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FA" w:rsidRPr="007C5AF2" w:rsidRDefault="00F750FA" w:rsidP="00F750FA">
      <w:pPr>
        <w:widowControl/>
        <w:ind w:left="-426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7C5AF2">
        <w:rPr>
          <w:rFonts w:ascii="Times New Roman" w:eastAsia="Times New Roman" w:hAnsi="Times New Roman" w:cs="Times New Roman"/>
          <w:b/>
          <w:color w:val="auto"/>
          <w:szCs w:val="20"/>
        </w:rPr>
        <w:t>ГОРОДСКОЙ ОКРУГ ЗАРЕЧНЫЙ</w:t>
      </w:r>
    </w:p>
    <w:p w:rsidR="00F750FA" w:rsidRPr="007C5AF2" w:rsidRDefault="00F750FA" w:rsidP="00F750FA">
      <w:pPr>
        <w:widowControl/>
        <w:ind w:left="-426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F750FA" w:rsidRPr="007C5AF2" w:rsidRDefault="00F750FA" w:rsidP="00F750FA">
      <w:pPr>
        <w:keepNext/>
        <w:widowControl/>
        <w:ind w:left="-426"/>
        <w:jc w:val="center"/>
        <w:outlineLvl w:val="0"/>
        <w:rPr>
          <w:rFonts w:eastAsia="Times New Roman" w:cs="Times New Roman"/>
          <w:b/>
          <w:color w:val="auto"/>
          <w:sz w:val="32"/>
          <w:szCs w:val="20"/>
        </w:rPr>
      </w:pPr>
      <w:r w:rsidRPr="007C5AF2">
        <w:rPr>
          <w:rFonts w:ascii="Times New Roman" w:eastAsia="Times New Roman" w:hAnsi="Times New Roman" w:cs="Times New Roman"/>
          <w:b/>
          <w:color w:val="auto"/>
          <w:sz w:val="26"/>
          <w:szCs w:val="20"/>
        </w:rPr>
        <w:t>ДУМА</w:t>
      </w:r>
    </w:p>
    <w:p w:rsidR="00F750FA" w:rsidRPr="007C5AF2" w:rsidRDefault="00F750FA" w:rsidP="00F750FA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7C5AF2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</w:t>
      </w:r>
    </w:p>
    <w:p w:rsidR="00F750FA" w:rsidRPr="007C5AF2" w:rsidRDefault="00F750FA" w:rsidP="00F750FA">
      <w:pPr>
        <w:keepNext/>
        <w:widowControl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</w:p>
    <w:p w:rsidR="00F750FA" w:rsidRPr="007C5AF2" w:rsidRDefault="00F750FA" w:rsidP="00F750FA">
      <w:pPr>
        <w:keepNext/>
        <w:widowControl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0"/>
        </w:rPr>
        <w:t xml:space="preserve">ПРОЕКТ </w:t>
      </w:r>
      <w:r w:rsidRPr="007C5AF2">
        <w:rPr>
          <w:rFonts w:ascii="Times New Roman" w:eastAsia="Times New Roman" w:hAnsi="Times New Roman" w:cs="Times New Roman"/>
          <w:b/>
          <w:color w:val="auto"/>
          <w:sz w:val="32"/>
          <w:szCs w:val="20"/>
        </w:rPr>
        <w:t>РЕШЕНИ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0"/>
        </w:rPr>
        <w:t>Я</w:t>
      </w:r>
    </w:p>
    <w:p w:rsidR="00F750FA" w:rsidRPr="007C5AF2" w:rsidRDefault="00F750FA" w:rsidP="00F750F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750FA" w:rsidRPr="007C5AF2" w:rsidRDefault="00F750FA" w:rsidP="00F750FA">
      <w:pPr>
        <w:widowControl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C5A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29.05</w:t>
      </w:r>
      <w:r w:rsidRPr="007C5A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.2018г.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43</w:t>
      </w:r>
      <w:r w:rsidRPr="007C5A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F750FA" w:rsidRPr="007C5AF2" w:rsidRDefault="00F750FA" w:rsidP="00F750FA">
      <w:pPr>
        <w:widowControl/>
        <w:ind w:lef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750FA" w:rsidRPr="007C5AF2" w:rsidRDefault="00F750FA" w:rsidP="00F750FA">
      <w:pPr>
        <w:keepNext/>
        <w:widowControl/>
        <w:spacing w:before="240" w:after="60"/>
        <w:ind w:left="-284" w:right="4315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51545079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Положение о предоставлении муниципальных гарантий юридическим лицам из бюджета городского округа Заречный</w:t>
      </w:r>
    </w:p>
    <w:bookmarkEnd w:id="0"/>
    <w:p w:rsidR="00F750FA" w:rsidRDefault="00F750FA" w:rsidP="00F750FA">
      <w:pPr>
        <w:widowControl/>
        <w:ind w:left="-284"/>
      </w:pPr>
      <w:r w:rsidRPr="007C5A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5AF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264DEB" w:rsidRDefault="00F750FA" w:rsidP="007741E0">
      <w:pPr>
        <w:ind w:left="-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0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F750FA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ст. 45 Устава городского округа Заречный</w:t>
      </w:r>
    </w:p>
    <w:p w:rsidR="00F750FA" w:rsidRDefault="00F750FA" w:rsidP="007741E0">
      <w:pPr>
        <w:ind w:left="-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0FA" w:rsidRDefault="00F750FA" w:rsidP="007741E0">
      <w:pPr>
        <w:ind w:left="-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50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Дума решила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750FA" w:rsidRDefault="00F750FA" w:rsidP="007741E0">
      <w:pPr>
        <w:keepNext/>
        <w:widowControl/>
        <w:spacing w:before="240" w:after="60"/>
        <w:ind w:left="-567" w:right="14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1. Внести в Положение о предоставлении муниципальных гарантий юридическим лицам из бюджета городского округа Заречный, утвержденное решением Думы от 29.01.2009г. № 5-Р, следующие изменения:</w:t>
      </w:r>
    </w:p>
    <w:p w:rsidR="00F750FA" w:rsidRDefault="00F750FA" w:rsidP="007741E0">
      <w:pPr>
        <w:keepNext/>
        <w:widowControl/>
        <w:spacing w:before="240" w:after="60"/>
        <w:ind w:left="-567" w:right="14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1.1. Статью 2 дополнить пунктом 2.11 следующего содержания:</w:t>
      </w:r>
    </w:p>
    <w:p w:rsidR="00F750FA" w:rsidRDefault="00F750FA" w:rsidP="007741E0">
      <w:pPr>
        <w:spacing w:after="1" w:line="220" w:lineRule="atLeast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актера, а также муниципальной гарантии без права регрессного требования гаранта к принципалу анализ финансового состояния принципала не проводится. При предоставлении указанных гаранти</w:t>
      </w:r>
      <w:r w:rsidR="007B2A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требуется.»;</w:t>
      </w:r>
    </w:p>
    <w:p w:rsidR="00F750FA" w:rsidRDefault="00F750FA" w:rsidP="007741E0">
      <w:pPr>
        <w:spacing w:after="1" w:line="220" w:lineRule="atLeast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1.2. в пунктах 3.1, 3.3, 3.5, 3.6, </w:t>
      </w:r>
      <w:r w:rsidR="007741E0">
        <w:rPr>
          <w:rFonts w:ascii="Times New Roman" w:eastAsiaTheme="minorHAnsi" w:hAnsi="Times New Roman" w:cs="Times New Roman"/>
          <w:color w:val="auto"/>
          <w:sz w:val="28"/>
          <w:szCs w:val="28"/>
        </w:rPr>
        <w:t>3.8, 4.10, 5.2 Положения, в приложениях № 1, № 2, № 3 к Положению слова «глава администрации городского округа Заречный» (в соответствующем падеже по тексту Положения) заменить словами «Глава городского округа Заречный» (в соответствующем падеже по тексту Положения).</w:t>
      </w:r>
    </w:p>
    <w:p w:rsidR="007741E0" w:rsidRDefault="007741E0" w:rsidP="007741E0">
      <w:pPr>
        <w:spacing w:after="1" w:line="220" w:lineRule="atLeast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7741E0" w:rsidRDefault="007741E0" w:rsidP="007741E0">
      <w:pPr>
        <w:spacing w:after="1" w:line="220" w:lineRule="atLeast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741E0" w:rsidRDefault="007741E0" w:rsidP="007741E0">
      <w:pPr>
        <w:spacing w:after="1" w:line="220" w:lineRule="atLeast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Председатель Думы городского округа                              В.Н. Боярских</w:t>
      </w:r>
    </w:p>
    <w:p w:rsidR="007741E0" w:rsidRDefault="007741E0" w:rsidP="007741E0">
      <w:pPr>
        <w:spacing w:after="1" w:line="220" w:lineRule="atLeast"/>
        <w:ind w:left="-567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F750FA" w:rsidRDefault="007741E0" w:rsidP="007741E0">
      <w:pPr>
        <w:spacing w:after="1" w:line="220" w:lineRule="atLeast"/>
        <w:ind w:left="-567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Глава городского округа                                                       А.В.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Захарцев</w:t>
      </w:r>
      <w:proofErr w:type="spellEnd"/>
    </w:p>
    <w:p w:rsidR="00F750FA" w:rsidRPr="007C5AF2" w:rsidRDefault="00F750FA" w:rsidP="00F750FA">
      <w:pPr>
        <w:keepNext/>
        <w:widowControl/>
        <w:spacing w:before="240" w:after="60"/>
        <w:ind w:left="-284" w:right="14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0FA" w:rsidRPr="00F750FA" w:rsidRDefault="00F750FA" w:rsidP="00F750FA">
      <w:pPr>
        <w:ind w:left="-28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750FA" w:rsidRPr="00F7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A"/>
    <w:rsid w:val="00111970"/>
    <w:rsid w:val="00264DEB"/>
    <w:rsid w:val="004204F4"/>
    <w:rsid w:val="00477340"/>
    <w:rsid w:val="007741E0"/>
    <w:rsid w:val="007B2A3F"/>
    <w:rsid w:val="00C175DB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2F28"/>
  <w15:chartTrackingRefBased/>
  <w15:docId w15:val="{85C91494-2961-45D6-A2F8-F47E5DA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750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9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7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2018-05-30T08:35:00Z</cp:lastPrinted>
  <dcterms:created xsi:type="dcterms:W3CDTF">2018-05-30T04:21:00Z</dcterms:created>
  <dcterms:modified xsi:type="dcterms:W3CDTF">2018-05-30T09:16:00Z</dcterms:modified>
</cp:coreProperties>
</file>