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E913B0" w:rsidRDefault="00E913B0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A4B05" w:rsidRPr="00D77525" w:rsidRDefault="00E913B0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0EBF" w:rsidRPr="003E0EBF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C2287C" w:rsidRPr="003E0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C2287C" w:rsidRPr="007B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45F" w:rsidRPr="007B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</w:t>
      </w:r>
      <w:r w:rsidR="00554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образования</w:t>
      </w:r>
      <w:r w:rsidR="00140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521" w:rsidRPr="00D7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Заречный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913B0" w:rsidRDefault="00E913B0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37FE3" w:rsidRDefault="00F9649D" w:rsidP="00F9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 ГО Заречный (МАОУ ГО Заречный «СОШ №1», МАОУ ГО Заречный «СОШ №2», МАОУ ГО Заречный «СОШ №3», МКОУ ГО Заречный «СОШ №4», МКОУ ГО Заречный «СОШ №7», МКОУ ГО Заречный «СОШ №6»)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6B1C88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6600000010000626790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37FE3" w:rsidRDefault="001B0657" w:rsidP="003E0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37FE3" w:rsidRDefault="003E0EBF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F522AC" w:rsidRDefault="00C443CF" w:rsidP="00C2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Заречный</w:t>
            </w:r>
            <w:r w:rsidR="0055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0D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9649D">
              <w:rPr>
                <w:rFonts w:ascii="Times New Roman" w:hAnsi="Times New Roman"/>
                <w:sz w:val="24"/>
                <w:szCs w:val="24"/>
              </w:rPr>
              <w:t>25.06.2019</w:t>
            </w:r>
            <w:r w:rsidRPr="000420D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9649D">
              <w:rPr>
                <w:rFonts w:ascii="Times New Roman" w:hAnsi="Times New Roman"/>
                <w:sz w:val="24"/>
                <w:szCs w:val="24"/>
              </w:rPr>
              <w:t>652</w:t>
            </w:r>
            <w:r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D05598" w:rsidRPr="00237FE3" w:rsidRDefault="0055445F" w:rsidP="007B3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</w:t>
            </w:r>
            <w:r w:rsidR="003E0EBF"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B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Терминальные устройства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F9649D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F9649D" w:rsidRPr="00237FE3" w:rsidRDefault="00F9649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F9649D" w:rsidRPr="00237FE3" w:rsidRDefault="00F9649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F9649D" w:rsidRPr="00237FE3" w:rsidRDefault="00F9649D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EC1842" w:rsidRDefault="00EC1842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625B73">
              <w:rPr>
                <w:rFonts w:ascii="Times New Roman" w:hAnsi="Times New Roman" w:cs="Times New Roman"/>
                <w:sz w:val="18"/>
                <w:szCs w:val="18"/>
              </w:rPr>
              <w:t xml:space="preserve">30 календарных </w:t>
            </w:r>
            <w:r w:rsidR="00527087" w:rsidRPr="00527087">
              <w:rPr>
                <w:rFonts w:ascii="Times New Roman" w:hAnsi="Times New Roman" w:cs="Times New Roman"/>
                <w:sz w:val="18"/>
                <w:szCs w:val="18"/>
              </w:rPr>
              <w:t xml:space="preserve">дней со дня регистрации заявления в </w:t>
            </w:r>
            <w:r w:rsidR="00E90A8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 поступивших из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  <w:p w:rsidR="005B2A9F" w:rsidRPr="003C4C77" w:rsidRDefault="005B2A9F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15889" w:rsidRPr="002339EC" w:rsidRDefault="00F9649D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1842" w:type="dxa"/>
          </w:tcPr>
          <w:p w:rsidR="00B20BB4" w:rsidRPr="00EB520A" w:rsidRDefault="00F9649D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  <w:p w:rsidR="00B20BB4" w:rsidRPr="002339EC" w:rsidRDefault="00B20BB4" w:rsidP="005B2A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F9649D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6F45C3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Единый и региональный портал государственных и муниципальных услуг.</w:t>
            </w:r>
          </w:p>
          <w:p w:rsidR="009A2153" w:rsidRDefault="006F45C3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7C733B" w:rsidRPr="00AC1672" w:rsidRDefault="006F45C3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33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  <w:tc>
          <w:tcPr>
            <w:tcW w:w="1701" w:type="dxa"/>
          </w:tcPr>
          <w:p w:rsidR="006F45C3" w:rsidRDefault="009A2153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55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6F45C3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</w:p>
          <w:p w:rsidR="009A2153" w:rsidRPr="002339EC" w:rsidRDefault="009A2153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представителя) в МФЦ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A89" w:rsidRPr="005E0A89" w:rsidRDefault="009A2153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7C733B" w:rsidRDefault="006F45C3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5959C6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 Посредством </w:t>
            </w:r>
          </w:p>
          <w:p w:rsidR="005E0A89" w:rsidRDefault="005959C6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:rsidR="007C733B" w:rsidRPr="00AC1672" w:rsidRDefault="006F45C3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33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2339EC" w:rsidRDefault="003C4C77" w:rsidP="00F96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2268" w:type="dxa"/>
          </w:tcPr>
          <w:p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626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821E5E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6F4804" w:rsidRPr="002339EC" w:rsidRDefault="006F4804" w:rsidP="0015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 w:rsidRPr="006F48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о п</w:t>
            </w:r>
            <w:r w:rsidR="00371316" w:rsidRPr="00371316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информации </w:t>
            </w:r>
            <w:r w:rsidR="001557CF">
              <w:rPr>
                <w:rFonts w:ascii="Times New Roman" w:hAnsi="Times New Roman" w:cs="Times New Roman"/>
                <w:sz w:val="18"/>
                <w:szCs w:val="18"/>
              </w:rPr>
              <w:t>(наименование услуги)</w:t>
            </w:r>
          </w:p>
        </w:tc>
        <w:tc>
          <w:tcPr>
            <w:tcW w:w="1559" w:type="dxa"/>
          </w:tcPr>
          <w:p w:rsidR="00371316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6F4804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ринимает 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6F4804" w:rsidRDefault="0041347B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4E7B4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AA0" w:rsidRDefault="00A97AA0" w:rsidP="00833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EC1842" w:rsidRDefault="00EC1842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6F4804" w:rsidRDefault="006F4804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4D8" w:rsidRPr="00821E5E" w:rsidTr="00FF42DA">
        <w:tc>
          <w:tcPr>
            <w:tcW w:w="534" w:type="dxa"/>
            <w:vMerge w:val="restart"/>
          </w:tcPr>
          <w:p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7644D8" w:rsidRDefault="007644D8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7644D8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7644D8" w:rsidRPr="006F4804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Default="009F4A65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7644D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23BD9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</w:t>
            </w:r>
          </w:p>
        </w:tc>
        <w:tc>
          <w:tcPr>
            <w:tcW w:w="1276" w:type="dxa"/>
          </w:tcPr>
          <w:p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автоматически формируется запрос в электронной форме в личном кабинете</w:t>
            </w:r>
          </w:p>
        </w:tc>
        <w:tc>
          <w:tcPr>
            <w:tcW w:w="1559" w:type="dxa"/>
          </w:tcPr>
          <w:p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7644D8" w:rsidRDefault="009F4A65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7644D8" w:rsidRDefault="009F4A65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7D1BFB" w:rsidP="006F6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="006F642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ставителя заявителя</w:t>
            </w:r>
          </w:p>
        </w:tc>
        <w:tc>
          <w:tcPr>
            <w:tcW w:w="4678" w:type="dxa"/>
          </w:tcPr>
          <w:p w:rsidR="007644D8" w:rsidRPr="00F16BB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D1BFB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 к простой письменной форме</w:t>
            </w:r>
          </w:p>
        </w:tc>
        <w:tc>
          <w:tcPr>
            <w:tcW w:w="1276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E913B0" w:rsidRDefault="00E913B0" w:rsidP="00FF42DA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E913B0" w:rsidRDefault="00E913B0" w:rsidP="00FF42DA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E913B0" w:rsidRDefault="00E913B0" w:rsidP="00FF42DA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E913B0" w:rsidRDefault="00E913B0" w:rsidP="00FF42DA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5352" w:type="dxa"/>
        <w:tblLayout w:type="fixed"/>
        <w:tblLook w:val="04A0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0D6D42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0D6D42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:rsidTr="000D6D42">
        <w:tc>
          <w:tcPr>
            <w:tcW w:w="1760" w:type="dxa"/>
          </w:tcPr>
          <w:p w:rsidR="009B1BCD" w:rsidRPr="00260B36" w:rsidRDefault="000D6D42" w:rsidP="000D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:rsidR="009B1BCD" w:rsidRPr="002611BC" w:rsidRDefault="000D6D42" w:rsidP="000D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7" w:type="dxa"/>
          </w:tcPr>
          <w:p w:rsidR="009B1BCD" w:rsidRPr="00260B36" w:rsidRDefault="000D6D42" w:rsidP="000D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0" w:type="dxa"/>
          </w:tcPr>
          <w:p w:rsidR="009B1BCD" w:rsidRPr="00260B36" w:rsidRDefault="000D6D42" w:rsidP="000D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6" w:type="dxa"/>
          </w:tcPr>
          <w:p w:rsidR="009B1BCD" w:rsidRPr="00260B36" w:rsidRDefault="000D6D42" w:rsidP="000D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9B1BCD" w:rsidRPr="00260B36" w:rsidRDefault="000D6D42" w:rsidP="000D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0D6D42" w:rsidP="000D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260B36" w:rsidRDefault="000D6D42" w:rsidP="000D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260B36" w:rsidRDefault="000D6D42" w:rsidP="000D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F9649D" w:rsidRDefault="00F9649D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49D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заявителю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 в виде письменного ответа и (или) копий соответствующих документов или в устной форме.</w:t>
            </w:r>
          </w:p>
        </w:tc>
        <w:tc>
          <w:tcPr>
            <w:tcW w:w="2459" w:type="dxa"/>
          </w:tcPr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DF4F33" w:rsidRPr="00074E46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DF4F33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 с приложением и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нформаци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FE2549" w:rsidRPr="00FE2549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r w:rsidRPr="00FE254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организации дополнительного образования в муниципальном образовании, конкретно в образовательной организации</w:t>
            </w:r>
          </w:p>
        </w:tc>
        <w:tc>
          <w:tcPr>
            <w:tcW w:w="1843" w:type="dxa"/>
          </w:tcPr>
          <w:p w:rsidR="00DF4F33" w:rsidRPr="00920E8A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9C3810">
              <w:rPr>
                <w:rFonts w:ascii="Times New Roman" w:hAnsi="Times New Roman" w:cs="Times New Roman"/>
                <w:sz w:val="18"/>
                <w:szCs w:val="18"/>
              </w:rPr>
              <w:t xml:space="preserve">формы уведомления,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4835E6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Единый и региональный портал государственных и муниципальных услуг.</w:t>
            </w:r>
          </w:p>
          <w:p w:rsidR="00544E8B" w:rsidRDefault="004835E6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DF4F33" w:rsidRPr="00AC1672" w:rsidRDefault="004835E6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4E8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  <w:tc>
          <w:tcPr>
            <w:tcW w:w="1134" w:type="dxa"/>
          </w:tcPr>
          <w:p w:rsidR="00DF4F33" w:rsidRPr="00A1026B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DF4F33" w:rsidRPr="00920E8A" w:rsidRDefault="00DF4F33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D10997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 Регистрацию заявления и документов о предоставлении муниципальной услуги осуществляет должностное лицо </w:t>
            </w:r>
            <w:r w:rsidR="00E90A8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, ответственное за регистрацию заявлений, в том числе в электронной форме (указать фактический способ регистрации запроса заявителя, например, в электронном документообороте либо в журнале регистрации заявлений).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 рабочего дня с момента поступления в </w:t>
            </w:r>
            <w:r w:rsidR="00E90A89">
              <w:rPr>
                <w:rFonts w:ascii="Times New Roman" w:hAnsi="Times New Roman"/>
                <w:sz w:val="24"/>
                <w:szCs w:val="24"/>
              </w:rPr>
              <w:t>МОУ.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принятое при личном обращении, подлежит регистрации в течение 15 минут.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может быть подано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 муниципальных услуг (функций)» и региональной государственной информационной системы «Портал государственных услуг (функций) Свердловской области».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</w:t>
            </w:r>
            <w:r w:rsidR="00E90A8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посредством автоматизированной информационной системы МФЦ.</w:t>
            </w:r>
          </w:p>
          <w:p w:rsidR="002857A8" w:rsidRPr="007F2B71" w:rsidRDefault="00E90A89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="002857A8"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регламентом. 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передает заявления и документы в </w:t>
            </w:r>
            <w:r w:rsidR="00E90A8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(только при обращении в МФЦ);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регистрирует обращение, либо заявление, в случае письменного обращения в журнале входящих документов;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осуществляет подготовку информации, формирование результата предоставления государственной услуги;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сведений о ходе выполнения запроса о предоставлении государственной услуги;</w:t>
            </w:r>
          </w:p>
          <w:p w:rsidR="00AC7BD6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результата предоставления услуги.</w:t>
            </w:r>
          </w:p>
        </w:tc>
        <w:tc>
          <w:tcPr>
            <w:tcW w:w="2409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15 минут</w:t>
            </w:r>
          </w:p>
          <w:p w:rsidR="001B0DD1" w:rsidRPr="007F2B71" w:rsidRDefault="007F2B71" w:rsidP="00E90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ри электронном взаимодействии – заявления и документы передаются в </w:t>
            </w:r>
            <w:r w:rsidR="00E90A8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в электронной форме в день приема в МФЦ, а оригиналы заявлений и документов на бумажном носителе передаются в </w:t>
            </w:r>
            <w:r w:rsidR="00E90A8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курьерской доставкой МФЦ в течении 5 рабочих дней, следующих за днем подачи документов заявителем в МФЦ.</w:t>
            </w:r>
          </w:p>
        </w:tc>
        <w:tc>
          <w:tcPr>
            <w:tcW w:w="1134" w:type="dxa"/>
          </w:tcPr>
          <w:p w:rsidR="00F12206" w:rsidRPr="007F2B71" w:rsidRDefault="00DA6709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="00F12206" w:rsidRPr="007F2B71">
              <w:rPr>
                <w:rFonts w:ascii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2098" w:type="dxa"/>
          </w:tcPr>
          <w:p w:rsidR="00797DF1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02C07" w:rsidRDefault="00F12206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334E9" w:rsidRDefault="008334E9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052627" w:rsidRPr="00074E46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 предоставлении информации оформляется в виде информационной справки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подачи заявления через МФЦ, </w:t>
            </w:r>
            <w:r w:rsidR="00E90A8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 xml:space="preserve"> не позднее </w:t>
            </w:r>
            <w:r w:rsidR="003537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со дня принятия решения о предоставлении или об отказе в предоставлении муниципальной услуги, направляет (выдает) в МФЦ соответствующий результат.</w:t>
            </w:r>
          </w:p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Не позднее рабочего дня, следующего за днем поступления результата предоставления муниципальной услуги, МФЦ направляет (выдает) соответствующий результат заявителю.</w:t>
            </w:r>
          </w:p>
          <w:p w:rsidR="00052627" w:rsidRPr="00074E46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выдача (направление) информационной справки или уведомления об отказе заявителю.</w:t>
            </w:r>
          </w:p>
        </w:tc>
        <w:tc>
          <w:tcPr>
            <w:tcW w:w="2409" w:type="dxa"/>
          </w:tcPr>
          <w:p w:rsidR="00B46652" w:rsidRPr="00074E46" w:rsidRDefault="00B46652" w:rsidP="00353745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рассматриваются в течение 30 календарных дней со дня регистрации заявления. При э</w:t>
            </w:r>
            <w:r w:rsidR="007006DB">
              <w:rPr>
                <w:rFonts w:ascii="Times New Roman" w:hAnsi="Times New Roman" w:cs="Times New Roman"/>
                <w:sz w:val="18"/>
                <w:szCs w:val="18"/>
              </w:rPr>
              <w:t xml:space="preserve">том учесть сроки </w:t>
            </w:r>
            <w:r w:rsidR="007C0F2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МФЦ. Принятие решения о предоставлении информации или об отказе в предоставлении информации в течение 5 рабочих дней со дня предоставления заявления </w:t>
            </w:r>
            <w:r w:rsidR="002609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информации, необходимой для принятия решения.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результатов в течение </w:t>
            </w:r>
            <w:r w:rsidR="003537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со дня принятия решения.</w:t>
            </w:r>
          </w:p>
        </w:tc>
        <w:tc>
          <w:tcPr>
            <w:tcW w:w="1134" w:type="dxa"/>
          </w:tcPr>
          <w:p w:rsidR="00F12206" w:rsidRPr="00074E46" w:rsidRDefault="00DA6709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2098" w:type="dxa"/>
          </w:tcPr>
          <w:p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12206" w:rsidRPr="00074E46" w:rsidRDefault="00AD4D8F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E18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913B0" w:rsidRDefault="00E913B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DA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</w:t>
            </w:r>
            <w:r w:rsidR="00DA670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7F2B71">
        <w:trPr>
          <w:trHeight w:val="3374"/>
        </w:trPr>
        <w:tc>
          <w:tcPr>
            <w:tcW w:w="1951" w:type="dxa"/>
            <w:shd w:val="clear" w:color="auto" w:fill="auto"/>
          </w:tcPr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 w:rsidR="00DA670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 w:rsidR="00870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МФЦ;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DA6709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813C57" w:rsidRPr="00F15F68" w:rsidRDefault="007F2B71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>.Через электронный терминал в офисах МФЦ.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F15F68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C47B1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05598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F15F68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C47B10" w:rsidRPr="00C47B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37CE" w:rsidRPr="00C47B10" w:rsidRDefault="008B37CE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МФЦ,</w:t>
            </w:r>
          </w:p>
          <w:p w:rsidR="00BD3A13" w:rsidRPr="00F15F68" w:rsidRDefault="00BD3A13" w:rsidP="007F2B71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/>
        </w:rPr>
      </w:pPr>
      <w:r w:rsidRPr="000C0361">
        <w:rPr>
          <w:rFonts w:ascii="Liberation Serif" w:hAnsi="Liberation Serif"/>
        </w:rPr>
        <w:t xml:space="preserve">Директору_________________________________ (наименование учреждения) __________________________________________ (инициалы, фамилия директора) __________________________________________ (фамилия, имя, отчество родителя, законного представителя ребенка) Место регистрации: __________________________ ___________________________________________ Телефон: __________________________________ </w:t>
      </w:r>
      <w:proofErr w:type="spellStart"/>
      <w:r w:rsidRPr="000C0361">
        <w:rPr>
          <w:rFonts w:ascii="Liberation Serif" w:hAnsi="Liberation Serif"/>
        </w:rPr>
        <w:t>E-mail</w:t>
      </w:r>
      <w:proofErr w:type="spellEnd"/>
      <w:r w:rsidRPr="000C0361">
        <w:rPr>
          <w:rFonts w:ascii="Liberation Serif" w:hAnsi="Liberation Serif"/>
        </w:rPr>
        <w:t xml:space="preserve">: ____________________________________ 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/>
        </w:rPr>
      </w:pP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0C0361">
        <w:rPr>
          <w:rFonts w:ascii="Liberation Serif" w:hAnsi="Liberation Serif" w:cs="Times New Roman"/>
          <w:b/>
        </w:rPr>
        <w:t>ЗАЯВЛЕНИЕ О ПРЕДОСТАВЛЕНИИ ИНФОРМАЦИИ ОБ ОБРАЗОВАТЕЛЬНЫХ ПРОГРАММАХ И УЧЕБНЫХ ПЛАНАХ, РАБОЧИХ ПРОГРАММАХ УЧЕБНЫХ КУРСОВ, ПРЕДМЕТОВ, ДИСЦИПЛИН (МОДУЛЕЙ), ГОРОВЫХ КАЛЕНДАРНЫХ УЧЕБНЫХ ГРАФИКАХ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Liberation Serif" w:hAnsi="Liberation Serif"/>
        </w:rPr>
        <w:t>Прошу предоставить следующую информацию об общеобразовательном учреждении: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общие сведения об образовательном учреждении (наименование, тип, учредители, адрес, номера телефонов приемной, руководителя учреждения, адрес сайта, номер лицензии на право осуществления образовательной деятельности);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информация о реализуемых образовательных программах;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информация о языке, на котором ведется обучение и воспитание;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календарный учебный график (сроки и продолжительность учебных периодов и каникулярного времени, сроки промежуточной аттестации); 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учебный план в соответствии с годом обучения (перечень учебных курсов, предметов, дисциплин (модулей), количество часов на изучение отдельных предметов);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режим занятий, обучающихся (нормативный срок освоения образовательных программ, продолжительность уроков, сменность обучения);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информация о предоставлении платных услуг (положение, форма типового договора, перечень с указанием стоимости, учебный план, расписание, сметы, положение о расходовании внебюджетных средств);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муниципальное задание, информация о наполняемости классов;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формы получения образования;</w:t>
      </w:r>
    </w:p>
    <w:p w:rsid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рабочие программы по предмету: _______________________________.</w:t>
      </w:r>
    </w:p>
    <w:p w:rsid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Liberation Serif" w:hAnsi="Liberation Serif"/>
        </w:rPr>
        <w:t>Прошу направить запрашиваемую информацию: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по почтовому адресу;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по электронному адресу.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Прошу предоставить запрашиваемую информацию на личном приеме.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Liberation Serif" w:hAnsi="Liberation Serif"/>
        </w:rPr>
        <w:t>Прошу информировать меня о ходе предоставления услуги: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по почтовому адресу; 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Segoe UI Symbol" w:hAnsi="Segoe UI Symbol" w:cs="Segoe UI Symbol"/>
        </w:rPr>
        <w:t>☐</w:t>
      </w:r>
      <w:r w:rsidRPr="000C0361">
        <w:rPr>
          <w:rFonts w:ascii="Liberation Serif" w:hAnsi="Liberation Serif"/>
        </w:rPr>
        <w:t xml:space="preserve"> по электронному адресу.</w:t>
      </w:r>
    </w:p>
    <w:p w:rsid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Liberation Serif" w:hAnsi="Liberation Serif"/>
        </w:rPr>
        <w:t xml:space="preserve"> _________________________ ________________________________________________________ </w:t>
      </w:r>
    </w:p>
    <w:p w:rsid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C0361">
        <w:rPr>
          <w:rFonts w:ascii="Liberation Serif" w:hAnsi="Liberation Serif"/>
        </w:rPr>
        <w:t xml:space="preserve">(подпись) (расшифровка подписи (Ф.И.О.)) </w:t>
      </w:r>
    </w:p>
    <w:p w:rsidR="000C0361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C2287C" w:rsidRPr="000C0361" w:rsidRDefault="000C0361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0C0361">
        <w:rPr>
          <w:rFonts w:ascii="Liberation Serif" w:hAnsi="Liberation Serif"/>
        </w:rPr>
        <w:t>«____» ______________ 20____ г</w:t>
      </w:r>
    </w:p>
    <w:p w:rsidR="00FF42DA" w:rsidRPr="000C0361" w:rsidRDefault="00FF42DA" w:rsidP="000C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3543A9" w:rsidRPr="000C0361" w:rsidRDefault="003543A9" w:rsidP="00DA332B">
      <w:pPr>
        <w:spacing w:after="0" w:line="240" w:lineRule="auto"/>
        <w:rPr>
          <w:rFonts w:ascii="Liberation Serif" w:eastAsia="Times New Roman" w:hAnsi="Liberation Serif" w:cs="Times New Roman"/>
          <w:b/>
          <w:lang w:eastAsia="ru-RU"/>
        </w:rPr>
      </w:pPr>
      <w:r w:rsidRPr="000C0361">
        <w:rPr>
          <w:rFonts w:ascii="Liberation Serif" w:eastAsia="Times New Roman" w:hAnsi="Liberation Serif" w:cs="Times New Roman"/>
          <w:b/>
          <w:lang w:eastAsia="ru-RU"/>
        </w:rPr>
        <w:br w:type="page"/>
      </w:r>
    </w:p>
    <w:p w:rsidR="00D95217" w:rsidRPr="00D95217" w:rsidRDefault="000D168A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31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DF4F33">
        <w:rPr>
          <w:rFonts w:ascii="Times New Roman" w:eastAsia="Times New Roman" w:hAnsi="Times New Roman" w:cs="Calibri"/>
          <w:b/>
          <w:sz w:val="24"/>
          <w:szCs w:val="24"/>
        </w:rPr>
        <w:t>«Предоставление информации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r w:rsidR="00D77525" w:rsidRPr="00D77525">
        <w:rPr>
          <w:rFonts w:ascii="Times New Roman" w:eastAsia="Times New Roman" w:hAnsi="Times New Roman" w:cs="Calibri"/>
          <w:b/>
          <w:sz w:val="24"/>
          <w:szCs w:val="24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DF4F33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6"/>
      </w:tblGrid>
      <w:tr w:rsidR="002A33DB" w:rsidRPr="00DF4F33" w:rsidTr="00423A5F">
        <w:trPr>
          <w:jc w:val="center"/>
        </w:trPr>
        <w:tc>
          <w:tcPr>
            <w:tcW w:w="8026" w:type="dxa"/>
          </w:tcPr>
          <w:p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2A33DB" w:rsidRPr="00DF4F33" w:rsidRDefault="00DA5723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5" o:spid="_x0000_s1026" style="position:absolute;z-index:251657728;visibility:visible;mso-position-horizontal-relative:text;mso-position-vertical-relative:text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5743"/>
      </w:tblGrid>
      <w:tr w:rsidR="002A33DB" w:rsidRPr="00DF4F33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регистрация 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A33DB" w:rsidRPr="008354B7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15 минут)</w:t>
            </w:r>
          </w:p>
        </w:tc>
      </w:tr>
    </w:tbl>
    <w:p w:rsidR="002A33DB" w:rsidRPr="00DF4F33" w:rsidRDefault="00DA5723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7" o:spid="_x0000_s1030" style="position:absolute;z-index:251659776;visibility:visible;mso-position-horizontal-relative:text;mso-position-vertical-relative:text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<v:stroke endarrow="block"/>
          </v:line>
        </w:pic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</w:tblGrid>
      <w:tr w:rsidR="002A33DB" w:rsidRPr="00DF4F33" w:rsidTr="00423A5F">
        <w:trPr>
          <w:trHeight w:val="125"/>
        </w:trPr>
        <w:tc>
          <w:tcPr>
            <w:tcW w:w="7471" w:type="dxa"/>
          </w:tcPr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</w:p>
          <w:p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Default="00DA5723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6" o:spid="_x0000_s1029" style="position:absolute;flip:x;z-index:251658752;visibility:visibl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<v:stroke endarrow="block"/>
          </v:line>
        </w:pic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4"/>
      </w:tblGrid>
      <w:tr w:rsidR="002A33DB" w:rsidRPr="00DF4F33" w:rsidTr="00423A5F">
        <w:trPr>
          <w:trHeight w:val="1002"/>
          <w:jc w:val="center"/>
        </w:trPr>
        <w:tc>
          <w:tcPr>
            <w:tcW w:w="9954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2A33DB" w:rsidRPr="00DF4F33" w:rsidRDefault="002A33DB" w:rsidP="00390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рабочих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дней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DA5723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DA5723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3" o:spid="_x0000_s1028" style="position:absolute;left:0;text-align:left;z-index:251655680;visibility:visible;mso-position-horizontal-relative:text;mso-position-vertical-relative:text" from="255.1pt,4.1pt" to="255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<v:stroke endarrow="block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0C0361" w:rsidRPr="00DF4F33" w:rsidTr="000C0361">
        <w:trPr>
          <w:trHeight w:val="552"/>
        </w:trPr>
        <w:tc>
          <w:tcPr>
            <w:tcW w:w="9923" w:type="dxa"/>
          </w:tcPr>
          <w:p w:rsidR="000C0361" w:rsidRDefault="000C0361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0C0361" w:rsidRPr="00AE14D4" w:rsidRDefault="000C0361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(2 рабочих дня со дня принятия решения о предоставлении услуги) </w:t>
            </w:r>
          </w:p>
        </w:tc>
      </w:tr>
    </w:tbl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361" w:rsidRDefault="000C0361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361" w:rsidRDefault="000C0361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611" w:rsidRPr="00D95217" w:rsidRDefault="00011611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11611" w:rsidRPr="007813CE" w:rsidRDefault="00011611" w:rsidP="0001161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bookmarkStart w:id="0" w:name="_GoBack"/>
      <w:bookmarkEnd w:id="0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в </w:t>
      </w:r>
    </w:p>
    <w:p w:rsidR="00011611" w:rsidRPr="00F02C07" w:rsidRDefault="00A60FFB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МОУ ______________</w:t>
      </w:r>
      <w:r w:rsidR="00011611"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 услуг ГБУ </w:t>
      </w:r>
      <w:proofErr w:type="gramStart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«Многофункциональный центр» направляет для обработки документы заявителей.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901"/>
        <w:gridCol w:w="2409"/>
        <w:gridCol w:w="1560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Default="00011611" w:rsidP="000116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1611" w:rsidRDefault="00011611" w:rsidP="0001161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 w:rsidR="00A60FFB">
        <w:rPr>
          <w:rFonts w:ascii="Times New Roman" w:hAnsi="Times New Roman" w:cs="Times New Roman"/>
          <w:sz w:val="24"/>
          <w:szCs w:val="24"/>
        </w:rPr>
        <w:t>МОУ _________________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</w:t>
      </w:r>
      <w:r w:rsidR="00A60FFB">
        <w:rPr>
          <w:rFonts w:ascii="Times New Roman" w:hAnsi="Times New Roman" w:cs="Times New Roman"/>
          <w:sz w:val="24"/>
          <w:szCs w:val="24"/>
        </w:rPr>
        <w:t>МОУ __________________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документы, использованные в целях предоставления государственных услуг.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00"/>
        <w:gridCol w:w="2310"/>
        <w:gridCol w:w="1701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1F" w:rsidRDefault="00A35B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E5" w:rsidRDefault="007936E5" w:rsidP="00FD06CE">
      <w:pPr>
        <w:spacing w:after="0" w:line="240" w:lineRule="auto"/>
      </w:pPr>
      <w:r>
        <w:separator/>
      </w:r>
    </w:p>
  </w:endnote>
  <w:endnote w:type="continuationSeparator" w:id="0">
    <w:p w:rsidR="007936E5" w:rsidRDefault="007936E5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E5" w:rsidRDefault="007936E5" w:rsidP="00FD06CE">
      <w:pPr>
        <w:spacing w:after="0" w:line="240" w:lineRule="auto"/>
      </w:pPr>
      <w:r>
        <w:separator/>
      </w:r>
    </w:p>
  </w:footnote>
  <w:footnote w:type="continuationSeparator" w:id="0">
    <w:p w:rsidR="007936E5" w:rsidRDefault="007936E5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F9649D" w:rsidRDefault="00DA5723" w:rsidP="00260B36">
        <w:pPr>
          <w:pStyle w:val="ac"/>
          <w:jc w:val="center"/>
        </w:pPr>
        <w:r>
          <w:fldChar w:fldCharType="begin"/>
        </w:r>
        <w:r w:rsidR="00F9649D">
          <w:instrText>PAGE   \* MERGEFORMAT</w:instrText>
        </w:r>
        <w:r>
          <w:fldChar w:fldCharType="separate"/>
        </w:r>
        <w:r w:rsidR="00BC5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FA2"/>
    <w:rsid w:val="00011611"/>
    <w:rsid w:val="00013B7A"/>
    <w:rsid w:val="00014583"/>
    <w:rsid w:val="000149A6"/>
    <w:rsid w:val="0001542A"/>
    <w:rsid w:val="0003180D"/>
    <w:rsid w:val="0004158B"/>
    <w:rsid w:val="00044005"/>
    <w:rsid w:val="00044D0B"/>
    <w:rsid w:val="00047AC9"/>
    <w:rsid w:val="00052627"/>
    <w:rsid w:val="00060B99"/>
    <w:rsid w:val="00061611"/>
    <w:rsid w:val="00074E46"/>
    <w:rsid w:val="0008403A"/>
    <w:rsid w:val="000841F2"/>
    <w:rsid w:val="000854F1"/>
    <w:rsid w:val="00085CC7"/>
    <w:rsid w:val="00086E8D"/>
    <w:rsid w:val="000C0361"/>
    <w:rsid w:val="000C52CA"/>
    <w:rsid w:val="000D168A"/>
    <w:rsid w:val="000D60CD"/>
    <w:rsid w:val="000D6D42"/>
    <w:rsid w:val="000E4CD9"/>
    <w:rsid w:val="001037B7"/>
    <w:rsid w:val="00113C12"/>
    <w:rsid w:val="00131AD4"/>
    <w:rsid w:val="001348B5"/>
    <w:rsid w:val="0013605D"/>
    <w:rsid w:val="00140521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255F"/>
    <w:rsid w:val="00191945"/>
    <w:rsid w:val="00197D5E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2357D"/>
    <w:rsid w:val="00231A5F"/>
    <w:rsid w:val="002339EC"/>
    <w:rsid w:val="00237FE3"/>
    <w:rsid w:val="00242F71"/>
    <w:rsid w:val="00246F1F"/>
    <w:rsid w:val="002540B5"/>
    <w:rsid w:val="00254133"/>
    <w:rsid w:val="00256DC4"/>
    <w:rsid w:val="002609A5"/>
    <w:rsid w:val="00260B36"/>
    <w:rsid w:val="002611BC"/>
    <w:rsid w:val="0027258E"/>
    <w:rsid w:val="002857A8"/>
    <w:rsid w:val="0029123A"/>
    <w:rsid w:val="00294C03"/>
    <w:rsid w:val="002A33DB"/>
    <w:rsid w:val="002B4D17"/>
    <w:rsid w:val="002B75D3"/>
    <w:rsid w:val="002C1E3C"/>
    <w:rsid w:val="002C212F"/>
    <w:rsid w:val="002E169B"/>
    <w:rsid w:val="00323AAA"/>
    <w:rsid w:val="00323BD9"/>
    <w:rsid w:val="003251A3"/>
    <w:rsid w:val="00346C8A"/>
    <w:rsid w:val="003523A3"/>
    <w:rsid w:val="00353745"/>
    <w:rsid w:val="003543A9"/>
    <w:rsid w:val="00357F5E"/>
    <w:rsid w:val="00364F70"/>
    <w:rsid w:val="00371316"/>
    <w:rsid w:val="00377FA2"/>
    <w:rsid w:val="00380DC3"/>
    <w:rsid w:val="00390B6F"/>
    <w:rsid w:val="003A7F0B"/>
    <w:rsid w:val="003B546B"/>
    <w:rsid w:val="003C2843"/>
    <w:rsid w:val="003C4C77"/>
    <w:rsid w:val="003D54FD"/>
    <w:rsid w:val="003E0EBF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35E6"/>
    <w:rsid w:val="004860BE"/>
    <w:rsid w:val="00487220"/>
    <w:rsid w:val="004A15A4"/>
    <w:rsid w:val="004B1DA7"/>
    <w:rsid w:val="004B1E12"/>
    <w:rsid w:val="004C0E4A"/>
    <w:rsid w:val="004D520A"/>
    <w:rsid w:val="004E4E69"/>
    <w:rsid w:val="004E7B48"/>
    <w:rsid w:val="004F02BB"/>
    <w:rsid w:val="0050630E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94420"/>
    <w:rsid w:val="00594553"/>
    <w:rsid w:val="00594900"/>
    <w:rsid w:val="005959C6"/>
    <w:rsid w:val="005A381D"/>
    <w:rsid w:val="005B2A9F"/>
    <w:rsid w:val="005D13DF"/>
    <w:rsid w:val="005E0A89"/>
    <w:rsid w:val="005E7B14"/>
    <w:rsid w:val="00607C6E"/>
    <w:rsid w:val="006147F2"/>
    <w:rsid w:val="00625B73"/>
    <w:rsid w:val="00626E42"/>
    <w:rsid w:val="00633756"/>
    <w:rsid w:val="006347AF"/>
    <w:rsid w:val="00634E0A"/>
    <w:rsid w:val="00637DAC"/>
    <w:rsid w:val="00640D44"/>
    <w:rsid w:val="00655450"/>
    <w:rsid w:val="0066474F"/>
    <w:rsid w:val="00665EE5"/>
    <w:rsid w:val="0068132E"/>
    <w:rsid w:val="00683B41"/>
    <w:rsid w:val="00684269"/>
    <w:rsid w:val="006B1C88"/>
    <w:rsid w:val="006B5D8B"/>
    <w:rsid w:val="006D645E"/>
    <w:rsid w:val="006E1851"/>
    <w:rsid w:val="006E47DA"/>
    <w:rsid w:val="006F45C3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36E5"/>
    <w:rsid w:val="00797DF1"/>
    <w:rsid w:val="00797F93"/>
    <w:rsid w:val="007A4B05"/>
    <w:rsid w:val="007A6CFE"/>
    <w:rsid w:val="007B1231"/>
    <w:rsid w:val="007B3E91"/>
    <w:rsid w:val="007C0F23"/>
    <w:rsid w:val="007C1B17"/>
    <w:rsid w:val="007C22D9"/>
    <w:rsid w:val="007C59CC"/>
    <w:rsid w:val="007C733B"/>
    <w:rsid w:val="007D1BFB"/>
    <w:rsid w:val="007D51F3"/>
    <w:rsid w:val="007E796A"/>
    <w:rsid w:val="007E7BB0"/>
    <w:rsid w:val="007F1333"/>
    <w:rsid w:val="007F2B71"/>
    <w:rsid w:val="007F4DE4"/>
    <w:rsid w:val="007F775C"/>
    <w:rsid w:val="0080131C"/>
    <w:rsid w:val="00813C57"/>
    <w:rsid w:val="00813F6E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37CE"/>
    <w:rsid w:val="008C6EB5"/>
    <w:rsid w:val="008D417A"/>
    <w:rsid w:val="008E0758"/>
    <w:rsid w:val="008E174B"/>
    <w:rsid w:val="008E5A7C"/>
    <w:rsid w:val="008F3A97"/>
    <w:rsid w:val="00920544"/>
    <w:rsid w:val="00920E8A"/>
    <w:rsid w:val="00924ECC"/>
    <w:rsid w:val="0093106C"/>
    <w:rsid w:val="009425E4"/>
    <w:rsid w:val="0095551E"/>
    <w:rsid w:val="00981F46"/>
    <w:rsid w:val="0099085D"/>
    <w:rsid w:val="009A2153"/>
    <w:rsid w:val="009A479B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1628"/>
    <w:rsid w:val="00A554A0"/>
    <w:rsid w:val="00A60FFB"/>
    <w:rsid w:val="00A70A1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767"/>
    <w:rsid w:val="00B20BB4"/>
    <w:rsid w:val="00B23536"/>
    <w:rsid w:val="00B27189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956EB"/>
    <w:rsid w:val="00BA5177"/>
    <w:rsid w:val="00BC4EB8"/>
    <w:rsid w:val="00BC5857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43CF"/>
    <w:rsid w:val="00C47B10"/>
    <w:rsid w:val="00C505DE"/>
    <w:rsid w:val="00C56CE7"/>
    <w:rsid w:val="00C64FED"/>
    <w:rsid w:val="00C66274"/>
    <w:rsid w:val="00C74D5F"/>
    <w:rsid w:val="00C90AA8"/>
    <w:rsid w:val="00CC2518"/>
    <w:rsid w:val="00CD1EDC"/>
    <w:rsid w:val="00CD58E4"/>
    <w:rsid w:val="00CE0136"/>
    <w:rsid w:val="00CE10C5"/>
    <w:rsid w:val="00CE3258"/>
    <w:rsid w:val="00D02711"/>
    <w:rsid w:val="00D05598"/>
    <w:rsid w:val="00D10997"/>
    <w:rsid w:val="00D11297"/>
    <w:rsid w:val="00D17B9A"/>
    <w:rsid w:val="00D27FDF"/>
    <w:rsid w:val="00D34A0A"/>
    <w:rsid w:val="00D433BF"/>
    <w:rsid w:val="00D609B3"/>
    <w:rsid w:val="00D726DA"/>
    <w:rsid w:val="00D75174"/>
    <w:rsid w:val="00D76E0F"/>
    <w:rsid w:val="00D77525"/>
    <w:rsid w:val="00D77993"/>
    <w:rsid w:val="00D82E39"/>
    <w:rsid w:val="00D8738D"/>
    <w:rsid w:val="00D95217"/>
    <w:rsid w:val="00D96E30"/>
    <w:rsid w:val="00DA01C9"/>
    <w:rsid w:val="00DA332B"/>
    <w:rsid w:val="00DA5723"/>
    <w:rsid w:val="00DA60DC"/>
    <w:rsid w:val="00DA6709"/>
    <w:rsid w:val="00DB30D7"/>
    <w:rsid w:val="00DB312A"/>
    <w:rsid w:val="00DC14A7"/>
    <w:rsid w:val="00DC4644"/>
    <w:rsid w:val="00DD0B86"/>
    <w:rsid w:val="00DE6179"/>
    <w:rsid w:val="00DF1743"/>
    <w:rsid w:val="00DF4C98"/>
    <w:rsid w:val="00DF4F33"/>
    <w:rsid w:val="00DF6253"/>
    <w:rsid w:val="00E01FD1"/>
    <w:rsid w:val="00E312F4"/>
    <w:rsid w:val="00E46F1A"/>
    <w:rsid w:val="00E57720"/>
    <w:rsid w:val="00E869D8"/>
    <w:rsid w:val="00E90A89"/>
    <w:rsid w:val="00E913B0"/>
    <w:rsid w:val="00E972BA"/>
    <w:rsid w:val="00E972DC"/>
    <w:rsid w:val="00EC1842"/>
    <w:rsid w:val="00EC75DA"/>
    <w:rsid w:val="00ED2A9F"/>
    <w:rsid w:val="00EF1EAC"/>
    <w:rsid w:val="00F02C07"/>
    <w:rsid w:val="00F0474D"/>
    <w:rsid w:val="00F10C0C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9649D"/>
    <w:rsid w:val="00FC1503"/>
    <w:rsid w:val="00FD06CE"/>
    <w:rsid w:val="00FE2549"/>
    <w:rsid w:val="00FE6337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2693-938F-4063-A59A-39454977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ChymakovaVB</cp:lastModifiedBy>
  <cp:revision>2</cp:revision>
  <cp:lastPrinted>2016-09-28T05:56:00Z</cp:lastPrinted>
  <dcterms:created xsi:type="dcterms:W3CDTF">2020-03-12T08:12:00Z</dcterms:created>
  <dcterms:modified xsi:type="dcterms:W3CDTF">2020-03-12T08:12:00Z</dcterms:modified>
</cp:coreProperties>
</file>