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F87" w:rsidRDefault="00224F87" w:rsidP="00224F87">
      <w:pPr>
        <w:pStyle w:val="ConsPlusNormal"/>
        <w:jc w:val="both"/>
        <w:outlineLvl w:val="0"/>
      </w:pPr>
    </w:p>
    <w:p w:rsidR="006E2B37" w:rsidRPr="006E2B37" w:rsidRDefault="006E2B37" w:rsidP="006E2B37">
      <w:pPr>
        <w:spacing w:after="0" w:line="240" w:lineRule="auto"/>
        <w:ind w:left="-425"/>
        <w:jc w:val="center"/>
        <w:rPr>
          <w:rFonts w:ascii="Times New Roman" w:hAnsi="Times New Roman" w:cs="Times New Roman"/>
          <w:b/>
          <w:szCs w:val="20"/>
        </w:rPr>
      </w:pPr>
      <w:r w:rsidRPr="006E2B37">
        <w:rPr>
          <w:rFonts w:ascii="Times New Roman" w:hAnsi="Times New Roman" w:cs="Times New Roman"/>
          <w:b/>
          <w:szCs w:val="20"/>
        </w:rPr>
        <w:t>ГОРОДСКОЙ ОКРУГ ЗАРЕЧНЫЙ</w:t>
      </w:r>
    </w:p>
    <w:p w:rsidR="006E2B37" w:rsidRPr="006E2B37" w:rsidRDefault="006E2B37" w:rsidP="006E2B37">
      <w:pPr>
        <w:spacing w:after="0" w:line="240" w:lineRule="auto"/>
        <w:ind w:left="-425"/>
        <w:jc w:val="center"/>
        <w:rPr>
          <w:rFonts w:ascii="Times New Roman" w:hAnsi="Times New Roman" w:cs="Times New Roman"/>
          <w:b/>
          <w:szCs w:val="20"/>
        </w:rPr>
      </w:pPr>
    </w:p>
    <w:p w:rsidR="006E2B37" w:rsidRPr="006E2B37" w:rsidRDefault="006E2B37" w:rsidP="006E2B37">
      <w:pPr>
        <w:keepNext/>
        <w:spacing w:after="0" w:line="240" w:lineRule="auto"/>
        <w:ind w:left="-425"/>
        <w:jc w:val="center"/>
        <w:outlineLvl w:val="0"/>
        <w:rPr>
          <w:rFonts w:ascii="Times New Roman" w:hAnsi="Times New Roman" w:cs="Times New Roman"/>
          <w:b/>
          <w:sz w:val="32"/>
          <w:szCs w:val="20"/>
        </w:rPr>
      </w:pPr>
      <w:r w:rsidRPr="006E2B37">
        <w:rPr>
          <w:rFonts w:ascii="Times New Roman" w:hAnsi="Times New Roman" w:cs="Times New Roman"/>
          <w:b/>
          <w:sz w:val="26"/>
          <w:szCs w:val="20"/>
        </w:rPr>
        <w:t>ДУМА</w:t>
      </w:r>
    </w:p>
    <w:p w:rsidR="006E2B37" w:rsidRPr="006E2B37" w:rsidRDefault="006E2B37" w:rsidP="006E2B37">
      <w:pPr>
        <w:spacing w:after="0" w:line="240" w:lineRule="auto"/>
        <w:ind w:left="-425"/>
        <w:jc w:val="center"/>
        <w:rPr>
          <w:rFonts w:ascii="Times New Roman" w:hAnsi="Times New Roman" w:cs="Times New Roman"/>
          <w:szCs w:val="20"/>
        </w:rPr>
      </w:pPr>
      <w:r w:rsidRPr="006E2B37">
        <w:rPr>
          <w:rFonts w:ascii="Times New Roman" w:hAnsi="Times New Roman" w:cs="Times New Roman"/>
          <w:szCs w:val="20"/>
        </w:rPr>
        <w:t>___________________________________________________________________</w:t>
      </w:r>
    </w:p>
    <w:p w:rsidR="006E2B37" w:rsidRPr="006E2B37" w:rsidRDefault="006E2B37" w:rsidP="006E2B37">
      <w:pPr>
        <w:keepNext/>
        <w:spacing w:after="0" w:line="240" w:lineRule="auto"/>
        <w:ind w:left="-425"/>
        <w:jc w:val="center"/>
        <w:outlineLvl w:val="0"/>
        <w:rPr>
          <w:rFonts w:ascii="Times New Roman" w:hAnsi="Times New Roman" w:cs="Times New Roman"/>
          <w:b/>
          <w:sz w:val="32"/>
          <w:szCs w:val="20"/>
        </w:rPr>
      </w:pPr>
    </w:p>
    <w:p w:rsidR="006E2B37" w:rsidRPr="00FD2622" w:rsidRDefault="006E2B37" w:rsidP="006E2B37">
      <w:pPr>
        <w:keepNext/>
        <w:spacing w:after="0" w:line="240" w:lineRule="auto"/>
        <w:ind w:left="-425"/>
        <w:jc w:val="center"/>
        <w:outlineLvl w:val="0"/>
        <w:rPr>
          <w:b/>
          <w:sz w:val="32"/>
          <w:szCs w:val="20"/>
        </w:rPr>
      </w:pPr>
      <w:r w:rsidRPr="006E2B37">
        <w:rPr>
          <w:rFonts w:ascii="Times New Roman" w:hAnsi="Times New Roman" w:cs="Times New Roman"/>
          <w:b/>
          <w:sz w:val="32"/>
          <w:szCs w:val="20"/>
        </w:rPr>
        <w:t>РЕШЕНИЕ</w:t>
      </w:r>
    </w:p>
    <w:p w:rsidR="00224F87" w:rsidRPr="00850F00" w:rsidRDefault="00224F87" w:rsidP="00224F87">
      <w:pPr>
        <w:keepNext/>
        <w:spacing w:after="0" w:line="240" w:lineRule="auto"/>
        <w:ind w:right="-3321"/>
        <w:jc w:val="both"/>
        <w:outlineLvl w:val="0"/>
        <w:rPr>
          <w:rFonts w:ascii="Georgia" w:eastAsia="Times New Roman" w:hAnsi="Georgia" w:cs="Raavi"/>
          <w:b/>
          <w:sz w:val="30"/>
          <w:szCs w:val="30"/>
          <w:lang w:eastAsia="ru-RU"/>
        </w:rPr>
      </w:pPr>
    </w:p>
    <w:p w:rsidR="00224F87" w:rsidRPr="00354CA3" w:rsidRDefault="006E2B37" w:rsidP="003D2483">
      <w:pPr>
        <w:keepNext/>
        <w:spacing w:after="0" w:line="240" w:lineRule="auto"/>
        <w:ind w:left="-284" w:right="-3321"/>
        <w:jc w:val="both"/>
        <w:outlineLvl w:val="0"/>
        <w:rPr>
          <w:rFonts w:ascii="Arial" w:eastAsia="Times New Roman" w:hAnsi="Arial" w:cs="Arial"/>
          <w:sz w:val="26"/>
          <w:szCs w:val="26"/>
          <w:lang w:eastAsia="ru-RU"/>
        </w:rPr>
      </w:pPr>
      <w:r>
        <w:rPr>
          <w:rFonts w:ascii="Times New Roman" w:eastAsiaTheme="minorEastAsia" w:hAnsi="Times New Roman" w:cs="Times New Roman"/>
          <w:b/>
          <w:sz w:val="28"/>
          <w:szCs w:val="28"/>
          <w:u w:val="single"/>
          <w:lang w:eastAsia="ru-RU"/>
        </w:rPr>
        <w:t>ПРОЕКТ о</w:t>
      </w:r>
      <w:r w:rsidR="00224F87" w:rsidRPr="00354CA3">
        <w:rPr>
          <w:rFonts w:ascii="Times New Roman" w:eastAsiaTheme="minorEastAsia" w:hAnsi="Times New Roman" w:cs="Times New Roman"/>
          <w:b/>
          <w:sz w:val="28"/>
          <w:szCs w:val="28"/>
          <w:u w:val="single"/>
          <w:lang w:eastAsia="ru-RU"/>
        </w:rPr>
        <w:t>т _</w:t>
      </w:r>
      <w:r w:rsidR="00354CA3">
        <w:rPr>
          <w:rFonts w:ascii="Times New Roman" w:eastAsiaTheme="minorEastAsia" w:hAnsi="Times New Roman" w:cs="Times New Roman"/>
          <w:b/>
          <w:sz w:val="28"/>
          <w:szCs w:val="28"/>
          <w:u w:val="single"/>
          <w:lang w:eastAsia="ru-RU"/>
        </w:rPr>
        <w:t>14.05.</w:t>
      </w:r>
      <w:r w:rsidR="00224F87" w:rsidRPr="00354CA3">
        <w:rPr>
          <w:rFonts w:ascii="Times New Roman" w:eastAsiaTheme="minorEastAsia" w:hAnsi="Times New Roman" w:cs="Times New Roman"/>
          <w:b/>
          <w:sz w:val="28"/>
          <w:szCs w:val="28"/>
          <w:u w:val="single"/>
          <w:lang w:eastAsia="ru-RU"/>
        </w:rPr>
        <w:t>2018 г. № _</w:t>
      </w:r>
      <w:r w:rsidR="00354CA3">
        <w:rPr>
          <w:rFonts w:ascii="Times New Roman" w:eastAsiaTheme="minorEastAsia" w:hAnsi="Times New Roman" w:cs="Times New Roman"/>
          <w:b/>
          <w:sz w:val="28"/>
          <w:szCs w:val="28"/>
          <w:u w:val="single"/>
          <w:lang w:eastAsia="ru-RU"/>
        </w:rPr>
        <w:t>33</w:t>
      </w:r>
      <w:r w:rsidR="00224F87" w:rsidRPr="00354CA3">
        <w:rPr>
          <w:rFonts w:ascii="Times New Roman" w:eastAsiaTheme="minorEastAsia" w:hAnsi="Times New Roman" w:cs="Times New Roman"/>
          <w:b/>
          <w:sz w:val="28"/>
          <w:szCs w:val="28"/>
          <w:u w:val="single"/>
          <w:lang w:eastAsia="ru-RU"/>
        </w:rPr>
        <w:t>_</w:t>
      </w:r>
      <w:r w:rsidR="00224F87" w:rsidRPr="00354CA3">
        <w:rPr>
          <w:rFonts w:ascii="Arial" w:eastAsia="Times New Roman" w:hAnsi="Arial" w:cs="Arial"/>
          <w:sz w:val="26"/>
          <w:szCs w:val="26"/>
          <w:lang w:eastAsia="ru-RU"/>
        </w:rPr>
        <w:t xml:space="preserve">  </w:t>
      </w:r>
    </w:p>
    <w:p w:rsidR="003D2483" w:rsidRPr="00850F00" w:rsidRDefault="003D2483" w:rsidP="003D2483">
      <w:pPr>
        <w:keepNext/>
        <w:spacing w:after="0" w:line="240" w:lineRule="auto"/>
        <w:ind w:left="-284" w:right="-3321"/>
        <w:jc w:val="both"/>
        <w:outlineLvl w:val="0"/>
        <w:rPr>
          <w:rFonts w:ascii="Arial" w:eastAsia="Times New Roman" w:hAnsi="Arial" w:cs="Arial"/>
          <w:sz w:val="26"/>
          <w:szCs w:val="26"/>
          <w:lang w:eastAsia="ru-RU"/>
        </w:rPr>
      </w:pPr>
    </w:p>
    <w:p w:rsidR="00224F87" w:rsidRPr="00224F87" w:rsidRDefault="00224F87" w:rsidP="00224F87">
      <w:pPr>
        <w:pStyle w:val="ConsPlusTitle"/>
        <w:ind w:left="-426" w:right="4677"/>
        <w:jc w:val="both"/>
        <w:rPr>
          <w:rFonts w:ascii="Times New Roman" w:hAnsi="Times New Roman" w:cs="Times New Roman"/>
          <w:b w:val="0"/>
          <w:sz w:val="28"/>
          <w:szCs w:val="28"/>
        </w:rPr>
      </w:pPr>
      <w:r w:rsidRPr="00224F87">
        <w:rPr>
          <w:rFonts w:ascii="Times New Roman" w:hAnsi="Times New Roman" w:cs="Times New Roman"/>
          <w:b w:val="0"/>
          <w:sz w:val="28"/>
          <w:szCs w:val="28"/>
        </w:rPr>
        <w:t xml:space="preserve">Об утверждении </w:t>
      </w:r>
      <w:hyperlink r:id="rId4" w:anchor="Par28" w:tooltip="ПОРЯДОК" w:history="1">
        <w:r w:rsidRPr="00224F87">
          <w:rPr>
            <w:rStyle w:val="a3"/>
            <w:rFonts w:ascii="Times New Roman" w:hAnsi="Times New Roman" w:cs="Times New Roman"/>
            <w:b w:val="0"/>
            <w:color w:val="auto"/>
            <w:sz w:val="28"/>
            <w:szCs w:val="28"/>
            <w:u w:val="none"/>
          </w:rPr>
          <w:t>Порядка</w:t>
        </w:r>
      </w:hyperlink>
      <w:r w:rsidRPr="00224F87">
        <w:rPr>
          <w:rFonts w:ascii="Times New Roman" w:hAnsi="Times New Roman" w:cs="Times New Roman"/>
          <w:b w:val="0"/>
          <w:sz w:val="28"/>
          <w:szCs w:val="28"/>
        </w:rPr>
        <w:t xml:space="preserve"> проведения независимой антикоррупционной экспертизы муниципальных нормативных правовых актов и проектов муниципальных нормативных правовых актов Думы городского округа</w:t>
      </w:r>
      <w:r>
        <w:rPr>
          <w:rFonts w:ascii="Times New Roman" w:hAnsi="Times New Roman" w:cs="Times New Roman"/>
          <w:b w:val="0"/>
          <w:sz w:val="28"/>
          <w:szCs w:val="28"/>
        </w:rPr>
        <w:t xml:space="preserve"> Заречный</w:t>
      </w:r>
    </w:p>
    <w:p w:rsidR="00224F87" w:rsidRPr="00224F87" w:rsidRDefault="00224F87" w:rsidP="00224F87">
      <w:pPr>
        <w:pStyle w:val="ConsPlusTitle"/>
        <w:ind w:left="-426" w:right="4677"/>
        <w:jc w:val="both"/>
        <w:rPr>
          <w:rFonts w:ascii="Times New Roman" w:hAnsi="Times New Roman" w:cs="Times New Roman"/>
          <w:b w:val="0"/>
          <w:sz w:val="28"/>
          <w:szCs w:val="28"/>
        </w:rPr>
      </w:pPr>
    </w:p>
    <w:p w:rsidR="00224F87" w:rsidRPr="00224F87" w:rsidRDefault="00224F87" w:rsidP="00224F87">
      <w:pPr>
        <w:pStyle w:val="ConsPlusNormal"/>
        <w:ind w:left="-426"/>
        <w:jc w:val="both"/>
        <w:rPr>
          <w:rFonts w:ascii="Times New Roman" w:hAnsi="Times New Roman" w:cs="Times New Roman"/>
          <w:sz w:val="28"/>
          <w:szCs w:val="28"/>
        </w:rPr>
      </w:pPr>
    </w:p>
    <w:p w:rsidR="0076637A" w:rsidRDefault="00224F87" w:rsidP="00224F87">
      <w:pPr>
        <w:pStyle w:val="ConsPlusNormal"/>
        <w:ind w:left="-426" w:firstLine="540"/>
        <w:jc w:val="both"/>
        <w:rPr>
          <w:rFonts w:ascii="Times New Roman" w:hAnsi="Times New Roman" w:cs="Times New Roman"/>
          <w:sz w:val="28"/>
          <w:szCs w:val="28"/>
        </w:rPr>
      </w:pPr>
      <w:r w:rsidRPr="00224F87">
        <w:rPr>
          <w:rFonts w:ascii="Times New Roman" w:hAnsi="Times New Roman" w:cs="Times New Roman"/>
          <w:sz w:val="28"/>
          <w:szCs w:val="28"/>
        </w:rPr>
        <w:t xml:space="preserve">В соответствии с Федеральным </w:t>
      </w:r>
      <w:hyperlink r:id="rId5" w:tooltip="Федеральный закон от 25.12.2008 N 273-ФЗ (ред. от 28.12.2017) &quot;О противодействии коррупции&quot;{КонсультантПлюс}" w:history="1">
        <w:r w:rsidRPr="00224F87">
          <w:rPr>
            <w:rStyle w:val="a3"/>
            <w:rFonts w:ascii="Times New Roman" w:hAnsi="Times New Roman" w:cs="Times New Roman"/>
            <w:color w:val="auto"/>
            <w:sz w:val="28"/>
            <w:szCs w:val="28"/>
            <w:u w:val="none"/>
          </w:rPr>
          <w:t>законом</w:t>
        </w:r>
      </w:hyperlink>
      <w:r w:rsidRPr="00224F87">
        <w:rPr>
          <w:rFonts w:ascii="Times New Roman" w:hAnsi="Times New Roman" w:cs="Times New Roman"/>
          <w:sz w:val="28"/>
          <w:szCs w:val="28"/>
        </w:rPr>
        <w:t xml:space="preserve"> от 25.12.2008 N 273-ФЗ "О противодействии коррупции", Федеральным </w:t>
      </w:r>
      <w:hyperlink r:id="rId6" w:tooltip="Федеральный закон от 17.07.2009 N 172-ФЗ (ред. от 21.10.2013) &quot;Об антикоррупционной экспертизе нормативных правовых актов и проектов нормативных правовых актов&quot;{КонсультантПлюс}" w:history="1">
        <w:r w:rsidRPr="00224F87">
          <w:rPr>
            <w:rStyle w:val="a3"/>
            <w:rFonts w:ascii="Times New Roman" w:hAnsi="Times New Roman" w:cs="Times New Roman"/>
            <w:color w:val="auto"/>
            <w:sz w:val="28"/>
            <w:szCs w:val="28"/>
            <w:u w:val="none"/>
          </w:rPr>
          <w:t>законом</w:t>
        </w:r>
      </w:hyperlink>
      <w:r w:rsidRPr="00224F87">
        <w:rPr>
          <w:rFonts w:ascii="Times New Roman" w:hAnsi="Times New Roman" w:cs="Times New Roman"/>
          <w:sz w:val="28"/>
          <w:szCs w:val="28"/>
        </w:rPr>
        <w:t xml:space="preserve"> от 17.07.2009 N 172-ФЗ "Об антикоррупционной экспертизе нормативных правовых актов и проектов нормативных правовых актов", </w:t>
      </w:r>
      <w:hyperlink r:id="rId7"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 w:history="1">
        <w:r w:rsidRPr="00224F87">
          <w:rPr>
            <w:rStyle w:val="a3"/>
            <w:rFonts w:ascii="Times New Roman" w:hAnsi="Times New Roman" w:cs="Times New Roman"/>
            <w:color w:val="auto"/>
            <w:sz w:val="28"/>
            <w:szCs w:val="28"/>
            <w:u w:val="none"/>
          </w:rPr>
          <w:t>Постановлением</w:t>
        </w:r>
      </w:hyperlink>
      <w:r w:rsidRPr="00224F87">
        <w:rPr>
          <w:rFonts w:ascii="Times New Roman" w:hAnsi="Times New Roman" w:cs="Times New Roman"/>
          <w:sz w:val="28"/>
          <w:szCs w:val="28"/>
        </w:rP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w:t>
      </w:r>
      <w:hyperlink r:id="rId8" w:tooltip="Закон Свердловской области от 20.02.2009 N 2-ОЗ (ред. от 03.11.2017) &quot;О противодействии коррупции в Свердловской области&quot; (принят Областной Думой Законодательного Собрания Свердловской области 10.02.2009){КонсультантПлюс}" w:history="1">
        <w:r w:rsidRPr="00224F87">
          <w:rPr>
            <w:rStyle w:val="a3"/>
            <w:rFonts w:ascii="Times New Roman" w:hAnsi="Times New Roman" w:cs="Times New Roman"/>
            <w:color w:val="auto"/>
            <w:sz w:val="28"/>
            <w:szCs w:val="28"/>
            <w:u w:val="none"/>
          </w:rPr>
          <w:t>Законом</w:t>
        </w:r>
      </w:hyperlink>
      <w:r w:rsidRPr="00224F87">
        <w:rPr>
          <w:rFonts w:ascii="Times New Roman" w:hAnsi="Times New Roman" w:cs="Times New Roman"/>
          <w:sz w:val="28"/>
          <w:szCs w:val="28"/>
        </w:rPr>
        <w:t xml:space="preserve"> Свердловской области от 20.02.2009 N 2-ОЗ "О противодействии коррупции в Свердловской области"</w:t>
      </w:r>
    </w:p>
    <w:p w:rsidR="0076637A" w:rsidRDefault="0076637A" w:rsidP="00224F87">
      <w:pPr>
        <w:pStyle w:val="ConsPlusNormal"/>
        <w:ind w:left="-426" w:firstLine="540"/>
        <w:jc w:val="both"/>
        <w:rPr>
          <w:rFonts w:ascii="Times New Roman" w:hAnsi="Times New Roman" w:cs="Times New Roman"/>
          <w:sz w:val="28"/>
          <w:szCs w:val="28"/>
        </w:rPr>
      </w:pPr>
    </w:p>
    <w:p w:rsidR="00224F87" w:rsidRPr="00224F87" w:rsidRDefault="00224F87" w:rsidP="00224F87">
      <w:pPr>
        <w:pStyle w:val="ConsPlusNormal"/>
        <w:ind w:left="-426" w:firstLine="540"/>
        <w:jc w:val="both"/>
        <w:rPr>
          <w:rFonts w:ascii="Times New Roman" w:hAnsi="Times New Roman" w:cs="Times New Roman"/>
          <w:sz w:val="28"/>
          <w:szCs w:val="28"/>
        </w:rPr>
      </w:pPr>
      <w:r w:rsidRPr="00224F87">
        <w:rPr>
          <w:rFonts w:ascii="Times New Roman" w:hAnsi="Times New Roman" w:cs="Times New Roman"/>
          <w:sz w:val="28"/>
          <w:szCs w:val="28"/>
        </w:rPr>
        <w:t xml:space="preserve"> </w:t>
      </w:r>
      <w:r w:rsidRPr="0076637A">
        <w:rPr>
          <w:rFonts w:ascii="Times New Roman" w:hAnsi="Times New Roman" w:cs="Times New Roman"/>
          <w:b/>
          <w:sz w:val="28"/>
          <w:szCs w:val="28"/>
        </w:rPr>
        <w:t>Дума решила</w:t>
      </w:r>
      <w:r w:rsidRPr="00224F87">
        <w:rPr>
          <w:rFonts w:ascii="Times New Roman" w:hAnsi="Times New Roman" w:cs="Times New Roman"/>
          <w:sz w:val="28"/>
          <w:szCs w:val="28"/>
        </w:rPr>
        <w:t>:</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 xml:space="preserve">1. Утвердить </w:t>
      </w:r>
      <w:hyperlink r:id="rId9" w:anchor="Par28" w:tooltip="ПОРЯДОК" w:history="1">
        <w:r w:rsidRPr="00224F87">
          <w:rPr>
            <w:rStyle w:val="a3"/>
            <w:rFonts w:ascii="Times New Roman" w:hAnsi="Times New Roman" w:cs="Times New Roman"/>
            <w:color w:val="auto"/>
            <w:sz w:val="28"/>
            <w:szCs w:val="28"/>
            <w:u w:val="none"/>
          </w:rPr>
          <w:t>Порядок</w:t>
        </w:r>
      </w:hyperlink>
      <w:r w:rsidRPr="00224F87">
        <w:rPr>
          <w:rFonts w:ascii="Times New Roman" w:hAnsi="Times New Roman" w:cs="Times New Roman"/>
          <w:sz w:val="28"/>
          <w:szCs w:val="28"/>
        </w:rPr>
        <w:t xml:space="preserve"> проведения независимой антикоррупционной экспертизы муниципальных нормативных правовых актов и проектов муниципальных нормативных правовых актов Думы городского округа </w:t>
      </w:r>
      <w:r w:rsidR="0076637A">
        <w:rPr>
          <w:rFonts w:ascii="Times New Roman" w:hAnsi="Times New Roman" w:cs="Times New Roman"/>
          <w:sz w:val="28"/>
          <w:szCs w:val="28"/>
        </w:rPr>
        <w:t>Заречный</w:t>
      </w:r>
      <w:r w:rsidRPr="00224F87">
        <w:rPr>
          <w:rFonts w:ascii="Times New Roman" w:hAnsi="Times New Roman" w:cs="Times New Roman"/>
          <w:sz w:val="28"/>
          <w:szCs w:val="28"/>
        </w:rPr>
        <w:t xml:space="preserve"> (прилагается).</w:t>
      </w:r>
    </w:p>
    <w:p w:rsidR="00224F87" w:rsidRPr="00224F87" w:rsidRDefault="00224F87" w:rsidP="0076637A">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 xml:space="preserve">2. </w:t>
      </w:r>
      <w:r w:rsidR="0076637A">
        <w:rPr>
          <w:rFonts w:ascii="Times New Roman" w:hAnsi="Times New Roman" w:cs="Times New Roman"/>
          <w:sz w:val="28"/>
          <w:szCs w:val="28"/>
        </w:rPr>
        <w:t>Опубликовать настоящее решение в установленном порядке и разместить на официальном сайте городского округа Заречный</w:t>
      </w:r>
    </w:p>
    <w:p w:rsidR="00224F87" w:rsidRPr="00224F87" w:rsidRDefault="00224F87" w:rsidP="00224F87">
      <w:pPr>
        <w:pStyle w:val="ConsPlusNormal"/>
        <w:ind w:left="-426"/>
        <w:jc w:val="both"/>
        <w:rPr>
          <w:rFonts w:ascii="Times New Roman" w:hAnsi="Times New Roman" w:cs="Times New Roman"/>
          <w:sz w:val="28"/>
          <w:szCs w:val="28"/>
        </w:rPr>
      </w:pPr>
    </w:p>
    <w:p w:rsidR="00354CA3" w:rsidRDefault="00354CA3" w:rsidP="00224F87">
      <w:pPr>
        <w:pStyle w:val="ConsPlusNormal"/>
        <w:ind w:left="-426"/>
        <w:jc w:val="both"/>
        <w:rPr>
          <w:rFonts w:ascii="Times New Roman" w:hAnsi="Times New Roman" w:cs="Times New Roman"/>
          <w:sz w:val="28"/>
          <w:szCs w:val="28"/>
        </w:rPr>
      </w:pPr>
    </w:p>
    <w:p w:rsidR="00224F87" w:rsidRDefault="00F51715" w:rsidP="00224F87">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Председатель Думы городского округа                                         В.Н. Боярских</w:t>
      </w:r>
    </w:p>
    <w:p w:rsidR="00F51715" w:rsidRDefault="00F51715" w:rsidP="00224F87">
      <w:pPr>
        <w:pStyle w:val="ConsPlusNormal"/>
        <w:ind w:left="-426"/>
        <w:jc w:val="both"/>
        <w:rPr>
          <w:rFonts w:ascii="Times New Roman" w:hAnsi="Times New Roman" w:cs="Times New Roman"/>
          <w:sz w:val="28"/>
          <w:szCs w:val="28"/>
        </w:rPr>
      </w:pPr>
    </w:p>
    <w:p w:rsidR="00F51715" w:rsidRPr="00224F87" w:rsidRDefault="00F51715" w:rsidP="00224F87">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округа                                                                 А.В. </w:t>
      </w:r>
      <w:proofErr w:type="spellStart"/>
      <w:r>
        <w:rPr>
          <w:rFonts w:ascii="Times New Roman" w:hAnsi="Times New Roman" w:cs="Times New Roman"/>
          <w:sz w:val="28"/>
          <w:szCs w:val="28"/>
        </w:rPr>
        <w:t>Захарцев</w:t>
      </w:r>
      <w:proofErr w:type="spellEnd"/>
    </w:p>
    <w:p w:rsidR="00224F87" w:rsidRPr="00224F87" w:rsidRDefault="00224F87" w:rsidP="00224F87">
      <w:pPr>
        <w:pStyle w:val="ConsPlusNormal"/>
        <w:ind w:left="-426"/>
        <w:jc w:val="both"/>
        <w:rPr>
          <w:rFonts w:ascii="Times New Roman" w:hAnsi="Times New Roman" w:cs="Times New Roman"/>
          <w:sz w:val="28"/>
          <w:szCs w:val="28"/>
        </w:rPr>
      </w:pPr>
    </w:p>
    <w:p w:rsidR="00224F87" w:rsidRDefault="00224F87" w:rsidP="00224F87">
      <w:pPr>
        <w:pStyle w:val="ConsPlusNormal"/>
        <w:ind w:left="-426"/>
        <w:jc w:val="both"/>
        <w:rPr>
          <w:rFonts w:ascii="Times New Roman" w:hAnsi="Times New Roman" w:cs="Times New Roman"/>
          <w:sz w:val="28"/>
          <w:szCs w:val="28"/>
        </w:rPr>
      </w:pPr>
    </w:p>
    <w:p w:rsidR="00F51715" w:rsidRDefault="00F51715" w:rsidP="00224F87">
      <w:pPr>
        <w:pStyle w:val="ConsPlusNormal"/>
        <w:ind w:left="-426"/>
        <w:jc w:val="both"/>
        <w:rPr>
          <w:rFonts w:ascii="Times New Roman" w:hAnsi="Times New Roman" w:cs="Times New Roman"/>
          <w:sz w:val="28"/>
          <w:szCs w:val="28"/>
        </w:rPr>
      </w:pPr>
    </w:p>
    <w:p w:rsidR="00F51715" w:rsidRDefault="00F51715" w:rsidP="00224F87">
      <w:pPr>
        <w:pStyle w:val="ConsPlusNormal"/>
        <w:ind w:left="-426"/>
        <w:jc w:val="both"/>
        <w:rPr>
          <w:rFonts w:ascii="Times New Roman" w:hAnsi="Times New Roman" w:cs="Times New Roman"/>
          <w:sz w:val="28"/>
          <w:szCs w:val="28"/>
        </w:rPr>
      </w:pPr>
    </w:p>
    <w:p w:rsidR="00F51715" w:rsidRDefault="00F51715" w:rsidP="00224F87">
      <w:pPr>
        <w:pStyle w:val="ConsPlusNormal"/>
        <w:ind w:left="-426"/>
        <w:jc w:val="both"/>
        <w:rPr>
          <w:rFonts w:ascii="Times New Roman" w:hAnsi="Times New Roman" w:cs="Times New Roman"/>
          <w:sz w:val="28"/>
          <w:szCs w:val="28"/>
        </w:rPr>
      </w:pPr>
    </w:p>
    <w:p w:rsidR="00354CA3" w:rsidRDefault="00354CA3" w:rsidP="00224F87">
      <w:pPr>
        <w:pStyle w:val="ConsPlusNormal"/>
        <w:ind w:left="-426"/>
        <w:jc w:val="both"/>
        <w:rPr>
          <w:rFonts w:ascii="Times New Roman" w:hAnsi="Times New Roman" w:cs="Times New Roman"/>
          <w:sz w:val="28"/>
          <w:szCs w:val="28"/>
        </w:rPr>
      </w:pPr>
    </w:p>
    <w:p w:rsidR="006E2B37" w:rsidRDefault="006E2B37" w:rsidP="00224F87">
      <w:pPr>
        <w:pStyle w:val="ConsPlusNormal"/>
        <w:ind w:left="-426"/>
        <w:jc w:val="both"/>
        <w:rPr>
          <w:rFonts w:ascii="Times New Roman" w:hAnsi="Times New Roman" w:cs="Times New Roman"/>
          <w:sz w:val="28"/>
          <w:szCs w:val="28"/>
        </w:rPr>
      </w:pPr>
    </w:p>
    <w:p w:rsidR="00224F87" w:rsidRPr="00224F87" w:rsidRDefault="00224F87" w:rsidP="00224F87">
      <w:pPr>
        <w:pStyle w:val="ConsPlusNormal"/>
        <w:ind w:left="-426"/>
        <w:jc w:val="right"/>
        <w:outlineLvl w:val="0"/>
        <w:rPr>
          <w:rFonts w:ascii="Times New Roman" w:hAnsi="Times New Roman" w:cs="Times New Roman"/>
          <w:sz w:val="28"/>
          <w:szCs w:val="28"/>
        </w:rPr>
      </w:pPr>
      <w:r w:rsidRPr="00224F87">
        <w:rPr>
          <w:rFonts w:ascii="Times New Roman" w:hAnsi="Times New Roman" w:cs="Times New Roman"/>
          <w:sz w:val="28"/>
          <w:szCs w:val="28"/>
        </w:rPr>
        <w:lastRenderedPageBreak/>
        <w:t>Утвержден</w:t>
      </w:r>
    </w:p>
    <w:p w:rsidR="00224F87" w:rsidRPr="00224F87" w:rsidRDefault="00F51715" w:rsidP="00224F87">
      <w:pPr>
        <w:pStyle w:val="ConsPlusNormal"/>
        <w:ind w:left="-426"/>
        <w:jc w:val="right"/>
        <w:rPr>
          <w:rFonts w:ascii="Times New Roman" w:hAnsi="Times New Roman" w:cs="Times New Roman"/>
          <w:sz w:val="28"/>
          <w:szCs w:val="28"/>
        </w:rPr>
      </w:pPr>
      <w:r>
        <w:rPr>
          <w:rFonts w:ascii="Times New Roman" w:hAnsi="Times New Roman" w:cs="Times New Roman"/>
          <w:sz w:val="28"/>
          <w:szCs w:val="28"/>
        </w:rPr>
        <w:t>р</w:t>
      </w:r>
      <w:r w:rsidR="00224F87" w:rsidRPr="00224F87">
        <w:rPr>
          <w:rFonts w:ascii="Times New Roman" w:hAnsi="Times New Roman" w:cs="Times New Roman"/>
          <w:sz w:val="28"/>
          <w:szCs w:val="28"/>
        </w:rPr>
        <w:t>ешением Думы</w:t>
      </w:r>
    </w:p>
    <w:p w:rsidR="00224F87" w:rsidRPr="00224F87" w:rsidRDefault="00F51715" w:rsidP="00224F87">
      <w:pPr>
        <w:pStyle w:val="ConsPlusNormal"/>
        <w:ind w:left="-426"/>
        <w:jc w:val="right"/>
        <w:rPr>
          <w:rFonts w:ascii="Times New Roman" w:hAnsi="Times New Roman" w:cs="Times New Roman"/>
          <w:sz w:val="28"/>
          <w:szCs w:val="28"/>
        </w:rPr>
      </w:pPr>
      <w:r>
        <w:rPr>
          <w:rFonts w:ascii="Times New Roman" w:hAnsi="Times New Roman" w:cs="Times New Roman"/>
          <w:sz w:val="28"/>
          <w:szCs w:val="28"/>
        </w:rPr>
        <w:t>от __________ № ____</w:t>
      </w:r>
    </w:p>
    <w:p w:rsidR="00224F87" w:rsidRPr="00224F87" w:rsidRDefault="00224F87" w:rsidP="00224F87">
      <w:pPr>
        <w:pStyle w:val="ConsPlusNormal"/>
        <w:ind w:left="-426"/>
        <w:jc w:val="both"/>
        <w:rPr>
          <w:rFonts w:ascii="Times New Roman" w:hAnsi="Times New Roman" w:cs="Times New Roman"/>
          <w:sz w:val="28"/>
          <w:szCs w:val="28"/>
        </w:rPr>
      </w:pPr>
    </w:p>
    <w:bookmarkStart w:id="0" w:name="Par28"/>
    <w:bookmarkEnd w:id="0"/>
    <w:p w:rsidR="00F51715" w:rsidRDefault="00F51715" w:rsidP="00F51715">
      <w:pPr>
        <w:pStyle w:val="ConsPlusNormal"/>
        <w:ind w:left="-426"/>
        <w:jc w:val="center"/>
        <w:rPr>
          <w:rFonts w:ascii="Times New Roman" w:hAnsi="Times New Roman" w:cs="Times New Roman"/>
          <w:b/>
          <w:sz w:val="28"/>
          <w:szCs w:val="28"/>
        </w:rPr>
      </w:pPr>
      <w:r w:rsidRPr="00F51715">
        <w:rPr>
          <w:rFonts w:ascii="Times New Roman" w:hAnsi="Times New Roman" w:cs="Times New Roman"/>
          <w:b/>
          <w:sz w:val="28"/>
          <w:szCs w:val="28"/>
        </w:rPr>
        <w:fldChar w:fldCharType="begin"/>
      </w:r>
      <w:r w:rsidRPr="00F51715">
        <w:rPr>
          <w:rFonts w:ascii="Times New Roman" w:hAnsi="Times New Roman" w:cs="Times New Roman"/>
          <w:b/>
          <w:sz w:val="28"/>
          <w:szCs w:val="28"/>
        </w:rPr>
        <w:instrText xml:space="preserve"> HYPERLINK "file:///C:\\Users\\staff\\Downloads\\Решение%20Думы%20городского%20округа%20%20г_%20Лесной%20%20от%2014_03_2018%20N%2057.rtf" \l "Par28" \o "ПОРЯДОК" </w:instrText>
      </w:r>
      <w:r w:rsidRPr="00F51715">
        <w:rPr>
          <w:rFonts w:ascii="Times New Roman" w:hAnsi="Times New Roman" w:cs="Times New Roman"/>
          <w:b/>
          <w:sz w:val="28"/>
          <w:szCs w:val="28"/>
        </w:rPr>
        <w:fldChar w:fldCharType="separate"/>
      </w:r>
      <w:r w:rsidRPr="00F51715">
        <w:rPr>
          <w:rStyle w:val="a3"/>
          <w:rFonts w:ascii="Times New Roman" w:hAnsi="Times New Roman" w:cs="Times New Roman"/>
          <w:b/>
          <w:color w:val="auto"/>
          <w:sz w:val="28"/>
          <w:szCs w:val="28"/>
          <w:u w:val="none"/>
        </w:rPr>
        <w:t>Порядок</w:t>
      </w:r>
      <w:r w:rsidRPr="00F51715">
        <w:rPr>
          <w:rFonts w:ascii="Times New Roman" w:hAnsi="Times New Roman" w:cs="Times New Roman"/>
          <w:b/>
          <w:sz w:val="28"/>
          <w:szCs w:val="28"/>
        </w:rPr>
        <w:fldChar w:fldCharType="end"/>
      </w:r>
    </w:p>
    <w:p w:rsidR="00F51715" w:rsidRPr="00F51715" w:rsidRDefault="00F51715" w:rsidP="00F51715">
      <w:pPr>
        <w:pStyle w:val="ConsPlusNormal"/>
        <w:ind w:left="-426" w:firstLine="540"/>
        <w:jc w:val="center"/>
        <w:rPr>
          <w:rFonts w:ascii="Times New Roman" w:hAnsi="Times New Roman" w:cs="Times New Roman"/>
          <w:b/>
          <w:sz w:val="28"/>
          <w:szCs w:val="28"/>
        </w:rPr>
      </w:pPr>
      <w:r w:rsidRPr="00F51715">
        <w:rPr>
          <w:rFonts w:ascii="Times New Roman" w:hAnsi="Times New Roman" w:cs="Times New Roman"/>
          <w:b/>
          <w:sz w:val="28"/>
          <w:szCs w:val="28"/>
        </w:rPr>
        <w:t>проведения независимой антикоррупционной экспертизы муниципальных нормативных правовых актов и проектов муниципальных нормативных правовых актов Думы городского округа Заречный</w:t>
      </w:r>
    </w:p>
    <w:p w:rsidR="00F51715" w:rsidRDefault="00F51715" w:rsidP="00224F87">
      <w:pPr>
        <w:pStyle w:val="ConsPlusNormal"/>
        <w:ind w:left="-426" w:firstLine="540"/>
        <w:jc w:val="both"/>
        <w:rPr>
          <w:rFonts w:ascii="Times New Roman" w:hAnsi="Times New Roman" w:cs="Times New Roman"/>
          <w:sz w:val="28"/>
          <w:szCs w:val="28"/>
        </w:rPr>
      </w:pPr>
    </w:p>
    <w:p w:rsidR="00224F87" w:rsidRPr="00224F87" w:rsidRDefault="00224F87" w:rsidP="00224F87">
      <w:pPr>
        <w:pStyle w:val="ConsPlusNormal"/>
        <w:ind w:left="-426" w:firstLine="540"/>
        <w:jc w:val="both"/>
        <w:rPr>
          <w:rFonts w:ascii="Times New Roman" w:hAnsi="Times New Roman" w:cs="Times New Roman"/>
          <w:sz w:val="28"/>
          <w:szCs w:val="28"/>
        </w:rPr>
      </w:pPr>
      <w:r w:rsidRPr="00224F87">
        <w:rPr>
          <w:rFonts w:ascii="Times New Roman" w:hAnsi="Times New Roman" w:cs="Times New Roman"/>
          <w:sz w:val="28"/>
          <w:szCs w:val="28"/>
        </w:rPr>
        <w:t xml:space="preserve">1. Настоящий Порядок разработан в соответствии с </w:t>
      </w:r>
      <w:r w:rsidRPr="00F51715">
        <w:rPr>
          <w:rFonts w:ascii="Times New Roman" w:hAnsi="Times New Roman" w:cs="Times New Roman"/>
          <w:sz w:val="28"/>
          <w:szCs w:val="28"/>
        </w:rPr>
        <w:t xml:space="preserve">Федеральным </w:t>
      </w:r>
      <w:hyperlink r:id="rId10" w:tooltip="Федеральный закон от 25.12.2008 N 273-ФЗ (ред. от 28.12.2017) &quot;О противодействии коррупции&quot;{КонсультантПлюс}" w:history="1">
        <w:r w:rsidRPr="00F51715">
          <w:rPr>
            <w:rStyle w:val="a3"/>
            <w:rFonts w:ascii="Times New Roman" w:hAnsi="Times New Roman" w:cs="Times New Roman"/>
            <w:color w:val="auto"/>
            <w:sz w:val="28"/>
            <w:szCs w:val="28"/>
            <w:u w:val="none"/>
          </w:rPr>
          <w:t>законом</w:t>
        </w:r>
      </w:hyperlink>
      <w:r w:rsidRPr="00F51715">
        <w:rPr>
          <w:rFonts w:ascii="Times New Roman" w:hAnsi="Times New Roman" w:cs="Times New Roman"/>
          <w:sz w:val="28"/>
          <w:szCs w:val="28"/>
        </w:rPr>
        <w:t xml:space="preserve"> от 25.12.2008 N 273-ФЗ "О противодействии коррупции", Федеральным </w:t>
      </w:r>
      <w:hyperlink r:id="rId11" w:tooltip="Федеральный закон от 17.07.2009 N 172-ФЗ (ред. от 21.10.2013) &quot;Об антикоррупционной экспертизе нормативных правовых актов и проектов нормативных правовых актов&quot;{КонсультантПлюс}" w:history="1">
        <w:r w:rsidRPr="00F51715">
          <w:rPr>
            <w:rStyle w:val="a3"/>
            <w:rFonts w:ascii="Times New Roman" w:hAnsi="Times New Roman" w:cs="Times New Roman"/>
            <w:color w:val="auto"/>
            <w:sz w:val="28"/>
            <w:szCs w:val="28"/>
            <w:u w:val="none"/>
          </w:rPr>
          <w:t>законом</w:t>
        </w:r>
      </w:hyperlink>
      <w:r w:rsidRPr="00F51715">
        <w:rPr>
          <w:rFonts w:ascii="Times New Roman" w:hAnsi="Times New Roman" w:cs="Times New Roman"/>
          <w:sz w:val="28"/>
          <w:szCs w:val="28"/>
        </w:rPr>
        <w:t xml:space="preserve"> от 17.07.2009 N 172-ФЗ "Об антикоррупционной </w:t>
      </w:r>
      <w:bookmarkStart w:id="1" w:name="_GoBack"/>
      <w:bookmarkEnd w:id="1"/>
      <w:r w:rsidRPr="00F51715">
        <w:rPr>
          <w:rFonts w:ascii="Times New Roman" w:hAnsi="Times New Roman" w:cs="Times New Roman"/>
          <w:sz w:val="28"/>
          <w:szCs w:val="28"/>
        </w:rPr>
        <w:t xml:space="preserve">экспертизе нормативных правовых актов и проектов нормативных правовых актов", </w:t>
      </w:r>
      <w:hyperlink r:id="rId12"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 w:history="1">
        <w:r w:rsidRPr="00F51715">
          <w:rPr>
            <w:rStyle w:val="a3"/>
            <w:rFonts w:ascii="Times New Roman" w:hAnsi="Times New Roman" w:cs="Times New Roman"/>
            <w:color w:val="auto"/>
            <w:sz w:val="28"/>
            <w:szCs w:val="28"/>
            <w:u w:val="none"/>
          </w:rPr>
          <w:t>Постановлением</w:t>
        </w:r>
      </w:hyperlink>
      <w:r w:rsidRPr="00F51715">
        <w:rPr>
          <w:rFonts w:ascii="Times New Roman" w:hAnsi="Times New Roman" w:cs="Times New Roman"/>
          <w:sz w:val="28"/>
          <w:szCs w:val="28"/>
        </w:rP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w:t>
      </w:r>
      <w:hyperlink r:id="rId13" w:tooltip="Закон Свердловской области от 20.02.2009 N 2-ОЗ (ред. от 03.11.2017) &quot;О противодействии коррупции в Свердловской области&quot; (принят Областной Думой Законодательного Собрания Свердловской области 10.02.2009){КонсультантПлюс}" w:history="1">
        <w:r w:rsidRPr="00F51715">
          <w:rPr>
            <w:rStyle w:val="a3"/>
            <w:rFonts w:ascii="Times New Roman" w:hAnsi="Times New Roman" w:cs="Times New Roman"/>
            <w:color w:val="auto"/>
            <w:sz w:val="28"/>
            <w:szCs w:val="28"/>
            <w:u w:val="none"/>
          </w:rPr>
          <w:t>Законом</w:t>
        </w:r>
      </w:hyperlink>
      <w:r w:rsidRPr="00F51715">
        <w:rPr>
          <w:rFonts w:ascii="Times New Roman" w:hAnsi="Times New Roman" w:cs="Times New Roman"/>
          <w:sz w:val="28"/>
          <w:szCs w:val="28"/>
        </w:rPr>
        <w:t xml:space="preserve"> Свердловской области от 20.02.2009 N 2-ОЗ "О противодействии коррупции в </w:t>
      </w:r>
      <w:r w:rsidRPr="00224F87">
        <w:rPr>
          <w:rFonts w:ascii="Times New Roman" w:hAnsi="Times New Roman" w:cs="Times New Roman"/>
          <w:sz w:val="28"/>
          <w:szCs w:val="28"/>
        </w:rPr>
        <w:t xml:space="preserve">Свердловской области" и определяет процедуры проведения независимой антикоррупционной экспертизы муниципальных нормативных правовых актов и проектов муниципальных нормативных правовых актов Думы городского округа </w:t>
      </w:r>
      <w:r w:rsidR="00F51715">
        <w:rPr>
          <w:rFonts w:ascii="Times New Roman" w:hAnsi="Times New Roman" w:cs="Times New Roman"/>
          <w:sz w:val="28"/>
          <w:szCs w:val="28"/>
        </w:rPr>
        <w:t>Заречный</w:t>
      </w:r>
      <w:r w:rsidRPr="00224F87">
        <w:rPr>
          <w:rFonts w:ascii="Times New Roman" w:hAnsi="Times New Roman" w:cs="Times New Roman"/>
          <w:sz w:val="28"/>
          <w:szCs w:val="28"/>
        </w:rPr>
        <w:t xml:space="preserve"> (далее - Дума городского округа).</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2.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(далее - аккредитованные эксперты), в инициативном порядке за счет собственных средств.</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3. В отношении проектов муниципальных нормативных правовых актов Думы городского округа (далее - проекты), содержащих сведения, составляющие государственную тайну, или сведения ограниченного распространения, независимая антикоррупционная экспертиза не проводится.</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bookmarkStart w:id="2" w:name="Par37"/>
      <w:bookmarkEnd w:id="2"/>
      <w:r w:rsidRPr="00224F87">
        <w:rPr>
          <w:rFonts w:ascii="Times New Roman" w:hAnsi="Times New Roman" w:cs="Times New Roman"/>
          <w:sz w:val="28"/>
          <w:szCs w:val="28"/>
        </w:rPr>
        <w:t>4. В целях обеспечения возможности проведения независимой антикоррупционной экспертизы проекта аппарат Думы городского округа обеспечивает размещение его на официальном сайте городского округа в сети Интернет (подраздел "Независимая антикоррупционная экспертиза" раздела "Противодействие коррупции") в течение рабочего дня, следующего за днем согласования проекта с председателем Думы городского округа.</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Одновременно с проектом должна быть размещена информация о наименовании проекта, датах начала приема и окончания приема заключений по результатам независимой антикоррупционной экспертизы, а также об адресе электронной почты разработчика, на который необходимо направлять указанные заключения.</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 xml:space="preserve">5. Размещение проекта и информации, указанной в </w:t>
      </w:r>
      <w:hyperlink r:id="rId14" w:anchor="Par37" w:tooltip="4. В целях обеспечения возможности проведения независимой антикоррупционной экспертизы проекта аппарат Думы городского округа обеспечивает размещение его на официальном сайте городского округа в сети Интернет (подраздел &quot;Независимая антикоррупционная эксп" w:history="1">
        <w:r w:rsidRPr="00E21F35">
          <w:rPr>
            <w:rStyle w:val="a3"/>
            <w:rFonts w:ascii="Times New Roman" w:hAnsi="Times New Roman" w:cs="Times New Roman"/>
            <w:color w:val="auto"/>
            <w:sz w:val="28"/>
            <w:szCs w:val="28"/>
            <w:u w:val="none"/>
          </w:rPr>
          <w:t>пункте 4</w:t>
        </w:r>
      </w:hyperlink>
      <w:r w:rsidRPr="00224F87">
        <w:rPr>
          <w:rFonts w:ascii="Times New Roman" w:hAnsi="Times New Roman" w:cs="Times New Roman"/>
          <w:sz w:val="28"/>
          <w:szCs w:val="28"/>
        </w:rPr>
        <w:t xml:space="preserve"> настоящего Порядка, на официальном сайте городского округа в сети Интернет (далее - </w:t>
      </w:r>
      <w:r w:rsidRPr="00224F87">
        <w:rPr>
          <w:rFonts w:ascii="Times New Roman" w:hAnsi="Times New Roman" w:cs="Times New Roman"/>
          <w:sz w:val="28"/>
          <w:szCs w:val="28"/>
        </w:rPr>
        <w:lastRenderedPageBreak/>
        <w:t>официальный сайт) осуществляется аппаратом Думы городского округа.</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6. Одновременно с размещением на официальном сайте проекта, относящегося к категории социально значимых, аппарат Думы городского округа направляет уведомление о его размещении на официальном сайте (далее - уведомление) на адреса электронной почты аккредитованных экспертов - физических лиц, зарегистрированных на территории Свердловской области по месту жительства и (или) по месту пребывания, и на адреса электронной почты аккредитованных экспертов - юридических лиц, зарегистрированных на территории Свердловской области.</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Под социально значимыми проектами в настоящем Порядке понимаются следующие проекты:</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1) затрагивающие права и свободы граждан посредством установления для них запретов, ограничений и (или) обязанностей, не предусмотренных законодательством Российской Федерации и (или) Свердловской области;</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2) затрагивающие права организаций, посредством установления для них запретов, ограничений и (или) обязанностей, не предусмотренных законодательством Российской Федерации и (или) Свердловской области;</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3) устанавливающие меры социальной поддержки отдельных категорий граждан и организаций за счет средств бюджета городского округа, а также порядок осуществления указанных мер;</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4) устанавливающие меры поддержки организаций за счет средств бюджета городского округа, а также порядок осуществления указанных мер.</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7. В уведомлении должна содержаться информация о наименовании проекта, наименовании разработчика проекта, датах начала приема и окончания приема заключений по результатам независимой антикоррупционной экспертизы, порядке ознакомления с проектом, а также об адресе электронной почты, на который необходимо направлять указанные заключения.</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8. Независимая антикоррупционная экспертиза проводится в течение срока, установленного при размещении проекта на официальном сайте.</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Срок, устанавливаемый для проведения независимой антикоррупционной экспертизы проекта (срок приема заключений по результатам независимой антикоррупционной экспертизы проекта), не может составлять менее трех рабочих дней. Датой начала приема заключений по результатам независимой антикоррупционной экспертизы проекта является дата размещения проекта на официальном сайте.</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9. Заключения по результатам независимой антикоррупционной экспертизы проекта, поступившие на адрес электронной почты Думы городского округа после даты окончания их приема, не рассматриваются.</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 xml:space="preserve">10. По результатам независимой антикоррупционной экспертизы на адрес </w:t>
      </w:r>
      <w:r w:rsidRPr="00224F87">
        <w:rPr>
          <w:rFonts w:ascii="Times New Roman" w:hAnsi="Times New Roman" w:cs="Times New Roman"/>
          <w:sz w:val="28"/>
          <w:szCs w:val="28"/>
        </w:rPr>
        <w:lastRenderedPageBreak/>
        <w:t>электронной почты, указанный на официальном сайте и (или) в уведомлении, направляется в электронном виде подписанное аккредитованным экспертом заключение, составленное по форме, утвержденной Министерством юстиции Российской Федерации.</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11. В заключении по результатам независимой антикоррупционной экспертизы должны быть указаны выявленные в проекте коррупциогенные факторы и предложены способы их устранения.</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Полученное заключение, за исключением случаев, когда в проекте не выявлены коррупциогенные факторы, направляется разработчику проекта не позднее следующего рабочего дня, после дня получения заключения аппаратом Думы городского округа.</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12. Заключение по результатам независимой антикоррупционной экспертизы в соответствии с федеральным законом носит рекомендательный характер и подлежит обязательному рассмотрению разработчиком, в тридцатидневный срок со дня его получения. По результатам рассмотрения аккредитованному эксперту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13. Оценка обоснованности содержащихся в поступившем заключении по результатам независимой антикоррупционной экспертизы проекта выводов о наличии в указанном проекте коррупциогенных факторов осуществляется разработчиком.</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14. Устранение содержащихся в проекте коррупциогенных факторов, выявленных при проведении независимой антикоррупционной экспертизы, осуществляется разработчиком.</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15. После устранения содержащихся в проекте коррупциогенных факторов, выявленных при проведении независимой антикоррупционной экспертизы, разработчик представляет проект на повторное согласование в Думу городского округа.</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16. Повторное рассмотрение проекта Думой городского округа включает в себя проведение повторной антикоррупционной экспертизы, а также рассмотрение поступивших заключений независимой антикоррупционной экспертизы, оценку полноты учета разработчиком содержащихся в них рекомендаций.</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 xml:space="preserve">17. Юридическое лицо или физическое лицо, аккредитованное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вправе провести в порядке, предусмотренном нормативными правовыми актами Российской Федерации, за счет собственных средств независимую антикоррупционную экспертизу действующего муниципального нормативного правового акта Думы </w:t>
      </w:r>
      <w:r w:rsidRPr="00224F87">
        <w:rPr>
          <w:rFonts w:ascii="Times New Roman" w:hAnsi="Times New Roman" w:cs="Times New Roman"/>
          <w:sz w:val="28"/>
          <w:szCs w:val="28"/>
        </w:rPr>
        <w:lastRenderedPageBreak/>
        <w:t>городского округа и направить заключение по результатам независимой антикоррупционной экспертизы в Думу городского округа.</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18. В заключении по результатам независимой антикоррупционной экспертизы должны быть указаны выявленные в муниципальном нормативном правовом акте коррупциогенные факторы и предложены способы их устранения.</w:t>
      </w:r>
    </w:p>
    <w:p w:rsidR="00224F87" w:rsidRPr="00224F87" w:rsidRDefault="00224F87" w:rsidP="00224F87">
      <w:pPr>
        <w:pStyle w:val="ConsPlusNormal"/>
        <w:spacing w:before="200"/>
        <w:ind w:left="-426" w:firstLine="540"/>
        <w:jc w:val="both"/>
        <w:rPr>
          <w:rFonts w:ascii="Times New Roman" w:hAnsi="Times New Roman" w:cs="Times New Roman"/>
          <w:sz w:val="28"/>
          <w:szCs w:val="28"/>
        </w:rPr>
      </w:pPr>
      <w:r w:rsidRPr="00224F87">
        <w:rPr>
          <w:rFonts w:ascii="Times New Roman" w:hAnsi="Times New Roman" w:cs="Times New Roman"/>
          <w:sz w:val="28"/>
          <w:szCs w:val="28"/>
        </w:rPr>
        <w:t>19. Заключение по результатам независимой антикоррупционной экспертизы в соответствии с федеральным законом носит рекомендательный характер и подлежит обязательному рассмотрению Думой городского округа в тридцатидневный срок со дня его получения. По результатам рассмотрения аккредитованному эксперту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224F87" w:rsidRPr="00224F87" w:rsidRDefault="00224F87" w:rsidP="00224F87">
      <w:pPr>
        <w:pStyle w:val="ConsPlusNormal"/>
        <w:ind w:left="-426"/>
        <w:jc w:val="both"/>
        <w:rPr>
          <w:rFonts w:ascii="Times New Roman" w:hAnsi="Times New Roman" w:cs="Times New Roman"/>
          <w:sz w:val="28"/>
          <w:szCs w:val="28"/>
        </w:rPr>
      </w:pPr>
    </w:p>
    <w:p w:rsidR="00224F87" w:rsidRPr="00224F87" w:rsidRDefault="00224F87" w:rsidP="00224F87">
      <w:pPr>
        <w:pStyle w:val="ConsPlusNormal"/>
        <w:ind w:left="-426"/>
        <w:jc w:val="both"/>
        <w:rPr>
          <w:rFonts w:ascii="Times New Roman" w:hAnsi="Times New Roman" w:cs="Times New Roman"/>
          <w:sz w:val="28"/>
          <w:szCs w:val="28"/>
        </w:rPr>
      </w:pPr>
    </w:p>
    <w:p w:rsidR="00264DEB" w:rsidRPr="00224F87" w:rsidRDefault="00264DEB">
      <w:pPr>
        <w:ind w:left="-426"/>
        <w:rPr>
          <w:rFonts w:ascii="Times New Roman" w:hAnsi="Times New Roman" w:cs="Times New Roman"/>
          <w:sz w:val="28"/>
          <w:szCs w:val="28"/>
        </w:rPr>
      </w:pPr>
    </w:p>
    <w:sectPr w:rsidR="00264DEB" w:rsidRPr="00224F87" w:rsidSect="006E2B3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87"/>
    <w:rsid w:val="00224F87"/>
    <w:rsid w:val="00264DEB"/>
    <w:rsid w:val="00354CA3"/>
    <w:rsid w:val="003D2483"/>
    <w:rsid w:val="00477340"/>
    <w:rsid w:val="006E2B37"/>
    <w:rsid w:val="0076637A"/>
    <w:rsid w:val="00C175DB"/>
    <w:rsid w:val="00D3597F"/>
    <w:rsid w:val="00E21F35"/>
    <w:rsid w:val="00F51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5755"/>
  <w15:chartTrackingRefBased/>
  <w15:docId w15:val="{93AFAEE8-E2B0-48D3-9610-0F6AB57E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4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4F87"/>
    <w:rPr>
      <w:color w:val="0563C1" w:themeColor="hyperlink"/>
      <w:u w:val="single"/>
    </w:rPr>
  </w:style>
  <w:style w:type="paragraph" w:customStyle="1" w:styleId="ConsPlusNormal">
    <w:name w:val="ConsPlusNormal"/>
    <w:rsid w:val="00224F8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24F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24F8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alloon Text"/>
    <w:basedOn w:val="a"/>
    <w:link w:val="a5"/>
    <w:uiPriority w:val="99"/>
    <w:semiHidden/>
    <w:unhideWhenUsed/>
    <w:rsid w:val="00E21F3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1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9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CDAF03391405453D02BF4005422BD0D1A96C56482E48E43556668C8A7A9A1FE349A0AB00628469F4EC0405C6e8I" TargetMode="External"/><Relationship Id="rId13" Type="http://schemas.openxmlformats.org/officeDocument/2006/relationships/hyperlink" Target="consultantplus://offline/ref=4ECDAF03391405453D02BF4005422BD0D1A96C56482E48E43556668C8A7A9A1FE349A0AB00628469F4EC0405C6e8I" TargetMode="External"/><Relationship Id="rId3" Type="http://schemas.openxmlformats.org/officeDocument/2006/relationships/webSettings" Target="webSettings.xml"/><Relationship Id="rId7" Type="http://schemas.openxmlformats.org/officeDocument/2006/relationships/hyperlink" Target="consultantplus://offline/ref=4ECDAF03391405453D02BF56062E75DAD2A0325A4B2C42B76F0B60DBD5C2eAI" TargetMode="External"/><Relationship Id="rId12" Type="http://schemas.openxmlformats.org/officeDocument/2006/relationships/hyperlink" Target="consultantplus://offline/ref=4ECDAF03391405453D02BF56062E75DAD2A0325A4B2C42B76F0B60DBD5C2eA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ECDAF03391405453D02BF56062E75DAD1A7315F422842B76F0B60DBD52A9C4AA309A6FE4326896ACFe6I" TargetMode="External"/><Relationship Id="rId11" Type="http://schemas.openxmlformats.org/officeDocument/2006/relationships/hyperlink" Target="consultantplus://offline/ref=4ECDAF03391405453D02BF56062E75DAD1A7315F422842B76F0B60DBD52A9C4AA309A6FE4326896ACFe6I" TargetMode="External"/><Relationship Id="rId5" Type="http://schemas.openxmlformats.org/officeDocument/2006/relationships/hyperlink" Target="consultantplus://offline/ref=4ECDAF03391405453D02BF56062E75DAD2A33B594C2942B76F0B60DBD52A9C4AA309A6FE4326896DCFe4I" TargetMode="External"/><Relationship Id="rId15" Type="http://schemas.openxmlformats.org/officeDocument/2006/relationships/fontTable" Target="fontTable.xml"/><Relationship Id="rId10" Type="http://schemas.openxmlformats.org/officeDocument/2006/relationships/hyperlink" Target="consultantplus://offline/ref=4ECDAF03391405453D02BF56062E75DAD2A33B594C2942B76F0B60DBD52A9C4AA309A6FE4326896DCFe4I" TargetMode="External"/><Relationship Id="rId4" Type="http://schemas.openxmlformats.org/officeDocument/2006/relationships/hyperlink" Target="file:///C:\Users\staff\Downloads\&#1056;&#1077;&#1096;&#1077;&#1085;&#1080;&#1077;%20&#1044;&#1091;&#1084;&#1099;%20&#1075;&#1086;&#1088;&#1086;&#1076;&#1089;&#1082;&#1086;&#1075;&#1086;%20&#1086;&#1082;&#1088;&#1091;&#1075;&#1072;%20%20&#1075;_%20&#1051;&#1077;&#1089;&#1085;&#1086;&#1081;%20%20&#1086;&#1090;%2014_03_2018%20N%2057.rtf" TargetMode="External"/><Relationship Id="rId9" Type="http://schemas.openxmlformats.org/officeDocument/2006/relationships/hyperlink" Target="file:///C:\Users\staff\Downloads\&#1056;&#1077;&#1096;&#1077;&#1085;&#1080;&#1077;%20&#1044;&#1091;&#1084;&#1099;%20&#1075;&#1086;&#1088;&#1086;&#1076;&#1089;&#1082;&#1086;&#1075;&#1086;%20&#1086;&#1082;&#1088;&#1091;&#1075;&#1072;%20%20&#1075;_%20&#1051;&#1077;&#1089;&#1085;&#1086;&#1081;%20%20&#1086;&#1090;%2014_03_2018%20N%2057.rtf" TargetMode="External"/><Relationship Id="rId14" Type="http://schemas.openxmlformats.org/officeDocument/2006/relationships/hyperlink" Target="file:///C:\Users\staff\Downloads\&#1056;&#1077;&#1096;&#1077;&#1085;&#1080;&#1077;%20&#1044;&#1091;&#1084;&#1099;%20&#1075;&#1086;&#1088;&#1086;&#1076;&#1089;&#1082;&#1086;&#1075;&#1086;%20&#1086;&#1082;&#1088;&#1091;&#1075;&#1072;%20%20&#1075;_%20&#1051;&#1077;&#1089;&#1085;&#1086;&#1081;%20%20&#1086;&#1090;%2014_03_2018%20N%205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1962</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3</cp:revision>
  <cp:lastPrinted>2018-05-22T06:46:00Z</cp:lastPrinted>
  <dcterms:created xsi:type="dcterms:W3CDTF">2018-05-14T10:49:00Z</dcterms:created>
  <dcterms:modified xsi:type="dcterms:W3CDTF">2018-05-22T06:47:00Z</dcterms:modified>
</cp:coreProperties>
</file>