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7B" w:rsidRDefault="00232C7B" w:rsidP="00232C7B">
      <w:pPr>
        <w:ind w:right="-8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/>
          <w:b/>
          <w:sz w:val="28"/>
          <w:szCs w:val="28"/>
        </w:rPr>
        <w:t>Процедура оценивания.</w:t>
      </w:r>
    </w:p>
    <w:p w:rsidR="00232C7B" w:rsidRDefault="00232C7B" w:rsidP="00232C7B">
      <w:pPr>
        <w:ind w:right="-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Критерии оценки выступлений участников Конкурса</w:t>
      </w:r>
    </w:p>
    <w:bookmarkEnd w:id="0"/>
    <w:p w:rsidR="00232C7B" w:rsidRDefault="00232C7B" w:rsidP="00232C7B">
      <w:pPr>
        <w:ind w:right="-142"/>
        <w:jc w:val="center"/>
        <w:rPr>
          <w:rFonts w:ascii="Liberation Serif" w:hAnsi="Liberation Serif"/>
          <w:b/>
          <w:caps/>
          <w:sz w:val="28"/>
          <w:szCs w:val="28"/>
        </w:rPr>
      </w:pPr>
    </w:p>
    <w:p w:rsidR="00232C7B" w:rsidRDefault="00232C7B" w:rsidP="00232C7B">
      <w:pPr>
        <w:pStyle w:val="a5"/>
        <w:numPr>
          <w:ilvl w:val="0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2C2C2C"/>
          <w:sz w:val="28"/>
          <w:szCs w:val="28"/>
        </w:rPr>
        <w:t>Выступление участников оценивается по следующим</w:t>
      </w:r>
      <w:r>
        <w:rPr>
          <w:rFonts w:ascii="Liberation Serif" w:hAnsi="Liberation Serif"/>
          <w:color w:val="2C2C2C"/>
          <w:spacing w:val="5"/>
          <w:sz w:val="28"/>
          <w:szCs w:val="28"/>
        </w:rPr>
        <w:t xml:space="preserve"> </w:t>
      </w:r>
      <w:r>
        <w:rPr>
          <w:rFonts w:ascii="Liberation Serif" w:hAnsi="Liberation Serif"/>
          <w:color w:val="2C2C2C"/>
          <w:sz w:val="28"/>
          <w:szCs w:val="28"/>
        </w:rPr>
        <w:t>критериям:</w:t>
      </w:r>
    </w:p>
    <w:p w:rsidR="00232C7B" w:rsidRDefault="00232C7B" w:rsidP="00232C7B">
      <w:pPr>
        <w:pStyle w:val="1"/>
        <w:keepNext w:val="0"/>
        <w:numPr>
          <w:ilvl w:val="1"/>
          <w:numId w:val="1"/>
        </w:numPr>
        <w:tabs>
          <w:tab w:val="left" w:pos="1276"/>
        </w:tabs>
        <w:autoSpaceDE w:val="0"/>
        <w:spacing w:before="0" w:after="0"/>
        <w:ind w:left="0" w:firstLine="709"/>
        <w:jc w:val="both"/>
      </w:pPr>
      <w:r>
        <w:rPr>
          <w:rFonts w:ascii="Liberation Serif" w:hAnsi="Liberation Serif"/>
          <w:b w:val="0"/>
          <w:color w:val="2C2C2C"/>
          <w:sz w:val="28"/>
          <w:szCs w:val="28"/>
        </w:rPr>
        <w:t>Выбор текста</w:t>
      </w:r>
      <w:r>
        <w:rPr>
          <w:rFonts w:ascii="Liberation Serif" w:hAnsi="Liberation Serif"/>
          <w:b w:val="0"/>
          <w:color w:val="2C2C2C"/>
          <w:spacing w:val="-6"/>
          <w:sz w:val="28"/>
          <w:szCs w:val="28"/>
        </w:rPr>
        <w:t xml:space="preserve"> </w:t>
      </w:r>
      <w:r>
        <w:rPr>
          <w:rFonts w:ascii="Liberation Serif" w:hAnsi="Liberation Serif"/>
          <w:b w:val="0"/>
          <w:color w:val="2C2C2C"/>
          <w:sz w:val="28"/>
          <w:szCs w:val="28"/>
        </w:rPr>
        <w:t>произведения:</w:t>
      </w:r>
    </w:p>
    <w:p w:rsidR="00232C7B" w:rsidRDefault="00232C7B" w:rsidP="00232C7B">
      <w:pPr>
        <w:pStyle w:val="1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/>
          <w:b w:val="0"/>
          <w:color w:val="2C2C2C"/>
          <w:sz w:val="28"/>
          <w:szCs w:val="28"/>
        </w:rPr>
      </w:pPr>
      <w:r>
        <w:rPr>
          <w:rFonts w:ascii="Liberation Serif" w:hAnsi="Liberation Serif"/>
          <w:b w:val="0"/>
          <w:color w:val="2C2C2C"/>
          <w:sz w:val="28"/>
          <w:szCs w:val="28"/>
        </w:rPr>
        <w:t>Органичность исполняемого произведения чтецу, соответствие возрасту чтеца, выбор отрывка, качество текста произведения оценивается от 0 до 5 баллов.</w:t>
      </w:r>
    </w:p>
    <w:p w:rsidR="00232C7B" w:rsidRDefault="00232C7B" w:rsidP="00232C7B">
      <w:pPr>
        <w:pStyle w:val="1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/>
          <w:b w:val="0"/>
          <w:color w:val="2C2C2C"/>
          <w:sz w:val="28"/>
          <w:szCs w:val="28"/>
        </w:rPr>
      </w:pPr>
      <w:r>
        <w:rPr>
          <w:rFonts w:ascii="Liberation Serif" w:hAnsi="Liberation Serif"/>
          <w:b w:val="0"/>
          <w:color w:val="2C2C2C"/>
          <w:sz w:val="28"/>
          <w:szCs w:val="28"/>
        </w:rPr>
        <w:t>Текст произведения должен быть издан в профессиональном издательстве тиражом не менее 4000 экз.</w:t>
      </w:r>
    </w:p>
    <w:p w:rsidR="00232C7B" w:rsidRDefault="00232C7B" w:rsidP="00232C7B">
      <w:pPr>
        <w:pStyle w:val="1"/>
        <w:tabs>
          <w:tab w:val="left" w:pos="1276"/>
        </w:tabs>
        <w:spacing w:before="0" w:after="0"/>
        <w:ind w:firstLine="709"/>
        <w:jc w:val="both"/>
        <w:rPr>
          <w:rFonts w:ascii="Liberation Serif" w:hAnsi="Liberation Serif"/>
          <w:b w:val="0"/>
          <w:color w:val="2C2C2C"/>
          <w:sz w:val="28"/>
          <w:szCs w:val="28"/>
        </w:rPr>
      </w:pPr>
      <w:r>
        <w:rPr>
          <w:rFonts w:ascii="Liberation Serif" w:hAnsi="Liberation Serif"/>
          <w:b w:val="0"/>
          <w:color w:val="2C2C2C"/>
          <w:sz w:val="28"/>
          <w:szCs w:val="28"/>
        </w:rPr>
        <w:t>Максимальное количество баллов по критерию «Выбор текста произведения» -  5 баллов.</w:t>
      </w:r>
    </w:p>
    <w:p w:rsidR="00232C7B" w:rsidRDefault="00232C7B" w:rsidP="00232C7B">
      <w:pPr>
        <w:pStyle w:val="1"/>
        <w:keepNext w:val="0"/>
        <w:numPr>
          <w:ilvl w:val="1"/>
          <w:numId w:val="1"/>
        </w:numPr>
        <w:tabs>
          <w:tab w:val="left" w:pos="1276"/>
        </w:tabs>
        <w:autoSpaceDE w:val="0"/>
        <w:spacing w:before="0" w:after="0"/>
        <w:ind w:left="0" w:firstLine="709"/>
        <w:jc w:val="both"/>
      </w:pPr>
      <w:r>
        <w:rPr>
          <w:rFonts w:ascii="Liberation Serif" w:hAnsi="Liberation Serif"/>
          <w:b w:val="0"/>
          <w:color w:val="2C2C2C"/>
          <w:sz w:val="28"/>
          <w:szCs w:val="28"/>
        </w:rPr>
        <w:t>Способность оказывать эстетическое, интеллектуальное                                    и эм</w:t>
      </w:r>
      <w:r>
        <w:rPr>
          <w:rFonts w:ascii="Liberation Serif" w:hAnsi="Liberation Serif"/>
          <w:b w:val="0"/>
          <w:color w:val="2C2C2C"/>
          <w:spacing w:val="-1"/>
          <w:sz w:val="28"/>
          <w:szCs w:val="28"/>
        </w:rPr>
        <w:t xml:space="preserve">оциональное </w:t>
      </w:r>
      <w:r>
        <w:rPr>
          <w:rFonts w:ascii="Liberation Serif" w:hAnsi="Liberation Serif"/>
          <w:b w:val="0"/>
          <w:color w:val="2C2C2C"/>
          <w:sz w:val="28"/>
          <w:szCs w:val="28"/>
        </w:rPr>
        <w:t>воздействие на</w:t>
      </w:r>
      <w:r>
        <w:rPr>
          <w:rFonts w:ascii="Liberation Serif" w:hAnsi="Liberation Serif"/>
          <w:b w:val="0"/>
          <w:color w:val="2C2C2C"/>
          <w:spacing w:val="2"/>
          <w:sz w:val="28"/>
          <w:szCs w:val="28"/>
        </w:rPr>
        <w:t xml:space="preserve"> </w:t>
      </w:r>
      <w:r>
        <w:rPr>
          <w:rFonts w:ascii="Liberation Serif" w:hAnsi="Liberation Serif"/>
          <w:b w:val="0"/>
          <w:color w:val="2C2C2C"/>
          <w:sz w:val="28"/>
          <w:szCs w:val="28"/>
        </w:rPr>
        <w:t>слушателей:</w:t>
      </w:r>
    </w:p>
    <w:p w:rsidR="00232C7B" w:rsidRDefault="00232C7B" w:rsidP="00232C7B">
      <w:pPr>
        <w:pStyle w:val="a5"/>
        <w:numPr>
          <w:ilvl w:val="2"/>
          <w:numId w:val="1"/>
        </w:numPr>
        <w:tabs>
          <w:tab w:val="left" w:pos="1428"/>
        </w:tabs>
        <w:autoSpaceDE w:val="0"/>
        <w:spacing w:after="0" w:line="240" w:lineRule="auto"/>
        <w:ind w:left="0" w:right="-2" w:firstLine="709"/>
        <w:jc w:val="both"/>
      </w:pPr>
      <w:r>
        <w:rPr>
          <w:rFonts w:ascii="Liberation Serif" w:hAnsi="Liberation Serif"/>
          <w:color w:val="2C2C2C"/>
          <w:sz w:val="28"/>
          <w:szCs w:val="28"/>
        </w:rPr>
        <w:t xml:space="preserve">Чтецу удалось рассказать историю так, чтобы слушатель (член жюри) понял </w:t>
      </w:r>
      <w:r>
        <w:rPr>
          <w:rFonts w:ascii="Liberation Serif" w:hAnsi="Liberation Serif"/>
          <w:color w:val="2C2C2C"/>
          <w:spacing w:val="-3"/>
          <w:sz w:val="28"/>
          <w:szCs w:val="28"/>
        </w:rPr>
        <w:t xml:space="preserve">ее. </w:t>
      </w:r>
      <w:r>
        <w:rPr>
          <w:rFonts w:ascii="Liberation Serif" w:hAnsi="Liberation Serif"/>
          <w:color w:val="2C2C2C"/>
          <w:sz w:val="28"/>
          <w:szCs w:val="28"/>
        </w:rPr>
        <w:t xml:space="preserve">Оценивается от 0 </w:t>
      </w:r>
      <w:r>
        <w:rPr>
          <w:rFonts w:ascii="Liberation Serif" w:hAnsi="Liberation Serif"/>
          <w:color w:val="2C2C2C"/>
          <w:spacing w:val="-4"/>
          <w:sz w:val="28"/>
          <w:szCs w:val="28"/>
        </w:rPr>
        <w:t xml:space="preserve">до </w:t>
      </w:r>
      <w:r>
        <w:rPr>
          <w:rFonts w:ascii="Liberation Serif" w:hAnsi="Liberation Serif"/>
          <w:color w:val="2C2C2C"/>
          <w:sz w:val="28"/>
          <w:szCs w:val="28"/>
        </w:rPr>
        <w:t>5</w:t>
      </w:r>
      <w:r>
        <w:rPr>
          <w:rFonts w:ascii="Liberation Serif" w:hAnsi="Liberation Serif"/>
          <w:color w:val="2C2C2C"/>
          <w:spacing w:val="7"/>
          <w:sz w:val="28"/>
          <w:szCs w:val="28"/>
        </w:rPr>
        <w:t xml:space="preserve"> </w:t>
      </w:r>
      <w:r>
        <w:rPr>
          <w:rFonts w:ascii="Liberation Serif" w:hAnsi="Liberation Serif"/>
          <w:color w:val="2C2C2C"/>
          <w:sz w:val="28"/>
          <w:szCs w:val="28"/>
        </w:rPr>
        <w:t>баллов.</w:t>
      </w:r>
    </w:p>
    <w:p w:rsidR="00232C7B" w:rsidRDefault="00232C7B" w:rsidP="00232C7B">
      <w:pPr>
        <w:pStyle w:val="a5"/>
        <w:numPr>
          <w:ilvl w:val="2"/>
          <w:numId w:val="1"/>
        </w:numPr>
        <w:tabs>
          <w:tab w:val="left" w:pos="1428"/>
        </w:tabs>
        <w:autoSpaceDE w:val="0"/>
        <w:spacing w:after="0" w:line="240" w:lineRule="auto"/>
        <w:ind w:left="0" w:right="-2" w:firstLine="709"/>
        <w:jc w:val="both"/>
      </w:pPr>
      <w:r>
        <w:rPr>
          <w:rFonts w:ascii="Liberation Serif" w:hAnsi="Liberation Serif"/>
          <w:color w:val="2C2C2C"/>
          <w:sz w:val="28"/>
          <w:szCs w:val="28"/>
        </w:rPr>
        <w:t xml:space="preserve">Чтецу удалось эмоционально вовлечь слушателя (члена жюри): заставить задуматься, смеяться, сопереживать. Оценивается от 0 до 5 </w:t>
      </w:r>
      <w:r>
        <w:rPr>
          <w:rFonts w:ascii="Liberation Serif" w:hAnsi="Liberation Serif"/>
          <w:color w:val="2C2C2C"/>
          <w:spacing w:val="-4"/>
          <w:sz w:val="28"/>
          <w:szCs w:val="28"/>
        </w:rPr>
        <w:t>баллов.</w:t>
      </w:r>
    </w:p>
    <w:p w:rsidR="00232C7B" w:rsidRDefault="00232C7B" w:rsidP="00232C7B">
      <w:pPr>
        <w:pStyle w:val="a3"/>
        <w:tabs>
          <w:tab w:val="left" w:pos="1276"/>
        </w:tabs>
        <w:ind w:left="709" w:right="-8"/>
        <w:jc w:val="both"/>
      </w:pPr>
      <w:r>
        <w:rPr>
          <w:rFonts w:ascii="Liberation Serif" w:hAnsi="Liberation Serif"/>
          <w:color w:val="2C2C2C"/>
          <w:szCs w:val="28"/>
        </w:rPr>
        <w:t>Максимальное количество баллов по данному критерию – 10 баллов.</w:t>
      </w:r>
    </w:p>
    <w:p w:rsidR="00232C7B" w:rsidRDefault="00232C7B" w:rsidP="00232C7B">
      <w:pPr>
        <w:pStyle w:val="1"/>
        <w:keepNext w:val="0"/>
        <w:numPr>
          <w:ilvl w:val="1"/>
          <w:numId w:val="1"/>
        </w:numPr>
        <w:tabs>
          <w:tab w:val="left" w:pos="1276"/>
        </w:tabs>
        <w:autoSpaceDE w:val="0"/>
        <w:spacing w:before="0" w:after="0"/>
        <w:ind w:left="0" w:firstLine="709"/>
        <w:jc w:val="both"/>
      </w:pPr>
      <w:r>
        <w:rPr>
          <w:rFonts w:ascii="Liberation Serif" w:hAnsi="Liberation Serif"/>
          <w:b w:val="0"/>
          <w:color w:val="2C2C2C"/>
          <w:sz w:val="28"/>
          <w:szCs w:val="28"/>
        </w:rPr>
        <w:t>Грамотная</w:t>
      </w:r>
      <w:r>
        <w:rPr>
          <w:rFonts w:ascii="Liberation Serif" w:hAnsi="Liberation Serif"/>
          <w:b w:val="0"/>
          <w:color w:val="2C2C2C"/>
          <w:spacing w:val="-7"/>
          <w:sz w:val="28"/>
          <w:szCs w:val="28"/>
        </w:rPr>
        <w:t xml:space="preserve"> </w:t>
      </w:r>
      <w:r>
        <w:rPr>
          <w:rFonts w:ascii="Liberation Serif" w:hAnsi="Liberation Serif"/>
          <w:b w:val="0"/>
          <w:color w:val="2C2C2C"/>
          <w:sz w:val="28"/>
          <w:szCs w:val="28"/>
        </w:rPr>
        <w:t>речь:</w:t>
      </w:r>
    </w:p>
    <w:p w:rsidR="00232C7B" w:rsidRDefault="00232C7B" w:rsidP="00232C7B">
      <w:pPr>
        <w:pStyle w:val="a3"/>
        <w:tabs>
          <w:tab w:val="left" w:pos="1276"/>
        </w:tabs>
        <w:ind w:right="-8" w:firstLine="709"/>
        <w:jc w:val="both"/>
      </w:pPr>
      <w:r>
        <w:rPr>
          <w:rFonts w:ascii="Liberation Serif" w:hAnsi="Liberation Serif"/>
          <w:color w:val="2C2C2C"/>
          <w:szCs w:val="28"/>
        </w:rPr>
        <w:t xml:space="preserve">Правильная расстановка ударений и грамотное произношение слов                </w:t>
      </w:r>
      <w:proofErr w:type="gramStart"/>
      <w:r>
        <w:rPr>
          <w:rFonts w:ascii="Liberation Serif" w:hAnsi="Liberation Serif"/>
          <w:color w:val="2C2C2C"/>
          <w:szCs w:val="28"/>
        </w:rPr>
        <w:t xml:space="preserve">   (</w:t>
      </w:r>
      <w:proofErr w:type="gramEnd"/>
      <w:r>
        <w:rPr>
          <w:rFonts w:ascii="Liberation Serif" w:hAnsi="Liberation Serif"/>
          <w:color w:val="2C2C2C"/>
          <w:szCs w:val="28"/>
        </w:rPr>
        <w:t xml:space="preserve">за исключением случаев, когда речевые ошибки являются особенностью речи героя произведения), оценивается от 0 </w:t>
      </w:r>
      <w:r>
        <w:rPr>
          <w:rFonts w:ascii="Liberation Serif" w:hAnsi="Liberation Serif"/>
          <w:color w:val="2C2C2C"/>
          <w:spacing w:val="-4"/>
          <w:szCs w:val="28"/>
        </w:rPr>
        <w:t xml:space="preserve">до </w:t>
      </w:r>
      <w:r>
        <w:rPr>
          <w:rFonts w:ascii="Liberation Serif" w:hAnsi="Liberation Serif"/>
          <w:color w:val="2C2C2C"/>
          <w:szCs w:val="28"/>
        </w:rPr>
        <w:t>5</w:t>
      </w:r>
      <w:r>
        <w:rPr>
          <w:rFonts w:ascii="Liberation Serif" w:hAnsi="Liberation Serif"/>
          <w:color w:val="2C2C2C"/>
          <w:spacing w:val="7"/>
          <w:szCs w:val="28"/>
        </w:rPr>
        <w:t xml:space="preserve"> </w:t>
      </w:r>
      <w:r>
        <w:rPr>
          <w:rFonts w:ascii="Liberation Serif" w:hAnsi="Liberation Serif"/>
          <w:color w:val="2C2C2C"/>
          <w:szCs w:val="28"/>
        </w:rPr>
        <w:t>баллов.</w:t>
      </w:r>
    </w:p>
    <w:p w:rsidR="00232C7B" w:rsidRDefault="00232C7B" w:rsidP="00232C7B">
      <w:pPr>
        <w:pStyle w:val="a3"/>
        <w:tabs>
          <w:tab w:val="left" w:pos="1276"/>
        </w:tabs>
        <w:ind w:right="-8" w:firstLine="709"/>
        <w:jc w:val="both"/>
      </w:pPr>
      <w:r>
        <w:rPr>
          <w:rFonts w:ascii="Liberation Serif" w:hAnsi="Liberation Serif"/>
          <w:color w:val="2C2C2C"/>
          <w:szCs w:val="28"/>
        </w:rPr>
        <w:t>Максимальное количество баллов по данному критерию – 5 баллов.</w:t>
      </w:r>
    </w:p>
    <w:p w:rsidR="00232C7B" w:rsidRDefault="00232C7B" w:rsidP="00232C7B">
      <w:pPr>
        <w:pStyle w:val="1"/>
        <w:keepNext w:val="0"/>
        <w:numPr>
          <w:ilvl w:val="1"/>
          <w:numId w:val="1"/>
        </w:numPr>
        <w:tabs>
          <w:tab w:val="left" w:pos="1276"/>
        </w:tabs>
        <w:autoSpaceDE w:val="0"/>
        <w:spacing w:before="0" w:after="0"/>
        <w:ind w:left="0" w:firstLine="709"/>
        <w:jc w:val="both"/>
      </w:pPr>
      <w:r>
        <w:rPr>
          <w:rFonts w:ascii="Liberation Serif" w:hAnsi="Liberation Serif"/>
          <w:b w:val="0"/>
          <w:color w:val="2C2C2C"/>
          <w:sz w:val="28"/>
          <w:szCs w:val="28"/>
        </w:rPr>
        <w:t>Дикция, расстановка логических ударений,</w:t>
      </w:r>
      <w:r>
        <w:rPr>
          <w:rFonts w:ascii="Liberation Serif" w:hAnsi="Liberation Serif"/>
          <w:b w:val="0"/>
          <w:color w:val="2C2C2C"/>
          <w:spacing w:val="-5"/>
          <w:sz w:val="28"/>
          <w:szCs w:val="28"/>
        </w:rPr>
        <w:t xml:space="preserve"> </w:t>
      </w:r>
      <w:r>
        <w:rPr>
          <w:rFonts w:ascii="Liberation Serif" w:hAnsi="Liberation Serif"/>
          <w:b w:val="0"/>
          <w:color w:val="2C2C2C"/>
          <w:sz w:val="28"/>
          <w:szCs w:val="28"/>
        </w:rPr>
        <w:t>пауз:</w:t>
      </w:r>
    </w:p>
    <w:p w:rsidR="00232C7B" w:rsidRDefault="00232C7B" w:rsidP="00232C7B">
      <w:pPr>
        <w:pStyle w:val="a3"/>
        <w:tabs>
          <w:tab w:val="left" w:pos="1276"/>
        </w:tabs>
        <w:ind w:right="-8" w:firstLine="709"/>
        <w:jc w:val="both"/>
        <w:rPr>
          <w:rFonts w:ascii="Liberation Serif" w:hAnsi="Liberation Serif"/>
          <w:color w:val="2C2C2C"/>
          <w:szCs w:val="28"/>
        </w:rPr>
      </w:pPr>
      <w:r>
        <w:rPr>
          <w:rFonts w:ascii="Liberation Serif" w:hAnsi="Liberation Serif"/>
          <w:color w:val="2C2C2C"/>
          <w:szCs w:val="28"/>
        </w:rPr>
        <w:t>Выразительность дикции, четкое произнесение звуков в соответствии                            с фонетическими нормами языка оценивается от 0 до 5 баллов.</w:t>
      </w:r>
    </w:p>
    <w:p w:rsidR="00232C7B" w:rsidRDefault="00232C7B" w:rsidP="00232C7B">
      <w:pPr>
        <w:pStyle w:val="a3"/>
        <w:ind w:right="227" w:firstLine="709"/>
        <w:jc w:val="both"/>
      </w:pPr>
      <w:r>
        <w:rPr>
          <w:rFonts w:ascii="Liberation Serif" w:hAnsi="Liberation Serif"/>
          <w:color w:val="2C2C2C"/>
          <w:szCs w:val="28"/>
        </w:rPr>
        <w:t>Максимальное количество баллов по данному критерию – 5 баллов.</w:t>
      </w:r>
    </w:p>
    <w:p w:rsidR="00232C7B" w:rsidRDefault="00232C7B" w:rsidP="00232C7B">
      <w:pPr>
        <w:pStyle w:val="a5"/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</w:pPr>
      <w:r>
        <w:rPr>
          <w:rFonts w:ascii="Liberation Serif" w:hAnsi="Liberation Serif"/>
          <w:color w:val="2C2C2C"/>
          <w:sz w:val="28"/>
          <w:szCs w:val="28"/>
        </w:rPr>
        <w:t>Максимальное количество баллов по всем критериям оценки – 25</w:t>
      </w:r>
      <w:r>
        <w:rPr>
          <w:rFonts w:ascii="Liberation Serif" w:hAnsi="Liberation Serif"/>
          <w:color w:val="2C2C2C"/>
          <w:spacing w:val="7"/>
          <w:sz w:val="28"/>
          <w:szCs w:val="28"/>
        </w:rPr>
        <w:t xml:space="preserve"> </w:t>
      </w:r>
      <w:r>
        <w:rPr>
          <w:rFonts w:ascii="Liberation Serif" w:hAnsi="Liberation Serif"/>
          <w:color w:val="2C2C2C"/>
          <w:sz w:val="28"/>
          <w:szCs w:val="28"/>
        </w:rPr>
        <w:t>баллов.</w:t>
      </w:r>
    </w:p>
    <w:p w:rsidR="00232C7B" w:rsidRDefault="00232C7B" w:rsidP="00232C7B">
      <w:pPr>
        <w:pStyle w:val="a3"/>
        <w:tabs>
          <w:tab w:val="left" w:pos="993"/>
        </w:tabs>
        <w:ind w:right="-8" w:firstLine="709"/>
        <w:jc w:val="both"/>
      </w:pPr>
      <w:r>
        <w:rPr>
          <w:rFonts w:ascii="Liberation Serif" w:hAnsi="Liberation Serif"/>
          <w:color w:val="2C2C2C"/>
          <w:szCs w:val="28"/>
        </w:rPr>
        <w:t>Оценки участников жюри вносит в оценочный лист (Приложение № 4                  к Положению).</w:t>
      </w:r>
    </w:p>
    <w:p w:rsidR="00232C7B" w:rsidRDefault="00232C7B" w:rsidP="00232C7B">
      <w:pPr>
        <w:pStyle w:val="a3"/>
        <w:numPr>
          <w:ilvl w:val="0"/>
          <w:numId w:val="1"/>
        </w:numPr>
        <w:tabs>
          <w:tab w:val="left" w:pos="993"/>
        </w:tabs>
        <w:autoSpaceDE w:val="0"/>
        <w:ind w:left="0" w:right="-8" w:firstLine="709"/>
        <w:jc w:val="both"/>
      </w:pPr>
      <w:r>
        <w:rPr>
          <w:rFonts w:ascii="Liberation Serif" w:hAnsi="Liberation Serif"/>
          <w:color w:val="2C2C2C"/>
          <w:szCs w:val="28"/>
        </w:rPr>
        <w:t>Форма голосования жюри – закрытая. Жюри принимает решение                    на основе выставленных</w:t>
      </w:r>
      <w:r>
        <w:rPr>
          <w:rFonts w:ascii="Liberation Serif" w:hAnsi="Liberation Serif"/>
          <w:color w:val="2C2C2C"/>
          <w:spacing w:val="-3"/>
          <w:szCs w:val="28"/>
        </w:rPr>
        <w:t xml:space="preserve"> </w:t>
      </w:r>
      <w:r>
        <w:rPr>
          <w:rFonts w:ascii="Liberation Serif" w:hAnsi="Liberation Serif"/>
          <w:color w:val="2C2C2C"/>
          <w:szCs w:val="28"/>
        </w:rPr>
        <w:t>баллов.</w:t>
      </w:r>
    </w:p>
    <w:p w:rsidR="00232C7B" w:rsidRDefault="00232C7B" w:rsidP="00232C7B">
      <w:pPr>
        <w:pStyle w:val="a3"/>
        <w:numPr>
          <w:ilvl w:val="0"/>
          <w:numId w:val="1"/>
        </w:numPr>
        <w:tabs>
          <w:tab w:val="left" w:pos="993"/>
        </w:tabs>
        <w:autoSpaceDE w:val="0"/>
        <w:ind w:left="0" w:right="-8" w:firstLine="709"/>
        <w:jc w:val="both"/>
      </w:pPr>
      <w:r>
        <w:rPr>
          <w:rFonts w:ascii="Liberation Serif" w:hAnsi="Liberation Serif"/>
          <w:color w:val="2C2C2C"/>
          <w:szCs w:val="28"/>
        </w:rPr>
        <w:t xml:space="preserve">В случае превышение участником временного регламента (3 </w:t>
      </w:r>
      <w:r>
        <w:rPr>
          <w:rFonts w:ascii="Liberation Serif" w:hAnsi="Liberation Serif"/>
          <w:color w:val="2C2C2C"/>
          <w:spacing w:val="-3"/>
          <w:szCs w:val="28"/>
        </w:rPr>
        <w:t xml:space="preserve">минуты) </w:t>
      </w:r>
      <w:r>
        <w:rPr>
          <w:rFonts w:ascii="Liberation Serif" w:hAnsi="Liberation Serif"/>
          <w:color w:val="2C2C2C"/>
          <w:szCs w:val="28"/>
        </w:rPr>
        <w:t>члены жюри имеют право прервать выступление. Недопустима дисквалификация и снижение баллов за превышение временного</w:t>
      </w:r>
      <w:r>
        <w:rPr>
          <w:rFonts w:ascii="Liberation Serif" w:hAnsi="Liberation Serif"/>
          <w:color w:val="2C2C2C"/>
          <w:spacing w:val="2"/>
          <w:szCs w:val="28"/>
        </w:rPr>
        <w:t xml:space="preserve"> </w:t>
      </w:r>
      <w:r>
        <w:rPr>
          <w:rFonts w:ascii="Liberation Serif" w:hAnsi="Liberation Serif"/>
          <w:color w:val="2C2C2C"/>
          <w:szCs w:val="28"/>
        </w:rPr>
        <w:t>регламента.</w:t>
      </w:r>
    </w:p>
    <w:p w:rsidR="00232C7B" w:rsidRDefault="00232C7B" w:rsidP="00232C7B">
      <w:pPr>
        <w:pStyle w:val="a3"/>
        <w:numPr>
          <w:ilvl w:val="0"/>
          <w:numId w:val="1"/>
        </w:numPr>
        <w:tabs>
          <w:tab w:val="left" w:pos="993"/>
        </w:tabs>
        <w:autoSpaceDE w:val="0"/>
        <w:ind w:left="0" w:right="-8" w:firstLine="709"/>
        <w:jc w:val="both"/>
      </w:pPr>
      <w:r>
        <w:rPr>
          <w:rFonts w:ascii="Liberation Serif" w:hAnsi="Liberation Serif"/>
          <w:color w:val="2C2C2C"/>
          <w:szCs w:val="28"/>
        </w:rPr>
        <w:t>В случае, если максимальное количество баллов набрали более 3-х участников, проводится дополнительное голосование каждым членом жюри.             В случае спорной ситуации решение принимается председателем</w:t>
      </w:r>
      <w:r>
        <w:rPr>
          <w:rFonts w:ascii="Liberation Serif" w:hAnsi="Liberation Serif"/>
          <w:color w:val="2C2C2C"/>
          <w:spacing w:val="4"/>
          <w:szCs w:val="28"/>
        </w:rPr>
        <w:t xml:space="preserve"> </w:t>
      </w:r>
      <w:r>
        <w:rPr>
          <w:rFonts w:ascii="Liberation Serif" w:hAnsi="Liberation Serif"/>
          <w:color w:val="2C2C2C"/>
          <w:szCs w:val="28"/>
        </w:rPr>
        <w:t>жюри.</w:t>
      </w:r>
    </w:p>
    <w:p w:rsidR="00232C7B" w:rsidRDefault="00232C7B" w:rsidP="00232C7B">
      <w:pPr>
        <w:pStyle w:val="a5"/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right="-8" w:firstLine="709"/>
        <w:jc w:val="both"/>
      </w:pPr>
      <w:r>
        <w:rPr>
          <w:rFonts w:ascii="Liberation Serif" w:hAnsi="Liberation Serif"/>
          <w:color w:val="2C2C2C"/>
          <w:sz w:val="28"/>
          <w:szCs w:val="28"/>
        </w:rPr>
        <w:t xml:space="preserve">При отказе победителя муниципального этапа принимать участие                     в региональном этапе Конкурса, на следующий </w:t>
      </w:r>
      <w:r>
        <w:rPr>
          <w:rFonts w:ascii="Liberation Serif" w:hAnsi="Liberation Serif"/>
          <w:color w:val="2C2C2C"/>
          <w:spacing w:val="-3"/>
          <w:sz w:val="28"/>
          <w:szCs w:val="28"/>
        </w:rPr>
        <w:t xml:space="preserve">этап </w:t>
      </w:r>
      <w:r>
        <w:rPr>
          <w:rFonts w:ascii="Liberation Serif" w:hAnsi="Liberation Serif"/>
          <w:color w:val="2C2C2C"/>
          <w:sz w:val="28"/>
          <w:szCs w:val="28"/>
        </w:rPr>
        <w:t>приглашается участник, следующий по списку за вошедшими в тройку победителями, набравшие максимальное количество баллов. Отказ победителя оформляется в письменном</w:t>
      </w:r>
      <w:r>
        <w:rPr>
          <w:rFonts w:ascii="Liberation Serif" w:hAnsi="Liberation Serif"/>
          <w:color w:val="2C2C2C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color w:val="2C2C2C"/>
          <w:sz w:val="28"/>
          <w:szCs w:val="28"/>
        </w:rPr>
        <w:t>виде.</w:t>
      </w:r>
    </w:p>
    <w:p w:rsidR="00232C7B" w:rsidRDefault="00232C7B" w:rsidP="00232C7B">
      <w:pPr>
        <w:pStyle w:val="a5"/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right="-8" w:firstLine="709"/>
        <w:jc w:val="both"/>
      </w:pPr>
      <w:r>
        <w:rPr>
          <w:rFonts w:ascii="Liberation Serif" w:hAnsi="Liberation Serif"/>
          <w:color w:val="2C2C2C"/>
          <w:sz w:val="28"/>
          <w:szCs w:val="28"/>
        </w:rPr>
        <w:lastRenderedPageBreak/>
        <w:t xml:space="preserve">Апелляции по поводу нарушений проведения муниципального этапа Конкурса принимаются в срок не позднее чем 5 календарных дней с момента проведения муниципального этапа. Апелляции принимаются по электронной почте </w:t>
      </w:r>
      <w:r>
        <w:rPr>
          <w:rFonts w:ascii="Liberation Serif" w:hAnsi="Liberation Serif"/>
          <w:color w:val="2C2C2C"/>
          <w:sz w:val="28"/>
          <w:szCs w:val="28"/>
          <w:lang w:val="en-US"/>
        </w:rPr>
        <w:t>uo@zarobraz.ru.</w:t>
      </w:r>
    </w:p>
    <w:p w:rsidR="00232C7B" w:rsidRDefault="00232C7B" w:rsidP="00232C7B">
      <w:pPr>
        <w:pStyle w:val="a5"/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right="-8" w:firstLine="709"/>
        <w:jc w:val="both"/>
      </w:pPr>
      <w:r>
        <w:rPr>
          <w:rFonts w:ascii="Liberation Serif" w:hAnsi="Liberation Serif"/>
          <w:color w:val="2C2C2C"/>
          <w:sz w:val="28"/>
          <w:szCs w:val="28"/>
        </w:rPr>
        <w:t>В случае грубого нарушения проведения этапов Конкурса возможен пересмотр результатов с проведением этапа заново. Решение о новом проведении этапа принимается региональным куратором и оргкомитетом</w:t>
      </w:r>
      <w:r>
        <w:rPr>
          <w:rFonts w:ascii="Liberation Serif" w:hAnsi="Liberation Serif"/>
          <w:color w:val="2C2C2C"/>
          <w:spacing w:val="-2"/>
          <w:sz w:val="28"/>
          <w:szCs w:val="28"/>
        </w:rPr>
        <w:t xml:space="preserve"> К</w:t>
      </w:r>
      <w:r>
        <w:rPr>
          <w:rFonts w:ascii="Liberation Serif" w:hAnsi="Liberation Serif"/>
          <w:color w:val="2C2C2C"/>
          <w:sz w:val="28"/>
          <w:szCs w:val="28"/>
        </w:rPr>
        <w:t>онкурса.</w:t>
      </w:r>
    </w:p>
    <w:p w:rsidR="00232C7B" w:rsidRDefault="00232C7B" w:rsidP="00232C7B">
      <w:pPr>
        <w:pStyle w:val="a5"/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right="-8" w:firstLine="709"/>
        <w:jc w:val="both"/>
      </w:pPr>
      <w:r>
        <w:rPr>
          <w:rFonts w:ascii="Liberation Serif" w:hAnsi="Liberation Serif"/>
          <w:color w:val="2C2C2C"/>
          <w:sz w:val="28"/>
          <w:szCs w:val="28"/>
        </w:rPr>
        <w:t>Оценочные листы должны быть предъявлены оргкомитету по</w:t>
      </w:r>
      <w:r>
        <w:rPr>
          <w:rFonts w:ascii="Liberation Serif" w:hAnsi="Liberation Serif"/>
          <w:color w:val="2C2C2C"/>
          <w:spacing w:val="1"/>
          <w:sz w:val="28"/>
          <w:szCs w:val="28"/>
        </w:rPr>
        <w:t xml:space="preserve"> </w:t>
      </w:r>
      <w:r>
        <w:rPr>
          <w:rFonts w:ascii="Liberation Serif" w:hAnsi="Liberation Serif"/>
          <w:color w:val="2C2C2C"/>
          <w:sz w:val="28"/>
          <w:szCs w:val="28"/>
        </w:rPr>
        <w:t xml:space="preserve">требованию и храниться до 01 июля года проведения Конкурса. </w:t>
      </w:r>
    </w:p>
    <w:p w:rsidR="00C35969" w:rsidRDefault="00232C7B"/>
    <w:sectPr w:rsidR="00C3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35BEE"/>
    <w:multiLevelType w:val="multilevel"/>
    <w:tmpl w:val="1C16FE90"/>
    <w:lvl w:ilvl="0">
      <w:start w:val="1"/>
      <w:numFmt w:val="decimal"/>
      <w:lvlText w:val="%1."/>
      <w:lvlJc w:val="left"/>
      <w:pPr>
        <w:ind w:left="1289" w:hanging="721"/>
      </w:pPr>
      <w:rPr>
        <w:rFonts w:ascii="Liberation Serif" w:eastAsia="Times New Roman" w:hAnsi="Liberation Serif" w:cs="Times New Roman"/>
        <w:b w:val="0"/>
        <w:color w:val="2C2C2C"/>
        <w:spacing w:val="-1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89" w:hanging="721"/>
      </w:pPr>
      <w:rPr>
        <w:rFonts w:ascii="Liberation Serif" w:eastAsia="Times New Roman" w:hAnsi="Liberation Serif" w:cs="Times New Roman"/>
        <w:b w:val="0"/>
        <w:bCs/>
        <w:color w:val="2C2C2C"/>
        <w:spacing w:val="-3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35" w:hanging="758"/>
      </w:pPr>
      <w:rPr>
        <w:rFonts w:ascii="Liberation Serif" w:eastAsia="Times New Roman" w:hAnsi="Liberation Serif" w:cs="Times New Roman"/>
        <w:color w:val="2C2C2C"/>
        <w:spacing w:val="-6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26" w:hanging="758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342" w:hanging="75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57" w:hanging="75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373" w:hanging="75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388" w:hanging="75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04" w:hanging="758"/>
      </w:pPr>
      <w:rPr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7B"/>
    <w:rsid w:val="00232C7B"/>
    <w:rsid w:val="00881AA0"/>
    <w:rsid w:val="00E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C78EE-0D1B-4281-B56B-FC3306FF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2C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232C7B"/>
    <w:pPr>
      <w:keepNext/>
      <w:spacing w:before="240" w:after="60"/>
      <w:outlineLvl w:val="0"/>
    </w:pPr>
    <w:rPr>
      <w:rFonts w:ascii="Calibri Light" w:hAnsi="Calibri Light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C7B"/>
    <w:rPr>
      <w:rFonts w:ascii="Calibri Light" w:eastAsia="Times New Roman" w:hAnsi="Calibri Light" w:cs="Times New Roman"/>
      <w:b/>
      <w:bCs/>
      <w:kern w:val="3"/>
      <w:sz w:val="32"/>
      <w:szCs w:val="32"/>
      <w:lang w:eastAsia="ru-RU"/>
    </w:rPr>
  </w:style>
  <w:style w:type="paragraph" w:styleId="a3">
    <w:name w:val="Body Text"/>
    <w:basedOn w:val="a"/>
    <w:link w:val="a4"/>
    <w:rsid w:val="00232C7B"/>
    <w:pPr>
      <w:ind w:right="4251"/>
    </w:pPr>
    <w:rPr>
      <w:sz w:val="28"/>
    </w:rPr>
  </w:style>
  <w:style w:type="character" w:customStyle="1" w:styleId="a4">
    <w:name w:val="Основной текст Знак"/>
    <w:basedOn w:val="a0"/>
    <w:link w:val="a3"/>
    <w:rsid w:val="00232C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rsid w:val="00232C7B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8FE4BDD2</Template>
  <TotalTime>1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Уголькова</dc:creator>
  <cp:keywords/>
  <dc:description/>
  <cp:lastModifiedBy>Юлия Уголькова</cp:lastModifiedBy>
  <cp:revision>1</cp:revision>
  <dcterms:created xsi:type="dcterms:W3CDTF">2021-02-15T10:41:00Z</dcterms:created>
  <dcterms:modified xsi:type="dcterms:W3CDTF">2021-02-15T10:42:00Z</dcterms:modified>
</cp:coreProperties>
</file>