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93" w:rsidRPr="00B1288A" w:rsidRDefault="00A02C93" w:rsidP="00A02C93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128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1C3925" wp14:editId="5CC8FD0F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C93" w:rsidRPr="00B1288A" w:rsidRDefault="00A02C93" w:rsidP="00A02C93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C93" w:rsidRPr="00B1288A" w:rsidRDefault="00A02C93" w:rsidP="00A02C9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02C93" w:rsidRPr="00B1288A" w:rsidRDefault="00A02C93" w:rsidP="00A02C9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02C93" w:rsidRPr="00B1288A" w:rsidRDefault="00A02C93" w:rsidP="00A02C9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B1288A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02C93" w:rsidRPr="00B1288A" w:rsidRDefault="00A02C93" w:rsidP="00A02C9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B1288A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A02C93" w:rsidRPr="00B1288A" w:rsidRDefault="00A02C93" w:rsidP="00A02C9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02C93" w:rsidRPr="00B1288A" w:rsidRDefault="00A02C93" w:rsidP="00A02C9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02C93" w:rsidRPr="00B1288A" w:rsidRDefault="00A02C93" w:rsidP="00A02C93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B1288A">
        <w:rPr>
          <w:rFonts w:ascii="Arial" w:eastAsia="Times New Roman" w:hAnsi="Arial" w:cs="Arial"/>
          <w:b/>
          <w:lang w:eastAsia="ru-RU"/>
        </w:rPr>
        <w:t xml:space="preserve"> ДВАДЦАТОЕ ОЧЕРЕДНОЕ ЗАСЕДАНИЕ</w:t>
      </w:r>
    </w:p>
    <w:p w:rsidR="00A02C93" w:rsidRPr="00B1288A" w:rsidRDefault="00A02C93" w:rsidP="00A02C93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02C93" w:rsidRPr="00B1288A" w:rsidRDefault="00A02C93" w:rsidP="00A02C9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B1288A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02C93" w:rsidRPr="00B1288A" w:rsidRDefault="00A02C93" w:rsidP="00A02C93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2C93" w:rsidRPr="00B1288A" w:rsidRDefault="00A02C93" w:rsidP="00A02C93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B1288A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B1288A">
        <w:rPr>
          <w:rFonts w:ascii="Arial" w:eastAsia="Calibri" w:hAnsi="Arial" w:cs="Arial"/>
          <w:sz w:val="26"/>
          <w:szCs w:val="26"/>
        </w:rPr>
        <w:t>28.09.2017 г. № 12</w:t>
      </w:r>
      <w:r>
        <w:rPr>
          <w:rFonts w:ascii="Arial" w:eastAsia="Calibri" w:hAnsi="Arial" w:cs="Arial"/>
          <w:sz w:val="26"/>
          <w:szCs w:val="26"/>
        </w:rPr>
        <w:t>5</w:t>
      </w:r>
      <w:r w:rsidRPr="00B1288A">
        <w:rPr>
          <w:rFonts w:ascii="Arial" w:eastAsia="Calibri" w:hAnsi="Arial" w:cs="Arial"/>
          <w:sz w:val="26"/>
          <w:szCs w:val="26"/>
        </w:rPr>
        <w:t>-Р</w:t>
      </w:r>
    </w:p>
    <w:p w:rsidR="00A02C93" w:rsidRPr="00B1288A" w:rsidRDefault="00A02C93" w:rsidP="00A02C93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:rsidR="00A02C93" w:rsidRPr="00A02C93" w:rsidRDefault="00A02C93" w:rsidP="00A02C93">
      <w:pPr>
        <w:ind w:right="3258"/>
        <w:jc w:val="both"/>
        <w:rPr>
          <w:rFonts w:ascii="Arial" w:eastAsia="Calibri" w:hAnsi="Arial" w:cs="Arial"/>
          <w:sz w:val="26"/>
          <w:szCs w:val="26"/>
        </w:rPr>
      </w:pPr>
      <w:bookmarkStart w:id="1" w:name="_Hlk492468755"/>
      <w:r w:rsidRPr="00A02C93">
        <w:rPr>
          <w:rFonts w:ascii="Arial" w:eastAsia="Calibri" w:hAnsi="Arial" w:cs="Arial"/>
          <w:sz w:val="26"/>
          <w:szCs w:val="26"/>
        </w:rPr>
        <w:t>Об утверждении Порядка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bookmarkEnd w:id="1"/>
    </w:p>
    <w:p w:rsidR="00A02C93" w:rsidRPr="00A02C93" w:rsidRDefault="00A02C93" w:rsidP="00A02C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02C93">
        <w:rPr>
          <w:rFonts w:ascii="Arial" w:eastAsia="Calibri" w:hAnsi="Arial" w:cs="Arial"/>
          <w:sz w:val="26"/>
          <w:szCs w:val="26"/>
        </w:rPr>
        <w:t>В соответствии с Федеральным законом от 24.07.2007 г. № 209-ФЗ «О развитии малого и среднего предпринимательства в Российской Федерации», Положением о порядке управления муниципальным имуществом в городском округе Заречный, утвержденным решением Думы от 27.02.2014 г. № 10-Р, на основании ст. 25 Устава городского округа Заречный</w:t>
      </w:r>
    </w:p>
    <w:p w:rsidR="00A02C93" w:rsidRPr="00A02C93" w:rsidRDefault="00A02C93" w:rsidP="00A02C93">
      <w:pPr>
        <w:pStyle w:val="a3"/>
        <w:rPr>
          <w:rFonts w:ascii="Arial" w:eastAsia="Calibri" w:hAnsi="Arial" w:cs="Arial"/>
          <w:spacing w:val="0"/>
          <w:sz w:val="26"/>
          <w:szCs w:val="26"/>
          <w:lang w:eastAsia="en-US"/>
        </w:rPr>
      </w:pPr>
      <w:r w:rsidRPr="00A02C93">
        <w:rPr>
          <w:rFonts w:ascii="Arial" w:eastAsia="Calibri" w:hAnsi="Arial" w:cs="Arial"/>
          <w:spacing w:val="0"/>
          <w:sz w:val="26"/>
          <w:szCs w:val="26"/>
          <w:lang w:eastAsia="en-US"/>
        </w:rPr>
        <w:t xml:space="preserve"> </w:t>
      </w:r>
    </w:p>
    <w:p w:rsidR="00A02C93" w:rsidRPr="00A02C93" w:rsidRDefault="00A02C93" w:rsidP="00A02C93">
      <w:pPr>
        <w:ind w:firstLine="709"/>
        <w:rPr>
          <w:rFonts w:ascii="Arial" w:eastAsia="Calibri" w:hAnsi="Arial" w:cs="Arial"/>
          <w:sz w:val="26"/>
          <w:szCs w:val="26"/>
        </w:rPr>
      </w:pPr>
      <w:r w:rsidRPr="00A02C93">
        <w:rPr>
          <w:rFonts w:ascii="Arial" w:eastAsia="Calibri" w:hAnsi="Arial" w:cs="Arial"/>
          <w:b/>
          <w:sz w:val="26"/>
          <w:szCs w:val="26"/>
        </w:rPr>
        <w:t>Дума решила:</w:t>
      </w:r>
    </w:p>
    <w:p w:rsidR="00A02C93" w:rsidRPr="00A02C93" w:rsidRDefault="00A02C93" w:rsidP="00A02C93">
      <w:pPr>
        <w:numPr>
          <w:ilvl w:val="0"/>
          <w:numId w:val="1"/>
        </w:numPr>
        <w:tabs>
          <w:tab w:val="clear" w:pos="1155"/>
          <w:tab w:val="num" w:pos="-142"/>
        </w:tabs>
        <w:spacing w:after="0" w:line="240" w:lineRule="auto"/>
        <w:ind w:left="0" w:firstLine="720"/>
        <w:jc w:val="both"/>
        <w:rPr>
          <w:rFonts w:ascii="Arial" w:eastAsia="Calibri" w:hAnsi="Arial" w:cs="Arial"/>
          <w:sz w:val="26"/>
          <w:szCs w:val="26"/>
        </w:rPr>
      </w:pPr>
      <w:r w:rsidRPr="00A02C93">
        <w:rPr>
          <w:rFonts w:ascii="Arial" w:eastAsia="Calibri" w:hAnsi="Arial" w:cs="Arial"/>
          <w:sz w:val="26"/>
          <w:szCs w:val="26"/>
        </w:rPr>
        <w:t>Утвердить Порядок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(прилагается).</w:t>
      </w:r>
    </w:p>
    <w:p w:rsidR="00A02C93" w:rsidRPr="00A02C93" w:rsidRDefault="00A02C93" w:rsidP="00A02C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02C93">
        <w:rPr>
          <w:rFonts w:ascii="Arial" w:eastAsia="Calibri" w:hAnsi="Arial" w:cs="Arial"/>
          <w:sz w:val="26"/>
          <w:szCs w:val="26"/>
        </w:rPr>
        <w:t>2. Признать утратившими силу Решение Думы городского округа Заречный от 30.04.2009 г. № 66-Р «Об утверждении Положения о порядке формирования, ведения,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A02C93" w:rsidRPr="00A02C93" w:rsidRDefault="00A02C93" w:rsidP="00A02C93">
      <w:pPr>
        <w:ind w:firstLine="720"/>
        <w:jc w:val="both"/>
        <w:rPr>
          <w:rFonts w:ascii="Arial" w:eastAsia="Calibri" w:hAnsi="Arial" w:cs="Arial"/>
          <w:sz w:val="26"/>
          <w:szCs w:val="26"/>
        </w:rPr>
      </w:pPr>
      <w:r w:rsidRPr="00A02C93">
        <w:rPr>
          <w:rFonts w:ascii="Arial" w:eastAsia="Calibri" w:hAnsi="Arial" w:cs="Arial"/>
          <w:sz w:val="26"/>
          <w:szCs w:val="26"/>
        </w:rPr>
        <w:lastRenderedPageBreak/>
        <w:t xml:space="preserve">3. Опубликовать настоящее </w:t>
      </w:r>
      <w:r>
        <w:rPr>
          <w:rFonts w:ascii="Arial" w:eastAsia="Calibri" w:hAnsi="Arial" w:cs="Arial"/>
          <w:sz w:val="26"/>
          <w:szCs w:val="26"/>
        </w:rPr>
        <w:t>р</w:t>
      </w:r>
      <w:r w:rsidRPr="00A02C93">
        <w:rPr>
          <w:rFonts w:ascii="Arial" w:eastAsia="Calibri" w:hAnsi="Arial" w:cs="Arial"/>
          <w:sz w:val="26"/>
          <w:szCs w:val="26"/>
        </w:rPr>
        <w:t>ешение и разметить на официальном сайте городского округа Заречный, на официальном сайте Фонда поддержки малого предпринимательства городского округа Заречный в установленном порядке.</w:t>
      </w:r>
    </w:p>
    <w:p w:rsidR="00A02C93" w:rsidRPr="00A02C93" w:rsidRDefault="00A02C93" w:rsidP="00A02C93">
      <w:pPr>
        <w:jc w:val="both"/>
        <w:rPr>
          <w:rFonts w:ascii="Arial" w:eastAsia="Calibri" w:hAnsi="Arial" w:cs="Arial"/>
          <w:sz w:val="26"/>
          <w:szCs w:val="26"/>
        </w:rPr>
      </w:pPr>
    </w:p>
    <w:p w:rsidR="00A02C93" w:rsidRPr="00A02C93" w:rsidRDefault="00A02C93" w:rsidP="00A02C93">
      <w:pPr>
        <w:jc w:val="both"/>
        <w:rPr>
          <w:rFonts w:ascii="Arial" w:eastAsia="Calibri" w:hAnsi="Arial" w:cs="Arial"/>
          <w:sz w:val="26"/>
          <w:szCs w:val="26"/>
        </w:rPr>
      </w:pPr>
      <w:r w:rsidRPr="00A02C93">
        <w:rPr>
          <w:rFonts w:ascii="Arial" w:eastAsia="Calibri" w:hAnsi="Arial" w:cs="Arial"/>
          <w:sz w:val="26"/>
          <w:szCs w:val="26"/>
        </w:rPr>
        <w:t xml:space="preserve">Председатель Думы городского округа                            </w:t>
      </w:r>
      <w:r>
        <w:rPr>
          <w:rFonts w:ascii="Arial" w:eastAsia="Calibri" w:hAnsi="Arial" w:cs="Arial"/>
          <w:sz w:val="26"/>
          <w:szCs w:val="26"/>
        </w:rPr>
        <w:t xml:space="preserve">             </w:t>
      </w:r>
      <w:r w:rsidRPr="00A02C93">
        <w:rPr>
          <w:rFonts w:ascii="Arial" w:eastAsia="Calibri" w:hAnsi="Arial" w:cs="Arial"/>
          <w:sz w:val="26"/>
          <w:szCs w:val="26"/>
        </w:rPr>
        <w:t>В.Н. Боярских</w:t>
      </w:r>
    </w:p>
    <w:p w:rsidR="00A02C93" w:rsidRPr="00A02C93" w:rsidRDefault="00A02C93" w:rsidP="00A02C93">
      <w:pPr>
        <w:jc w:val="both"/>
        <w:rPr>
          <w:rFonts w:ascii="Arial" w:eastAsia="Calibri" w:hAnsi="Arial" w:cs="Arial"/>
          <w:sz w:val="26"/>
          <w:szCs w:val="26"/>
        </w:rPr>
      </w:pPr>
    </w:p>
    <w:p w:rsidR="00A02C93" w:rsidRDefault="00A02C93" w:rsidP="00A02C93">
      <w:pPr>
        <w:jc w:val="both"/>
        <w:rPr>
          <w:sz w:val="28"/>
        </w:rPr>
        <w:sectPr w:rsidR="00A02C93" w:rsidSect="00C0025B">
          <w:pgSz w:w="11906" w:h="16838" w:code="9"/>
          <w:pgMar w:top="993" w:right="851" w:bottom="426" w:left="1418" w:header="720" w:footer="720" w:gutter="0"/>
          <w:cols w:space="720"/>
        </w:sectPr>
      </w:pPr>
      <w:r w:rsidRPr="00A02C93">
        <w:rPr>
          <w:rFonts w:ascii="Arial" w:eastAsia="Calibri" w:hAnsi="Arial" w:cs="Arial"/>
          <w:sz w:val="26"/>
          <w:szCs w:val="26"/>
        </w:rPr>
        <w:t>Глава городского округа</w:t>
      </w:r>
      <w:r w:rsidRPr="00A02C93">
        <w:rPr>
          <w:rFonts w:ascii="Arial" w:eastAsia="Calibri" w:hAnsi="Arial" w:cs="Arial"/>
          <w:sz w:val="26"/>
          <w:szCs w:val="26"/>
        </w:rPr>
        <w:tab/>
      </w:r>
      <w:r w:rsidRPr="00A02C93">
        <w:rPr>
          <w:rFonts w:ascii="Arial" w:eastAsia="Calibri" w:hAnsi="Arial" w:cs="Arial"/>
          <w:sz w:val="26"/>
          <w:szCs w:val="26"/>
        </w:rPr>
        <w:tab/>
      </w:r>
      <w:r w:rsidRPr="00A02C93">
        <w:rPr>
          <w:rFonts w:ascii="Arial" w:eastAsia="Calibri" w:hAnsi="Arial" w:cs="Arial"/>
          <w:sz w:val="26"/>
          <w:szCs w:val="26"/>
        </w:rPr>
        <w:tab/>
        <w:t xml:space="preserve">                    </w:t>
      </w:r>
      <w:r>
        <w:rPr>
          <w:rFonts w:ascii="Arial" w:eastAsia="Calibri" w:hAnsi="Arial" w:cs="Arial"/>
          <w:sz w:val="26"/>
          <w:szCs w:val="26"/>
        </w:rPr>
        <w:t xml:space="preserve">                 </w:t>
      </w:r>
      <w:r w:rsidRPr="00A02C93">
        <w:rPr>
          <w:rFonts w:ascii="Arial" w:eastAsia="Calibri" w:hAnsi="Arial" w:cs="Arial"/>
          <w:sz w:val="26"/>
          <w:szCs w:val="26"/>
        </w:rPr>
        <w:t xml:space="preserve"> А.В. </w:t>
      </w:r>
      <w:proofErr w:type="spellStart"/>
      <w:r w:rsidRPr="00A02C93">
        <w:rPr>
          <w:rFonts w:ascii="Arial" w:eastAsia="Calibri" w:hAnsi="Arial" w:cs="Arial"/>
          <w:sz w:val="26"/>
          <w:szCs w:val="26"/>
        </w:rPr>
        <w:t>Захарцев</w:t>
      </w:r>
      <w:proofErr w:type="spellEnd"/>
    </w:p>
    <w:p w:rsidR="00A02C93" w:rsidRPr="00A02C93" w:rsidRDefault="00A02C93" w:rsidP="00A02C93">
      <w:pPr>
        <w:pStyle w:val="ConsNormal"/>
        <w:widowControl/>
        <w:ind w:right="0" w:firstLine="6237"/>
        <w:rPr>
          <w:rFonts w:ascii="Times New Roman" w:hAnsi="Times New Roman" w:cs="Times New Roman"/>
          <w:sz w:val="24"/>
          <w:szCs w:val="24"/>
        </w:rPr>
      </w:pPr>
      <w:r w:rsidRPr="00A02C9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A02C93" w:rsidRPr="00A02C93" w:rsidRDefault="00A02C93" w:rsidP="00A02C93">
      <w:pPr>
        <w:pStyle w:val="ConsNormal"/>
        <w:widowControl/>
        <w:ind w:right="0" w:firstLine="6237"/>
        <w:rPr>
          <w:rFonts w:ascii="Times New Roman" w:hAnsi="Times New Roman" w:cs="Times New Roman"/>
          <w:sz w:val="24"/>
          <w:szCs w:val="24"/>
        </w:rPr>
      </w:pPr>
      <w:r w:rsidRPr="00A02C93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A02C93" w:rsidRPr="00A02C93" w:rsidRDefault="00A02C93" w:rsidP="00A02C93">
      <w:pPr>
        <w:pStyle w:val="ConsNormal"/>
        <w:widowControl/>
        <w:ind w:right="0" w:firstLine="6237"/>
        <w:rPr>
          <w:rFonts w:ascii="Times New Roman" w:hAnsi="Times New Roman" w:cs="Times New Roman"/>
          <w:sz w:val="24"/>
          <w:szCs w:val="24"/>
        </w:rPr>
      </w:pPr>
      <w:r w:rsidRPr="00A02C93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A02C93" w:rsidRPr="00A02C93" w:rsidRDefault="00A02C93" w:rsidP="00A02C93">
      <w:pPr>
        <w:pStyle w:val="ConsNormal"/>
        <w:widowControl/>
        <w:ind w:right="0" w:firstLine="6237"/>
        <w:rPr>
          <w:rFonts w:ascii="Times New Roman" w:hAnsi="Times New Roman" w:cs="Times New Roman"/>
          <w:sz w:val="24"/>
          <w:szCs w:val="24"/>
        </w:rPr>
      </w:pPr>
      <w:r w:rsidRPr="00A02C9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28.09.</w:t>
      </w:r>
      <w:r w:rsidRPr="00A02C93">
        <w:rPr>
          <w:rFonts w:ascii="Times New Roman" w:hAnsi="Times New Roman" w:cs="Times New Roman"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sz w:val="24"/>
          <w:szCs w:val="24"/>
        </w:rPr>
        <w:t>125-Р</w:t>
      </w:r>
    </w:p>
    <w:p w:rsidR="00A02C93" w:rsidRDefault="00A02C93" w:rsidP="00A02C93">
      <w:pPr>
        <w:pStyle w:val="ConsNormal"/>
        <w:widowControl/>
        <w:ind w:right="0" w:firstLine="6237"/>
        <w:rPr>
          <w:rFonts w:ascii="Times New Roman" w:hAnsi="Times New Roman" w:cs="Times New Roman"/>
          <w:sz w:val="28"/>
          <w:szCs w:val="28"/>
        </w:rPr>
      </w:pPr>
    </w:p>
    <w:p w:rsidR="00A02C93" w:rsidRDefault="00A02C93" w:rsidP="00A02C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</w:p>
    <w:p w:rsidR="00A02C93" w:rsidRPr="009051DA" w:rsidRDefault="00A02C93" w:rsidP="00A02C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DA">
        <w:rPr>
          <w:rFonts w:ascii="Times New Roman" w:hAnsi="Times New Roman" w:cs="Times New Roman"/>
          <w:b/>
          <w:sz w:val="28"/>
        </w:rPr>
        <w:t>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A02C93" w:rsidRDefault="00A02C93" w:rsidP="00A02C9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разработан в соответствии с Федеральным законом от 27.07.2007 № 209-ФЗ «О развитии малого и среднего предпринимательства» и определяет порядок </w:t>
      </w:r>
      <w:bookmarkStart w:id="2" w:name="Par1"/>
      <w:bookmarkEnd w:id="2"/>
      <w:r w:rsidRPr="00A02C93">
        <w:rPr>
          <w:rFonts w:ascii="Times New Roman" w:hAnsi="Times New Roman" w:cs="Times New Roman"/>
          <w:sz w:val="28"/>
          <w:szCs w:val="28"/>
        </w:rPr>
        <w:t xml:space="preserve">формирования, ведения (в том числе ежегодного дополнения) и обязательного опубликования </w:t>
      </w:r>
      <w:hyperlink r:id="rId6" w:history="1">
        <w:r w:rsidRPr="00A02C93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A02C93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округа Заречный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A02C9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A02C93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sz w:val="28"/>
          <w:szCs w:val="28"/>
        </w:rPr>
        <w:t>2. Настоящий Порядок разработан в целях: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sz w:val="28"/>
          <w:szCs w:val="28"/>
        </w:rPr>
        <w:t>2.1 обеспечения благоприятных условий для развития субъектов малого и среднего предпринимательства;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sz w:val="28"/>
          <w:szCs w:val="28"/>
        </w:rPr>
        <w:t>2.2 оказания имущественной поддержки субъектам малого и среднего предпринимательства на территории городского округа Заречный.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02C93">
        <w:rPr>
          <w:rFonts w:ascii="Times New Roman" w:hAnsi="Times New Roman" w:cs="Times New Roman"/>
          <w:sz w:val="28"/>
          <w:szCs w:val="28"/>
        </w:rPr>
        <w:t>В перечень включаются следующее имущество: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sz w:val="28"/>
          <w:szCs w:val="28"/>
        </w:rPr>
        <w:t>3.1 оборудование, машины, механизмы, установки, инвентарь, инструменты, пригодные для эксплуатации по назначению с учетом их технического состояния, экономических характеристик и морального износа;</w:t>
      </w:r>
    </w:p>
    <w:p w:rsid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sz w:val="28"/>
          <w:szCs w:val="28"/>
        </w:rPr>
        <w:t xml:space="preserve">3.2 объекты недвижимого имущества, подключенные к сетям </w:t>
      </w:r>
      <w:proofErr w:type="spellStart"/>
      <w:r w:rsidRPr="00A02C93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A02C93">
        <w:rPr>
          <w:rFonts w:ascii="Times New Roman" w:hAnsi="Times New Roman" w:cs="Times New Roman"/>
          <w:sz w:val="28"/>
          <w:szCs w:val="28"/>
        </w:rPr>
        <w:t xml:space="preserve"> – технического обеспечения и имеющие доступ к объектам транспортной инфраструктуры;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sz w:val="28"/>
          <w:szCs w:val="28"/>
        </w:rPr>
        <w:t xml:space="preserve">3.3 объекты недвижимого имущества, планируемые к использованию под административные, торговые или </w:t>
      </w:r>
      <w:proofErr w:type="gramStart"/>
      <w:r w:rsidRPr="00A02C93">
        <w:rPr>
          <w:rFonts w:ascii="Times New Roman" w:hAnsi="Times New Roman" w:cs="Times New Roman"/>
          <w:sz w:val="28"/>
          <w:szCs w:val="28"/>
        </w:rPr>
        <w:t>офисные цели</w:t>
      </w:r>
      <w:proofErr w:type="gramEnd"/>
      <w:r w:rsidRPr="00A02C93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</w:t>
      </w:r>
      <w:r w:rsidRPr="00A02C93">
        <w:rPr>
          <w:rFonts w:ascii="Times New Roman" w:hAnsi="Times New Roman" w:cs="Times New Roman"/>
          <w:sz w:val="28"/>
          <w:szCs w:val="28"/>
        </w:rPr>
        <w:lastRenderedPageBreak/>
        <w:t>городского округа Заречный, составляющие казну городского округа Заречный и соответствующие следующим критериям: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1)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2) муниципальное имущество не ограничено в обороте;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3) муниципальное имущество не является объектом религиозного назначения; 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5) в отношении муниципального имущества </w:t>
      </w:r>
      <w:r w:rsidRPr="00A02C93">
        <w:rPr>
          <w:rFonts w:ascii="Times New Roman" w:hAnsi="Times New Roman" w:cs="Times New Roman"/>
          <w:sz w:val="28"/>
          <w:szCs w:val="28"/>
        </w:rPr>
        <w:t>не принято решение о предоставлении его иным лицам;</w:t>
      </w:r>
    </w:p>
    <w:p w:rsidR="00A02C93" w:rsidRPr="00A02C93" w:rsidRDefault="00A02C93" w:rsidP="00A02C93">
      <w:pPr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6) муниципальное имущество не включено в прогнозный план (перечень) приватизации </w:t>
      </w:r>
      <w:r w:rsidRPr="00A02C93">
        <w:rPr>
          <w:rFonts w:ascii="Times New Roman" w:hAnsi="Times New Roman" w:cs="Times New Roman"/>
          <w:sz w:val="28"/>
        </w:rPr>
        <w:t>муниципального имущества городского округа Заречный</w:t>
      </w:r>
      <w:r w:rsidRPr="00A02C93">
        <w:rPr>
          <w:rFonts w:ascii="Times New Roman" w:hAnsi="Times New Roman" w:cs="Times New Roman"/>
          <w:bCs/>
          <w:sz w:val="28"/>
          <w:szCs w:val="28"/>
        </w:rPr>
        <w:t>;</w:t>
      </w:r>
    </w:p>
    <w:p w:rsidR="00A02C93" w:rsidRPr="00A02C93" w:rsidRDefault="00A02C93" w:rsidP="00A02C93">
      <w:pPr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7) муниципальное имущество не признано аварийным и подлежащим сносу или реконструкции.</w:t>
      </w:r>
      <w:bookmarkStart w:id="3" w:name="Par9"/>
      <w:bookmarkEnd w:id="3"/>
    </w:p>
    <w:p w:rsidR="00A02C93" w:rsidRPr="00A02C93" w:rsidRDefault="00A02C93" w:rsidP="00A02C93">
      <w:pPr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4. Формирование и ведение перечня в соответствии с п. 3 настоящего порядка осуществляет администрация городского округа Заречный. </w:t>
      </w:r>
    </w:p>
    <w:p w:rsidR="00A02C93" w:rsidRPr="00A02C93" w:rsidRDefault="00A02C93" w:rsidP="00A02C93">
      <w:pPr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Внесение сведений о муниципальном имуществе в </w:t>
      </w:r>
      <w:hyperlink r:id="rId8" w:history="1">
        <w:r w:rsidRPr="00A02C93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A02C93">
        <w:rPr>
          <w:rFonts w:ascii="Times New Roman" w:hAnsi="Times New Roman" w:cs="Times New Roman"/>
          <w:bCs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Думы городского округа Заречный об утверждении перечня или о внесении в него изменений на основании предложений органов местного самоуправления, координационных или совещательных органов в области развития малого и среднего предпринимательства, Фонда поддержки малого предпринимательства городского округа Заречный, организаций, образующих инфраструктуру поддержки субъектов малого и среднего предпринимательства, </w:t>
      </w:r>
      <w:r w:rsidRPr="00A02C93">
        <w:rPr>
          <w:rFonts w:ascii="Times New Roman" w:hAnsi="Times New Roman" w:cs="Times New Roman"/>
          <w:sz w:val="28"/>
          <w:szCs w:val="28"/>
        </w:rPr>
        <w:t>некоммерческих организаций, выражающих интересы субъектов малого и среднего предпринимательства,</w:t>
      </w:r>
      <w:r w:rsidRPr="00A02C93">
        <w:rPr>
          <w:rFonts w:ascii="Times New Roman" w:hAnsi="Times New Roman" w:cs="Times New Roman"/>
          <w:bCs/>
          <w:sz w:val="28"/>
          <w:szCs w:val="28"/>
        </w:rPr>
        <w:t xml:space="preserve"> а также субъектов малого и среднего предпринимательства (далее – заинтересованные лица) с предварительным рассмотрением предложений на координационном или совещательном совете в области развития малого и среднего предпринимательства</w:t>
      </w:r>
    </w:p>
    <w:p w:rsidR="00A02C93" w:rsidRPr="00A02C93" w:rsidRDefault="00A02C93" w:rsidP="00A02C93">
      <w:pPr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Заинтересованные лица направляют в администрацию городского округа Заречный в срок до 01 сентября текущего года предложения о включении (исключении) муниципального имущества в перечень в соответствии с критериями, указанными в пункте 3 настоящего Порядка.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sz w:val="28"/>
          <w:szCs w:val="28"/>
        </w:rPr>
        <w:lastRenderedPageBreak/>
        <w:t>Изменения в перечень (включение в перечень и (или) исключение из него муниципального имущества) вносятся решением Думы городского округа Заречный ежегодно до 01 ноября текущего года.</w:t>
      </w:r>
    </w:p>
    <w:p w:rsidR="00A02C93" w:rsidRPr="00A02C93" w:rsidRDefault="00A02C93" w:rsidP="00A02C93">
      <w:pPr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объектов муниципального имущества городского округа Заречный.</w:t>
      </w:r>
    </w:p>
    <w:p w:rsidR="00A02C93" w:rsidRPr="00A02C93" w:rsidRDefault="00A02C93" w:rsidP="00A02C93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sz w:val="28"/>
          <w:szCs w:val="28"/>
        </w:rPr>
        <w:t>Ведение перечня осуществляется в электронной форме и на бумажном носителе.</w:t>
      </w:r>
    </w:p>
    <w:p w:rsidR="00A02C93" w:rsidRPr="00A02C93" w:rsidRDefault="00A02C93" w:rsidP="00A02C93">
      <w:pPr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5. Рассмотрение проекта перечня, предложений о включении и (или) исключении из него муниципального имущества, осуществляется Думой городского округа Заречный в течение 30 календарных дней с даты его поступления. По результатам рассмотрения предложений, Думой городского округа Заречный принимается одно из следующих решений:</w:t>
      </w:r>
    </w:p>
    <w:p w:rsidR="00A02C93" w:rsidRPr="00A02C93" w:rsidRDefault="00A02C93" w:rsidP="00A02C93">
      <w:pPr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5.1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A02C93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Pr="00A02C93">
        <w:rPr>
          <w:rFonts w:ascii="Times New Roman" w:hAnsi="Times New Roman" w:cs="Times New Roman"/>
          <w:bCs/>
          <w:sz w:val="28"/>
          <w:szCs w:val="28"/>
        </w:rPr>
        <w:t>3 настоящего Порядка;</w:t>
      </w:r>
    </w:p>
    <w:p w:rsidR="00A02C93" w:rsidRPr="00A02C93" w:rsidRDefault="00A02C93" w:rsidP="00A02C93">
      <w:pPr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5.2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16" w:history="1">
        <w:r w:rsidRPr="00A02C93">
          <w:rPr>
            <w:rFonts w:ascii="Times New Roman" w:hAnsi="Times New Roman" w:cs="Times New Roman"/>
            <w:bCs/>
            <w:sz w:val="28"/>
            <w:szCs w:val="28"/>
          </w:rPr>
          <w:t xml:space="preserve">пунктов </w:t>
        </w:r>
      </w:hyperlink>
      <w:r w:rsidRPr="00A02C93">
        <w:rPr>
          <w:rFonts w:ascii="Times New Roman" w:hAnsi="Times New Roman" w:cs="Times New Roman"/>
          <w:bCs/>
          <w:sz w:val="28"/>
          <w:szCs w:val="28"/>
        </w:rPr>
        <w:t xml:space="preserve">7 и </w:t>
      </w:r>
      <w:hyperlink w:anchor="Par19" w:history="1">
        <w:r w:rsidRPr="00A02C93">
          <w:rPr>
            <w:rFonts w:ascii="Times New Roman" w:hAnsi="Times New Roman" w:cs="Times New Roman"/>
            <w:bCs/>
            <w:sz w:val="28"/>
            <w:szCs w:val="28"/>
          </w:rPr>
          <w:t>8</w:t>
        </w:r>
      </w:hyperlink>
      <w:r w:rsidRPr="00A02C9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A02C93" w:rsidRPr="00A02C93" w:rsidRDefault="00A02C93" w:rsidP="00A02C93">
      <w:pPr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5.3 об отказе в учете предложения.</w:t>
      </w:r>
    </w:p>
    <w:p w:rsidR="00A02C93" w:rsidRPr="00A02C93" w:rsidRDefault="00A02C93" w:rsidP="00A02C93">
      <w:pPr>
        <w:autoSpaceDE w:val="0"/>
        <w:autoSpaceDN w:val="0"/>
        <w:adjustRightInd w:val="0"/>
        <w:spacing w:before="280"/>
        <w:ind w:left="-426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6. В случае принятия решения об отказе в учете предложения, указанного в </w:t>
      </w:r>
      <w:hyperlink w:anchor="Par9" w:history="1">
        <w:r w:rsidRPr="00A02C93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Pr="00A02C93">
        <w:rPr>
          <w:rFonts w:ascii="Times New Roman" w:hAnsi="Times New Roman" w:cs="Times New Roman"/>
          <w:bCs/>
          <w:sz w:val="28"/>
          <w:szCs w:val="28"/>
        </w:rPr>
        <w:t xml:space="preserve">5 настоящего Порядка, Дума городского округа Заречный направляет в администрацию городского округа Заречный мотивированное решение о невозможности включения сведений о муниципальном имуществе в </w:t>
      </w:r>
      <w:hyperlink r:id="rId9" w:history="1">
        <w:r w:rsidRPr="00A02C93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A02C93">
        <w:rPr>
          <w:rFonts w:ascii="Times New Roman" w:hAnsi="Times New Roman" w:cs="Times New Roman"/>
          <w:bCs/>
          <w:sz w:val="28"/>
          <w:szCs w:val="28"/>
        </w:rPr>
        <w:t xml:space="preserve"> или исключения сведений о муниципальном имуществе из перечня.</w:t>
      </w:r>
      <w:bookmarkStart w:id="4" w:name="Par16"/>
      <w:bookmarkEnd w:id="4"/>
    </w:p>
    <w:p w:rsidR="00A02C93" w:rsidRPr="00A02C93" w:rsidRDefault="00A02C93" w:rsidP="00A02C93">
      <w:pPr>
        <w:autoSpaceDE w:val="0"/>
        <w:autoSpaceDN w:val="0"/>
        <w:adjustRightInd w:val="0"/>
        <w:ind w:left="-426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7. Дума городского округа Заречный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7.1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7.2 ни одного заявления о предоставлении муниципального имущества, в отношении которого заключение указанного договора может быть осуществлено </w:t>
      </w:r>
      <w:r w:rsidRPr="00A02C93">
        <w:rPr>
          <w:rFonts w:ascii="Times New Roman" w:hAnsi="Times New Roman" w:cs="Times New Roman"/>
          <w:bCs/>
          <w:sz w:val="28"/>
          <w:szCs w:val="28"/>
        </w:rPr>
        <w:lastRenderedPageBreak/>
        <w:t>без проведения аукциона (конкурса) в случаях, предусмотренных Федеральным законом «О защите конкуренции».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9"/>
      <w:bookmarkEnd w:id="5"/>
      <w:r w:rsidRPr="00A02C93">
        <w:rPr>
          <w:rFonts w:ascii="Times New Roman" w:hAnsi="Times New Roman" w:cs="Times New Roman"/>
          <w:bCs/>
          <w:sz w:val="28"/>
          <w:szCs w:val="28"/>
        </w:rPr>
        <w:t>8. Дума городского округа Заречный исключает сведения о муниципальном имуществе из перечня в одном из следующих случаев: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8.1 в отношении муниципального имущества в установленном законодательством Российской Федерации порядке принято решение администрации городского округа Заречный о его использовании для муниципальных нужд либо для иных целей;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8.2 право муниципальной собственности на имущество прекращено по решению суда или в ином установленном законом порядке.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9. Сведения о муниципальном имуществе вносятся в </w:t>
      </w:r>
      <w:hyperlink r:id="rId10" w:history="1">
        <w:r w:rsidRPr="00A02C93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A02C9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r:id="rId11" w:history="1">
        <w:r w:rsidRPr="00A02C93">
          <w:rPr>
            <w:rFonts w:ascii="Times New Roman" w:hAnsi="Times New Roman" w:cs="Times New Roman"/>
            <w:bCs/>
            <w:sz w:val="28"/>
            <w:szCs w:val="28"/>
          </w:rPr>
          <w:t>составе</w:t>
        </w:r>
      </w:hyperlink>
      <w:r w:rsidRPr="00A02C93">
        <w:rPr>
          <w:rFonts w:ascii="Times New Roman" w:hAnsi="Times New Roman" w:cs="Times New Roman"/>
          <w:bCs/>
          <w:sz w:val="28"/>
          <w:szCs w:val="28"/>
        </w:rPr>
        <w:t xml:space="preserve"> и по </w:t>
      </w:r>
      <w:hyperlink r:id="rId12" w:history="1">
        <w:r w:rsidRPr="00A02C9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02C93">
        <w:rPr>
          <w:rFonts w:ascii="Times New Roman" w:hAnsi="Times New Roman" w:cs="Times New Roman"/>
          <w:bCs/>
          <w:sz w:val="28"/>
          <w:szCs w:val="28"/>
        </w:rPr>
        <w:t xml:space="preserve">, которые установлены в соответствии с </w:t>
      </w:r>
      <w:hyperlink r:id="rId13" w:history="1">
        <w:r w:rsidRPr="00A02C93">
          <w:rPr>
            <w:rFonts w:ascii="Times New Roman" w:hAnsi="Times New Roman" w:cs="Times New Roman"/>
            <w:bCs/>
            <w:sz w:val="28"/>
            <w:szCs w:val="28"/>
          </w:rPr>
          <w:t>частью 4.4 статьи 18</w:t>
        </w:r>
      </w:hyperlink>
      <w:r w:rsidRPr="00A02C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10.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 xml:space="preserve">11. </w:t>
      </w:r>
      <w:hyperlink r:id="rId14" w:history="1">
        <w:r w:rsidRPr="00A02C93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A02C93">
        <w:rPr>
          <w:rFonts w:ascii="Times New Roman" w:hAnsi="Times New Roman" w:cs="Times New Roman"/>
          <w:bCs/>
          <w:sz w:val="28"/>
          <w:szCs w:val="28"/>
        </w:rPr>
        <w:t xml:space="preserve"> и внесенные в него изменения подлежат: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11.1 обязательному опубликованию в Бюллетене официальных документов - в течение 10 рабочих дней со дня утверждения;</w:t>
      </w:r>
    </w:p>
    <w:p w:rsidR="00A02C93" w:rsidRPr="00A02C93" w:rsidRDefault="00A02C93" w:rsidP="00A02C93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93">
        <w:rPr>
          <w:rFonts w:ascii="Times New Roman" w:hAnsi="Times New Roman" w:cs="Times New Roman"/>
          <w:bCs/>
          <w:sz w:val="28"/>
          <w:szCs w:val="28"/>
        </w:rPr>
        <w:t>11.2 размещению на официальном сайте городского округа Заречный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02C93" w:rsidRDefault="00A02C93" w:rsidP="00A02C93">
      <w:pPr>
        <w:spacing w:after="0" w:line="240" w:lineRule="auto"/>
        <w:ind w:left="-426" w:right="4393"/>
        <w:jc w:val="both"/>
        <w:rPr>
          <w:rFonts w:ascii="Arial" w:eastAsia="Calibri" w:hAnsi="Arial" w:cs="Arial"/>
          <w:sz w:val="26"/>
          <w:szCs w:val="26"/>
        </w:rPr>
      </w:pPr>
    </w:p>
    <w:p w:rsidR="00A02C93" w:rsidRPr="00A02C93" w:rsidRDefault="00A02C93" w:rsidP="00A02C93">
      <w:pPr>
        <w:spacing w:after="0" w:line="240" w:lineRule="auto"/>
        <w:ind w:left="-426" w:right="4393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   </w:t>
      </w:r>
    </w:p>
    <w:p w:rsidR="00264DEB" w:rsidRDefault="00264DEB" w:rsidP="00A02C93"/>
    <w:sectPr w:rsidR="00264DEB" w:rsidSect="00A02C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3"/>
    <w:rsid w:val="00264DEB"/>
    <w:rsid w:val="00477340"/>
    <w:rsid w:val="00A02C93"/>
    <w:rsid w:val="00C0025B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3C26"/>
  <w15:chartTrackingRefBased/>
  <w15:docId w15:val="{A550BA03-DFA8-47C5-ABA4-9237B9AD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C93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02C93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ConsNormal">
    <w:name w:val="ConsNormal"/>
    <w:rsid w:val="00A02C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46E5EC677C91154E29C1B73BB6FE801EF777DDE40B80D6D1D233F11E6A54BE7FC1E9BC4E1F90AS55EJ" TargetMode="External"/><Relationship Id="rId13" Type="http://schemas.openxmlformats.org/officeDocument/2006/relationships/hyperlink" Target="consultantplus://offline/ref=C8546E5EC677C91154E2820066BB6FE801EF7670D447B80D6D1D233F11E6A54BE7FC1E9BC4E1FA0FS55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0708DD93E1FB2E2E7A197E8DF54C740BF8C0C2BF698E1420E877C695042C32E5DD8F628939392f2e7K" TargetMode="External"/><Relationship Id="rId12" Type="http://schemas.openxmlformats.org/officeDocument/2006/relationships/hyperlink" Target="consultantplus://offline/ref=C8546E5EC677C91154E2820066BB6FE801ED747ADA43B80D6D1D233F11E6A54BE7FC1E9BC4E1F909S55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30708DD93E1FB2E2E7BF8CFDDF54C740BF8D0121F198E1420E877C695042C32E5DD8F628939096f2e7K" TargetMode="External"/><Relationship Id="rId11" Type="http://schemas.openxmlformats.org/officeDocument/2006/relationships/hyperlink" Target="consultantplus://offline/ref=C8546E5EC677C91154E2820066BB6FE801ED747ADA43B80D6D1D233F11E6A54BE7FC1E9BC4E1F808S553J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546E5EC677C91154E29C1B73BB6FE801EF777DDE40B80D6D1D233F11E6A54BE7FC1E9BC4E1F90AS55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546E5EC677C91154E29C1B73BB6FE801EF777DDE40B80D6D1D233F11E6A54BE7FC1E9BC4E1F90AS55EJ" TargetMode="External"/><Relationship Id="rId14" Type="http://schemas.openxmlformats.org/officeDocument/2006/relationships/hyperlink" Target="consultantplus://offline/ref=C8546E5EC677C91154E29C1B73BB6FE801EF777DDE40B80D6D1D233F11E6A54BE7FC1E9BC4E1F90AS55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2017-09-29T10:15:00Z</dcterms:created>
  <dcterms:modified xsi:type="dcterms:W3CDTF">2017-09-29T10:25:00Z</dcterms:modified>
</cp:coreProperties>
</file>