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82" w:rsidRPr="00606CC3" w:rsidRDefault="009F6D82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ФИНАНСОВОЕ УПРАВЛЕНИЕ</w:t>
      </w:r>
    </w:p>
    <w:p w:rsidR="009F6D82" w:rsidRPr="00606CC3" w:rsidRDefault="009F6D8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АДМИНИСТРАЦИИ ГОРОДСКОГО ОКРУГА</w:t>
      </w:r>
      <w:r w:rsidR="00AC2647" w:rsidRPr="00606CC3">
        <w:rPr>
          <w:rFonts w:ascii="Liberation Serif" w:hAnsi="Liberation Serif"/>
          <w:sz w:val="28"/>
          <w:szCs w:val="28"/>
        </w:rPr>
        <w:t xml:space="preserve"> ЗАРЕЧНЫЙ</w:t>
      </w:r>
    </w:p>
    <w:p w:rsidR="00C92B01" w:rsidRDefault="00C92B01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521CE0" w:rsidRPr="00606CC3" w:rsidRDefault="00521CE0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006F46" w:rsidRDefault="009F6D82" w:rsidP="00006F46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ПРИКАЗ</w:t>
      </w:r>
    </w:p>
    <w:p w:rsidR="00006F46" w:rsidRPr="00006F46" w:rsidRDefault="00006F46" w:rsidP="00006F46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p w:rsidR="009F6D82" w:rsidRPr="00006F46" w:rsidRDefault="00006F46" w:rsidP="00006F46">
      <w:pPr>
        <w:pStyle w:val="ConsPlusTitle"/>
        <w:rPr>
          <w:rFonts w:ascii="Liberation Serif" w:hAnsi="Liberation Serif"/>
          <w:b w:val="0"/>
          <w:sz w:val="28"/>
          <w:szCs w:val="28"/>
        </w:rPr>
      </w:pPr>
      <w:r w:rsidRPr="00006F46">
        <w:rPr>
          <w:rFonts w:ascii="Liberation Serif" w:hAnsi="Liberation Serif"/>
          <w:b w:val="0"/>
          <w:sz w:val="28"/>
          <w:szCs w:val="28"/>
        </w:rPr>
        <w:t xml:space="preserve">09 декабря </w:t>
      </w:r>
      <w:r w:rsidR="009F6D82" w:rsidRPr="00006F46">
        <w:rPr>
          <w:rFonts w:ascii="Liberation Serif" w:hAnsi="Liberation Serif"/>
          <w:b w:val="0"/>
          <w:sz w:val="28"/>
          <w:szCs w:val="28"/>
        </w:rPr>
        <w:t>201</w:t>
      </w:r>
      <w:r w:rsidR="00AC2647" w:rsidRPr="00006F46">
        <w:rPr>
          <w:rFonts w:ascii="Liberation Serif" w:hAnsi="Liberation Serif"/>
          <w:b w:val="0"/>
          <w:sz w:val="28"/>
          <w:szCs w:val="28"/>
        </w:rPr>
        <w:t>9</w:t>
      </w:r>
      <w:r w:rsidR="009F6D82" w:rsidRPr="00006F46">
        <w:rPr>
          <w:rFonts w:ascii="Liberation Serif" w:hAnsi="Liberation Serif"/>
          <w:b w:val="0"/>
          <w:sz w:val="28"/>
          <w:szCs w:val="28"/>
        </w:rPr>
        <w:t xml:space="preserve"> г. </w:t>
      </w:r>
      <w:r w:rsidRPr="00006F46">
        <w:rPr>
          <w:rFonts w:ascii="Liberation Serif" w:hAnsi="Liberation Serif"/>
          <w:b w:val="0"/>
          <w:sz w:val="28"/>
          <w:szCs w:val="28"/>
        </w:rPr>
        <w:t xml:space="preserve">      </w:t>
      </w:r>
      <w:r w:rsidR="00D7303D">
        <w:rPr>
          <w:rFonts w:ascii="Liberation Serif" w:hAnsi="Liberation Serif"/>
          <w:b w:val="0"/>
          <w:sz w:val="28"/>
          <w:szCs w:val="28"/>
        </w:rPr>
        <w:t xml:space="preserve">       </w:t>
      </w:r>
      <w:r w:rsidRPr="00006F46">
        <w:rPr>
          <w:rFonts w:ascii="Liberation Serif" w:hAnsi="Liberation Serif"/>
          <w:b w:val="0"/>
          <w:sz w:val="28"/>
          <w:szCs w:val="28"/>
        </w:rPr>
        <w:t xml:space="preserve">                                                                                        </w:t>
      </w:r>
      <w:r w:rsidR="009F6D82" w:rsidRPr="00006F46">
        <w:rPr>
          <w:rFonts w:ascii="Liberation Serif" w:hAnsi="Liberation Serif"/>
          <w:b w:val="0"/>
          <w:sz w:val="28"/>
          <w:szCs w:val="28"/>
        </w:rPr>
        <w:t>N</w:t>
      </w:r>
      <w:r w:rsidRPr="00006F46">
        <w:rPr>
          <w:rFonts w:ascii="Liberation Serif" w:hAnsi="Liberation Serif"/>
          <w:b w:val="0"/>
          <w:sz w:val="28"/>
          <w:szCs w:val="28"/>
        </w:rPr>
        <w:t xml:space="preserve"> 58</w:t>
      </w:r>
    </w:p>
    <w:p w:rsidR="009F6D82" w:rsidRPr="00006F46" w:rsidRDefault="009F6D82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p w:rsidR="00006F46" w:rsidRPr="00006F46" w:rsidRDefault="00006F46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 w:rsidRPr="00006F46">
        <w:rPr>
          <w:rFonts w:ascii="Liberation Serif" w:hAnsi="Liberation Serif"/>
          <w:b w:val="0"/>
          <w:sz w:val="28"/>
          <w:szCs w:val="28"/>
        </w:rPr>
        <w:t xml:space="preserve">г. Заречный </w:t>
      </w:r>
    </w:p>
    <w:p w:rsidR="00006F46" w:rsidRPr="00006F46" w:rsidRDefault="00006F46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p w:rsidR="00006F46" w:rsidRPr="00606CC3" w:rsidRDefault="00006F46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О П</w:t>
      </w:r>
      <w:r w:rsidR="00606CC3">
        <w:rPr>
          <w:rFonts w:ascii="Liberation Serif" w:hAnsi="Liberation Serif"/>
          <w:sz w:val="28"/>
          <w:szCs w:val="28"/>
        </w:rPr>
        <w:t xml:space="preserve">орядке составления и ведения кассового плана, утверждения и доведения до главных распорядителей </w:t>
      </w:r>
      <w:r w:rsidR="00006F46">
        <w:rPr>
          <w:rFonts w:ascii="Liberation Serif" w:hAnsi="Liberation Serif"/>
          <w:sz w:val="28"/>
          <w:szCs w:val="28"/>
        </w:rPr>
        <w:t xml:space="preserve">средств местного бюджета предельных объемов финансирования </w:t>
      </w:r>
    </w:p>
    <w:p w:rsidR="009F6D82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006F46" w:rsidRPr="00606CC3" w:rsidRDefault="00006F46">
      <w:pPr>
        <w:pStyle w:val="ConsPlusNormal"/>
        <w:rPr>
          <w:rFonts w:ascii="Liberation Serif" w:hAnsi="Liberation Serif"/>
          <w:sz w:val="28"/>
          <w:szCs w:val="28"/>
        </w:rPr>
      </w:pPr>
    </w:p>
    <w:p w:rsidR="00ED6D92" w:rsidRPr="00606CC3" w:rsidRDefault="009F6D82" w:rsidP="007C2938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8" w:history="1">
        <w:r w:rsidRPr="00D7303D">
          <w:rPr>
            <w:rFonts w:ascii="Liberation Serif" w:hAnsi="Liberation Serif"/>
            <w:sz w:val="28"/>
            <w:szCs w:val="28"/>
          </w:rPr>
          <w:t>статьями 217.1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и </w:t>
      </w:r>
      <w:hyperlink r:id="rId9" w:history="1">
        <w:r w:rsidRPr="00D7303D">
          <w:rPr>
            <w:rFonts w:ascii="Liberation Serif" w:hAnsi="Liberation Serif"/>
            <w:sz w:val="28"/>
            <w:szCs w:val="28"/>
          </w:rPr>
          <w:t>226.1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Бюдж</w:t>
      </w:r>
      <w:r w:rsidRPr="00606CC3">
        <w:rPr>
          <w:rFonts w:ascii="Liberation Serif" w:hAnsi="Liberation Serif"/>
          <w:sz w:val="28"/>
          <w:szCs w:val="28"/>
        </w:rPr>
        <w:t xml:space="preserve">етного кодекса Российской Федерации в целях повышения ответственности главных распорядителей средств местного бюджета и главных администраторов доходов местного бюджета за качество составления и исполнения показателей кассового плана </w:t>
      </w:r>
    </w:p>
    <w:p w:rsidR="009F6D82" w:rsidRPr="00606CC3" w:rsidRDefault="00D7303D" w:rsidP="00D7303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ПРИКАЗЫВАЮ</w:t>
      </w:r>
      <w:r w:rsidR="009F6D82" w:rsidRPr="00606CC3">
        <w:rPr>
          <w:rFonts w:ascii="Liberation Serif" w:hAnsi="Liberation Serif"/>
          <w:sz w:val="28"/>
          <w:szCs w:val="28"/>
        </w:rPr>
        <w:t>:</w:t>
      </w:r>
    </w:p>
    <w:p w:rsidR="009F6D82" w:rsidRPr="00606CC3" w:rsidRDefault="009F6D82" w:rsidP="007C2938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1. Утвердить </w:t>
      </w:r>
      <w:hyperlink w:anchor="P31" w:history="1">
        <w:r w:rsidRPr="00D7303D">
          <w:rPr>
            <w:rFonts w:ascii="Liberation Serif" w:hAnsi="Liberation Serif"/>
            <w:sz w:val="28"/>
            <w:szCs w:val="28"/>
          </w:rPr>
          <w:t>Порядок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с</w:t>
      </w:r>
      <w:r w:rsidRPr="00606CC3">
        <w:rPr>
          <w:rFonts w:ascii="Liberation Serif" w:hAnsi="Liberation Serif"/>
          <w:sz w:val="28"/>
          <w:szCs w:val="28"/>
        </w:rPr>
        <w:t>оставления и ведения кассового плана, утверждения и доведения до главных распорядителей средств местного бюджета предельных объемов финансирования (прилагается).</w:t>
      </w:r>
    </w:p>
    <w:p w:rsidR="009F6D82" w:rsidRPr="00606CC3" w:rsidRDefault="009F6D82" w:rsidP="007C2938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2. Признать утратившим силу </w:t>
      </w:r>
      <w:hyperlink r:id="rId10" w:history="1">
        <w:r w:rsidRPr="00D7303D">
          <w:rPr>
            <w:rFonts w:ascii="Liberation Serif" w:hAnsi="Liberation Serif"/>
            <w:sz w:val="28"/>
            <w:szCs w:val="28"/>
          </w:rPr>
          <w:t>Приказ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Фин</w:t>
      </w:r>
      <w:r w:rsidRPr="00606CC3">
        <w:rPr>
          <w:rFonts w:ascii="Liberation Serif" w:hAnsi="Liberation Serif"/>
          <w:sz w:val="28"/>
          <w:szCs w:val="28"/>
        </w:rPr>
        <w:t xml:space="preserve">ансового управления </w:t>
      </w:r>
      <w:r w:rsidR="00ED6D92" w:rsidRPr="00606CC3">
        <w:rPr>
          <w:rFonts w:ascii="Liberation Serif" w:hAnsi="Liberation Serif"/>
          <w:sz w:val="28"/>
          <w:szCs w:val="28"/>
        </w:rPr>
        <w:t>а</w:t>
      </w:r>
      <w:r w:rsidRPr="00606CC3">
        <w:rPr>
          <w:rFonts w:ascii="Liberation Serif" w:hAnsi="Liberation Serif"/>
          <w:sz w:val="28"/>
          <w:szCs w:val="28"/>
        </w:rPr>
        <w:t xml:space="preserve">дминистрации городского округа </w:t>
      </w:r>
      <w:r w:rsidR="00ED6D92" w:rsidRPr="00606CC3">
        <w:rPr>
          <w:rFonts w:ascii="Liberation Serif" w:hAnsi="Liberation Serif"/>
          <w:sz w:val="28"/>
          <w:szCs w:val="28"/>
        </w:rPr>
        <w:t xml:space="preserve">Заречный </w:t>
      </w:r>
      <w:r w:rsidRPr="00606CC3">
        <w:rPr>
          <w:rFonts w:ascii="Liberation Serif" w:hAnsi="Liberation Serif"/>
          <w:sz w:val="28"/>
          <w:szCs w:val="28"/>
        </w:rPr>
        <w:t xml:space="preserve">от </w:t>
      </w:r>
      <w:r w:rsidR="002067D1" w:rsidRPr="00606CC3">
        <w:rPr>
          <w:rFonts w:ascii="Liberation Serif" w:hAnsi="Liberation Serif"/>
          <w:sz w:val="28"/>
          <w:szCs w:val="28"/>
        </w:rPr>
        <w:t>1</w:t>
      </w:r>
      <w:r w:rsidRPr="00606CC3">
        <w:rPr>
          <w:rFonts w:ascii="Liberation Serif" w:hAnsi="Liberation Serif"/>
          <w:sz w:val="28"/>
          <w:szCs w:val="28"/>
        </w:rPr>
        <w:t>9.0</w:t>
      </w:r>
      <w:r w:rsidR="002067D1" w:rsidRPr="00606CC3">
        <w:rPr>
          <w:rFonts w:ascii="Liberation Serif" w:hAnsi="Liberation Serif"/>
          <w:sz w:val="28"/>
          <w:szCs w:val="28"/>
        </w:rPr>
        <w:t>2</w:t>
      </w:r>
      <w:r w:rsidRPr="00606CC3">
        <w:rPr>
          <w:rFonts w:ascii="Liberation Serif" w:hAnsi="Liberation Serif"/>
          <w:sz w:val="28"/>
          <w:szCs w:val="28"/>
        </w:rPr>
        <w:t>.201</w:t>
      </w:r>
      <w:r w:rsidR="002067D1" w:rsidRPr="00606CC3">
        <w:rPr>
          <w:rFonts w:ascii="Liberation Serif" w:hAnsi="Liberation Serif"/>
          <w:sz w:val="28"/>
          <w:szCs w:val="28"/>
        </w:rPr>
        <w:t>9 N 9</w:t>
      </w:r>
      <w:r w:rsidRPr="00606CC3">
        <w:rPr>
          <w:rFonts w:ascii="Liberation Serif" w:hAnsi="Liberation Serif"/>
          <w:sz w:val="28"/>
          <w:szCs w:val="28"/>
        </w:rPr>
        <w:t xml:space="preserve"> "О Порядке составления и ведения кассового плана, утверждения и доведения до главных распорядителей</w:t>
      </w:r>
      <w:r w:rsidR="002067D1" w:rsidRPr="00606CC3">
        <w:rPr>
          <w:rFonts w:ascii="Liberation Serif" w:hAnsi="Liberation Serif"/>
          <w:sz w:val="28"/>
          <w:szCs w:val="28"/>
        </w:rPr>
        <w:t xml:space="preserve"> и получателей бюджетных</w:t>
      </w:r>
      <w:r w:rsidRPr="00606CC3">
        <w:rPr>
          <w:rFonts w:ascii="Liberation Serif" w:hAnsi="Liberation Serif"/>
          <w:sz w:val="28"/>
          <w:szCs w:val="28"/>
        </w:rPr>
        <w:t xml:space="preserve"> средств </w:t>
      </w:r>
      <w:r w:rsidR="002067D1" w:rsidRPr="00606CC3">
        <w:rPr>
          <w:rFonts w:ascii="Liberation Serif" w:hAnsi="Liberation Serif"/>
          <w:sz w:val="28"/>
          <w:szCs w:val="28"/>
        </w:rPr>
        <w:t xml:space="preserve">городского округа Заречный </w:t>
      </w:r>
      <w:r w:rsidRPr="00606CC3">
        <w:rPr>
          <w:rFonts w:ascii="Liberation Serif" w:hAnsi="Liberation Serif"/>
          <w:sz w:val="28"/>
          <w:szCs w:val="28"/>
        </w:rPr>
        <w:t>предельных объемов финансирования".</w:t>
      </w:r>
    </w:p>
    <w:p w:rsidR="009F6D82" w:rsidRPr="00606CC3" w:rsidRDefault="009F6D82" w:rsidP="007C2938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3. Контроль исполнения настоящего Приказа</w:t>
      </w:r>
      <w:r w:rsidR="00ED6D92" w:rsidRPr="00606CC3">
        <w:rPr>
          <w:rFonts w:ascii="Liberation Serif" w:hAnsi="Liberation Serif"/>
          <w:sz w:val="28"/>
          <w:szCs w:val="28"/>
        </w:rPr>
        <w:t xml:space="preserve"> оставляю за собой</w:t>
      </w:r>
      <w:r w:rsidRPr="00606CC3">
        <w:rPr>
          <w:rFonts w:ascii="Liberation Serif" w:hAnsi="Liberation Serif"/>
          <w:sz w:val="28"/>
          <w:szCs w:val="28"/>
        </w:rPr>
        <w:t>.</w:t>
      </w:r>
    </w:p>
    <w:p w:rsidR="009F6D82" w:rsidRPr="006269A5" w:rsidRDefault="009F6D82" w:rsidP="007C2938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4. Настоящий Приказ разместить на официальном сайте городского округа </w:t>
      </w:r>
      <w:r w:rsidR="00ED6D92" w:rsidRPr="00606CC3">
        <w:rPr>
          <w:rFonts w:ascii="Liberation Serif" w:hAnsi="Liberation Serif"/>
          <w:sz w:val="28"/>
          <w:szCs w:val="28"/>
        </w:rPr>
        <w:t xml:space="preserve">Заречный </w:t>
      </w:r>
      <w:r w:rsidRPr="00606CC3">
        <w:rPr>
          <w:rFonts w:ascii="Liberation Serif" w:hAnsi="Liberation Serif"/>
          <w:sz w:val="28"/>
          <w:szCs w:val="28"/>
        </w:rPr>
        <w:t xml:space="preserve">в сети "Интернет" </w:t>
      </w:r>
      <w:r w:rsidRPr="00D7303D">
        <w:rPr>
          <w:rFonts w:ascii="Liberation Serif" w:hAnsi="Liberation Serif"/>
          <w:sz w:val="28"/>
          <w:szCs w:val="28"/>
        </w:rPr>
        <w:t>(</w:t>
      </w:r>
      <w:r w:rsidR="006269A5">
        <w:rPr>
          <w:rFonts w:ascii="Liberation Serif" w:hAnsi="Liberation Serif"/>
          <w:sz w:val="28"/>
          <w:szCs w:val="28"/>
          <w:lang w:val="en-US"/>
        </w:rPr>
        <w:t>www</w:t>
      </w:r>
      <w:r w:rsidR="006269A5" w:rsidRPr="006269A5">
        <w:rPr>
          <w:rFonts w:ascii="Liberation Serif" w:hAnsi="Liberation Serif"/>
          <w:sz w:val="28"/>
          <w:szCs w:val="28"/>
        </w:rPr>
        <w:t>.</w:t>
      </w:r>
      <w:r w:rsidR="006269A5">
        <w:rPr>
          <w:rFonts w:ascii="Liberation Serif" w:hAnsi="Liberation Serif"/>
          <w:sz w:val="28"/>
          <w:szCs w:val="28"/>
          <w:lang w:val="en-US"/>
        </w:rPr>
        <w:t>gorod</w:t>
      </w:r>
      <w:r w:rsidR="006269A5" w:rsidRPr="006269A5">
        <w:rPr>
          <w:rFonts w:ascii="Liberation Serif" w:hAnsi="Liberation Serif"/>
          <w:sz w:val="28"/>
          <w:szCs w:val="28"/>
        </w:rPr>
        <w:t>-</w:t>
      </w:r>
      <w:r w:rsidR="006269A5">
        <w:rPr>
          <w:rFonts w:ascii="Liberation Serif" w:hAnsi="Liberation Serif"/>
          <w:sz w:val="28"/>
          <w:szCs w:val="28"/>
          <w:lang w:val="en-US"/>
        </w:rPr>
        <w:t>zarechny</w:t>
      </w:r>
      <w:r w:rsidR="006269A5" w:rsidRPr="006269A5">
        <w:rPr>
          <w:rFonts w:ascii="Liberation Serif" w:hAnsi="Liberation Serif"/>
          <w:sz w:val="28"/>
          <w:szCs w:val="28"/>
        </w:rPr>
        <w:t>.</w:t>
      </w:r>
      <w:r w:rsidR="006269A5">
        <w:rPr>
          <w:rFonts w:ascii="Liberation Serif" w:hAnsi="Liberation Serif"/>
          <w:sz w:val="28"/>
          <w:szCs w:val="28"/>
          <w:lang w:val="en-US"/>
        </w:rPr>
        <w:t>ru</w:t>
      </w:r>
      <w:r w:rsidR="006269A5" w:rsidRPr="006269A5">
        <w:rPr>
          <w:rFonts w:ascii="Liberation Serif" w:hAnsi="Liberation Serif"/>
          <w:sz w:val="28"/>
          <w:szCs w:val="28"/>
        </w:rPr>
        <w:t>).</w:t>
      </w:r>
    </w:p>
    <w:p w:rsidR="00606CC3" w:rsidRDefault="00606CC3" w:rsidP="00606C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06CC3" w:rsidRDefault="00606CC3" w:rsidP="00606CC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F6D82" w:rsidRPr="00606CC3" w:rsidRDefault="00606CC3" w:rsidP="00606C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 </w:t>
      </w:r>
      <w:r w:rsidR="00D7303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О.Г. Соснова </w:t>
      </w:r>
    </w:p>
    <w:p w:rsidR="009F6D82" w:rsidRPr="00606CC3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D7303D" w:rsidRDefault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D7303D" w:rsidRDefault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D7303D" w:rsidRDefault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D7303D" w:rsidRDefault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A76D6E" w:rsidRDefault="00A76D6E" w:rsidP="00A76D6E">
      <w:pPr>
        <w:pStyle w:val="ConsPlusNormal"/>
        <w:ind w:left="4248" w:firstLine="708"/>
        <w:outlineLvl w:val="0"/>
        <w:rPr>
          <w:rFonts w:ascii="Liberation Serif" w:hAnsi="Liberation Serif"/>
          <w:sz w:val="28"/>
          <w:szCs w:val="28"/>
        </w:rPr>
      </w:pPr>
    </w:p>
    <w:p w:rsidR="00A76D6E" w:rsidRDefault="00A76D6E" w:rsidP="00A76D6E">
      <w:pPr>
        <w:pStyle w:val="ConsPlusNormal"/>
        <w:ind w:left="4248" w:firstLine="708"/>
        <w:outlineLvl w:val="0"/>
        <w:rPr>
          <w:rFonts w:ascii="Liberation Serif" w:hAnsi="Liberation Serif"/>
          <w:sz w:val="28"/>
          <w:szCs w:val="28"/>
        </w:rPr>
      </w:pPr>
    </w:p>
    <w:p w:rsidR="00A76D6E" w:rsidRDefault="00A76D6E" w:rsidP="00A76D6E">
      <w:pPr>
        <w:pStyle w:val="ConsPlusNormal"/>
        <w:ind w:left="4248" w:firstLine="708"/>
        <w:outlineLvl w:val="0"/>
        <w:rPr>
          <w:rFonts w:ascii="Liberation Serif" w:hAnsi="Liberation Serif"/>
          <w:sz w:val="28"/>
          <w:szCs w:val="28"/>
        </w:rPr>
      </w:pPr>
    </w:p>
    <w:p w:rsidR="009F6D82" w:rsidRPr="00606CC3" w:rsidRDefault="009F6D82" w:rsidP="00A76D6E">
      <w:pPr>
        <w:pStyle w:val="ConsPlusNormal"/>
        <w:ind w:left="4248" w:firstLine="708"/>
        <w:outlineLvl w:val="0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lastRenderedPageBreak/>
        <w:t>У</w:t>
      </w:r>
      <w:r w:rsidR="00606CC3">
        <w:rPr>
          <w:rFonts w:ascii="Liberation Serif" w:hAnsi="Liberation Serif"/>
          <w:sz w:val="28"/>
          <w:szCs w:val="28"/>
        </w:rPr>
        <w:t xml:space="preserve">ТВЕРЖДЕН </w:t>
      </w:r>
    </w:p>
    <w:p w:rsidR="001458B7" w:rsidRDefault="00C92B01" w:rsidP="00A76D6E">
      <w:pPr>
        <w:pStyle w:val="ConsPlusNormal"/>
        <w:ind w:left="495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D7303D">
        <w:rPr>
          <w:rFonts w:ascii="Liberation Serif" w:hAnsi="Liberation Serif"/>
          <w:sz w:val="28"/>
          <w:szCs w:val="28"/>
        </w:rPr>
        <w:t xml:space="preserve">риказом </w:t>
      </w:r>
      <w:r w:rsidR="009F6D82" w:rsidRPr="00606CC3">
        <w:rPr>
          <w:rFonts w:ascii="Liberation Serif" w:hAnsi="Liberation Serif"/>
          <w:sz w:val="28"/>
          <w:szCs w:val="28"/>
        </w:rPr>
        <w:t xml:space="preserve">Финансового управления </w:t>
      </w:r>
      <w:r w:rsidR="002067D1" w:rsidRPr="00606CC3">
        <w:rPr>
          <w:rFonts w:ascii="Liberation Serif" w:hAnsi="Liberation Serif"/>
          <w:sz w:val="28"/>
          <w:szCs w:val="28"/>
        </w:rPr>
        <w:t>а</w:t>
      </w:r>
      <w:r w:rsidR="009F6D82" w:rsidRPr="00606CC3">
        <w:rPr>
          <w:rFonts w:ascii="Liberation Serif" w:hAnsi="Liberation Serif"/>
          <w:sz w:val="28"/>
          <w:szCs w:val="28"/>
        </w:rPr>
        <w:t>дминистрации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 w:rsidR="009F6D82" w:rsidRPr="00606CC3">
        <w:rPr>
          <w:rFonts w:ascii="Liberation Serif" w:hAnsi="Liberation Serif"/>
          <w:sz w:val="28"/>
          <w:szCs w:val="28"/>
        </w:rPr>
        <w:t>городского округа</w:t>
      </w:r>
      <w:r w:rsidR="002067D1" w:rsidRPr="00606CC3">
        <w:rPr>
          <w:rFonts w:ascii="Liberation Serif" w:hAnsi="Liberation Serif"/>
          <w:sz w:val="28"/>
          <w:szCs w:val="28"/>
        </w:rPr>
        <w:t xml:space="preserve"> Заречный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 w:rsidR="009F6D82" w:rsidRPr="00606CC3">
        <w:rPr>
          <w:rFonts w:ascii="Liberation Serif" w:hAnsi="Liberation Serif"/>
          <w:sz w:val="28"/>
          <w:szCs w:val="28"/>
        </w:rPr>
        <w:t>от</w:t>
      </w:r>
      <w:r w:rsidR="00D7303D">
        <w:rPr>
          <w:rFonts w:ascii="Liberation Serif" w:hAnsi="Liberation Serif"/>
          <w:sz w:val="28"/>
          <w:szCs w:val="28"/>
        </w:rPr>
        <w:t xml:space="preserve"> 09.12.2019 № 58 </w:t>
      </w:r>
    </w:p>
    <w:p w:rsidR="009F6D82" w:rsidRPr="00606CC3" w:rsidRDefault="00D7303D" w:rsidP="00A76D6E">
      <w:pPr>
        <w:pStyle w:val="ConsPlusNormal"/>
        <w:ind w:left="495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 порядке составления и ведения кассового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плана, утверждения и доведения до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главных распорядителей средств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местного бюджета предельных</w:t>
      </w:r>
      <w:r w:rsidR="00A76D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объемов финансирования</w:t>
      </w:r>
    </w:p>
    <w:p w:rsidR="00D7303D" w:rsidRDefault="00D7303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31"/>
      <w:bookmarkEnd w:id="0"/>
    </w:p>
    <w:p w:rsidR="00D7303D" w:rsidRDefault="00D7303D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ПОРЯДОК</w:t>
      </w:r>
    </w:p>
    <w:p w:rsidR="00D7303D" w:rsidRPr="00606CC3" w:rsidRDefault="00D7303D" w:rsidP="00D7303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составления и ведения кассового плана, утверждения и доведения до главных распорядителей средств местного бюджета предельных объемов финансирования </w:t>
      </w:r>
    </w:p>
    <w:p w:rsidR="00D7303D" w:rsidRDefault="00D7303D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Раздел 1. ОБЩИЕ ПОЛОЖЕНИЯ</w:t>
      </w:r>
    </w:p>
    <w:p w:rsidR="009F6D82" w:rsidRPr="00606CC3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527ABF" w:rsidRPr="00D7303D" w:rsidRDefault="00D7303D" w:rsidP="00D73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1. </w:t>
      </w:r>
      <w:r w:rsidR="00527ABF" w:rsidRPr="00D7303D">
        <w:rPr>
          <w:rFonts w:ascii="Liberation Serif" w:hAnsi="Liberation Serif" w:cs="Calibri"/>
          <w:sz w:val="28"/>
          <w:szCs w:val="28"/>
        </w:rPr>
        <w:t>Настоящий Порядок определяет правила составления и ведения кассового плана исполнения бюджета</w:t>
      </w:r>
      <w:r w:rsidR="00DB6627" w:rsidRPr="00D7303D">
        <w:rPr>
          <w:rFonts w:ascii="Liberation Serif" w:hAnsi="Liberation Serif" w:cs="Calibri"/>
          <w:sz w:val="28"/>
          <w:szCs w:val="28"/>
        </w:rPr>
        <w:t xml:space="preserve"> городского округа Заречный</w:t>
      </w:r>
      <w:r w:rsidR="00527ABF" w:rsidRPr="00D7303D">
        <w:rPr>
          <w:rFonts w:ascii="Liberation Serif" w:hAnsi="Liberation Serif" w:cs="Calibri"/>
          <w:sz w:val="28"/>
          <w:szCs w:val="28"/>
        </w:rPr>
        <w:t xml:space="preserve"> в текущем финансовом году (далее - кассовый план), а также состав и сроки представления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(далее - участники процесса прогнозирования) сведений, необходимых для составления и ведения кассового плана (далее - Сведения).</w:t>
      </w:r>
    </w:p>
    <w:p w:rsidR="00527ABF" w:rsidRPr="00606CC3" w:rsidRDefault="00527ABF" w:rsidP="006269A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Calibri"/>
          <w:sz w:val="28"/>
          <w:szCs w:val="28"/>
        </w:rPr>
      </w:pPr>
      <w:r w:rsidRPr="00606CC3">
        <w:rPr>
          <w:rFonts w:ascii="Liberation Serif" w:hAnsi="Liberation Serif" w:cs="Calibri"/>
          <w:sz w:val="28"/>
          <w:szCs w:val="28"/>
        </w:rPr>
        <w:t>При организации исполнения бюджета в текущем финансовом году кассовый план определяет прогнозное состояние единого счета бюджета, включая временный кассовый разрыв и объем временно свободных средств, являющийся предельным объемом денежных средств, возможным к использованию на осуществление операций по управлению остатками средств на едином счете бюджета.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2. Кассовый план составляется и ведется Финансовым управлением </w:t>
      </w:r>
      <w:r w:rsidR="002067D1" w:rsidRPr="00606CC3">
        <w:rPr>
          <w:rFonts w:ascii="Liberation Serif" w:hAnsi="Liberation Serif"/>
          <w:sz w:val="28"/>
          <w:szCs w:val="28"/>
        </w:rPr>
        <w:t>а</w:t>
      </w:r>
      <w:r w:rsidRPr="00606CC3">
        <w:rPr>
          <w:rFonts w:ascii="Liberation Serif" w:hAnsi="Liberation Serif"/>
          <w:sz w:val="28"/>
          <w:szCs w:val="28"/>
        </w:rPr>
        <w:t>дминистрации городского округа</w:t>
      </w:r>
      <w:r w:rsidR="002067D1" w:rsidRPr="00606CC3">
        <w:rPr>
          <w:rFonts w:ascii="Liberation Serif" w:hAnsi="Liberation Serif"/>
          <w:sz w:val="28"/>
          <w:szCs w:val="28"/>
        </w:rPr>
        <w:t xml:space="preserve"> Заречный</w:t>
      </w:r>
      <w:r w:rsidRPr="00606CC3">
        <w:rPr>
          <w:rFonts w:ascii="Liberation Serif" w:hAnsi="Liberation Serif"/>
          <w:sz w:val="28"/>
          <w:szCs w:val="28"/>
        </w:rPr>
        <w:t xml:space="preserve"> (далее - Финансовое управление) по средствам местного бюджета, расходование которых учитывается на лицевых счетах, открытых получателям средств местного бюджета в Финансовом управлении.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3. Кассовый план составляется ежемесячно до начала очередного месяца нарастающим итогом с начала текущего финансового года с целью обеспечения сбалансированности кассовых выплат с объемом кассовых поступлений в соответствующем месяце</w:t>
      </w:r>
      <w:r w:rsidR="000B0D87" w:rsidRPr="00606CC3">
        <w:rPr>
          <w:rFonts w:ascii="Liberation Serif" w:hAnsi="Liberation Serif"/>
          <w:sz w:val="28"/>
          <w:szCs w:val="28"/>
        </w:rPr>
        <w:t xml:space="preserve"> и для установления предельных объемов финансирования</w:t>
      </w:r>
      <w:r w:rsidRPr="00606CC3">
        <w:rPr>
          <w:rFonts w:ascii="Liberation Serif" w:hAnsi="Liberation Serif"/>
          <w:sz w:val="28"/>
          <w:szCs w:val="28"/>
        </w:rPr>
        <w:t>.</w:t>
      </w:r>
    </w:p>
    <w:p w:rsidR="009F6D82" w:rsidRPr="00606CC3" w:rsidRDefault="009F6D82" w:rsidP="00D7303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Кассовый план ведется в электронном виде, выводится на бумажный носитель и подписывается начальником Финансового управления.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4. Составление и ведение кассового плана осуществляется на основании: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1) прогноза кассовых поступлений в местный бюджет налоговых и </w:t>
      </w:r>
      <w:r w:rsidRPr="00606CC3">
        <w:rPr>
          <w:rFonts w:ascii="Liberation Serif" w:hAnsi="Liberation Serif"/>
          <w:sz w:val="28"/>
          <w:szCs w:val="28"/>
        </w:rPr>
        <w:lastRenderedPageBreak/>
        <w:t>неналоговых доходов, источников финансирования дефицита местного бюджета;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2) прогноза кассовых выплат из местного бюджета;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3) сведений об остатках средств местного бюджета;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4) объема поступивших безвозмездных поступлений.</w:t>
      </w:r>
    </w:p>
    <w:p w:rsidR="009F6D82" w:rsidRPr="00606CC3" w:rsidRDefault="000B0D87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bookmarkStart w:id="1" w:name="P47"/>
      <w:bookmarkEnd w:id="1"/>
      <w:r w:rsidRPr="00606CC3">
        <w:rPr>
          <w:rFonts w:ascii="Liberation Serif" w:hAnsi="Liberation Serif"/>
          <w:sz w:val="28"/>
          <w:szCs w:val="28"/>
        </w:rPr>
        <w:t>5</w:t>
      </w:r>
      <w:r w:rsidR="009F6D82" w:rsidRPr="00606CC3">
        <w:rPr>
          <w:rFonts w:ascii="Liberation Serif" w:hAnsi="Liberation Serif"/>
          <w:sz w:val="28"/>
          <w:szCs w:val="28"/>
        </w:rPr>
        <w:t xml:space="preserve">. Составление и ведение кассового </w:t>
      </w:r>
      <w:hyperlink w:anchor="P99" w:history="1">
        <w:r w:rsidR="009F6D82" w:rsidRPr="00606CC3">
          <w:rPr>
            <w:rFonts w:ascii="Liberation Serif" w:hAnsi="Liberation Serif"/>
            <w:sz w:val="28"/>
            <w:szCs w:val="28"/>
          </w:rPr>
          <w:t>плана</w:t>
        </w:r>
      </w:hyperlink>
      <w:r w:rsidR="009F6D82" w:rsidRPr="00606CC3">
        <w:rPr>
          <w:rFonts w:ascii="Liberation Serif" w:hAnsi="Liberation Serif"/>
          <w:sz w:val="28"/>
          <w:szCs w:val="28"/>
        </w:rPr>
        <w:t xml:space="preserve"> осуществляется Финансовым управлением по форме согласно </w:t>
      </w:r>
      <w:r w:rsidR="009F6D82" w:rsidRPr="00D7303D">
        <w:rPr>
          <w:rFonts w:ascii="Liberation Serif" w:hAnsi="Liberation Serif"/>
          <w:sz w:val="28"/>
          <w:szCs w:val="28"/>
        </w:rPr>
        <w:t>приложению 1 к</w:t>
      </w:r>
      <w:r w:rsidR="009F6D82" w:rsidRPr="00606CC3">
        <w:rPr>
          <w:rFonts w:ascii="Liberation Serif" w:hAnsi="Liberation Serif"/>
          <w:sz w:val="28"/>
          <w:szCs w:val="28"/>
        </w:rPr>
        <w:t xml:space="preserve"> настоящему Порядку.</w:t>
      </w:r>
    </w:p>
    <w:p w:rsidR="009F6D82" w:rsidRPr="00606CC3" w:rsidRDefault="009F6D82" w:rsidP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Pr="00606CC3" w:rsidRDefault="009F6D82" w:rsidP="00D7303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Раздел 2. ПОРЯДОК СОСТАВЛЕНИЯ И ВЕДЕНИЯ КАССОВОГО ПЛАНА</w:t>
      </w:r>
    </w:p>
    <w:p w:rsidR="009F6D82" w:rsidRPr="00606CC3" w:rsidRDefault="009F6D82" w:rsidP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Pr="00606CC3" w:rsidRDefault="000B0D87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6</w:t>
      </w:r>
      <w:r w:rsidR="009F6D82" w:rsidRPr="00606CC3">
        <w:rPr>
          <w:rFonts w:ascii="Liberation Serif" w:hAnsi="Liberation Serif"/>
          <w:sz w:val="28"/>
          <w:szCs w:val="28"/>
        </w:rPr>
        <w:t>. Кассовый план в части кассовых поступлений формируется на основании прогнозов кассовых поступлений в местный бюджет налоговых и неналоговых доходов, источников финансирования дефицита местного бюджета, объема фактически поступивших безвозмездных поступлений.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Финансовое управление</w:t>
      </w:r>
      <w:r w:rsidRPr="00606CC3">
        <w:rPr>
          <w:rFonts w:ascii="Liberation Serif" w:hAnsi="Liberation Serif"/>
          <w:sz w:val="28"/>
          <w:szCs w:val="28"/>
        </w:rPr>
        <w:t xml:space="preserve"> в течение 7 рабочих дней после опубликования решения Думы городского округа </w:t>
      </w:r>
      <w:r w:rsidR="000B0D87" w:rsidRPr="00606CC3">
        <w:rPr>
          <w:rFonts w:ascii="Liberation Serif" w:hAnsi="Liberation Serif"/>
          <w:sz w:val="28"/>
          <w:szCs w:val="28"/>
        </w:rPr>
        <w:t xml:space="preserve">Заречный </w:t>
      </w:r>
      <w:r w:rsidRPr="00606CC3">
        <w:rPr>
          <w:rFonts w:ascii="Liberation Serif" w:hAnsi="Liberation Serif"/>
          <w:sz w:val="28"/>
          <w:szCs w:val="28"/>
        </w:rPr>
        <w:t>о бюджете на очередной финансовый год и плановый период или о внесении изм</w:t>
      </w:r>
      <w:r w:rsidR="000B0D87" w:rsidRPr="00606CC3">
        <w:rPr>
          <w:rFonts w:ascii="Liberation Serif" w:hAnsi="Liberation Serif"/>
          <w:sz w:val="28"/>
          <w:szCs w:val="28"/>
        </w:rPr>
        <w:t>енений в решение Думы</w:t>
      </w:r>
      <w:r w:rsidRPr="00606CC3">
        <w:rPr>
          <w:rFonts w:ascii="Liberation Serif" w:hAnsi="Liberation Serif"/>
          <w:sz w:val="28"/>
          <w:szCs w:val="28"/>
        </w:rPr>
        <w:t xml:space="preserve"> городского </w:t>
      </w:r>
      <w:r w:rsidRPr="00D7303D">
        <w:rPr>
          <w:rFonts w:ascii="Liberation Serif" w:hAnsi="Liberation Serif"/>
          <w:sz w:val="28"/>
          <w:szCs w:val="28"/>
        </w:rPr>
        <w:t>округа</w:t>
      </w:r>
      <w:r w:rsidR="000B0D87" w:rsidRPr="00D7303D">
        <w:rPr>
          <w:rFonts w:ascii="Liberation Serif" w:hAnsi="Liberation Serif"/>
          <w:sz w:val="28"/>
          <w:szCs w:val="28"/>
        </w:rPr>
        <w:t xml:space="preserve"> Заречный</w:t>
      </w:r>
      <w:r w:rsidRPr="00D7303D">
        <w:rPr>
          <w:rFonts w:ascii="Liberation Serif" w:hAnsi="Liberation Serif"/>
          <w:sz w:val="28"/>
          <w:szCs w:val="28"/>
        </w:rPr>
        <w:t xml:space="preserve"> о бюджете направляет главным администраторам доходов (источников финансирования дефицита) местного бюджета годовой </w:t>
      </w:r>
      <w:hyperlink w:anchor="P193" w:history="1">
        <w:r w:rsidRPr="00D7303D">
          <w:rPr>
            <w:rFonts w:ascii="Liberation Serif" w:hAnsi="Liberation Serif"/>
            <w:sz w:val="28"/>
            <w:szCs w:val="28"/>
          </w:rPr>
          <w:t>прогноз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поступлений доходов и источников финансирования дефицита местного бюджета</w:t>
      </w:r>
      <w:r w:rsidRPr="00606CC3">
        <w:rPr>
          <w:rFonts w:ascii="Liberation Serif" w:hAnsi="Liberation Serif"/>
          <w:sz w:val="28"/>
          <w:szCs w:val="28"/>
        </w:rPr>
        <w:t xml:space="preserve"> на очередной финансовый год, учтенных в утвержденном своде доходов (своде источников финансирования дефицита) местного бюджета, по </w:t>
      </w:r>
      <w:r w:rsidRPr="00D7303D">
        <w:rPr>
          <w:rFonts w:ascii="Liberation Serif" w:hAnsi="Liberation Serif"/>
          <w:sz w:val="28"/>
          <w:szCs w:val="28"/>
        </w:rPr>
        <w:t>администрируемым источникам по форме согласно приложению 2 к настоящему Порядку.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 xml:space="preserve">Главные администраторы доходов (источников финансирования дефицита) местного бюджета в течение 5 рабочих дней со дня получения от Финансового управления информации о годовом прогнозе поступлений доходов и источников финансирования дефицита местного бюджета формируют помесячное </w:t>
      </w:r>
      <w:hyperlink w:anchor="P263" w:history="1">
        <w:r w:rsidRPr="00D7303D">
          <w:rPr>
            <w:rFonts w:ascii="Liberation Serif" w:hAnsi="Liberation Serif"/>
            <w:sz w:val="28"/>
            <w:szCs w:val="28"/>
          </w:rPr>
          <w:t>распределение</w:t>
        </w:r>
      </w:hyperlink>
      <w:r w:rsidRPr="00D7303D">
        <w:rPr>
          <w:rFonts w:ascii="Liberation Serif" w:hAnsi="Liberation Serif"/>
          <w:sz w:val="28"/>
          <w:szCs w:val="28"/>
        </w:rPr>
        <w:t xml:space="preserve"> годового прогноза поступлений доходов, учтенных в утвержденном своде доходов местного бюджета, и источников финансирования дефицита местного бюджета по администрируемым платежам согласно приложению 3 к настоящему Порядку и представляют данную информацию в Финансовое управление в электронном виде и на бумажном носителе. В случае</w:t>
      </w:r>
      <w:r w:rsidRPr="00606CC3">
        <w:rPr>
          <w:rFonts w:ascii="Liberation Serif" w:hAnsi="Liberation Serif"/>
          <w:sz w:val="28"/>
          <w:szCs w:val="28"/>
        </w:rPr>
        <w:t xml:space="preserve"> внесения изменений в решение Думы городского округа</w:t>
      </w:r>
      <w:r w:rsidR="000B0D87" w:rsidRPr="00606CC3">
        <w:rPr>
          <w:rFonts w:ascii="Liberation Serif" w:hAnsi="Liberation Serif"/>
          <w:sz w:val="28"/>
          <w:szCs w:val="28"/>
        </w:rPr>
        <w:t xml:space="preserve"> Заречный</w:t>
      </w:r>
      <w:r w:rsidRPr="00606CC3">
        <w:rPr>
          <w:rFonts w:ascii="Liberation Serif" w:hAnsi="Liberation Serif"/>
          <w:sz w:val="28"/>
          <w:szCs w:val="28"/>
        </w:rPr>
        <w:t xml:space="preserve"> о бюджете помесячное распределение уточненного прогноза формируется с учетом фактических кассовых поступлений за истекший период текущего финансового года.</w:t>
      </w:r>
    </w:p>
    <w:p w:rsidR="009F6D82" w:rsidRPr="00D7303D" w:rsidRDefault="008D3044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hyperlink w:anchor="P409" w:history="1">
        <w:r w:rsidR="009F6D82" w:rsidRPr="00D7303D">
          <w:rPr>
            <w:rFonts w:ascii="Liberation Serif" w:hAnsi="Liberation Serif"/>
            <w:sz w:val="28"/>
            <w:szCs w:val="28"/>
          </w:rPr>
          <w:t>Сведения</w:t>
        </w:r>
      </w:hyperlink>
      <w:r w:rsidR="009F6D82" w:rsidRPr="00D7303D">
        <w:rPr>
          <w:rFonts w:ascii="Liberation Serif" w:hAnsi="Liberation Serif"/>
          <w:sz w:val="28"/>
          <w:szCs w:val="28"/>
        </w:rPr>
        <w:t xml:space="preserve"> для составления и ведения кассового плана о прогнозе кассовых поступлений в местный бюджет налоговых и неналоговых доходов, источников финансирования дефицита местного бюджета на очередной месяц (далее - Сведения на очередной месяц) составляются главными администраторами доходов (главными администраторами источников) нарастающим итогом с начала текущего финансового года с учетом фактических кассовых поступлений по</w:t>
      </w:r>
      <w:r w:rsidR="009F6D82" w:rsidRPr="00606CC3">
        <w:rPr>
          <w:rFonts w:ascii="Liberation Serif" w:hAnsi="Liberation Serif"/>
          <w:sz w:val="28"/>
          <w:szCs w:val="28"/>
        </w:rPr>
        <w:t xml:space="preserve"> состоянию на 1 число текущего месяца, ожидаемого поступления на текущий месяц и прогноза кассовых поступлений на очередной месяц согласно </w:t>
      </w:r>
      <w:r w:rsidR="009F6D82" w:rsidRPr="00D7303D">
        <w:rPr>
          <w:rFonts w:ascii="Liberation Serif" w:hAnsi="Liberation Serif"/>
          <w:sz w:val="28"/>
          <w:szCs w:val="28"/>
        </w:rPr>
        <w:t xml:space="preserve">приложению 4 к настоящему Порядку и представляются в Финансовое </w:t>
      </w:r>
      <w:r w:rsidR="009F6D82" w:rsidRPr="00D7303D">
        <w:rPr>
          <w:rFonts w:ascii="Liberation Serif" w:hAnsi="Liberation Serif"/>
          <w:sz w:val="28"/>
          <w:szCs w:val="28"/>
        </w:rPr>
        <w:lastRenderedPageBreak/>
        <w:t>управление не позднее 20 числа текущего месяца в электронном виде и на бумажном носителе.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В случае отклонения фактических поступлений по доходному источнику</w:t>
      </w:r>
      <w:r w:rsidRPr="00606CC3">
        <w:rPr>
          <w:rFonts w:ascii="Liberation Serif" w:hAnsi="Liberation Serif"/>
          <w:sz w:val="28"/>
          <w:szCs w:val="28"/>
        </w:rPr>
        <w:t xml:space="preserve"> (источнику финансирования дефицита местного бюджета) в отчетном периоде от соответствующего показателя прогноза поступлений более чем на 10 процентов, соответствующий главный администратор доходов (главный администратор источников) одновременно со Сведениями на очередной месяц представляет в Финансовое управление пояснительную записку с отражением причин указанного отклонения.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Финансовое управление в течение трех рабочих дней после получения Сведений на очередной месяц анализирует представленные данные и формирует показатели кассового плана по поступлениям в местный бюджет на соответствующий месяц.</w:t>
      </w:r>
    </w:p>
    <w:p w:rsidR="009F6D82" w:rsidRPr="00606CC3" w:rsidRDefault="00AA6C9E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7</w:t>
      </w:r>
      <w:r w:rsidR="009F6D82" w:rsidRPr="00606CC3">
        <w:rPr>
          <w:rFonts w:ascii="Liberation Serif" w:hAnsi="Liberation Serif"/>
          <w:sz w:val="28"/>
          <w:szCs w:val="28"/>
        </w:rPr>
        <w:t>. Кассовый план в части кассовых выплат формируется на основании прогноза кассовых расходов ГРБС, прогноза кассовых выплат из местного бюджета по источникам финансирования дефицита местного бюджета.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Прогноз кассовых расходов ГРБС формируется на основании: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сводной бюджетной росписи местного бюджета, лимитов бюджетных обязательств, утвержденных начальником Финансового управления на текущий финансовый год;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заявок на финансирование на очередной месяц, составляемых ГРБС.</w:t>
      </w:r>
    </w:p>
    <w:p w:rsidR="009F6D82" w:rsidRPr="00D7303D" w:rsidRDefault="008D3044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hyperlink w:anchor="P471" w:history="1">
        <w:r w:rsidR="009F6D82" w:rsidRPr="00D7303D">
          <w:rPr>
            <w:rFonts w:ascii="Liberation Serif" w:hAnsi="Liberation Serif"/>
            <w:sz w:val="28"/>
            <w:szCs w:val="28"/>
          </w:rPr>
          <w:t>Заявки</w:t>
        </w:r>
      </w:hyperlink>
      <w:r w:rsidR="009F6D82" w:rsidRPr="00D7303D">
        <w:rPr>
          <w:rFonts w:ascii="Liberation Serif" w:hAnsi="Liberation Serif"/>
          <w:sz w:val="28"/>
          <w:szCs w:val="28"/>
        </w:rPr>
        <w:t xml:space="preserve"> на финансирование на очередной месяц составляются ГРБС по форме согласно приложению 5 к настоящему Порядку. Срок представления в Финансовое управление заявок на финансирование на очередной месяц - 22 число текущего месяца.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При составлении заявки на финансирование на очередной месяц ГРБС должны учитывать: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определенные при планировании закупок товаров, работ, услуг для</w:t>
      </w:r>
      <w:r w:rsidRPr="00606CC3">
        <w:rPr>
          <w:rFonts w:ascii="Liberation Serif" w:hAnsi="Liberation Serif"/>
          <w:sz w:val="28"/>
          <w:szCs w:val="28"/>
        </w:rPr>
        <w:t xml:space="preserve"> обеспечения муниципальных нужд сроки и объемы оплаты денежных </w:t>
      </w:r>
      <w:r w:rsidRPr="00D7303D">
        <w:rPr>
          <w:rFonts w:ascii="Liberation Serif" w:hAnsi="Liberation Serif"/>
          <w:sz w:val="28"/>
          <w:szCs w:val="28"/>
        </w:rPr>
        <w:t>обязательств по заключаемым муниципальным контрактам, иным договорам;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итоги освоения предельных объемов финансирования, доведенных до них за предыдущие месяцы с начала текущего финансового года.</w:t>
      </w:r>
    </w:p>
    <w:p w:rsidR="009F6D82" w:rsidRPr="00D7303D" w:rsidRDefault="008D3044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hyperlink w:anchor="P667" w:history="1">
        <w:r w:rsidR="009F6D82" w:rsidRPr="00D7303D">
          <w:rPr>
            <w:rFonts w:ascii="Liberation Serif" w:hAnsi="Liberation Serif"/>
            <w:sz w:val="28"/>
            <w:szCs w:val="28"/>
          </w:rPr>
          <w:t>Прогноз</w:t>
        </w:r>
      </w:hyperlink>
      <w:r w:rsidR="009F6D82" w:rsidRPr="00D7303D">
        <w:rPr>
          <w:rFonts w:ascii="Liberation Serif" w:hAnsi="Liberation Serif"/>
          <w:sz w:val="28"/>
          <w:szCs w:val="28"/>
        </w:rPr>
        <w:t xml:space="preserve"> кассовых выплат из местного бюджета по источникам финансирования дефицита местного бюджета составляется главными администраторами источников финансирования дефицита местного бюджета нарастающим итогом с начала текущего финансового года по форме согласно приложению 6 к настоящему Порядку.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Срок представления в Финансовое управление прогнозов кассовых выплат из местного бюджета по источникам финансирования дефицита местного бюджета на очередной месяц - 22 число текущего месяца.</w:t>
      </w:r>
    </w:p>
    <w:p w:rsidR="009F6D82" w:rsidRPr="00606CC3" w:rsidRDefault="00AA6C9E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8</w:t>
      </w:r>
      <w:r w:rsidR="009F6D82" w:rsidRPr="00D7303D">
        <w:rPr>
          <w:rFonts w:ascii="Liberation Serif" w:hAnsi="Liberation Serif"/>
          <w:sz w:val="28"/>
          <w:szCs w:val="28"/>
        </w:rPr>
        <w:t>. Финансовое управление исходя из прогноза кассовых поступлений и</w:t>
      </w:r>
      <w:r w:rsidR="009F6D82" w:rsidRPr="00606CC3">
        <w:rPr>
          <w:rFonts w:ascii="Liberation Serif" w:hAnsi="Liberation Serif"/>
          <w:sz w:val="28"/>
          <w:szCs w:val="28"/>
        </w:rPr>
        <w:t xml:space="preserve"> прогноза кассовых выплат составляет кассовый план на очередной месяц нарастающим итогом с начала текущего финансового года не позднее 25 числа текущего месяца. В кассовом плане устанавливается предельный объем денежных средств, используемых на осуществление операций по управлению остатками </w:t>
      </w:r>
      <w:r w:rsidR="009F6D82" w:rsidRPr="00606CC3">
        <w:rPr>
          <w:rFonts w:ascii="Liberation Serif" w:hAnsi="Liberation Serif"/>
          <w:sz w:val="28"/>
          <w:szCs w:val="28"/>
        </w:rPr>
        <w:lastRenderedPageBreak/>
        <w:t xml:space="preserve">средств на едином счете бюджета. </w:t>
      </w:r>
      <w:r w:rsidRPr="00606CC3">
        <w:rPr>
          <w:rFonts w:ascii="Liberation Serif" w:hAnsi="Liberation Serif"/>
          <w:sz w:val="28"/>
          <w:szCs w:val="28"/>
        </w:rPr>
        <w:t>В</w:t>
      </w:r>
      <w:r w:rsidR="009F6D82" w:rsidRPr="00606CC3">
        <w:rPr>
          <w:rFonts w:ascii="Liberation Serif" w:hAnsi="Liberation Serif"/>
          <w:sz w:val="28"/>
          <w:szCs w:val="28"/>
        </w:rPr>
        <w:t xml:space="preserve"> кассовом плане устанавливаются предельные объемы финансирования в целом по каждому ГРБС помесячно нарастающим итогом с начала текущего финансового года.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Финансовое управление ежемесячно не позднее 25 числа текущего месяца доводит предельные объемы финансирования на очередной месяц до ГРБС по форме согласно </w:t>
      </w:r>
      <w:hyperlink w:anchor="P719" w:history="1">
        <w:r w:rsidRPr="00606CC3">
          <w:rPr>
            <w:rFonts w:ascii="Liberation Serif" w:hAnsi="Liberation Serif"/>
            <w:sz w:val="28"/>
            <w:szCs w:val="28"/>
          </w:rPr>
          <w:t>приложению 7</w:t>
        </w:r>
      </w:hyperlink>
      <w:r w:rsidRPr="00606CC3">
        <w:rPr>
          <w:rFonts w:ascii="Liberation Serif" w:hAnsi="Liberation Serif"/>
          <w:sz w:val="28"/>
          <w:szCs w:val="28"/>
        </w:rPr>
        <w:t xml:space="preserve"> к настоящему Порядку.</w:t>
      </w:r>
    </w:p>
    <w:p w:rsidR="009F6D82" w:rsidRPr="00606CC3" w:rsidRDefault="00AA6C9E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bookmarkStart w:id="2" w:name="P70"/>
      <w:bookmarkEnd w:id="2"/>
      <w:r w:rsidRPr="00606CC3">
        <w:rPr>
          <w:rFonts w:ascii="Liberation Serif" w:hAnsi="Liberation Serif"/>
          <w:sz w:val="28"/>
          <w:szCs w:val="28"/>
        </w:rPr>
        <w:t>9</w:t>
      </w:r>
      <w:r w:rsidR="009F6D82" w:rsidRPr="00606CC3">
        <w:rPr>
          <w:rFonts w:ascii="Liberation Serif" w:hAnsi="Liberation Serif"/>
          <w:sz w:val="28"/>
          <w:szCs w:val="28"/>
        </w:rPr>
        <w:t>. ГРБС распределяют предельные объемы финансирования между подведомственными получателями по кодам классификации расходов.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При распределении предельных объемов финансирования ГРБС обязаны обеспечить первоочередное финансирование расходов, относящихся к публичным нормативным обязательствам, выплате заработной платы и начислениям на нее, а также расходов на оплату коммунальных услуг.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При распределении предельных объемов финансирования между подведомственными получателями допускается наличие нераспределенного объема, который ГРБС вправе распределять между подведомственными получателями в течение периода действия предельных объемов финансирования.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ГРБС доводят предельные объемы финансирования до подведомственных получателей бюджетных средств до начала периода их действия.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bookmarkStart w:id="3" w:name="P74"/>
      <w:bookmarkEnd w:id="3"/>
      <w:r w:rsidRPr="00606CC3">
        <w:rPr>
          <w:rFonts w:ascii="Liberation Serif" w:hAnsi="Liberation Serif"/>
          <w:sz w:val="28"/>
          <w:szCs w:val="28"/>
        </w:rPr>
        <w:t>1</w:t>
      </w:r>
      <w:r w:rsidR="00AA6C9E" w:rsidRPr="00606CC3">
        <w:rPr>
          <w:rFonts w:ascii="Liberation Serif" w:hAnsi="Liberation Serif"/>
          <w:sz w:val="28"/>
          <w:szCs w:val="28"/>
        </w:rPr>
        <w:t>0</w:t>
      </w:r>
      <w:r w:rsidRPr="00606CC3">
        <w:rPr>
          <w:rFonts w:ascii="Liberation Serif" w:hAnsi="Liberation Serif"/>
          <w:sz w:val="28"/>
          <w:szCs w:val="28"/>
        </w:rPr>
        <w:t xml:space="preserve">. ГРБС передают </w:t>
      </w:r>
      <w:hyperlink w:anchor="P766" w:history="1">
        <w:r w:rsidRPr="00606CC3">
          <w:rPr>
            <w:rFonts w:ascii="Liberation Serif" w:hAnsi="Liberation Serif"/>
            <w:sz w:val="28"/>
            <w:szCs w:val="28"/>
          </w:rPr>
          <w:t>распределение</w:t>
        </w:r>
      </w:hyperlink>
      <w:r w:rsidRPr="00606CC3">
        <w:rPr>
          <w:rFonts w:ascii="Liberation Serif" w:hAnsi="Liberation Serif"/>
          <w:sz w:val="28"/>
          <w:szCs w:val="28"/>
        </w:rPr>
        <w:t xml:space="preserve"> предельных объемов финансирования между подведомственными получателями в Финансовое управление по кодам классификации расходов по форме согласно приложению 8 к настоящему Порядку на бумажном носителе за подписью руководителя до начала периода действия предельных объемов финансирования.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Финансовое управление в течение двух рабочих дней проверяет соответствие предельных объемов финансирования, распределенных подведомственным получателям, общему объему, доведенному до ГРБС, показателям бюджетной росписи ГРБС и лимитам бюджетных обязательств по получателям и принимает к исполнению в случае соответствия.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В случае превышения предельных объемов финансирования, распределенных подведомственным получателям, над общим объемом, доведенным до ГРБС, либо несоответствия показателям бюджетной росписи ГРБС и лимитам бюджетных обязательств по получателям, Финансовое управление не принимает распределение и доводит до ГРБС причины отказа в приеме для устранения замечаний.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1</w:t>
      </w:r>
      <w:r w:rsidR="00AA6C9E" w:rsidRPr="00606CC3">
        <w:rPr>
          <w:rFonts w:ascii="Liberation Serif" w:hAnsi="Liberation Serif"/>
          <w:sz w:val="28"/>
          <w:szCs w:val="28"/>
        </w:rPr>
        <w:t>1</w:t>
      </w:r>
      <w:r w:rsidRPr="00606CC3">
        <w:rPr>
          <w:rFonts w:ascii="Liberation Serif" w:hAnsi="Liberation Serif"/>
          <w:sz w:val="28"/>
          <w:szCs w:val="28"/>
        </w:rPr>
        <w:t>. Ведение кассового плана осуществляется посредством внесения изменений в показатели кассового плана.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Внесение изменений в показатели кассового плана в части кассовых поступлений по доходам и источникам финансирования дефицита местного бюджета и кассовых выплат по источникам финансирования местного бюджета осуществляется на основании фактических поступлений и выплат на первое число текущего месяца в течение пяти первых рабочих дней текущего месяца.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Изменение предельных объемов финансирования в текущем месяце за исключением расходов, осуществляемых за счет безвозмездных поступлений целевого назначения, производится на основании предложений ГРБС по решению </w:t>
      </w:r>
      <w:r w:rsidRPr="00D7303D">
        <w:rPr>
          <w:rFonts w:ascii="Liberation Serif" w:hAnsi="Liberation Serif"/>
          <w:sz w:val="28"/>
          <w:szCs w:val="28"/>
        </w:rPr>
        <w:t>начал</w:t>
      </w:r>
      <w:r w:rsidR="00B219BB" w:rsidRPr="00D7303D">
        <w:rPr>
          <w:rFonts w:ascii="Liberation Serif" w:hAnsi="Liberation Serif"/>
          <w:sz w:val="28"/>
          <w:szCs w:val="28"/>
        </w:rPr>
        <w:t>ьника Финансового управления</w:t>
      </w:r>
      <w:r w:rsidRPr="00D7303D">
        <w:rPr>
          <w:rFonts w:ascii="Liberation Serif" w:hAnsi="Liberation Serif"/>
          <w:sz w:val="28"/>
          <w:szCs w:val="28"/>
        </w:rPr>
        <w:t>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lastRenderedPageBreak/>
        <w:t>Предложения об изменении предельных объемов финансирования в текущем месяце с приложением обоснованных расчетов представляются ГРБС в Финансовое управление не позднее чем за пять рабочих дней до конца текущего месяца.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ГРБС вправе перераспределять предельные объемы финансирования между подведомственными получателями, а также по кодам классификации расходов в пределах бюджетной росписи ГРБС и лимитов бюджетных обязательств по получателям.</w:t>
      </w:r>
    </w:p>
    <w:p w:rsidR="009F6D82" w:rsidRPr="00D7303D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 xml:space="preserve">Изменения в распределение предельных объемов финансирования по получателям ГРБС осуществляют в соответствии с </w:t>
      </w:r>
      <w:hyperlink w:anchor="P70" w:history="1">
        <w:r w:rsidRPr="00D7303D">
          <w:rPr>
            <w:rFonts w:ascii="Liberation Serif" w:hAnsi="Liberation Serif"/>
            <w:sz w:val="28"/>
            <w:szCs w:val="28"/>
          </w:rPr>
          <w:t xml:space="preserve">пунктами </w:t>
        </w:r>
      </w:hyperlink>
      <w:r w:rsidR="00AA6C9E" w:rsidRPr="00D7303D">
        <w:rPr>
          <w:rFonts w:ascii="Liberation Serif" w:hAnsi="Liberation Serif"/>
          <w:sz w:val="28"/>
          <w:szCs w:val="28"/>
        </w:rPr>
        <w:t>9</w:t>
      </w:r>
      <w:r w:rsidRPr="00D7303D">
        <w:rPr>
          <w:rFonts w:ascii="Liberation Serif" w:hAnsi="Liberation Serif"/>
          <w:sz w:val="28"/>
          <w:szCs w:val="28"/>
        </w:rPr>
        <w:t xml:space="preserve">, </w:t>
      </w:r>
      <w:hyperlink w:anchor="P74" w:history="1">
        <w:r w:rsidRPr="00D7303D">
          <w:rPr>
            <w:rFonts w:ascii="Liberation Serif" w:hAnsi="Liberation Serif"/>
            <w:sz w:val="28"/>
            <w:szCs w:val="28"/>
          </w:rPr>
          <w:t>1</w:t>
        </w:r>
      </w:hyperlink>
      <w:r w:rsidR="00AA6C9E" w:rsidRPr="00D7303D">
        <w:rPr>
          <w:rFonts w:ascii="Liberation Serif" w:hAnsi="Liberation Serif"/>
          <w:sz w:val="28"/>
          <w:szCs w:val="28"/>
        </w:rPr>
        <w:t>0</w:t>
      </w:r>
      <w:r w:rsidRPr="00D7303D">
        <w:rPr>
          <w:rFonts w:ascii="Liberation Serif" w:hAnsi="Liberation Serif"/>
          <w:sz w:val="28"/>
          <w:szCs w:val="28"/>
        </w:rPr>
        <w:t xml:space="preserve"> настоящего Порядка не чаще двух раз в месяц до 25 числа текущего месяца.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D7303D">
        <w:rPr>
          <w:rFonts w:ascii="Liberation Serif" w:hAnsi="Liberation Serif"/>
          <w:sz w:val="28"/>
          <w:szCs w:val="28"/>
        </w:rPr>
        <w:t>1</w:t>
      </w:r>
      <w:r w:rsidR="00AA6C9E" w:rsidRPr="00D7303D">
        <w:rPr>
          <w:rFonts w:ascii="Liberation Serif" w:hAnsi="Liberation Serif"/>
          <w:sz w:val="28"/>
          <w:szCs w:val="28"/>
        </w:rPr>
        <w:t>2</w:t>
      </w:r>
      <w:r w:rsidRPr="00D7303D">
        <w:rPr>
          <w:rFonts w:ascii="Liberation Serif" w:hAnsi="Liberation Serif"/>
          <w:sz w:val="28"/>
          <w:szCs w:val="28"/>
        </w:rPr>
        <w:t>. В случае получения безвозмездных поступлений Финансовое управление</w:t>
      </w:r>
      <w:r w:rsidRPr="00606CC3">
        <w:rPr>
          <w:rFonts w:ascii="Liberation Serif" w:hAnsi="Liberation Serif"/>
          <w:sz w:val="28"/>
          <w:szCs w:val="28"/>
        </w:rPr>
        <w:t xml:space="preserve"> в течение пяти рабочих дней вносит изменения в показатели кассового плана на сумму фактически поступивших безвозмездных поступлений.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Кассовый план в части кассовых выплат по расходам, осуществляемым за счет безвозмездных поступлений целевого назначения, формируется на основании предложений ГРБС.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 xml:space="preserve">ГРБС в течение пяти рабочих дней со дня поступления безвозмездных поступлений в местный бюджет представляют в Финансовое управление </w:t>
      </w:r>
      <w:hyperlink w:anchor="P766" w:history="1">
        <w:r w:rsidRPr="00C92B01">
          <w:rPr>
            <w:rFonts w:ascii="Liberation Serif" w:hAnsi="Liberation Serif"/>
            <w:sz w:val="28"/>
            <w:szCs w:val="28"/>
          </w:rPr>
          <w:t>распределение</w:t>
        </w:r>
      </w:hyperlink>
      <w:r w:rsidRPr="00C92B01">
        <w:rPr>
          <w:rFonts w:ascii="Liberation Serif" w:hAnsi="Liberation Serif"/>
          <w:sz w:val="28"/>
          <w:szCs w:val="28"/>
        </w:rPr>
        <w:t xml:space="preserve"> предельных объемов финансирования по расходам,</w:t>
      </w:r>
      <w:r w:rsidRPr="00606CC3">
        <w:rPr>
          <w:rFonts w:ascii="Liberation Serif" w:hAnsi="Liberation Serif"/>
          <w:sz w:val="28"/>
          <w:szCs w:val="28"/>
        </w:rPr>
        <w:t xml:space="preserve"> осуществляемым за счет указанных средств, на текущий месяц по форме согласно приложению 8 к настоящему Порядку. При распределении предельных объемов финансирования ГРБС следует исходить из потребности в средствах в текущем месяце. Последующее распределение предельных объемов производится по предложениям ГРБС по мере возникновения потребности.</w:t>
      </w:r>
    </w:p>
    <w:p w:rsidR="009F6D82" w:rsidRPr="00606CC3" w:rsidRDefault="009F6D82" w:rsidP="006269A5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  <w:r w:rsidRPr="00606CC3">
        <w:rPr>
          <w:rFonts w:ascii="Liberation Serif" w:hAnsi="Liberation Serif"/>
          <w:sz w:val="28"/>
          <w:szCs w:val="28"/>
        </w:rPr>
        <w:t>Финансовое управление не позднее следующего рабочего дня со дня получения от ГРБС распределения предельных объемов финансирования вносит изменения в кассовый план в части кассовых выплат.</w:t>
      </w:r>
    </w:p>
    <w:p w:rsidR="009F6D82" w:rsidRPr="00606CC3" w:rsidRDefault="009F6D82" w:rsidP="00D7303D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Pr="00606CC3" w:rsidRDefault="009F6D82">
      <w:pPr>
        <w:pStyle w:val="ConsPlusNormal"/>
        <w:rPr>
          <w:rFonts w:ascii="Liberation Serif" w:hAnsi="Liberation Serif"/>
          <w:sz w:val="28"/>
          <w:szCs w:val="28"/>
        </w:rPr>
      </w:pPr>
    </w:p>
    <w:p w:rsidR="009F6D82" w:rsidRDefault="009F6D82">
      <w:pPr>
        <w:pStyle w:val="ConsPlusNormal"/>
      </w:pPr>
    </w:p>
    <w:p w:rsidR="00D7303D" w:rsidRDefault="00D7303D">
      <w:pPr>
        <w:pStyle w:val="ConsPlusNormal"/>
      </w:pPr>
    </w:p>
    <w:p w:rsidR="00D7303D" w:rsidRDefault="00D7303D">
      <w:pPr>
        <w:pStyle w:val="ConsPlusNormal"/>
      </w:pPr>
    </w:p>
    <w:p w:rsidR="00D7303D" w:rsidRDefault="00D7303D">
      <w:pPr>
        <w:pStyle w:val="ConsPlusNormal"/>
      </w:pPr>
    </w:p>
    <w:p w:rsidR="00D7303D" w:rsidRDefault="00D7303D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A76D6E" w:rsidRDefault="00A76D6E">
      <w:pPr>
        <w:pStyle w:val="ConsPlusNormal"/>
      </w:pPr>
    </w:p>
    <w:p w:rsidR="009F6D82" w:rsidRPr="00D7303D" w:rsidRDefault="00E66CA4" w:rsidP="00D7303D">
      <w:pPr>
        <w:pStyle w:val="ConsPlusNormal"/>
        <w:ind w:left="5664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</w:t>
      </w:r>
      <w:r w:rsidR="009F6D82" w:rsidRPr="00D7303D">
        <w:rPr>
          <w:rFonts w:ascii="Liberation Serif" w:hAnsi="Liberation Serif"/>
        </w:rPr>
        <w:t xml:space="preserve">риложение </w:t>
      </w:r>
      <w:r w:rsidR="00AB3821">
        <w:rPr>
          <w:rFonts w:ascii="Liberation Serif" w:hAnsi="Liberation Serif"/>
        </w:rPr>
        <w:t>№ 1</w:t>
      </w:r>
    </w:p>
    <w:p w:rsidR="009F6D82" w:rsidRPr="00D7303D" w:rsidRDefault="009F6D82" w:rsidP="00D7303D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к Порядку составления и ведения</w:t>
      </w:r>
    </w:p>
    <w:p w:rsidR="009F6D82" w:rsidRPr="00D7303D" w:rsidRDefault="009F6D82" w:rsidP="00D7303D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кассового плана, утверждения и</w:t>
      </w:r>
    </w:p>
    <w:p w:rsidR="009F6D82" w:rsidRPr="00D7303D" w:rsidRDefault="009F6D82" w:rsidP="00D7303D">
      <w:pPr>
        <w:pStyle w:val="ConsPlusNormal"/>
        <w:ind w:left="5664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доведения до главных распорядителей</w:t>
      </w:r>
    </w:p>
    <w:p w:rsidR="009F6D82" w:rsidRPr="00D7303D" w:rsidRDefault="009F6D82" w:rsidP="00D7303D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средств местного бюджета</w:t>
      </w:r>
    </w:p>
    <w:p w:rsidR="009F6D82" w:rsidRPr="00D7303D" w:rsidRDefault="009F6D82" w:rsidP="00D7303D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предельных объемов финансирования</w:t>
      </w:r>
    </w:p>
    <w:p w:rsidR="009F6D82" w:rsidRPr="00D7303D" w:rsidRDefault="009F6D82" w:rsidP="00D7303D">
      <w:pPr>
        <w:pStyle w:val="ConsPlusNormal"/>
        <w:rPr>
          <w:rFonts w:ascii="Liberation Serif" w:hAnsi="Liberation Serif"/>
        </w:rPr>
      </w:pPr>
    </w:p>
    <w:p w:rsidR="009F6D82" w:rsidRPr="00D7303D" w:rsidRDefault="009F6D82">
      <w:pPr>
        <w:pStyle w:val="ConsPlusNormal"/>
        <w:jc w:val="center"/>
        <w:rPr>
          <w:rFonts w:ascii="Liberation Serif" w:hAnsi="Liberation Serif"/>
        </w:rPr>
      </w:pPr>
      <w:bookmarkStart w:id="4" w:name="P99"/>
      <w:bookmarkEnd w:id="4"/>
      <w:r w:rsidRPr="00D7303D">
        <w:rPr>
          <w:rFonts w:ascii="Liberation Serif" w:hAnsi="Liberation Serif"/>
        </w:rPr>
        <w:t>Кассовый план</w:t>
      </w:r>
    </w:p>
    <w:p w:rsidR="009F6D82" w:rsidRPr="00D7303D" w:rsidRDefault="009F6D82">
      <w:pPr>
        <w:pStyle w:val="ConsPlusNormal"/>
        <w:jc w:val="center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исполнения местного бюджета</w:t>
      </w:r>
    </w:p>
    <w:p w:rsidR="009F6D82" w:rsidRPr="00D7303D" w:rsidRDefault="009F6D82">
      <w:pPr>
        <w:pStyle w:val="ConsPlusNormal"/>
        <w:jc w:val="center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на _______________________ 20__ года</w:t>
      </w:r>
    </w:p>
    <w:p w:rsidR="009F6D82" w:rsidRPr="00D7303D" w:rsidRDefault="009F6D82">
      <w:pPr>
        <w:pStyle w:val="ConsPlusNormal"/>
        <w:jc w:val="center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(период)</w:t>
      </w:r>
    </w:p>
    <w:p w:rsidR="009F6D82" w:rsidRPr="00D7303D" w:rsidRDefault="009F6D82">
      <w:pPr>
        <w:pStyle w:val="ConsPlusNormal"/>
        <w:rPr>
          <w:rFonts w:ascii="Liberation Serif" w:hAnsi="Liberation Serif"/>
        </w:rPr>
      </w:pPr>
    </w:p>
    <w:p w:rsidR="009F6D82" w:rsidRDefault="007226F7" w:rsidP="007226F7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</w:t>
      </w:r>
      <w:r w:rsidR="00E71C5B"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 xml:space="preserve"> </w:t>
      </w:r>
      <w:r w:rsidR="009F6D82" w:rsidRPr="00D7303D">
        <w:rPr>
          <w:rFonts w:ascii="Liberation Serif" w:hAnsi="Liberation Serif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620"/>
      </w:tblGrid>
      <w:tr w:rsidR="009F6D82" w:rsidRPr="00D7303D" w:rsidTr="00E71C5B">
        <w:trPr>
          <w:trHeight w:val="284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Сумма</w:t>
            </w:r>
          </w:p>
        </w:tc>
      </w:tr>
      <w:tr w:rsidR="009F6D82" w:rsidRPr="00D7303D" w:rsidTr="0043254D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1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2</w:t>
            </w:r>
          </w:p>
        </w:tc>
      </w:tr>
      <w:tr w:rsidR="009F6D82" w:rsidRPr="00D7303D" w:rsidTr="0043254D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Остатки средств местного бюджета на начало года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43254D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средства целевого назначения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средства местного бюджета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Кассовые поступления, всего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кассовые поступления налоговых и неналоговых доходов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прогноз поступления налоговых и неналоговых доходов по данным администраторов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безвозмездные поступления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E71C5B">
        <w:trPr>
          <w:trHeight w:val="246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 целевого назначения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прогноз поступления источников финансирования дефицита местного бюджета (без учета операций по управлению остатками средств на едином счете бюджета)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предельный объем денежных средств, поступающих от осуществления операций по управлению остатками средств на едином счете бюджета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Кассовые выплаты, всего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 предельные объемы финансирования, всего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 по ГРБС: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521CE0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 по расходам за счет безвозмездных поступлений целевого назначения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прогноз выплат из источников финансирования дефицита местного бюджета (без учета операций по управлению остатками средств на едином счете бюджета)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предельный объем денежных средств, направляемых на осуществление операций по управлению остатками средств на едином счете бюджета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E71C5B">
        <w:trPr>
          <w:trHeight w:val="284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Сальдо операции по поступлениям и выплатам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Остатки средств местного бюджета на конец периода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43254D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E71C5B">
        <w:trPr>
          <w:trHeight w:val="284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средства целевого назначения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  <w:tr w:rsidR="009F6D82" w:rsidRPr="00D7303D" w:rsidTr="00F67C35">
        <w:trPr>
          <w:trHeight w:val="227"/>
        </w:trPr>
        <w:tc>
          <w:tcPr>
            <w:tcW w:w="800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средства местного бюджета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</w:tcPr>
          <w:p w:rsidR="009F6D82" w:rsidRPr="00D7303D" w:rsidRDefault="009F6D82" w:rsidP="005214B6">
            <w:pPr>
              <w:pStyle w:val="ConsPlusNormal"/>
              <w:contextualSpacing/>
              <w:rPr>
                <w:rFonts w:ascii="Liberation Serif" w:hAnsi="Liberation Serif"/>
              </w:rPr>
            </w:pPr>
          </w:p>
        </w:tc>
      </w:tr>
    </w:tbl>
    <w:p w:rsidR="009F6D82" w:rsidRPr="00D7303D" w:rsidRDefault="009F6D82">
      <w:pPr>
        <w:pStyle w:val="ConsPlusNormal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757"/>
        <w:gridCol w:w="2814"/>
      </w:tblGrid>
      <w:tr w:rsidR="009F6D82" w:rsidRPr="00D7303D" w:rsidTr="00E71C5B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Начальник</w:t>
            </w:r>
          </w:p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 xml:space="preserve">Финансового управления </w:t>
            </w:r>
            <w:r w:rsidR="00AA6C9E" w:rsidRPr="00D7303D">
              <w:rPr>
                <w:rFonts w:ascii="Liberation Serif" w:hAnsi="Liberation Serif"/>
              </w:rPr>
              <w:t>а</w:t>
            </w:r>
            <w:r w:rsidRPr="00D7303D">
              <w:rPr>
                <w:rFonts w:ascii="Liberation Serif" w:hAnsi="Liberation Serif"/>
              </w:rPr>
              <w:t>дминистрации</w:t>
            </w:r>
          </w:p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городского округа</w:t>
            </w:r>
            <w:r w:rsidR="00AA6C9E" w:rsidRPr="00D7303D">
              <w:rPr>
                <w:rFonts w:ascii="Liberation Serif" w:hAnsi="Liberation Serif"/>
              </w:rPr>
              <w:t xml:space="preserve"> Заречный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</w:p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</w:p>
          <w:p w:rsidR="009F6D82" w:rsidRPr="00D7303D" w:rsidRDefault="009F6D82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_________</w:t>
            </w:r>
          </w:p>
          <w:p w:rsidR="009F6D82" w:rsidRPr="00D7303D" w:rsidRDefault="009F6D82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</w:p>
          <w:p w:rsidR="009F6D82" w:rsidRPr="00D7303D" w:rsidRDefault="009F6D82">
            <w:pPr>
              <w:pStyle w:val="ConsPlusNormal"/>
              <w:rPr>
                <w:rFonts w:ascii="Liberation Serif" w:hAnsi="Liberation Serif"/>
              </w:rPr>
            </w:pPr>
          </w:p>
          <w:p w:rsidR="009F6D82" w:rsidRPr="00D7303D" w:rsidRDefault="009F6D82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>________</w:t>
            </w:r>
            <w:r w:rsidR="006269A5">
              <w:rPr>
                <w:rFonts w:ascii="Liberation Serif" w:hAnsi="Liberation Serif"/>
                <w:lang w:val="en-US"/>
              </w:rPr>
              <w:t>_______</w:t>
            </w:r>
            <w:r w:rsidRPr="00D7303D">
              <w:rPr>
                <w:rFonts w:ascii="Liberation Serif" w:hAnsi="Liberation Serif"/>
              </w:rPr>
              <w:t>_____</w:t>
            </w:r>
          </w:p>
          <w:p w:rsidR="009F6D82" w:rsidRPr="00D7303D" w:rsidRDefault="009F6D82" w:rsidP="00E71C5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7303D">
              <w:rPr>
                <w:rFonts w:ascii="Liberation Serif" w:hAnsi="Liberation Serif"/>
              </w:rPr>
              <w:t xml:space="preserve">(расшифровка </w:t>
            </w:r>
            <w:r w:rsidR="00E71C5B">
              <w:rPr>
                <w:rFonts w:ascii="Liberation Serif" w:hAnsi="Liberation Serif"/>
              </w:rPr>
              <w:t>п</w:t>
            </w:r>
            <w:r w:rsidRPr="00D7303D">
              <w:rPr>
                <w:rFonts w:ascii="Liberation Serif" w:hAnsi="Liberation Serif"/>
              </w:rPr>
              <w:t>одписи)</w:t>
            </w:r>
          </w:p>
        </w:tc>
      </w:tr>
    </w:tbl>
    <w:p w:rsidR="009F6D82" w:rsidRPr="00D7303D" w:rsidRDefault="009F6D82">
      <w:pPr>
        <w:pStyle w:val="ConsPlusNormal"/>
        <w:jc w:val="both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Исполнитель, дата</w:t>
      </w:r>
    </w:p>
    <w:p w:rsidR="005214B6" w:rsidRPr="006269A5" w:rsidRDefault="005214B6" w:rsidP="005214B6">
      <w:pPr>
        <w:pStyle w:val="ConsPlusNormal"/>
        <w:ind w:left="5664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</w:t>
      </w:r>
      <w:r w:rsidRPr="00D7303D">
        <w:rPr>
          <w:rFonts w:ascii="Liberation Serif" w:hAnsi="Liberation Serif"/>
        </w:rPr>
        <w:t>риложение</w:t>
      </w:r>
      <w:r w:rsidR="006269A5">
        <w:rPr>
          <w:rFonts w:ascii="Liberation Serif" w:hAnsi="Liberation Serif"/>
          <w:lang w:val="en-US"/>
        </w:rPr>
        <w:t xml:space="preserve"> № 2</w:t>
      </w:r>
    </w:p>
    <w:p w:rsidR="005214B6" w:rsidRPr="00D7303D" w:rsidRDefault="005214B6" w:rsidP="005214B6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к Порядку составления и ведения</w:t>
      </w:r>
    </w:p>
    <w:p w:rsidR="005214B6" w:rsidRPr="00D7303D" w:rsidRDefault="005214B6" w:rsidP="005214B6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кассового плана, утверждения и</w:t>
      </w:r>
    </w:p>
    <w:p w:rsidR="005214B6" w:rsidRPr="00D7303D" w:rsidRDefault="005214B6" w:rsidP="005214B6">
      <w:pPr>
        <w:pStyle w:val="ConsPlusNormal"/>
        <w:ind w:left="5664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доведения до главных распорядителей</w:t>
      </w:r>
    </w:p>
    <w:p w:rsidR="005214B6" w:rsidRPr="00D7303D" w:rsidRDefault="005214B6" w:rsidP="005214B6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средств местного бюджета</w:t>
      </w:r>
    </w:p>
    <w:p w:rsidR="005214B6" w:rsidRPr="00D7303D" w:rsidRDefault="005214B6" w:rsidP="005214B6">
      <w:pPr>
        <w:pStyle w:val="ConsPlusNormal"/>
        <w:ind w:left="4956" w:firstLine="708"/>
        <w:rPr>
          <w:rFonts w:ascii="Liberation Serif" w:hAnsi="Liberation Serif"/>
        </w:rPr>
      </w:pPr>
      <w:r w:rsidRPr="00D7303D">
        <w:rPr>
          <w:rFonts w:ascii="Liberation Serif" w:hAnsi="Liberation Serif"/>
        </w:rPr>
        <w:t>предельных объемов финансирования</w:t>
      </w:r>
    </w:p>
    <w:p w:rsidR="009F6D82" w:rsidRDefault="009F6D82">
      <w:pPr>
        <w:pStyle w:val="ConsPlusNormal"/>
      </w:pPr>
    </w:p>
    <w:p w:rsidR="005214B6" w:rsidRDefault="005214B6">
      <w:pPr>
        <w:pStyle w:val="ConsPlusNormal"/>
      </w:pPr>
    </w:p>
    <w:p w:rsidR="005214B6" w:rsidRDefault="005214B6">
      <w:pPr>
        <w:pStyle w:val="ConsPlusNormal"/>
      </w:pPr>
    </w:p>
    <w:p w:rsidR="005214B6" w:rsidRPr="00E71C5B" w:rsidRDefault="005214B6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bookmarkStart w:id="5" w:name="P193"/>
      <w:bookmarkEnd w:id="5"/>
      <w:r w:rsidRPr="00E71C5B">
        <w:rPr>
          <w:rFonts w:ascii="Liberation Serif" w:hAnsi="Liberation Serif"/>
          <w:szCs w:val="22"/>
        </w:rPr>
        <w:t>Годовой прогноз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поступлений доходов и источников финансирования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дефицита местного бюджета на 20__ год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 xml:space="preserve">Финансовое управление </w:t>
      </w:r>
      <w:r w:rsidR="00AA6C9E" w:rsidRPr="00E71C5B">
        <w:rPr>
          <w:rFonts w:ascii="Liberation Serif" w:hAnsi="Liberation Serif"/>
          <w:szCs w:val="22"/>
        </w:rPr>
        <w:t>а</w:t>
      </w:r>
      <w:r w:rsidRPr="00E71C5B">
        <w:rPr>
          <w:rFonts w:ascii="Liberation Serif" w:hAnsi="Liberation Serif"/>
          <w:szCs w:val="22"/>
        </w:rPr>
        <w:t>дминистрации городского округа</w:t>
      </w:r>
      <w:r w:rsidR="00AA6C9E" w:rsidRPr="00E71C5B">
        <w:rPr>
          <w:rFonts w:ascii="Liberation Serif" w:hAnsi="Liberation Serif"/>
          <w:szCs w:val="22"/>
        </w:rPr>
        <w:t xml:space="preserve"> Заречный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По главному администратору доходов (источников финансирования дефицита бюджета)</w:t>
      </w:r>
    </w:p>
    <w:p w:rsidR="009F6D82" w:rsidRPr="00E71C5B" w:rsidRDefault="009F6D82">
      <w:pPr>
        <w:pStyle w:val="ConsPlusNormal"/>
        <w:spacing w:before="220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____________________________________________________________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AB3821" w:rsidP="00AB3821">
      <w:pPr>
        <w:pStyle w:val="ConsPlusNormal"/>
        <w:jc w:val="center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                                                                                                                  </w:t>
      </w:r>
      <w:r w:rsidR="009F6D82" w:rsidRPr="00E71C5B">
        <w:rPr>
          <w:rFonts w:ascii="Liberation Serif" w:hAnsi="Liberation Serif"/>
          <w:szCs w:val="22"/>
        </w:rPr>
        <w:t>тыс. рублей</w:t>
      </w:r>
    </w:p>
    <w:p w:rsidR="009F6D82" w:rsidRPr="00E71C5B" w:rsidRDefault="009F6D82">
      <w:pPr>
        <w:spacing w:after="1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3544"/>
        <w:gridCol w:w="1842"/>
      </w:tblGrid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Наименование налоговых, неналоговых доходов, безвозмездных поступлений и источников финансирования дефицита местного бюджета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Код классификации доходов и (или) источников финансирования дефицита местного бюджета</w:t>
            </w: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Годовой прогноз, всего</w:t>
            </w: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1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2</w:t>
            </w: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3</w:t>
            </w: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Доходы: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Налоговые и неналоговые доходы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Безвозмездные поступления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  <w:tr w:rsidR="009F6D82" w:rsidRPr="00E71C5B" w:rsidTr="0048441A">
        <w:tc>
          <w:tcPr>
            <w:tcW w:w="431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5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842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57"/>
        <w:gridCol w:w="2495"/>
      </w:tblGrid>
      <w:tr w:rsidR="009F6D82" w:rsidRPr="00E71C5B" w:rsidTr="00AA6C9E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Начальник</w:t>
            </w:r>
          </w:p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 xml:space="preserve">Финансового управления </w:t>
            </w:r>
            <w:r w:rsidR="00AA6C9E" w:rsidRPr="00E71C5B">
              <w:rPr>
                <w:rFonts w:ascii="Liberation Serif" w:hAnsi="Liberation Serif"/>
                <w:szCs w:val="22"/>
              </w:rPr>
              <w:t>а</w:t>
            </w:r>
            <w:r w:rsidRPr="00E71C5B">
              <w:rPr>
                <w:rFonts w:ascii="Liberation Serif" w:hAnsi="Liberation Serif"/>
                <w:szCs w:val="22"/>
              </w:rPr>
              <w:t>дминистрации</w:t>
            </w:r>
          </w:p>
          <w:p w:rsidR="009F6D82" w:rsidRPr="00E71C5B" w:rsidRDefault="009F6D82" w:rsidP="00AA6C9E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городского округа</w:t>
            </w:r>
            <w:r w:rsidR="00AA6C9E" w:rsidRPr="00E71C5B">
              <w:rPr>
                <w:rFonts w:ascii="Liberation Serif" w:hAnsi="Liberation Serif"/>
                <w:szCs w:val="22"/>
              </w:rPr>
              <w:t xml:space="preserve"> Заречный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(подпись)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F6D82" w:rsidRPr="00E71C5B" w:rsidRDefault="009F6D8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____</w:t>
            </w:r>
            <w:r w:rsidR="004C01DB">
              <w:rPr>
                <w:rFonts w:ascii="Liberation Serif" w:hAnsi="Liberation Serif"/>
                <w:szCs w:val="22"/>
              </w:rPr>
              <w:t>_______</w:t>
            </w:r>
            <w:r w:rsidRPr="00E71C5B">
              <w:rPr>
                <w:rFonts w:ascii="Liberation Serif" w:hAnsi="Liberation Serif"/>
                <w:szCs w:val="22"/>
              </w:rPr>
              <w:t>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(расшифровка подписи)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Исполнитель: должность, Ф.И.О.</w:t>
      </w:r>
      <w:r w:rsidR="0048441A">
        <w:rPr>
          <w:rFonts w:ascii="Liberation Serif" w:hAnsi="Liberation Serif"/>
          <w:szCs w:val="22"/>
        </w:rPr>
        <w:t>,</w:t>
      </w:r>
      <w:r w:rsidRPr="00E71C5B">
        <w:rPr>
          <w:rFonts w:ascii="Liberation Serif" w:hAnsi="Liberation Serif"/>
          <w:szCs w:val="22"/>
        </w:rPr>
        <w:t xml:space="preserve"> телефон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742"/>
      </w:tblGrid>
      <w:tr w:rsidR="009F6D82" w:rsidRPr="00E71C5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(подпись)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_______________________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E71C5B">
              <w:rPr>
                <w:rFonts w:ascii="Liberation Serif" w:hAnsi="Liberation Serif"/>
                <w:szCs w:val="22"/>
              </w:rPr>
              <w:t>(расшифровка)</w:t>
            </w:r>
          </w:p>
        </w:tc>
      </w:tr>
    </w:tbl>
    <w:p w:rsidR="00AB3821" w:rsidRDefault="00AB3821">
      <w:pPr>
        <w:pStyle w:val="ConsPlusNormal"/>
        <w:jc w:val="both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"__" ________________ 20__ г.</w:t>
      </w:r>
    </w:p>
    <w:p w:rsidR="00A76D6E" w:rsidRDefault="00A76D6E">
      <w:pPr>
        <w:rPr>
          <w:rFonts w:ascii="Liberation Serif" w:eastAsia="Times New Roman" w:hAnsi="Liberation Serif" w:cs="Calibri"/>
          <w:lang w:eastAsia="ru-RU"/>
        </w:rPr>
      </w:pPr>
      <w:r>
        <w:rPr>
          <w:rFonts w:ascii="Liberation Serif" w:hAnsi="Liberation Serif"/>
        </w:rPr>
        <w:br w:type="page"/>
      </w:r>
    </w:p>
    <w:p w:rsidR="00A76D6E" w:rsidRDefault="00A76D6E" w:rsidP="007C2938">
      <w:pPr>
        <w:pStyle w:val="ConsPlusNormal"/>
        <w:ind w:left="4956" w:firstLine="708"/>
        <w:outlineLvl w:val="1"/>
        <w:rPr>
          <w:rFonts w:ascii="Liberation Serif" w:hAnsi="Liberation Serif"/>
          <w:szCs w:val="22"/>
        </w:rPr>
        <w:sectPr w:rsidR="00A76D6E" w:rsidSect="001458B7">
          <w:headerReference w:type="default" r:id="rId11"/>
          <w:pgSz w:w="11905" w:h="16838" w:code="9"/>
          <w:pgMar w:top="1134" w:right="567" w:bottom="1134" w:left="1418" w:header="0" w:footer="0" w:gutter="0"/>
          <w:cols w:space="720"/>
          <w:titlePg/>
          <w:docGrid w:linePitch="299"/>
        </w:sectPr>
      </w:pPr>
    </w:p>
    <w:p w:rsidR="009F6D82" w:rsidRPr="00E71C5B" w:rsidRDefault="009F6D82" w:rsidP="00A76D6E">
      <w:pPr>
        <w:pStyle w:val="ConsPlusNormal"/>
        <w:ind w:left="10620" w:firstLine="708"/>
        <w:outlineLvl w:val="1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lastRenderedPageBreak/>
        <w:t>Приложение</w:t>
      </w:r>
      <w:r w:rsidR="007C2938">
        <w:rPr>
          <w:rFonts w:ascii="Liberation Serif" w:hAnsi="Liberation Serif"/>
          <w:szCs w:val="22"/>
        </w:rPr>
        <w:t xml:space="preserve"> №</w:t>
      </w:r>
      <w:r w:rsidRPr="00E71C5B">
        <w:rPr>
          <w:rFonts w:ascii="Liberation Serif" w:hAnsi="Liberation Serif"/>
          <w:szCs w:val="22"/>
        </w:rPr>
        <w:t xml:space="preserve"> 3</w:t>
      </w:r>
    </w:p>
    <w:p w:rsidR="009F6D82" w:rsidRPr="00E71C5B" w:rsidRDefault="009F6D82" w:rsidP="00A76D6E">
      <w:pPr>
        <w:pStyle w:val="ConsPlusNormal"/>
        <w:ind w:left="10620" w:firstLine="708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к Порядку составления и ведения</w:t>
      </w:r>
    </w:p>
    <w:p w:rsidR="009F6D82" w:rsidRPr="00E71C5B" w:rsidRDefault="009F6D82" w:rsidP="00A76D6E">
      <w:pPr>
        <w:pStyle w:val="ConsPlusNormal"/>
        <w:ind w:left="10620" w:firstLine="708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кассового плана, утверждения и</w:t>
      </w:r>
    </w:p>
    <w:p w:rsidR="009F6D82" w:rsidRPr="00E71C5B" w:rsidRDefault="009F6D82" w:rsidP="00A76D6E">
      <w:pPr>
        <w:pStyle w:val="ConsPlusNormal"/>
        <w:ind w:left="10620" w:firstLine="708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доведения до главных распорядителей</w:t>
      </w:r>
    </w:p>
    <w:p w:rsidR="009F6D82" w:rsidRPr="00E71C5B" w:rsidRDefault="009F6D82" w:rsidP="00A76D6E">
      <w:pPr>
        <w:pStyle w:val="ConsPlusNormal"/>
        <w:ind w:left="10620" w:firstLine="708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средств местного бюджета</w:t>
      </w:r>
    </w:p>
    <w:p w:rsidR="009F6D82" w:rsidRPr="00E71C5B" w:rsidRDefault="009F6D82" w:rsidP="00A76D6E">
      <w:pPr>
        <w:pStyle w:val="ConsPlusNormal"/>
        <w:ind w:left="10620" w:firstLine="708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предельных объемов финансирования</w:t>
      </w:r>
    </w:p>
    <w:p w:rsidR="009F6D82" w:rsidRPr="00E71C5B" w:rsidRDefault="009F6D82" w:rsidP="007C2938">
      <w:pPr>
        <w:pStyle w:val="ConsPlusNormal"/>
        <w:rPr>
          <w:rFonts w:ascii="Liberation Serif" w:hAnsi="Liberation Serif"/>
          <w:szCs w:val="22"/>
        </w:rPr>
      </w:pPr>
    </w:p>
    <w:p w:rsidR="00AB3821" w:rsidRDefault="00AB3821">
      <w:pPr>
        <w:pStyle w:val="ConsPlusNormal"/>
        <w:jc w:val="center"/>
        <w:rPr>
          <w:rFonts w:ascii="Liberation Serif" w:hAnsi="Liberation Serif"/>
          <w:szCs w:val="22"/>
        </w:rPr>
      </w:pPr>
      <w:bookmarkStart w:id="6" w:name="P263"/>
      <w:bookmarkEnd w:id="6"/>
    </w:p>
    <w:p w:rsidR="00AB3821" w:rsidRDefault="00AB3821">
      <w:pPr>
        <w:pStyle w:val="ConsPlusNormal"/>
        <w:jc w:val="center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Помесячное распределение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годового прогноза поступлений доходов и источников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финансирования дефицита местного бюджета на 20__ год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Главный администратор доходов</w:t>
      </w:r>
    </w:p>
    <w:p w:rsidR="009F6D82" w:rsidRPr="00E71C5B" w:rsidRDefault="009F6D82">
      <w:pPr>
        <w:pStyle w:val="ConsPlusNormal"/>
        <w:spacing w:before="220"/>
        <w:jc w:val="both"/>
        <w:rPr>
          <w:rFonts w:ascii="Liberation Serif" w:hAnsi="Liberation Serif"/>
          <w:szCs w:val="22"/>
        </w:rPr>
      </w:pPr>
      <w:r w:rsidRPr="00E71C5B">
        <w:rPr>
          <w:rFonts w:ascii="Liberation Serif" w:hAnsi="Liberation Serif"/>
          <w:szCs w:val="22"/>
        </w:rPr>
        <w:t>____________________________________________________________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Cs w:val="22"/>
        </w:rPr>
      </w:pPr>
    </w:p>
    <w:p w:rsidR="009F6D82" w:rsidRPr="00E71C5B" w:rsidRDefault="00A76D6E" w:rsidP="00A76D6E">
      <w:pPr>
        <w:pStyle w:val="ConsPlusNormal"/>
        <w:jc w:val="center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F6D82" w:rsidRPr="00E71C5B">
        <w:rPr>
          <w:rFonts w:ascii="Liberation Serif" w:hAnsi="Liberation Serif"/>
          <w:szCs w:val="22"/>
        </w:rPr>
        <w:t>тыс. рублей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3"/>
        <w:gridCol w:w="993"/>
        <w:gridCol w:w="992"/>
        <w:gridCol w:w="709"/>
        <w:gridCol w:w="709"/>
        <w:gridCol w:w="708"/>
        <w:gridCol w:w="708"/>
        <w:gridCol w:w="709"/>
        <w:gridCol w:w="708"/>
        <w:gridCol w:w="624"/>
        <w:gridCol w:w="652"/>
        <w:gridCol w:w="709"/>
        <w:gridCol w:w="708"/>
        <w:gridCol w:w="709"/>
        <w:gridCol w:w="709"/>
        <w:gridCol w:w="708"/>
        <w:gridCol w:w="710"/>
        <w:gridCol w:w="708"/>
        <w:gridCol w:w="710"/>
      </w:tblGrid>
      <w:tr w:rsidR="00ED6D92" w:rsidRPr="00E71C5B" w:rsidTr="00E71C5B">
        <w:tc>
          <w:tcPr>
            <w:tcW w:w="201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Наименование налоговых, неналоговых доходов, безвозмездных поступлений и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Утвержденный свод доходов, всего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 квартал всего,</w:t>
            </w:r>
          </w:p>
        </w:tc>
        <w:tc>
          <w:tcPr>
            <w:tcW w:w="21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2 квартал всего,</w:t>
            </w:r>
          </w:p>
        </w:tc>
        <w:tc>
          <w:tcPr>
            <w:tcW w:w="19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3 квартал всего,</w:t>
            </w:r>
          </w:p>
        </w:tc>
        <w:tc>
          <w:tcPr>
            <w:tcW w:w="21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4 квартал всего,</w:t>
            </w:r>
          </w:p>
        </w:tc>
        <w:tc>
          <w:tcPr>
            <w:tcW w:w="21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в том числе</w:t>
            </w:r>
          </w:p>
        </w:tc>
      </w:tr>
      <w:tr w:rsidR="00ED6D92" w:rsidRPr="00E71C5B" w:rsidTr="00E71C5B">
        <w:tc>
          <w:tcPr>
            <w:tcW w:w="20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март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апрель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май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июнь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ноябрь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декабрь</w:t>
            </w:r>
          </w:p>
        </w:tc>
      </w:tr>
      <w:tr w:rsidR="00ED6D92" w:rsidRPr="00E71C5B" w:rsidTr="00E71C5B"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16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18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19</w:t>
            </w:r>
          </w:p>
        </w:tc>
      </w:tr>
      <w:tr w:rsidR="00ED6D92" w:rsidRPr="00E71C5B" w:rsidTr="00E71C5B"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ED6D92" w:rsidRPr="00E71C5B" w:rsidTr="00E71C5B"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ED6D92" w:rsidRPr="00E71C5B" w:rsidTr="00E71C5B"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ED6D92" w:rsidRPr="00E71C5B" w:rsidTr="00E71C5B"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E71C5B">
              <w:rPr>
                <w:rFonts w:ascii="Liberation Serif" w:hAnsi="Liberation Serif"/>
                <w:sz w:val="18"/>
                <w:szCs w:val="18"/>
              </w:rPr>
              <w:t>Итого по главному администратору доходов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9F6D82" w:rsidRPr="00E71C5B" w:rsidRDefault="009F6D82">
      <w:pPr>
        <w:rPr>
          <w:rFonts w:ascii="Liberation Serif" w:hAnsi="Liberation Serif"/>
        </w:rPr>
      </w:pPr>
    </w:p>
    <w:p w:rsidR="00A76D6E" w:rsidRDefault="00E71C5B" w:rsidP="00A76D6E">
      <w:pPr>
        <w:spacing w:after="0" w:line="240" w:lineRule="auto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Руководитель</w:t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  <w:t xml:space="preserve">______________ </w:t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</w:r>
      <w:r w:rsidR="00A76D6E">
        <w:rPr>
          <w:rFonts w:ascii="Liberation Serif" w:hAnsi="Liberation Serif"/>
        </w:rPr>
        <w:tab/>
        <w:t>_____________________</w:t>
      </w:r>
    </w:p>
    <w:p w:rsidR="00A76D6E" w:rsidRDefault="00A76D6E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(подпись)                                            (расшифровка подписи)  </w:t>
      </w:r>
    </w:p>
    <w:p w:rsidR="00E71C5B" w:rsidRPr="00E71C5B" w:rsidRDefault="00A76D6E">
      <w:pPr>
        <w:rPr>
          <w:rFonts w:ascii="Liberation Serif" w:hAnsi="Liberation Serif"/>
        </w:rPr>
        <w:sectPr w:rsidR="00E71C5B" w:rsidRPr="00E71C5B" w:rsidSect="008D3044">
          <w:pgSz w:w="16838" w:h="11905" w:orient="landscape"/>
          <w:pgMar w:top="1418" w:right="567" w:bottom="1134" w:left="1134" w:header="0" w:footer="0" w:gutter="0"/>
          <w:cols w:space="720"/>
          <w:docGrid w:linePitch="299"/>
        </w:sectPr>
      </w:pPr>
      <w:r>
        <w:rPr>
          <w:rFonts w:ascii="Liberation Serif" w:hAnsi="Liberation Serif"/>
        </w:rPr>
        <w:t>И</w:t>
      </w:r>
      <w:r w:rsidR="0048441A">
        <w:rPr>
          <w:rFonts w:ascii="Liberation Serif" w:hAnsi="Liberation Serif"/>
        </w:rPr>
        <w:t>сполнитель: должность, Ф.И.О., телефон</w:t>
      </w:r>
      <w:r>
        <w:rPr>
          <w:rFonts w:ascii="Liberation Serif" w:hAnsi="Liberation Serif"/>
        </w:rPr>
        <w:t xml:space="preserve">  </w:t>
      </w:r>
    </w:p>
    <w:p w:rsidR="009F6D82" w:rsidRPr="00E71C5B" w:rsidRDefault="009F6D82" w:rsidP="00533355">
      <w:pPr>
        <w:pStyle w:val="ConsPlusNormal"/>
        <w:ind w:left="4956" w:firstLine="708"/>
        <w:outlineLvl w:val="1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lastRenderedPageBreak/>
        <w:t>Приложение 4</w:t>
      </w:r>
    </w:p>
    <w:p w:rsidR="009F6D82" w:rsidRPr="00E71C5B" w:rsidRDefault="009F6D82" w:rsidP="00533355">
      <w:pPr>
        <w:pStyle w:val="ConsPlusNormal"/>
        <w:ind w:left="4956" w:firstLine="708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 Порядку составления и ведения</w:t>
      </w:r>
    </w:p>
    <w:p w:rsidR="009F6D82" w:rsidRPr="00E71C5B" w:rsidRDefault="009F6D82" w:rsidP="00533355">
      <w:pPr>
        <w:pStyle w:val="ConsPlusNormal"/>
        <w:ind w:left="5664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кассового плана, утверждения и</w:t>
      </w:r>
    </w:p>
    <w:p w:rsidR="009F6D82" w:rsidRPr="00E71C5B" w:rsidRDefault="009F6D82" w:rsidP="00533355">
      <w:pPr>
        <w:pStyle w:val="ConsPlusNormal"/>
        <w:ind w:left="4956" w:firstLine="708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доведения до главных распорядителей</w:t>
      </w:r>
    </w:p>
    <w:p w:rsidR="009F6D82" w:rsidRPr="00E71C5B" w:rsidRDefault="009F6D82" w:rsidP="00533355">
      <w:pPr>
        <w:pStyle w:val="ConsPlusNormal"/>
        <w:ind w:left="4956" w:firstLine="708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средств местного бюджета</w:t>
      </w:r>
    </w:p>
    <w:p w:rsidR="009F6D82" w:rsidRPr="00E71C5B" w:rsidRDefault="009F6D82" w:rsidP="00533355">
      <w:pPr>
        <w:pStyle w:val="ConsPlusNormal"/>
        <w:ind w:left="4956" w:firstLine="708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 w:rsidP="00533355">
      <w:pPr>
        <w:pStyle w:val="ConsPlusNormal"/>
        <w:rPr>
          <w:rFonts w:ascii="Liberation Serif" w:hAnsi="Liberation Serif"/>
          <w:sz w:val="20"/>
        </w:rPr>
      </w:pPr>
    </w:p>
    <w:p w:rsidR="00A76D6E" w:rsidRDefault="00A76D6E">
      <w:pPr>
        <w:pStyle w:val="ConsPlusNormal"/>
        <w:jc w:val="center"/>
        <w:rPr>
          <w:rFonts w:ascii="Liberation Serif" w:hAnsi="Liberation Serif"/>
          <w:sz w:val="20"/>
        </w:rPr>
      </w:pPr>
      <w:bookmarkStart w:id="7" w:name="P409"/>
      <w:bookmarkEnd w:id="7"/>
    </w:p>
    <w:p w:rsidR="00A76D6E" w:rsidRDefault="00A76D6E">
      <w:pPr>
        <w:pStyle w:val="ConsPlusNormal"/>
        <w:jc w:val="center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Сведения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для составления и ведения кассового плана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о прогнозе кассовых поступлений в местный бюджет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налоговых и неналоговых доходов, источников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финансирования дефицита местного бюджета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Главный администратор доходов</w:t>
      </w:r>
    </w:p>
    <w:p w:rsidR="009F6D82" w:rsidRPr="00E71C5B" w:rsidRDefault="009F6D82">
      <w:pPr>
        <w:pStyle w:val="ConsPlusNormal"/>
        <w:spacing w:before="220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(главный администратор источников): 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533355" w:rsidP="00533355">
      <w:pPr>
        <w:pStyle w:val="ConsPlusNormal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</w:t>
      </w:r>
      <w:r w:rsidR="009F6D82" w:rsidRPr="00E71C5B">
        <w:rPr>
          <w:rFonts w:ascii="Liberation Serif" w:hAnsi="Liberation Serif"/>
          <w:sz w:val="20"/>
        </w:rPr>
        <w:t>тыс. рублей</w:t>
      </w:r>
    </w:p>
    <w:p w:rsidR="009F6D82" w:rsidRPr="00E71C5B" w:rsidRDefault="009F6D82">
      <w:pPr>
        <w:spacing w:after="1"/>
        <w:rPr>
          <w:rFonts w:ascii="Liberation Serif" w:hAnsi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324"/>
        <w:gridCol w:w="1906"/>
        <w:gridCol w:w="1843"/>
      </w:tblGrid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Наименование налоговых и неналоговых доходов бюджета (источников финансирования дефицита бюджета)</w:t>
            </w: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Код классификации доходов бюджета (источников финансирования дефицита бюджета)</w:t>
            </w: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Прогноз нарастающим итогом с начала года</w:t>
            </w: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В том числе прогноз на очередной месяц</w:t>
            </w: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4</w:t>
            </w: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533355">
        <w:tc>
          <w:tcPr>
            <w:tcW w:w="3345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Итого по главному администратору доходов (главному администратору источников)</w:t>
            </w:r>
          </w:p>
        </w:tc>
        <w:tc>
          <w:tcPr>
            <w:tcW w:w="232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0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43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324"/>
        <w:gridCol w:w="4025"/>
      </w:tblGrid>
      <w:tr w:rsidR="009F6D82" w:rsidRPr="00E71C5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Исполнитель: Ф.И.О. тел.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117619" w:rsidRDefault="00117619">
      <w:pPr>
        <w:pStyle w:val="ConsPlusNormal"/>
        <w:rPr>
          <w:rFonts w:ascii="Liberation Serif" w:hAnsi="Liberation Serif"/>
          <w:sz w:val="20"/>
        </w:rPr>
        <w:sectPr w:rsidR="00117619" w:rsidSect="00117619">
          <w:pgSz w:w="11905" w:h="16838"/>
          <w:pgMar w:top="1134" w:right="851" w:bottom="1134" w:left="1701" w:header="0" w:footer="0" w:gutter="0"/>
          <w:cols w:space="720"/>
        </w:sectPr>
      </w:pPr>
    </w:p>
    <w:p w:rsidR="009F6D82" w:rsidRPr="00E71C5B" w:rsidRDefault="009F6D82" w:rsidP="00117619">
      <w:pPr>
        <w:pStyle w:val="ConsPlusNormal"/>
        <w:ind w:left="10490"/>
        <w:outlineLvl w:val="1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lastRenderedPageBreak/>
        <w:t>Приложение 5</w:t>
      </w:r>
    </w:p>
    <w:p w:rsidR="009F6D82" w:rsidRPr="00E71C5B" w:rsidRDefault="009F6D82" w:rsidP="00117619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 Порядку составления и ведения</w:t>
      </w:r>
    </w:p>
    <w:p w:rsidR="009F6D82" w:rsidRPr="00E71C5B" w:rsidRDefault="009F6D82" w:rsidP="00117619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кассового плана, утверждения и</w:t>
      </w:r>
    </w:p>
    <w:p w:rsidR="009F6D82" w:rsidRPr="00E71C5B" w:rsidRDefault="009F6D82" w:rsidP="00117619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доведения до главных распорядителей</w:t>
      </w:r>
    </w:p>
    <w:p w:rsidR="009F6D82" w:rsidRPr="00E71C5B" w:rsidRDefault="009F6D82" w:rsidP="00117619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средств местного бюджета</w:t>
      </w:r>
    </w:p>
    <w:p w:rsidR="009F6D82" w:rsidRPr="00E71C5B" w:rsidRDefault="009F6D82" w:rsidP="00117619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 w:rsidP="00A76D6E">
      <w:pPr>
        <w:pStyle w:val="ConsPlusNormal"/>
        <w:rPr>
          <w:rFonts w:ascii="Liberation Serif" w:hAnsi="Liberation Serif"/>
          <w:sz w:val="20"/>
        </w:rPr>
      </w:pPr>
    </w:p>
    <w:p w:rsidR="00A76D6E" w:rsidRDefault="00A76D6E">
      <w:pPr>
        <w:pStyle w:val="ConsPlusNormal"/>
        <w:jc w:val="center"/>
        <w:rPr>
          <w:rFonts w:ascii="Liberation Serif" w:hAnsi="Liberation Serif"/>
          <w:sz w:val="20"/>
        </w:rPr>
      </w:pPr>
      <w:bookmarkStart w:id="8" w:name="P471"/>
      <w:bookmarkEnd w:id="8"/>
    </w:p>
    <w:p w:rsidR="00A76D6E" w:rsidRDefault="00A76D6E">
      <w:pPr>
        <w:pStyle w:val="ConsPlusNormal"/>
        <w:jc w:val="center"/>
        <w:rPr>
          <w:rFonts w:ascii="Liberation Serif" w:hAnsi="Liberation Serif"/>
          <w:sz w:val="20"/>
        </w:rPr>
      </w:pPr>
    </w:p>
    <w:p w:rsidR="00A76D6E" w:rsidRDefault="00A76D6E">
      <w:pPr>
        <w:pStyle w:val="ConsPlusNormal"/>
        <w:jc w:val="center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ЗАЯВКА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 финансирование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(без учета расходов, осуществляемых за счет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безвозмездных поступлений целевого характера)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 ___________________ 20__ года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(месяц)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Код и наименование главного распорядителя средств местного бюджета:</w:t>
      </w:r>
    </w:p>
    <w:p w:rsidR="009F6D82" w:rsidRPr="00E71C5B" w:rsidRDefault="009F6D82">
      <w:pPr>
        <w:pStyle w:val="ConsPlusNormal"/>
        <w:spacing w:before="220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_____ _______________________________________________________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Единица измерения: руб.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2721"/>
        <w:gridCol w:w="1361"/>
        <w:gridCol w:w="1644"/>
        <w:gridCol w:w="1928"/>
        <w:gridCol w:w="1191"/>
        <w:gridCol w:w="1928"/>
        <w:gridCol w:w="1984"/>
      </w:tblGrid>
      <w:tr w:rsidR="009F6D82" w:rsidRPr="00E71C5B" w:rsidTr="008D3044">
        <w:tc>
          <w:tcPr>
            <w:tcW w:w="81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N строки</w:t>
            </w:r>
          </w:p>
        </w:tc>
        <w:tc>
          <w:tcPr>
            <w:tcW w:w="2721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Код группы, подгруппы видов расходов</w:t>
            </w:r>
          </w:p>
        </w:tc>
        <w:tc>
          <w:tcPr>
            <w:tcW w:w="6691" w:type="dxa"/>
            <w:gridSpan w:val="4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Информация об использовании предельных объемов финансирования</w:t>
            </w:r>
          </w:p>
        </w:tc>
        <w:tc>
          <w:tcPr>
            <w:tcW w:w="198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Заявка на финансирование на очередной месяц</w:t>
            </w: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9" w:name="P488"/>
            <w:bookmarkEnd w:id="9"/>
            <w:r w:rsidRPr="00E71C5B">
              <w:rPr>
                <w:rFonts w:ascii="Liberation Serif" w:hAnsi="Liberation Serif"/>
                <w:sz w:val="20"/>
              </w:rPr>
              <w:t>годовой объем бюджетных ассигнований</w:t>
            </w: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предельные объемы финансирования </w:t>
            </w:r>
            <w:hyperlink w:anchor="P635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*</w:t>
              </w:r>
            </w:hyperlink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кассовый расход</w:t>
            </w: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0" w:name="P491"/>
            <w:bookmarkEnd w:id="10"/>
            <w:r w:rsidRPr="00E71C5B">
              <w:rPr>
                <w:rFonts w:ascii="Liberation Serif" w:hAnsi="Liberation Serif"/>
                <w:sz w:val="20"/>
              </w:rPr>
              <w:t>остаток предельных объемов финансирования (гр. 5 - гр. 6)</w:t>
            </w:r>
          </w:p>
        </w:tc>
        <w:tc>
          <w:tcPr>
            <w:tcW w:w="198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8</w:t>
            </w: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1" w:name="P500"/>
            <w:bookmarkEnd w:id="11"/>
            <w:r w:rsidRPr="00E71C5B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в том числе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2" w:name="P516"/>
            <w:bookmarkEnd w:id="12"/>
            <w:r w:rsidRPr="00E71C5B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расходы на выплаты персоналу в целях обеспечения выполнения функций ОМС, казенными учреждениями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3" w:name="P524"/>
            <w:bookmarkEnd w:id="13"/>
            <w:r w:rsidRPr="00E71C5B">
              <w:rPr>
                <w:rFonts w:ascii="Liberation Serif" w:hAnsi="Liberation Serif"/>
                <w:sz w:val="20"/>
              </w:rPr>
              <w:lastRenderedPageBreak/>
              <w:t>4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закупка иных товаров, работ и услуг для обеспечения муниципальных нужд, в том числе: </w:t>
            </w:r>
            <w:hyperlink w:anchor="P637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**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оплата коммунальных услуг</w:t>
            </w: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публичные нормативные обязательства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310, 330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социальное обеспечение и иные выплаты населению (за исключением публичных нормативных обязательств)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320, 360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4" w:name="P566"/>
            <w:bookmarkEnd w:id="14"/>
            <w:r w:rsidRPr="00E71C5B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капитальные вложения в объекты недвижимого имущества муниципальной собственности, в том числе: </w:t>
            </w:r>
            <w:hyperlink w:anchor="P639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***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400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предоставление субсидий бюджетным, автономным учреждениям на выполнение муниципального задания</w:t>
            </w:r>
          </w:p>
        </w:tc>
        <w:tc>
          <w:tcPr>
            <w:tcW w:w="1361" w:type="dxa"/>
            <w:vMerge w:val="restart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600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предоставление субсидий бюджетным, автономным учреждениям на иные цели</w:t>
            </w: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предоставление субсидий иным некоммерческим организациям</w:t>
            </w:r>
          </w:p>
        </w:tc>
        <w:tc>
          <w:tcPr>
            <w:tcW w:w="13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lastRenderedPageBreak/>
              <w:t>10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обслуживание муниципального долга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700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5" w:name="P615"/>
            <w:bookmarkEnd w:id="15"/>
            <w:r w:rsidRPr="00E71C5B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иные бюджетные ассигнования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800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не распределено между получателями</w:t>
            </w:r>
          </w:p>
        </w:tc>
        <w:tc>
          <w:tcPr>
            <w:tcW w:w="1361" w:type="dxa"/>
            <w:vAlign w:val="center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64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 w:rsidTr="008D3044">
        <w:tc>
          <w:tcPr>
            <w:tcW w:w="81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16" w:name="P631"/>
            <w:bookmarkEnd w:id="16"/>
            <w:r w:rsidRPr="00E71C5B"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Пояснения </w:t>
            </w:r>
            <w:hyperlink w:anchor="P641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****</w:t>
              </w:r>
            </w:hyperlink>
          </w:p>
        </w:tc>
        <w:tc>
          <w:tcPr>
            <w:tcW w:w="10036" w:type="dxa"/>
            <w:gridSpan w:val="6"/>
            <w:vAlign w:val="center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4170"/>
      </w:tblGrid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right"/>
              <w:rPr>
                <w:rFonts w:ascii="Liberation Serif" w:hAnsi="Liberation Serif"/>
                <w:sz w:val="20"/>
              </w:rPr>
            </w:pPr>
            <w:bookmarkStart w:id="17" w:name="P635"/>
            <w:bookmarkEnd w:id="17"/>
            <w:r w:rsidRPr="00E71C5B">
              <w:rPr>
                <w:rFonts w:ascii="Liberation Serif" w:hAnsi="Liberation Serif"/>
                <w:sz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В </w:t>
            </w:r>
            <w:hyperlink w:anchor="P500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строке 1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указывается предельный объем финансирования, доведенный до главного распорядителя средств местного бюджета, в </w:t>
            </w:r>
            <w:hyperlink w:anchor="P516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строках 3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- </w:t>
            </w:r>
            <w:hyperlink w:anchor="P615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11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указываются предельные объемы финансирования, распределенные главным распорядителем средств местного бюджета между подведомственными получателями</w:t>
            </w:r>
          </w:p>
        </w:tc>
      </w:tr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right"/>
              <w:rPr>
                <w:rFonts w:ascii="Liberation Serif" w:hAnsi="Liberation Serif"/>
                <w:sz w:val="20"/>
              </w:rPr>
            </w:pPr>
            <w:bookmarkStart w:id="18" w:name="P637"/>
            <w:bookmarkEnd w:id="18"/>
            <w:r w:rsidRPr="00E71C5B">
              <w:rPr>
                <w:rFonts w:ascii="Liberation Serif" w:hAnsi="Liberation Serif"/>
                <w:sz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В </w:t>
            </w:r>
            <w:hyperlink w:anchor="P524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строке 4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в том числе (при необходимости) указываются конкретные расходы, требующие первоочередной оплаты</w:t>
            </w:r>
          </w:p>
        </w:tc>
      </w:tr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right"/>
              <w:rPr>
                <w:rFonts w:ascii="Liberation Serif" w:hAnsi="Liberation Serif"/>
                <w:sz w:val="20"/>
              </w:rPr>
            </w:pPr>
            <w:bookmarkStart w:id="19" w:name="P639"/>
            <w:bookmarkEnd w:id="19"/>
            <w:r w:rsidRPr="00E71C5B">
              <w:rPr>
                <w:rFonts w:ascii="Liberation Serif" w:hAnsi="Liberation Serif"/>
                <w:sz w:val="2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В </w:t>
            </w:r>
            <w:hyperlink w:anchor="P566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строке 7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в том числе указываются конкретные объекты недвижимого имущества муниципальной собственности</w:t>
            </w:r>
          </w:p>
        </w:tc>
      </w:tr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right"/>
              <w:rPr>
                <w:rFonts w:ascii="Liberation Serif" w:hAnsi="Liberation Serif"/>
                <w:sz w:val="20"/>
              </w:rPr>
            </w:pPr>
            <w:bookmarkStart w:id="20" w:name="P641"/>
            <w:bookmarkEnd w:id="20"/>
            <w:r w:rsidRPr="00E71C5B">
              <w:rPr>
                <w:rFonts w:ascii="Liberation Serif" w:hAnsi="Liberation Serif"/>
                <w:sz w:val="20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8D3044">
            <w:pPr>
              <w:pStyle w:val="ConsPlusNormal"/>
              <w:rPr>
                <w:rFonts w:ascii="Liberation Serif" w:hAnsi="Liberation Serif"/>
                <w:sz w:val="20"/>
              </w:rPr>
            </w:pPr>
            <w:hyperlink w:anchor="P631" w:history="1">
              <w:r w:rsidR="009F6D82" w:rsidRPr="00E71C5B">
                <w:rPr>
                  <w:rFonts w:ascii="Liberation Serif" w:hAnsi="Liberation Serif"/>
                  <w:color w:val="0000FF"/>
                  <w:sz w:val="20"/>
                </w:rPr>
                <w:t>Строка 13</w:t>
              </w:r>
            </w:hyperlink>
            <w:r w:rsidR="009F6D82" w:rsidRPr="00E71C5B">
              <w:rPr>
                <w:rFonts w:ascii="Liberation Serif" w:hAnsi="Liberation Serif"/>
                <w:sz w:val="20"/>
              </w:rPr>
              <w:t xml:space="preserve"> подлежит заполнению в следующих случаях:</w:t>
            </w:r>
          </w:p>
        </w:tc>
      </w:tr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1) заявка на финансирование превышает 1/12 значения, указанного в </w:t>
            </w:r>
            <w:hyperlink w:anchor="P488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графе 4</w:t>
              </w:r>
            </w:hyperlink>
            <w:r w:rsidRPr="00E71C5B">
              <w:rPr>
                <w:rFonts w:ascii="Liberation Serif" w:hAnsi="Liberation Serif"/>
                <w:sz w:val="20"/>
              </w:rPr>
              <w:t>;</w:t>
            </w:r>
          </w:p>
        </w:tc>
      </w:tr>
      <w:tr w:rsidR="009F6D82" w:rsidRPr="00E71C5B" w:rsidTr="001458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 xml:space="preserve">2) при наличии значительного остатка предельных объемов финансирования (в </w:t>
            </w:r>
            <w:hyperlink w:anchor="P500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строке 1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значение в </w:t>
            </w:r>
            <w:hyperlink w:anchor="P491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графе 7</w:t>
              </w:r>
            </w:hyperlink>
            <w:r w:rsidRPr="00E71C5B">
              <w:rPr>
                <w:rFonts w:ascii="Liberation Serif" w:hAnsi="Liberation Serif"/>
                <w:sz w:val="20"/>
              </w:rPr>
              <w:t xml:space="preserve"> превышает 1% от значения в </w:t>
            </w:r>
            <w:hyperlink w:anchor="P488" w:history="1">
              <w:r w:rsidRPr="00E71C5B">
                <w:rPr>
                  <w:rFonts w:ascii="Liberation Serif" w:hAnsi="Liberation Serif"/>
                  <w:color w:val="0000FF"/>
                  <w:sz w:val="20"/>
                </w:rPr>
                <w:t>графе 4</w:t>
              </w:r>
            </w:hyperlink>
            <w:r w:rsidRPr="00E71C5B">
              <w:rPr>
                <w:rFonts w:ascii="Liberation Serif" w:hAnsi="Liberation Serif"/>
                <w:sz w:val="20"/>
              </w:rPr>
              <w:t>).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4479"/>
      </w:tblGrid>
      <w:tr w:rsidR="009F6D82" w:rsidRPr="00E71C5B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 подписи)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Исполнитель: Ф.И.О., телефон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1458B7" w:rsidRDefault="001458B7">
      <w:pPr>
        <w:pStyle w:val="ConsPlusNormal"/>
        <w:rPr>
          <w:rFonts w:ascii="Liberation Serif" w:hAnsi="Liberation Serif"/>
          <w:sz w:val="20"/>
        </w:rPr>
      </w:pPr>
    </w:p>
    <w:p w:rsidR="001458B7" w:rsidRDefault="001458B7">
      <w:pPr>
        <w:pStyle w:val="ConsPlusNormal"/>
        <w:rPr>
          <w:rFonts w:ascii="Liberation Serif" w:hAnsi="Liberation Serif"/>
          <w:sz w:val="20"/>
        </w:rPr>
      </w:pPr>
    </w:p>
    <w:p w:rsidR="001458B7" w:rsidRDefault="001458B7">
      <w:pPr>
        <w:pStyle w:val="ConsPlusNormal"/>
        <w:rPr>
          <w:rFonts w:ascii="Liberation Serif" w:hAnsi="Liberation Serif"/>
          <w:sz w:val="20"/>
        </w:rPr>
      </w:pPr>
    </w:p>
    <w:p w:rsidR="001458B7" w:rsidRPr="00E71C5B" w:rsidRDefault="001458B7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jc w:val="right"/>
        <w:outlineLvl w:val="1"/>
        <w:rPr>
          <w:rFonts w:ascii="Liberation Serif" w:hAnsi="Liberation Serif"/>
          <w:sz w:val="20"/>
        </w:rPr>
        <w:sectPr w:rsidR="00C40C3D" w:rsidSect="008D3044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9F6D82" w:rsidRPr="00E71C5B" w:rsidRDefault="009F6D82" w:rsidP="00C40C3D">
      <w:pPr>
        <w:pStyle w:val="ConsPlusNormal"/>
        <w:ind w:left="5387"/>
        <w:outlineLvl w:val="1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lastRenderedPageBreak/>
        <w:t>Приложение 6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 Порядку составления и ведения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кассового плана, утверждения и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доведения до главных распорядителей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средств местного бюджета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  <w:bookmarkStart w:id="21" w:name="P667"/>
      <w:bookmarkEnd w:id="21"/>
      <w:r w:rsidRPr="00E71C5B">
        <w:rPr>
          <w:rFonts w:ascii="Liberation Serif" w:hAnsi="Liberation Serif"/>
        </w:rPr>
        <w:t>Прогноз</w:t>
      </w: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кассовых выплат из местного бюджета по источникам</w:t>
      </w: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финансирования дефицита местного бюджета</w:t>
      </w: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на ____________________ 20__ года</w:t>
      </w: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(период)</w:t>
      </w:r>
    </w:p>
    <w:p w:rsidR="009F6D82" w:rsidRPr="00E71C5B" w:rsidRDefault="009F6D82" w:rsidP="00117619">
      <w:pPr>
        <w:pStyle w:val="ConsPlusNonformat"/>
        <w:jc w:val="center"/>
        <w:rPr>
          <w:rFonts w:ascii="Liberation Serif" w:hAnsi="Liberation Serif"/>
        </w:rPr>
      </w:pPr>
    </w:p>
    <w:p w:rsidR="009F6D82" w:rsidRPr="00E71C5B" w:rsidRDefault="009F6D82">
      <w:pPr>
        <w:pStyle w:val="ConsPlusNonformat"/>
        <w:jc w:val="both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Главный администратор источников:       ___________________________________</w:t>
      </w:r>
    </w:p>
    <w:p w:rsidR="009F6D82" w:rsidRPr="00E71C5B" w:rsidRDefault="009F6D82">
      <w:pPr>
        <w:pStyle w:val="ConsPlusNonformat"/>
        <w:jc w:val="both"/>
        <w:rPr>
          <w:rFonts w:ascii="Liberation Serif" w:hAnsi="Liberation Serif"/>
        </w:rPr>
      </w:pPr>
    </w:p>
    <w:p w:rsidR="009F6D82" w:rsidRPr="00E71C5B" w:rsidRDefault="009F6D82">
      <w:pPr>
        <w:pStyle w:val="ConsPlusNonformat"/>
        <w:jc w:val="both"/>
        <w:rPr>
          <w:rFonts w:ascii="Liberation Serif" w:hAnsi="Liberation Serif"/>
        </w:rPr>
      </w:pPr>
      <w:r w:rsidRPr="00E71C5B">
        <w:rPr>
          <w:rFonts w:ascii="Liberation Serif" w:hAnsi="Liberation Serif"/>
        </w:rPr>
        <w:t>Код главного администратора источников: ___________________________________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right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тыс. рублей</w:t>
      </w:r>
    </w:p>
    <w:p w:rsidR="009F6D82" w:rsidRPr="00E71C5B" w:rsidRDefault="009F6D82">
      <w:pPr>
        <w:spacing w:after="1"/>
        <w:rPr>
          <w:rFonts w:ascii="Liberation Serif" w:hAnsi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721"/>
        <w:gridCol w:w="2551"/>
      </w:tblGrid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Наименование показателя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Код источника финансирования дефицита бюджета</w:t>
            </w: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Прогноз нарастающим итогом с начала года</w:t>
            </w: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</w:t>
            </w: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798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Итого по главному администратору источников</w:t>
            </w:r>
          </w:p>
        </w:tc>
        <w:tc>
          <w:tcPr>
            <w:tcW w:w="272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4479"/>
      </w:tblGrid>
      <w:tr w:rsidR="009F6D82" w:rsidRPr="00E71C5B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 подписи)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Исполнитель: Ф.И.О. тел.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Default="009F6D82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Default="00C40C3D">
      <w:pPr>
        <w:pStyle w:val="ConsPlusNormal"/>
        <w:rPr>
          <w:rFonts w:ascii="Liberation Serif" w:hAnsi="Liberation Serif"/>
          <w:sz w:val="20"/>
        </w:rPr>
      </w:pPr>
    </w:p>
    <w:p w:rsidR="00C40C3D" w:rsidRPr="00E71C5B" w:rsidRDefault="00C40C3D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 w:rsidP="00C40C3D">
      <w:pPr>
        <w:pStyle w:val="ConsPlusNormal"/>
        <w:ind w:left="5387"/>
        <w:outlineLvl w:val="1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lastRenderedPageBreak/>
        <w:t>Приложение 7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 Порядку составления и ведения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кассового плана, утверждения и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доведения до главных распорядителей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средств местного бюджета</w:t>
      </w:r>
    </w:p>
    <w:p w:rsidR="009F6D82" w:rsidRPr="00E71C5B" w:rsidRDefault="009F6D82" w:rsidP="00C40C3D">
      <w:pPr>
        <w:pStyle w:val="ConsPlusNormal"/>
        <w:ind w:left="5387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bookmarkStart w:id="22" w:name="P719"/>
      <w:bookmarkEnd w:id="22"/>
      <w:r w:rsidRPr="00E71C5B">
        <w:rPr>
          <w:rFonts w:ascii="Liberation Serif" w:hAnsi="Liberation Serif"/>
          <w:sz w:val="20"/>
        </w:rPr>
        <w:t>УВЕДОМЛЕНИЕ N ______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о предельных объемах финансирования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 ____________________ 20__ года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(месяц)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Единица измерения: руб.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ind w:firstLine="540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 основании данного уведомления Вам разрешается распределять предельные объемы финансирования между находящимися в Вашем ведении получателями средств местного бюджета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74"/>
      </w:tblGrid>
      <w:tr w:rsidR="009F6D82" w:rsidRPr="00E71C5B">
        <w:tc>
          <w:tcPr>
            <w:tcW w:w="4876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17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Сумма</w:t>
            </w:r>
          </w:p>
        </w:tc>
      </w:tr>
      <w:tr w:rsidR="009F6D82" w:rsidRPr="00E71C5B">
        <w:tc>
          <w:tcPr>
            <w:tcW w:w="487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417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4876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Итого</w:t>
            </w:r>
          </w:p>
        </w:tc>
        <w:tc>
          <w:tcPr>
            <w:tcW w:w="417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88"/>
      </w:tblGrid>
      <w:tr w:rsidR="009F6D82" w:rsidRPr="00E71C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Начальник Финансового управления</w:t>
            </w:r>
          </w:p>
          <w:p w:rsidR="009F6D82" w:rsidRPr="00E71C5B" w:rsidRDefault="00ED6D92" w:rsidP="00ED6D9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а</w:t>
            </w:r>
            <w:r w:rsidR="009F6D82" w:rsidRPr="00E71C5B">
              <w:rPr>
                <w:rFonts w:ascii="Liberation Serif" w:hAnsi="Liberation Serif"/>
                <w:sz w:val="20"/>
              </w:rPr>
              <w:t>дминистрации городского округа</w:t>
            </w:r>
            <w:r w:rsidRPr="00E71C5B">
              <w:rPr>
                <w:rFonts w:ascii="Liberation Serif" w:hAnsi="Liberation Serif"/>
                <w:sz w:val="20"/>
              </w:rPr>
              <w:t xml:space="preserve"> Заречный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 подписи)</w:t>
            </w:r>
          </w:p>
        </w:tc>
      </w:tr>
      <w:tr w:rsidR="009F6D82" w:rsidRPr="00E71C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Начальник бюджетного отдела</w:t>
            </w:r>
          </w:p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Финансового 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 подписи)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Исполнитель: Ф.И.О.</w:t>
      </w:r>
    </w:p>
    <w:p w:rsidR="00C40C3D" w:rsidRPr="00E71C5B" w:rsidRDefault="00C40C3D">
      <w:pPr>
        <w:pStyle w:val="ConsPlusNormal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Дата</w:t>
      </w:r>
    </w:p>
    <w:p w:rsidR="00C40C3D" w:rsidRDefault="00C40C3D">
      <w:pPr>
        <w:pStyle w:val="ConsPlusNormal"/>
        <w:spacing w:before="220"/>
        <w:jc w:val="both"/>
        <w:rPr>
          <w:rFonts w:ascii="Liberation Serif" w:hAnsi="Liberation Serif"/>
          <w:sz w:val="20"/>
        </w:rPr>
        <w:sectPr w:rsidR="00C40C3D" w:rsidSect="00C40C3D">
          <w:pgSz w:w="11905" w:h="16838"/>
          <w:pgMar w:top="1134" w:right="851" w:bottom="1134" w:left="1701" w:header="0" w:footer="0" w:gutter="0"/>
          <w:cols w:space="720"/>
        </w:sectPr>
      </w:pPr>
    </w:p>
    <w:p w:rsidR="009F6D82" w:rsidRPr="00E71C5B" w:rsidRDefault="009F6D82" w:rsidP="00C40C3D">
      <w:pPr>
        <w:pStyle w:val="ConsPlusNormal"/>
        <w:ind w:left="10490"/>
        <w:outlineLvl w:val="1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lastRenderedPageBreak/>
        <w:t>Приложение 8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 Порядку составления и ведения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кассового плана, утверждения и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доведения до главных распорядителей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средств местного бюджета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 w:rsidP="00C40C3D">
      <w:pPr>
        <w:pStyle w:val="ConsPlusNormal"/>
        <w:ind w:left="10490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bookmarkStart w:id="23" w:name="P766"/>
      <w:bookmarkEnd w:id="23"/>
      <w:r w:rsidRPr="00E71C5B">
        <w:rPr>
          <w:rFonts w:ascii="Liberation Serif" w:hAnsi="Liberation Serif"/>
          <w:sz w:val="20"/>
        </w:rPr>
        <w:t>Распределение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предельных объемов финансирования</w:t>
      </w:r>
    </w:p>
    <w:p w:rsidR="009F6D82" w:rsidRPr="00E71C5B" w:rsidRDefault="009F6D82">
      <w:pPr>
        <w:pStyle w:val="ConsPlusNormal"/>
        <w:jc w:val="center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на _______________ 20__ года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Главный распорядитель средств местного бюджета: 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Номер лицевого счета ГРБС: _________________________________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Единица измерения: руб.</w:t>
      </w:r>
    </w:p>
    <w:p w:rsidR="00C40C3D" w:rsidRPr="00E71C5B" w:rsidRDefault="00C40C3D">
      <w:pPr>
        <w:pStyle w:val="ConsPlusNormal"/>
        <w:jc w:val="both"/>
        <w:rPr>
          <w:rFonts w:ascii="Liberation Serif" w:hAnsi="Liberation Seri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154"/>
        <w:gridCol w:w="1361"/>
        <w:gridCol w:w="1247"/>
        <w:gridCol w:w="1304"/>
        <w:gridCol w:w="1191"/>
        <w:gridCol w:w="2211"/>
        <w:gridCol w:w="1077"/>
      </w:tblGrid>
      <w:tr w:rsidR="009F6D82" w:rsidRPr="00E71C5B">
        <w:tc>
          <w:tcPr>
            <w:tcW w:w="3061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24" w:name="_GoBack"/>
            <w:r w:rsidRPr="00E71C5B">
              <w:rPr>
                <w:rFonts w:ascii="Liberation Serif" w:hAnsi="Liberation Serif"/>
                <w:sz w:val="20"/>
              </w:rPr>
              <w:t>Наименование получателя бюджетных средств</w:t>
            </w:r>
          </w:p>
        </w:tc>
        <w:tc>
          <w:tcPr>
            <w:tcW w:w="2154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Номер лицевого счета</w:t>
            </w:r>
          </w:p>
        </w:tc>
        <w:tc>
          <w:tcPr>
            <w:tcW w:w="7314" w:type="dxa"/>
            <w:gridSpan w:val="5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Код классификации расходов бюджетов</w:t>
            </w:r>
          </w:p>
        </w:tc>
        <w:tc>
          <w:tcPr>
            <w:tcW w:w="1077" w:type="dxa"/>
            <w:vMerge w:val="restart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Сумма</w:t>
            </w:r>
          </w:p>
        </w:tc>
      </w:tr>
      <w:tr w:rsidR="009F6D82" w:rsidRPr="00E71C5B">
        <w:tc>
          <w:tcPr>
            <w:tcW w:w="3061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раздел, подраздел</w:t>
            </w: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целевая статья</w:t>
            </w: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вид расходов</w:t>
            </w: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КОСГУ</w:t>
            </w: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дополнительная классификация</w:t>
            </w:r>
          </w:p>
        </w:tc>
        <w:tc>
          <w:tcPr>
            <w:tcW w:w="1077" w:type="dxa"/>
            <w:vMerge/>
          </w:tcPr>
          <w:p w:rsidR="009F6D82" w:rsidRPr="00E71C5B" w:rsidRDefault="009F6D8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6D82" w:rsidRPr="00E71C5B">
        <w:tc>
          <w:tcPr>
            <w:tcW w:w="306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15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077" w:type="dxa"/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8</w:t>
            </w:r>
          </w:p>
        </w:tc>
      </w:tr>
      <w:tr w:rsidR="009F6D82" w:rsidRPr="00E71C5B">
        <w:tc>
          <w:tcPr>
            <w:tcW w:w="30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5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7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0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5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7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0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5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7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9F6D82" w:rsidRPr="00E71C5B">
        <w:tc>
          <w:tcPr>
            <w:tcW w:w="30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Итого:</w:t>
            </w:r>
          </w:p>
        </w:tc>
        <w:tc>
          <w:tcPr>
            <w:tcW w:w="215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6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4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9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211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77" w:type="dxa"/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bookmarkEnd w:id="24"/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4479"/>
      </w:tblGrid>
      <w:tr w:rsidR="009F6D82" w:rsidRPr="00E71C5B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_____________________________</w:t>
            </w:r>
          </w:p>
          <w:p w:rsidR="009F6D82" w:rsidRPr="00E71C5B" w:rsidRDefault="009F6D82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E71C5B">
              <w:rPr>
                <w:rFonts w:ascii="Liberation Serif" w:hAnsi="Liberation Serif"/>
                <w:sz w:val="20"/>
              </w:rPr>
              <w:t>(расшифровка подписи)</w:t>
            </w:r>
          </w:p>
        </w:tc>
      </w:tr>
    </w:tbl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9F6D82" w:rsidRPr="00E71C5B" w:rsidRDefault="009F6D82">
      <w:pPr>
        <w:pStyle w:val="ConsPlusNormal"/>
        <w:jc w:val="both"/>
        <w:rPr>
          <w:rFonts w:ascii="Liberation Serif" w:hAnsi="Liberation Serif"/>
          <w:sz w:val="20"/>
        </w:rPr>
      </w:pPr>
      <w:r w:rsidRPr="00E71C5B">
        <w:rPr>
          <w:rFonts w:ascii="Liberation Serif" w:hAnsi="Liberation Serif"/>
          <w:sz w:val="20"/>
        </w:rPr>
        <w:t>Исполнитель: Ф.И.О. тел.</w:t>
      </w:r>
    </w:p>
    <w:p w:rsidR="009F6D82" w:rsidRPr="00E71C5B" w:rsidRDefault="009F6D82">
      <w:pPr>
        <w:pStyle w:val="ConsPlusNormal"/>
        <w:rPr>
          <w:rFonts w:ascii="Liberation Serif" w:hAnsi="Liberation Serif"/>
          <w:sz w:val="20"/>
        </w:rPr>
      </w:pPr>
    </w:p>
    <w:p w:rsidR="00340DCF" w:rsidRPr="00E71C5B" w:rsidRDefault="00340DCF">
      <w:pPr>
        <w:rPr>
          <w:rFonts w:ascii="Liberation Serif" w:hAnsi="Liberation Serif"/>
          <w:sz w:val="20"/>
          <w:szCs w:val="20"/>
        </w:rPr>
      </w:pPr>
    </w:p>
    <w:sectPr w:rsidR="00340DCF" w:rsidRPr="00E71C5B" w:rsidSect="00A76D6E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6E" w:rsidRDefault="00A76D6E" w:rsidP="00E66CA4">
      <w:pPr>
        <w:spacing w:after="0" w:line="240" w:lineRule="auto"/>
      </w:pPr>
      <w:r>
        <w:separator/>
      </w:r>
    </w:p>
  </w:endnote>
  <w:endnote w:type="continuationSeparator" w:id="0">
    <w:p w:rsidR="00A76D6E" w:rsidRDefault="00A76D6E" w:rsidP="00E6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6E" w:rsidRDefault="00A76D6E" w:rsidP="00E66CA4">
      <w:pPr>
        <w:spacing w:after="0" w:line="240" w:lineRule="auto"/>
      </w:pPr>
      <w:r>
        <w:separator/>
      </w:r>
    </w:p>
  </w:footnote>
  <w:footnote w:type="continuationSeparator" w:id="0">
    <w:p w:rsidR="00A76D6E" w:rsidRDefault="00A76D6E" w:rsidP="00E6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0813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1458B7" w:rsidRDefault="001458B7">
        <w:pPr>
          <w:pStyle w:val="a5"/>
          <w:jc w:val="center"/>
        </w:pPr>
      </w:p>
      <w:p w:rsidR="001458B7" w:rsidRDefault="001458B7">
        <w:pPr>
          <w:pStyle w:val="a5"/>
          <w:jc w:val="center"/>
        </w:pPr>
      </w:p>
      <w:p w:rsidR="00A76D6E" w:rsidRPr="001458B7" w:rsidRDefault="001458B7">
        <w:pPr>
          <w:pStyle w:val="a5"/>
          <w:jc w:val="center"/>
          <w:rPr>
            <w:rFonts w:ascii="Liberation Serif" w:hAnsi="Liberation Serif"/>
            <w:sz w:val="28"/>
          </w:rPr>
        </w:pPr>
        <w:r w:rsidRPr="001458B7">
          <w:rPr>
            <w:rFonts w:ascii="Liberation Serif" w:hAnsi="Liberation Serif"/>
            <w:sz w:val="28"/>
          </w:rPr>
          <w:fldChar w:fldCharType="begin"/>
        </w:r>
        <w:r w:rsidRPr="001458B7">
          <w:rPr>
            <w:rFonts w:ascii="Liberation Serif" w:hAnsi="Liberation Serif"/>
            <w:sz w:val="28"/>
          </w:rPr>
          <w:instrText xml:space="preserve"> PAGE   \* MERGEFORMAT </w:instrText>
        </w:r>
        <w:r w:rsidRPr="001458B7">
          <w:rPr>
            <w:rFonts w:ascii="Liberation Serif" w:hAnsi="Liberation Serif"/>
            <w:sz w:val="28"/>
          </w:rPr>
          <w:fldChar w:fldCharType="separate"/>
        </w:r>
        <w:r w:rsidR="008D3044">
          <w:rPr>
            <w:rFonts w:ascii="Liberation Serif" w:hAnsi="Liberation Serif"/>
            <w:noProof/>
            <w:sz w:val="28"/>
          </w:rPr>
          <w:t>16</w:t>
        </w:r>
        <w:r w:rsidRPr="001458B7">
          <w:rPr>
            <w:rFonts w:ascii="Liberation Serif" w:hAnsi="Liberation Serif"/>
            <w:noProof/>
            <w:sz w:val="28"/>
          </w:rPr>
          <w:fldChar w:fldCharType="end"/>
        </w:r>
      </w:p>
    </w:sdtContent>
  </w:sdt>
  <w:p w:rsidR="00A76D6E" w:rsidRDefault="00A76D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703"/>
    <w:multiLevelType w:val="hybridMultilevel"/>
    <w:tmpl w:val="B6EA9D58"/>
    <w:lvl w:ilvl="0" w:tplc="83B4F690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509824EF"/>
    <w:multiLevelType w:val="hybridMultilevel"/>
    <w:tmpl w:val="3CA85284"/>
    <w:lvl w:ilvl="0" w:tplc="2430B9D8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D82"/>
    <w:rsid w:val="00006F46"/>
    <w:rsid w:val="00064F74"/>
    <w:rsid w:val="0008477A"/>
    <w:rsid w:val="000B0D87"/>
    <w:rsid w:val="00117619"/>
    <w:rsid w:val="001458B7"/>
    <w:rsid w:val="001D632A"/>
    <w:rsid w:val="001F0AD5"/>
    <w:rsid w:val="002067D1"/>
    <w:rsid w:val="00340DCF"/>
    <w:rsid w:val="0043254D"/>
    <w:rsid w:val="0048441A"/>
    <w:rsid w:val="004941DE"/>
    <w:rsid w:val="004C01DB"/>
    <w:rsid w:val="005214B6"/>
    <w:rsid w:val="00521CE0"/>
    <w:rsid w:val="0052665C"/>
    <w:rsid w:val="00527ABF"/>
    <w:rsid w:val="00533355"/>
    <w:rsid w:val="005501CF"/>
    <w:rsid w:val="00573F23"/>
    <w:rsid w:val="00593649"/>
    <w:rsid w:val="00606CC3"/>
    <w:rsid w:val="006269A5"/>
    <w:rsid w:val="0069327B"/>
    <w:rsid w:val="006D0832"/>
    <w:rsid w:val="006E3295"/>
    <w:rsid w:val="00717DD4"/>
    <w:rsid w:val="007226F7"/>
    <w:rsid w:val="007C2938"/>
    <w:rsid w:val="007C7E7C"/>
    <w:rsid w:val="008D3044"/>
    <w:rsid w:val="008D4C96"/>
    <w:rsid w:val="00935F7C"/>
    <w:rsid w:val="009469DE"/>
    <w:rsid w:val="00967ED0"/>
    <w:rsid w:val="009F6D82"/>
    <w:rsid w:val="00A76D6E"/>
    <w:rsid w:val="00AA6C9E"/>
    <w:rsid w:val="00AB3821"/>
    <w:rsid w:val="00AC2647"/>
    <w:rsid w:val="00B219BB"/>
    <w:rsid w:val="00C40C3D"/>
    <w:rsid w:val="00C92B01"/>
    <w:rsid w:val="00D7303D"/>
    <w:rsid w:val="00DB6627"/>
    <w:rsid w:val="00E66CA4"/>
    <w:rsid w:val="00E71C5B"/>
    <w:rsid w:val="00ED6D92"/>
    <w:rsid w:val="00F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D2B"/>
  <w15:docId w15:val="{84ED8323-7590-4B24-B267-4F72107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6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7A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C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A4"/>
  </w:style>
  <w:style w:type="paragraph" w:styleId="a7">
    <w:name w:val="footer"/>
    <w:basedOn w:val="a"/>
    <w:link w:val="a8"/>
    <w:uiPriority w:val="99"/>
    <w:unhideWhenUsed/>
    <w:rsid w:val="00E6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A4"/>
  </w:style>
  <w:style w:type="paragraph" w:styleId="a9">
    <w:name w:val="Balloon Text"/>
    <w:basedOn w:val="a"/>
    <w:link w:val="aa"/>
    <w:uiPriority w:val="99"/>
    <w:semiHidden/>
    <w:unhideWhenUsed/>
    <w:rsid w:val="00E6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E5DE6229BFDBF8D6480F0865C09B65AC8DC432CD0C87FB92DB0EBB73C7743DDF32E384B0EB248778817B6EBAF78231D29A18BF5952Cn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FE5DE6229BFDBF8D649EFD903057BC58C0824A2FD1C728E57FB6BCE86C71169DB3286F1C4FE54E22DB4DE2E7B0783D1D22n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E5DE6229BFDBF8D6480F0865C09B65AC8DC432CD0C87FB92DB0EBB73C7743DDF32E394B09B548778817B6EBAF78231D29A18BF5952C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54E5-28DE-4D3A-8B68-E2E5A94D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CD7D94A9</Template>
  <TotalTime>598</TotalTime>
  <Pages>16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Ольга Измоденова</cp:lastModifiedBy>
  <cp:revision>25</cp:revision>
  <cp:lastPrinted>2019-12-10T09:02:00Z</cp:lastPrinted>
  <dcterms:created xsi:type="dcterms:W3CDTF">2019-11-12T08:39:00Z</dcterms:created>
  <dcterms:modified xsi:type="dcterms:W3CDTF">2019-12-28T05:39:00Z</dcterms:modified>
</cp:coreProperties>
</file>