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E" w:rsidRPr="00E310D9" w:rsidRDefault="008212EE" w:rsidP="008212EE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4"/>
          <w:szCs w:val="24"/>
        </w:rPr>
      </w:pPr>
      <w:bookmarkStart w:id="0" w:name="_Toc412639455"/>
      <w:r w:rsidRPr="00E310D9">
        <w:rPr>
          <w:rFonts w:eastAsia="Calibri"/>
          <w:b w:val="0"/>
          <w:caps/>
          <w:sz w:val="24"/>
          <w:szCs w:val="24"/>
        </w:rPr>
        <w:t>Извещение о проведен</w:t>
      </w:r>
      <w:proofErr w:type="gramStart"/>
      <w:r w:rsidRPr="00E310D9">
        <w:rPr>
          <w:rFonts w:eastAsia="Calibri"/>
          <w:b w:val="0"/>
          <w:caps/>
          <w:sz w:val="24"/>
          <w:szCs w:val="24"/>
        </w:rPr>
        <w:t>ии ау</w:t>
      </w:r>
      <w:proofErr w:type="gramEnd"/>
      <w:r w:rsidRPr="00E310D9">
        <w:rPr>
          <w:rFonts w:eastAsia="Calibri"/>
          <w:b w:val="0"/>
          <w:caps/>
          <w:sz w:val="24"/>
          <w:szCs w:val="24"/>
        </w:rPr>
        <w:t>кциона</w:t>
      </w:r>
      <w:bookmarkEnd w:id="0"/>
      <w:r w:rsidRPr="00E310D9">
        <w:rPr>
          <w:rFonts w:eastAsia="Calibri"/>
          <w:b w:val="0"/>
          <w:caps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754"/>
        <w:gridCol w:w="3111"/>
        <w:gridCol w:w="5706"/>
      </w:tblGrid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jc w:val="left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jc w:val="left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jc w:val="left"/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</w:rPr>
              <w:t xml:space="preserve">право на заключение </w:t>
            </w:r>
            <w:proofErr w:type="gramStart"/>
            <w:r w:rsidRPr="00E310D9">
              <w:rPr>
                <w:sz w:val="24"/>
                <w:szCs w:val="24"/>
              </w:rPr>
              <w:t xml:space="preserve">договора купли-продажи </w:t>
            </w:r>
            <w:r w:rsidRPr="00E310D9">
              <w:rPr>
                <w:b/>
                <w:sz w:val="24"/>
                <w:szCs w:val="24"/>
              </w:rPr>
              <w:t>здания служебного помещения бокса</w:t>
            </w:r>
            <w:proofErr w:type="gramEnd"/>
            <w:r w:rsidRPr="00E310D9">
              <w:rPr>
                <w:b/>
                <w:sz w:val="24"/>
                <w:szCs w:val="24"/>
              </w:rPr>
              <w:t xml:space="preserve"> для ремонта тракторов</w:t>
            </w:r>
            <w:r w:rsidRPr="00E310D9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E310D9">
              <w:rPr>
                <w:b/>
                <w:sz w:val="24"/>
                <w:szCs w:val="24"/>
              </w:rPr>
              <w:t>.З</w:t>
            </w:r>
            <w:proofErr w:type="gramEnd"/>
            <w:r w:rsidRPr="00E310D9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 xml:space="preserve">Здание </w:t>
            </w:r>
            <w:r w:rsidRPr="00E310D9">
              <w:rPr>
                <w:sz w:val="24"/>
                <w:szCs w:val="24"/>
              </w:rPr>
              <w:t>служебного помещения бокса для ремонта тракторов</w:t>
            </w:r>
            <w:r w:rsidRPr="00E310D9">
              <w:rPr>
                <w:sz w:val="24"/>
                <w:szCs w:val="24"/>
                <w:lang w:eastAsia="en-US"/>
              </w:rPr>
              <w:t>: площадь-192,4 кв</w:t>
            </w:r>
            <w:proofErr w:type="gramStart"/>
            <w:r w:rsidRPr="00E310D9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310D9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E310D9">
              <w:rPr>
                <w:sz w:val="24"/>
                <w:szCs w:val="24"/>
                <w:lang w:eastAsia="en-US"/>
              </w:rPr>
              <w:t>стен-кирпич</w:t>
            </w:r>
            <w:proofErr w:type="spellEnd"/>
            <w:r w:rsidRPr="00E310D9">
              <w:rPr>
                <w:sz w:val="24"/>
                <w:szCs w:val="24"/>
                <w:lang w:eastAsia="en-US"/>
              </w:rPr>
              <w:t>. Право собственности зарегистрировано в ЕГРП 26.11.2008 г., регистрация №66-66-26/022/2008-255.</w:t>
            </w:r>
          </w:p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E310D9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E310D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310D9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E310D9">
              <w:rPr>
                <w:sz w:val="24"/>
                <w:szCs w:val="24"/>
                <w:lang w:eastAsia="en-US"/>
              </w:rPr>
              <w:t xml:space="preserve"> права 66 АД №146377 от 26.03.2010 г. выдано Управлением Федеральной регистрационной службы по Свердловской области.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E310D9">
              <w:rPr>
                <w:sz w:val="24"/>
                <w:szCs w:val="24"/>
              </w:rPr>
              <w:t>Росэнергоатом</w:t>
            </w:r>
            <w:proofErr w:type="spellEnd"/>
            <w:r w:rsidRPr="00E310D9">
              <w:rPr>
                <w:sz w:val="24"/>
                <w:szCs w:val="24"/>
              </w:rPr>
              <w:t>»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val="en-US"/>
              </w:rPr>
            </w:pPr>
            <w:r w:rsidRPr="00E310D9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pacing w:val="-1"/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>
            <w:pPr>
              <w:rPr>
                <w:sz w:val="24"/>
                <w:szCs w:val="24"/>
              </w:rPr>
            </w:pP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E310D9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E310D9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  <w:lang w:eastAsia="en-US"/>
              </w:rPr>
            </w:pPr>
            <w:r w:rsidRPr="00E310D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hyperlink r:id="rId5" w:history="1">
              <w:r w:rsidR="008212EE" w:rsidRPr="00E310D9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8212EE" w:rsidRPr="00E310D9">
                <w:rPr>
                  <w:rStyle w:val="a4"/>
                  <w:sz w:val="24"/>
                  <w:szCs w:val="24"/>
                </w:rPr>
                <w:t>4-</w:t>
              </w:r>
              <w:r w:rsidR="008212EE" w:rsidRPr="00E310D9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8212EE" w:rsidRPr="00E310D9">
                <w:rPr>
                  <w:rStyle w:val="a4"/>
                  <w:sz w:val="24"/>
                  <w:szCs w:val="24"/>
                </w:rPr>
                <w:t>@</w:t>
              </w:r>
              <w:r w:rsidR="008212EE" w:rsidRPr="00E310D9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8212EE" w:rsidRPr="00E310D9">
                <w:rPr>
                  <w:rStyle w:val="a4"/>
                  <w:sz w:val="24"/>
                  <w:szCs w:val="24"/>
                </w:rPr>
                <w:t>.</w:t>
              </w:r>
              <w:r w:rsidR="008212EE" w:rsidRPr="00E310D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pacing w:val="-1"/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(834377)3-82-38, начальник ОИМ</w:t>
            </w:r>
            <w:proofErr w:type="gramStart"/>
            <w:r w:rsidRPr="00E310D9"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E310D9">
              <w:rPr>
                <w:bCs/>
                <w:spacing w:val="-1"/>
                <w:sz w:val="24"/>
                <w:szCs w:val="24"/>
              </w:rPr>
              <w:t xml:space="preserve"> Швецов Виктор Вадимович, тел. (834377)3-61-13</w:t>
            </w:r>
          </w:p>
          <w:p w:rsidR="008212EE" w:rsidRPr="00E310D9" w:rsidRDefault="008212EE">
            <w:pPr>
              <w:rPr>
                <w:sz w:val="24"/>
                <w:szCs w:val="24"/>
              </w:rPr>
            </w:pP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34A5C9CACA2F4518B0C8E862B396AF8C"/>
                </w:placeholder>
                <w:text/>
              </w:sdtPr>
              <w:sdtContent>
                <w:r w:rsidR="008212EE" w:rsidRPr="00E310D9">
                  <w:rPr>
                    <w:sz w:val="24"/>
                    <w:szCs w:val="24"/>
                  </w:rPr>
                  <w:t>192 842 (Сто девяносто две тысячи восемьсот сорок два)</w:t>
                </w:r>
              </w:sdtContent>
            </w:sdt>
            <w:r w:rsidR="008212EE" w:rsidRPr="00E310D9">
              <w:rPr>
                <w:sz w:val="24"/>
                <w:szCs w:val="24"/>
              </w:rPr>
              <w:t xml:space="preserve"> рубля 85 коп</w:t>
            </w:r>
            <w:proofErr w:type="gramStart"/>
            <w:r w:rsidR="008212EE" w:rsidRPr="00E310D9">
              <w:rPr>
                <w:sz w:val="24"/>
                <w:szCs w:val="24"/>
              </w:rPr>
              <w:t xml:space="preserve">., </w:t>
            </w:r>
            <w:proofErr w:type="gramEnd"/>
            <w:r w:rsidR="008212EE" w:rsidRPr="00E310D9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218F9B1136384781B817280E3E0D173B"/>
                </w:placeholder>
                <w:text/>
              </w:sdtPr>
              <w:sdtContent>
                <w:r w:rsidR="008212EE" w:rsidRPr="00E310D9">
                  <w:rPr>
                    <w:sz w:val="24"/>
                    <w:szCs w:val="24"/>
                  </w:rPr>
                  <w:t>29 416 (Двадцать девять тысяч четыреста шестнадцать) рублей 71 коп.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E9D1BBFEA4DF46CFBE0038D64FFC5BCB"/>
                </w:placeholder>
                <w:text/>
              </w:sdtPr>
              <w:sdtContent>
                <w:r w:rsidR="008212EE" w:rsidRPr="00E310D9">
                  <w:rPr>
                    <w:sz w:val="24"/>
                    <w:szCs w:val="24"/>
                  </w:rPr>
                  <w:t>3 856 (три тысячи восемьсот пятьдесят шесть)</w:t>
                </w:r>
              </w:sdtContent>
            </w:sdt>
            <w:r w:rsidR="008212EE" w:rsidRPr="00E310D9">
              <w:rPr>
                <w:sz w:val="24"/>
                <w:szCs w:val="24"/>
              </w:rPr>
              <w:t xml:space="preserve"> рублей 86 коп.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ab/>
              <w:t xml:space="preserve">Условия, варианты и сроки оплаты по договору, </w:t>
            </w:r>
            <w:r w:rsidRPr="00E310D9">
              <w:rPr>
                <w:sz w:val="24"/>
                <w:szCs w:val="24"/>
              </w:rPr>
              <w:lastRenderedPageBreak/>
              <w:t>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lastRenderedPageBreak/>
              <w:t xml:space="preserve">В Документации и в форме договора купли-продажи, являющейся  неотъемлемой частью аукционной </w:t>
            </w:r>
            <w:r w:rsidRPr="00E310D9">
              <w:rPr>
                <w:sz w:val="24"/>
                <w:szCs w:val="24"/>
              </w:rPr>
              <w:lastRenderedPageBreak/>
              <w:t>документации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0203C827C537490A83C0E77990395072"/>
                </w:placeholder>
                <w:text/>
              </w:sdtPr>
              <w:sdtContent>
                <w:r w:rsidRPr="00E310D9">
                  <w:rPr>
                    <w:sz w:val="24"/>
                    <w:szCs w:val="24"/>
                  </w:rPr>
                  <w:t>19 284 (Девятнадцать тысяч двести восемьдесят четыре)</w:t>
                </w:r>
              </w:sdtContent>
            </w:sdt>
            <w:r w:rsidRPr="00E310D9">
              <w:rPr>
                <w:sz w:val="24"/>
                <w:szCs w:val="24"/>
              </w:rPr>
              <w:t xml:space="preserve"> рубля 29 коп.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E310D9">
              <w:rPr>
                <w:sz w:val="24"/>
                <w:szCs w:val="24"/>
              </w:rPr>
              <w:t>Росэнергоатом</w:t>
            </w:r>
            <w:proofErr w:type="spellEnd"/>
            <w:r w:rsidRPr="00E310D9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E310D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310D9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8212EE" w:rsidRPr="00E310D9" w:rsidRDefault="008212EE">
            <w:pPr>
              <w:rPr>
                <w:sz w:val="24"/>
                <w:szCs w:val="24"/>
              </w:rPr>
            </w:pPr>
          </w:p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E310D9">
              <w:rPr>
                <w:color w:val="1F497D"/>
                <w:sz w:val="24"/>
                <w:szCs w:val="24"/>
              </w:rPr>
              <w:t xml:space="preserve"> </w:t>
            </w:r>
            <w:r w:rsidRPr="00E310D9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E310D9">
              <w:rPr>
                <w:sz w:val="24"/>
                <w:szCs w:val="24"/>
              </w:rPr>
              <w:t>от</w:t>
            </w:r>
            <w:proofErr w:type="gramEnd"/>
            <w:r w:rsidRPr="00E310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0266B6361F96493CA5FE92357216F63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E310D9">
                  <w:rPr>
                    <w:rStyle w:val="a6"/>
                    <w:sz w:val="24"/>
                    <w:szCs w:val="24"/>
                  </w:rPr>
                  <w:t>(</w:t>
                </w:r>
                <w:proofErr w:type="gramStart"/>
                <w:r w:rsidRPr="00E310D9">
                  <w:rPr>
                    <w:rStyle w:val="a6"/>
                    <w:sz w:val="24"/>
                    <w:szCs w:val="24"/>
                  </w:rPr>
                  <w:t>дата</w:t>
                </w:r>
                <w:proofErr w:type="gramEnd"/>
                <w:r w:rsidRPr="00E310D9">
                  <w:rPr>
                    <w:rStyle w:val="a6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E310D9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0E04E2652C834E1FAB7CAA6D168BA9CC"/>
                </w:placeholder>
                <w:showingPlcHdr/>
                <w:text/>
              </w:sdtPr>
              <w:sdtContent>
                <w:r w:rsidRPr="00E310D9">
                  <w:rPr>
                    <w:rStyle w:val="a6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E310D9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8A454C72BD7642DCA662B500E96B9FCD"/>
                </w:placeholder>
                <w:showingPlcHdr/>
                <w:text/>
              </w:sdtPr>
              <w:sdtContent>
                <w:r w:rsidRPr="00E310D9">
                  <w:rPr>
                    <w:rStyle w:val="a6"/>
                    <w:sz w:val="24"/>
                    <w:szCs w:val="24"/>
                  </w:rPr>
                  <w:t>(адрес)</w:t>
                </w:r>
              </w:sdtContent>
            </w:sdt>
            <w:r w:rsidRPr="00E310D9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E310D9">
              <w:rPr>
                <w:sz w:val="24"/>
                <w:szCs w:val="24"/>
              </w:rPr>
              <w:t>Росэнергоатом</w:t>
            </w:r>
            <w:proofErr w:type="spellEnd"/>
            <w:r w:rsidRPr="00E310D9">
              <w:rPr>
                <w:sz w:val="24"/>
                <w:szCs w:val="24"/>
              </w:rPr>
              <w:t>», НДС не облагается».</w:t>
            </w:r>
          </w:p>
        </w:tc>
      </w:tr>
      <w:bookmarkEnd w:id="1"/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E310D9">
                <w:rPr>
                  <w:sz w:val="24"/>
                  <w:szCs w:val="24"/>
                </w:rPr>
                <w:t>2.6</w:t>
              </w:r>
            </w:fldSimple>
            <w:r w:rsidRPr="00E310D9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62480F5465054BEF87B0605C1CF43D9A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212EE" w:rsidRPr="00E310D9"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D342F97923B248AAA441AFCF25EB125F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212EE" w:rsidRPr="00E310D9"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E310D9">
                <w:rPr>
                  <w:sz w:val="24"/>
                  <w:szCs w:val="24"/>
                </w:rPr>
                <w:t>2.2</w:t>
              </w:r>
            </w:fldSimple>
            <w:r w:rsidRPr="00E310D9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9875990641F84B8E86D5A8A304FE4A7C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10D9"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E310D9">
                <w:rPr>
                  <w:sz w:val="24"/>
                  <w:szCs w:val="24"/>
                </w:rPr>
                <w:t>3.1.3</w:t>
              </w:r>
            </w:fldSimple>
            <w:r w:rsidRPr="00E310D9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 xml:space="preserve">Дата и время начала </w:t>
            </w:r>
            <w:r w:rsidRPr="00E310D9">
              <w:rPr>
                <w:bCs/>
                <w:spacing w:val="-1"/>
                <w:sz w:val="24"/>
                <w:szCs w:val="24"/>
              </w:rPr>
              <w:lastRenderedPageBreak/>
              <w:t>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413246611A6746BB990BA1E8D8AB9428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212EE" w:rsidRPr="00E310D9"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9B6A8997217A4C37B2A701DBD8F5BEBE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8212EE" w:rsidRPr="00E310D9"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на электронной торговой площадке</w:t>
            </w:r>
            <w:r w:rsidRPr="00E310D9">
              <w:rPr>
                <w:bCs/>
                <w:sz w:val="24"/>
                <w:szCs w:val="24"/>
              </w:rPr>
              <w:t xml:space="preserve">: </w:t>
            </w:r>
            <w:r w:rsidRPr="00E310D9">
              <w:rPr>
                <w:sz w:val="24"/>
                <w:szCs w:val="24"/>
              </w:rPr>
              <w:t>«Фабрикант»  (</w:t>
            </w:r>
            <w:proofErr w:type="spellStart"/>
            <w:r w:rsidRPr="00E310D9">
              <w:rPr>
                <w:sz w:val="24"/>
                <w:szCs w:val="24"/>
              </w:rPr>
              <w:t>www.f</w:t>
            </w:r>
            <w:proofErr w:type="gramStart"/>
            <w:r w:rsidRPr="00E310D9">
              <w:rPr>
                <w:sz w:val="24"/>
                <w:szCs w:val="24"/>
              </w:rPr>
              <w:t>а</w:t>
            </w:r>
            <w:proofErr w:type="gramEnd"/>
            <w:r w:rsidRPr="00E310D9">
              <w:rPr>
                <w:sz w:val="24"/>
                <w:szCs w:val="24"/>
              </w:rPr>
              <w:t>brikаnt.ru</w:t>
            </w:r>
            <w:proofErr w:type="spellEnd"/>
            <w:r w:rsidRPr="00E310D9">
              <w:rPr>
                <w:sz w:val="24"/>
                <w:szCs w:val="24"/>
              </w:rPr>
              <w:t>)  (далее – ЭТП)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E310D9">
                <w:rPr>
                  <w:sz w:val="24"/>
                  <w:szCs w:val="24"/>
                </w:rPr>
                <w:t>3.2.4</w:t>
              </w:r>
            </w:fldSimple>
            <w:r w:rsidRPr="00E310D9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bCs/>
                <w:spacing w:val="-1"/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E310D9">
              <w:rPr>
                <w:sz w:val="24"/>
                <w:szCs w:val="24"/>
              </w:rPr>
              <w:t>www.f</w:t>
            </w:r>
            <w:proofErr w:type="gramStart"/>
            <w:r w:rsidRPr="00E310D9">
              <w:rPr>
                <w:sz w:val="24"/>
                <w:szCs w:val="24"/>
              </w:rPr>
              <w:t>а</w:t>
            </w:r>
            <w:proofErr w:type="gramEnd"/>
            <w:r w:rsidRPr="00E310D9">
              <w:rPr>
                <w:sz w:val="24"/>
                <w:szCs w:val="24"/>
              </w:rPr>
              <w:t>brikаnt.ru</w:t>
            </w:r>
            <w:proofErr w:type="spellEnd"/>
            <w:r w:rsidRPr="00E310D9">
              <w:rPr>
                <w:sz w:val="24"/>
                <w:szCs w:val="24"/>
              </w:rPr>
              <w:t xml:space="preserve">, </w:t>
            </w:r>
            <w:proofErr w:type="spellStart"/>
            <w:r w:rsidRPr="00E310D9">
              <w:rPr>
                <w:sz w:val="24"/>
                <w:szCs w:val="24"/>
              </w:rPr>
              <w:t>www.zakupki.rosatom.ru</w:t>
            </w:r>
            <w:proofErr w:type="spellEnd"/>
            <w:r w:rsidRPr="00E310D9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E310D9">
              <w:rPr>
                <w:sz w:val="24"/>
                <w:szCs w:val="24"/>
              </w:rPr>
              <w:t>ии ау</w:t>
            </w:r>
            <w:proofErr w:type="gramEnd"/>
            <w:r w:rsidRPr="00E310D9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E310D9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5FD7B4F889C84E35ABA88F1383705945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10D9"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E310D9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C80C6619F4D846DB98EBF72EED945A94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E310D9"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E310D9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8212EE" w:rsidRPr="00E310D9" w:rsidTr="00821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2EE" w:rsidRPr="00E310D9" w:rsidRDefault="008212EE" w:rsidP="004962E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D9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E310D9">
              <w:rPr>
                <w:sz w:val="24"/>
                <w:szCs w:val="24"/>
              </w:rPr>
              <w:t>Госкорпорации</w:t>
            </w:r>
            <w:proofErr w:type="spellEnd"/>
            <w:r w:rsidRPr="00E310D9">
              <w:rPr>
                <w:sz w:val="24"/>
                <w:szCs w:val="24"/>
              </w:rPr>
              <w:t xml:space="preserve"> «</w:t>
            </w:r>
            <w:proofErr w:type="spellStart"/>
            <w:r w:rsidRPr="00E310D9">
              <w:rPr>
                <w:sz w:val="24"/>
                <w:szCs w:val="24"/>
              </w:rPr>
              <w:t>Росатом</w:t>
            </w:r>
            <w:proofErr w:type="spellEnd"/>
            <w:r w:rsidRPr="00E310D9">
              <w:rPr>
                <w:sz w:val="24"/>
                <w:szCs w:val="24"/>
              </w:rPr>
              <w:t>»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027CA5">
            <w:pPr>
              <w:rPr>
                <w:sz w:val="24"/>
                <w:szCs w:val="24"/>
              </w:rPr>
            </w:pPr>
            <w:hyperlink r:id="rId6" w:history="1">
              <w:r w:rsidR="008212EE" w:rsidRPr="00E310D9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8212EE" w:rsidRPr="00E310D9" w:rsidTr="008212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E" w:rsidRPr="00E310D9" w:rsidRDefault="008212EE" w:rsidP="004962E2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EE" w:rsidRPr="00E310D9" w:rsidRDefault="008212EE">
            <w:pPr>
              <w:rPr>
                <w:sz w:val="24"/>
                <w:szCs w:val="24"/>
              </w:rPr>
            </w:pPr>
            <w:r w:rsidRPr="00E310D9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E310D9">
                <w:rPr>
                  <w:sz w:val="24"/>
                  <w:szCs w:val="24"/>
                </w:rPr>
                <w:t>5</w:t>
              </w:r>
            </w:fldSimple>
            <w:r w:rsidRPr="00E310D9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8212EE" w:rsidRPr="00E310D9" w:rsidRDefault="008212EE" w:rsidP="008212EE">
      <w:pPr>
        <w:rPr>
          <w:sz w:val="24"/>
          <w:szCs w:val="24"/>
          <w:lang w:eastAsia="en-US"/>
        </w:rPr>
      </w:pPr>
    </w:p>
    <w:p w:rsidR="006D50FC" w:rsidRPr="00E310D9" w:rsidRDefault="008212EE" w:rsidP="008212EE">
      <w:pPr>
        <w:rPr>
          <w:sz w:val="24"/>
          <w:szCs w:val="24"/>
        </w:rPr>
      </w:pPr>
      <w:r w:rsidRPr="00E310D9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E310D9" w:rsidSect="00E31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EE"/>
    <w:rsid w:val="00027CA5"/>
    <w:rsid w:val="003E72AE"/>
    <w:rsid w:val="00425B52"/>
    <w:rsid w:val="005D1932"/>
    <w:rsid w:val="006A087B"/>
    <w:rsid w:val="006C6175"/>
    <w:rsid w:val="006D50FC"/>
    <w:rsid w:val="008212EE"/>
    <w:rsid w:val="00836BE6"/>
    <w:rsid w:val="00BD174F"/>
    <w:rsid w:val="00C2445F"/>
    <w:rsid w:val="00E310D9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12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8212EE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12E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8212EE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8212E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8212EE"/>
    <w:pPr>
      <w:ind w:left="720"/>
    </w:pPr>
  </w:style>
  <w:style w:type="paragraph" w:customStyle="1" w:styleId="a">
    <w:name w:val="Пункт"/>
    <w:basedOn w:val="a0"/>
    <w:rsid w:val="008212EE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8212EE"/>
    <w:rPr>
      <w:color w:val="808080"/>
    </w:rPr>
  </w:style>
  <w:style w:type="table" w:styleId="a7">
    <w:name w:val="Table Grid"/>
    <w:basedOn w:val="a2"/>
    <w:uiPriority w:val="59"/>
    <w:rsid w:val="0082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5C9CACA2F4518B0C8E862B396A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FA081-4E04-4C35-9E4A-29D9629B3704}"/>
      </w:docPartPr>
      <w:docPartBody>
        <w:p w:rsidR="00745954" w:rsidRDefault="00324208" w:rsidP="00324208">
          <w:pPr>
            <w:pStyle w:val="34A5C9CACA2F4518B0C8E862B396AF8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18F9B1136384781B817280E3E0D1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2EC5D-5C2B-46DE-B193-1D33B553E5FF}"/>
      </w:docPartPr>
      <w:docPartBody>
        <w:p w:rsidR="00745954" w:rsidRDefault="00324208" w:rsidP="00324208">
          <w:pPr>
            <w:pStyle w:val="218F9B1136384781B817280E3E0D173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E9D1BBFEA4DF46CFBE0038D64FFC5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9B6D3-4DAA-4F21-9AAE-E2A03B9D3BCA}"/>
      </w:docPartPr>
      <w:docPartBody>
        <w:p w:rsidR="00745954" w:rsidRDefault="00324208" w:rsidP="00324208">
          <w:pPr>
            <w:pStyle w:val="E9D1BBFEA4DF46CFBE0038D64FFC5BC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203C827C537490A83C0E77990395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E6835-FD50-4894-A8EF-F509A086D972}"/>
      </w:docPartPr>
      <w:docPartBody>
        <w:p w:rsidR="00745954" w:rsidRDefault="00324208" w:rsidP="00324208">
          <w:pPr>
            <w:pStyle w:val="0203C827C537490A83C0E7799039507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266B6361F96493CA5FE92357216F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707C7-118A-41C2-B41E-4EE14A6B2692}"/>
      </w:docPartPr>
      <w:docPartBody>
        <w:p w:rsidR="00745954" w:rsidRDefault="00324208" w:rsidP="00324208">
          <w:pPr>
            <w:pStyle w:val="0266B6361F96493CA5FE92357216F63E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0E04E2652C834E1FAB7CAA6D168BA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94490-D4F3-4613-BCD1-1F477B4F9093}"/>
      </w:docPartPr>
      <w:docPartBody>
        <w:p w:rsidR="00745954" w:rsidRDefault="00324208" w:rsidP="00324208">
          <w:pPr>
            <w:pStyle w:val="0E04E2652C834E1FAB7CAA6D168BA9CC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8A454C72BD7642DCA662B500E96B9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F8A47-1261-4C6A-84A3-2749260C7705}"/>
      </w:docPartPr>
      <w:docPartBody>
        <w:p w:rsidR="00745954" w:rsidRDefault="00324208" w:rsidP="00324208">
          <w:pPr>
            <w:pStyle w:val="8A454C72BD7642DCA662B500E96B9FCD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62480F5465054BEF87B0605C1CF43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06765-977C-4CE3-AF2F-FEDBE4AA12E7}"/>
      </w:docPartPr>
      <w:docPartBody>
        <w:p w:rsidR="00745954" w:rsidRDefault="00324208" w:rsidP="00324208">
          <w:pPr>
            <w:pStyle w:val="62480F5465054BEF87B0605C1CF43D9A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D342F97923B248AAA441AFCF25EB1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21326-6C81-4BA3-842A-0AA21C2A80AB}"/>
      </w:docPartPr>
      <w:docPartBody>
        <w:p w:rsidR="00745954" w:rsidRDefault="00324208" w:rsidP="00324208">
          <w:pPr>
            <w:pStyle w:val="D342F97923B248AAA441AFCF25EB125F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9875990641F84B8E86D5A8A304FE4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F5825-5BBE-486A-B6BB-37210D6DA2E0}"/>
      </w:docPartPr>
      <w:docPartBody>
        <w:p w:rsidR="00745954" w:rsidRDefault="00324208" w:rsidP="00324208">
          <w:pPr>
            <w:pStyle w:val="9875990641F84B8E86D5A8A304FE4A7C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413246611A6746BB990BA1E8D8AB9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B98B3-DDE9-4809-A301-512271E3C84D}"/>
      </w:docPartPr>
      <w:docPartBody>
        <w:p w:rsidR="00745954" w:rsidRDefault="00324208" w:rsidP="00324208">
          <w:pPr>
            <w:pStyle w:val="413246611A6746BB990BA1E8D8AB9428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9B6A8997217A4C37B2A701DBD8F5B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931DF-8C51-467F-9678-E2344628D531}"/>
      </w:docPartPr>
      <w:docPartBody>
        <w:p w:rsidR="00745954" w:rsidRDefault="00324208" w:rsidP="00324208">
          <w:pPr>
            <w:pStyle w:val="9B6A8997217A4C37B2A701DBD8F5BEBE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5FD7B4F889C84E35ABA88F1383705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D99B7-BF9C-4DB9-9297-6320507660AA}"/>
      </w:docPartPr>
      <w:docPartBody>
        <w:p w:rsidR="00745954" w:rsidRDefault="00324208" w:rsidP="00324208">
          <w:pPr>
            <w:pStyle w:val="5FD7B4F889C84E35ABA88F1383705945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C80C6619F4D846DB98EBF72EED945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A01BB-2521-49EC-B9D9-2809CEA6BDE6}"/>
      </w:docPartPr>
      <w:docPartBody>
        <w:p w:rsidR="00745954" w:rsidRDefault="00324208" w:rsidP="00324208">
          <w:pPr>
            <w:pStyle w:val="C80C6619F4D846DB98EBF72EED945A94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324208"/>
    <w:rsid w:val="00324208"/>
    <w:rsid w:val="0074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208"/>
  </w:style>
  <w:style w:type="paragraph" w:customStyle="1" w:styleId="34A5C9CACA2F4518B0C8E862B396AF8C">
    <w:name w:val="34A5C9CACA2F4518B0C8E862B396AF8C"/>
    <w:rsid w:val="00324208"/>
  </w:style>
  <w:style w:type="paragraph" w:customStyle="1" w:styleId="218F9B1136384781B817280E3E0D173B">
    <w:name w:val="218F9B1136384781B817280E3E0D173B"/>
    <w:rsid w:val="00324208"/>
  </w:style>
  <w:style w:type="paragraph" w:customStyle="1" w:styleId="E9D1BBFEA4DF46CFBE0038D64FFC5BCB">
    <w:name w:val="E9D1BBFEA4DF46CFBE0038D64FFC5BCB"/>
    <w:rsid w:val="00324208"/>
  </w:style>
  <w:style w:type="paragraph" w:customStyle="1" w:styleId="0203C827C537490A83C0E77990395072">
    <w:name w:val="0203C827C537490A83C0E77990395072"/>
    <w:rsid w:val="00324208"/>
  </w:style>
  <w:style w:type="paragraph" w:customStyle="1" w:styleId="0266B6361F96493CA5FE92357216F63E">
    <w:name w:val="0266B6361F96493CA5FE92357216F63E"/>
    <w:rsid w:val="00324208"/>
  </w:style>
  <w:style w:type="paragraph" w:customStyle="1" w:styleId="0E04E2652C834E1FAB7CAA6D168BA9CC">
    <w:name w:val="0E04E2652C834E1FAB7CAA6D168BA9CC"/>
    <w:rsid w:val="00324208"/>
  </w:style>
  <w:style w:type="paragraph" w:customStyle="1" w:styleId="8A454C72BD7642DCA662B500E96B9FCD">
    <w:name w:val="8A454C72BD7642DCA662B500E96B9FCD"/>
    <w:rsid w:val="00324208"/>
  </w:style>
  <w:style w:type="paragraph" w:customStyle="1" w:styleId="62480F5465054BEF87B0605C1CF43D9A">
    <w:name w:val="62480F5465054BEF87B0605C1CF43D9A"/>
    <w:rsid w:val="00324208"/>
  </w:style>
  <w:style w:type="paragraph" w:customStyle="1" w:styleId="D342F97923B248AAA441AFCF25EB125F">
    <w:name w:val="D342F97923B248AAA441AFCF25EB125F"/>
    <w:rsid w:val="00324208"/>
  </w:style>
  <w:style w:type="paragraph" w:customStyle="1" w:styleId="9875990641F84B8E86D5A8A304FE4A7C">
    <w:name w:val="9875990641F84B8E86D5A8A304FE4A7C"/>
    <w:rsid w:val="00324208"/>
  </w:style>
  <w:style w:type="paragraph" w:customStyle="1" w:styleId="413246611A6746BB990BA1E8D8AB9428">
    <w:name w:val="413246611A6746BB990BA1E8D8AB9428"/>
    <w:rsid w:val="00324208"/>
  </w:style>
  <w:style w:type="paragraph" w:customStyle="1" w:styleId="9B6A8997217A4C37B2A701DBD8F5BEBE">
    <w:name w:val="9B6A8997217A4C37B2A701DBD8F5BEBE"/>
    <w:rsid w:val="00324208"/>
  </w:style>
  <w:style w:type="paragraph" w:customStyle="1" w:styleId="5FD7B4F889C84E35ABA88F1383705945">
    <w:name w:val="5FD7B4F889C84E35ABA88F1383705945"/>
    <w:rsid w:val="00324208"/>
  </w:style>
  <w:style w:type="paragraph" w:customStyle="1" w:styleId="C80C6619F4D846DB98EBF72EED945A94">
    <w:name w:val="C80C6619F4D846DB98EBF72EED945A94"/>
    <w:rsid w:val="003242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Company>baes-2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2015-06-08T04:54:00Z</dcterms:created>
  <dcterms:modified xsi:type="dcterms:W3CDTF">2015-06-09T04:36:00Z</dcterms:modified>
</cp:coreProperties>
</file>