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45863337"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964D78">
        <w:rPr>
          <w:bCs/>
          <w:sz w:val="28"/>
          <w:szCs w:val="28"/>
        </w:rPr>
        <w:t>09</w:t>
      </w:r>
      <w:r w:rsidR="008B5593">
        <w:rPr>
          <w:bCs/>
          <w:sz w:val="28"/>
          <w:szCs w:val="28"/>
        </w:rPr>
        <w:t>.03</w:t>
      </w:r>
      <w:r w:rsidR="005E08C5">
        <w:rPr>
          <w:bCs/>
          <w:sz w:val="28"/>
          <w:szCs w:val="28"/>
        </w:rPr>
        <w:t>.2020</w:t>
      </w:r>
      <w:r w:rsidR="00A23627" w:rsidRPr="003970B9">
        <w:rPr>
          <w:bCs/>
          <w:sz w:val="28"/>
          <w:szCs w:val="28"/>
        </w:rPr>
        <w:t xml:space="preserve"> </w:t>
      </w:r>
      <w:r w:rsidR="006062F0" w:rsidRPr="003970B9">
        <w:rPr>
          <w:bCs/>
          <w:sz w:val="28"/>
          <w:szCs w:val="28"/>
        </w:rPr>
        <w:t xml:space="preserve">по </w:t>
      </w:r>
      <w:r w:rsidR="00964D78">
        <w:rPr>
          <w:bCs/>
          <w:sz w:val="28"/>
          <w:szCs w:val="28"/>
        </w:rPr>
        <w:t>15</w:t>
      </w:r>
      <w:r w:rsidR="00BB66C4">
        <w:rPr>
          <w:bCs/>
          <w:sz w:val="28"/>
          <w:szCs w:val="28"/>
        </w:rPr>
        <w:t>.</w:t>
      </w:r>
      <w:r w:rsidR="00972FE5">
        <w:rPr>
          <w:bCs/>
          <w:sz w:val="28"/>
          <w:szCs w:val="28"/>
        </w:rPr>
        <w:t>03</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972FE5" w:rsidRDefault="00964D78" w:rsidP="00174D5A">
      <w:pPr>
        <w:pStyle w:val="af"/>
        <w:tabs>
          <w:tab w:val="left" w:pos="5942"/>
        </w:tabs>
        <w:jc w:val="both"/>
        <w:rPr>
          <w:sz w:val="24"/>
          <w:szCs w:val="24"/>
        </w:rPr>
      </w:pPr>
      <w:r>
        <w:rPr>
          <w:sz w:val="24"/>
          <w:szCs w:val="24"/>
        </w:rPr>
        <w:t>09</w:t>
      </w:r>
      <w:r w:rsidR="008B5593">
        <w:rPr>
          <w:sz w:val="24"/>
          <w:szCs w:val="24"/>
        </w:rPr>
        <w:t xml:space="preserve">.03.2020 </w:t>
      </w:r>
      <w:r>
        <w:rPr>
          <w:sz w:val="24"/>
          <w:szCs w:val="24"/>
        </w:rPr>
        <w:t xml:space="preserve">в дежурную часть МО МВД России «Заречный» обратился </w:t>
      </w:r>
      <w:r w:rsidR="00A33719">
        <w:rPr>
          <w:sz w:val="24"/>
          <w:szCs w:val="24"/>
        </w:rPr>
        <w:t>гражданин П.проживающий в п</w:t>
      </w:r>
      <w:proofErr w:type="gramStart"/>
      <w:r w:rsidR="00A33719">
        <w:rPr>
          <w:sz w:val="24"/>
          <w:szCs w:val="24"/>
        </w:rPr>
        <w:t>.П</w:t>
      </w:r>
      <w:proofErr w:type="gramEnd"/>
      <w:r w:rsidR="00A33719">
        <w:rPr>
          <w:sz w:val="24"/>
          <w:szCs w:val="24"/>
        </w:rPr>
        <w:t xml:space="preserve">рохладный по факту мошеннических действий. Гражданин П. </w:t>
      </w:r>
      <w:proofErr w:type="gramStart"/>
      <w:r w:rsidR="00A33719">
        <w:rPr>
          <w:sz w:val="24"/>
          <w:szCs w:val="24"/>
        </w:rPr>
        <w:t>конце</w:t>
      </w:r>
      <w:proofErr w:type="gramEnd"/>
      <w:r w:rsidR="00A33719">
        <w:rPr>
          <w:sz w:val="24"/>
          <w:szCs w:val="24"/>
        </w:rPr>
        <w:t xml:space="preserve"> февраля 2020 года в сети интернет, на сайте бесплатных объявлений увидел объявление о продажи бетонных перекрытий стоимостью 2000 рублей. </w:t>
      </w:r>
      <w:proofErr w:type="gramStart"/>
      <w:r w:rsidR="00A33719">
        <w:rPr>
          <w:sz w:val="24"/>
          <w:szCs w:val="24"/>
        </w:rPr>
        <w:t>Связавшись с продавцом обсудив сделку и сумму</w:t>
      </w:r>
      <w:r w:rsidR="00927168">
        <w:rPr>
          <w:sz w:val="24"/>
          <w:szCs w:val="24"/>
        </w:rPr>
        <w:t xml:space="preserve"> в размере 40000 рублей</w:t>
      </w:r>
      <w:r w:rsidR="00A33719">
        <w:rPr>
          <w:sz w:val="24"/>
          <w:szCs w:val="24"/>
        </w:rPr>
        <w:t>, потерпевший внес предоплату на указанный продавцом банковскую карту</w:t>
      </w:r>
      <w:r w:rsidR="00927168">
        <w:rPr>
          <w:sz w:val="24"/>
          <w:szCs w:val="24"/>
        </w:rPr>
        <w:t>.</w:t>
      </w:r>
      <w:proofErr w:type="gramEnd"/>
      <w:r w:rsidR="00927168">
        <w:rPr>
          <w:sz w:val="24"/>
          <w:szCs w:val="24"/>
        </w:rPr>
        <w:t xml:space="preserve"> После чего продавец на связь с потерпевшим не выходил, о случившемся гражданин П. сообщил в правоохранительные органы.</w:t>
      </w:r>
    </w:p>
    <w:p w:rsidR="00D9128D" w:rsidRDefault="00B37F50" w:rsidP="00174D5A">
      <w:pPr>
        <w:pStyle w:val="af"/>
        <w:tabs>
          <w:tab w:val="left" w:pos="5942"/>
        </w:tabs>
        <w:jc w:val="both"/>
        <w:rPr>
          <w:sz w:val="24"/>
          <w:szCs w:val="24"/>
        </w:rPr>
      </w:pPr>
      <w:r w:rsidRPr="00174D5A">
        <w:rPr>
          <w:sz w:val="24"/>
          <w:szCs w:val="24"/>
        </w:rPr>
        <w:t>Возбуждено уголовное дело.</w:t>
      </w:r>
    </w:p>
    <w:p w:rsidR="0060517A" w:rsidRDefault="0060517A" w:rsidP="00174D5A">
      <w:pPr>
        <w:pStyle w:val="af"/>
        <w:tabs>
          <w:tab w:val="left" w:pos="5942"/>
        </w:tabs>
        <w:jc w:val="both"/>
        <w:rPr>
          <w:sz w:val="24"/>
          <w:szCs w:val="24"/>
        </w:rPr>
      </w:pPr>
    </w:p>
    <w:p w:rsidR="00191892" w:rsidRDefault="00191892" w:rsidP="00174D5A">
      <w:pPr>
        <w:pStyle w:val="af"/>
        <w:tabs>
          <w:tab w:val="left" w:pos="5942"/>
        </w:tabs>
        <w:jc w:val="both"/>
        <w:rPr>
          <w:sz w:val="24"/>
          <w:szCs w:val="24"/>
        </w:rPr>
      </w:pPr>
    </w:p>
    <w:p w:rsidR="00191892" w:rsidRPr="00174D5A" w:rsidRDefault="00191892" w:rsidP="00174D5A">
      <w:pPr>
        <w:pStyle w:val="af"/>
        <w:tabs>
          <w:tab w:val="left" w:pos="5942"/>
        </w:tabs>
        <w:jc w:val="both"/>
        <w:rPr>
          <w:sz w:val="24"/>
          <w:szCs w:val="24"/>
        </w:rPr>
      </w:pPr>
    </w:p>
    <w:p w:rsidR="002A53DA" w:rsidRPr="00174D5A" w:rsidRDefault="002A53DA" w:rsidP="00D80801">
      <w:pPr>
        <w:pStyle w:val="a6"/>
        <w:ind w:right="33"/>
        <w:jc w:val="both"/>
        <w:rPr>
          <w:rFonts w:ascii="Times New Roman" w:hAnsi="Times New Roman"/>
          <w:sz w:val="18"/>
          <w:szCs w:val="1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9">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4"/>
  </w:num>
  <w:num w:numId="5">
    <w:abstractNumId w:val="34"/>
  </w:num>
  <w:num w:numId="6">
    <w:abstractNumId w:val="30"/>
  </w:num>
  <w:num w:numId="7">
    <w:abstractNumId w:val="31"/>
  </w:num>
  <w:num w:numId="8">
    <w:abstractNumId w:val="4"/>
  </w:num>
  <w:num w:numId="9">
    <w:abstractNumId w:val="17"/>
  </w:num>
  <w:num w:numId="10">
    <w:abstractNumId w:val="13"/>
  </w:num>
  <w:num w:numId="11">
    <w:abstractNumId w:val="12"/>
  </w:num>
  <w:num w:numId="12">
    <w:abstractNumId w:val="15"/>
  </w:num>
  <w:num w:numId="13">
    <w:abstractNumId w:val="5"/>
  </w:num>
  <w:num w:numId="14">
    <w:abstractNumId w:val="24"/>
  </w:num>
  <w:num w:numId="15">
    <w:abstractNumId w:val="29"/>
  </w:num>
  <w:num w:numId="16">
    <w:abstractNumId w:val="22"/>
  </w:num>
  <w:num w:numId="17">
    <w:abstractNumId w:val="7"/>
  </w:num>
  <w:num w:numId="18">
    <w:abstractNumId w:val="16"/>
  </w:num>
  <w:num w:numId="19">
    <w:abstractNumId w:val="28"/>
  </w:num>
  <w:num w:numId="20">
    <w:abstractNumId w:val="25"/>
  </w:num>
  <w:num w:numId="21">
    <w:abstractNumId w:val="11"/>
  </w:num>
  <w:num w:numId="22">
    <w:abstractNumId w:val="9"/>
  </w:num>
  <w:num w:numId="23">
    <w:abstractNumId w:val="10"/>
  </w:num>
  <w:num w:numId="24">
    <w:abstractNumId w:val="6"/>
  </w:num>
  <w:num w:numId="25">
    <w:abstractNumId w:val="0"/>
  </w:num>
  <w:num w:numId="26">
    <w:abstractNumId w:val="26"/>
  </w:num>
  <w:num w:numId="27">
    <w:abstractNumId w:val="19"/>
  </w:num>
  <w:num w:numId="28">
    <w:abstractNumId w:val="21"/>
  </w:num>
  <w:num w:numId="29">
    <w:abstractNumId w:val="20"/>
  </w:num>
  <w:num w:numId="30">
    <w:abstractNumId w:val="33"/>
  </w:num>
  <w:num w:numId="31">
    <w:abstractNumId w:val="32"/>
  </w:num>
  <w:num w:numId="32">
    <w:abstractNumId w:val="23"/>
  </w:num>
  <w:num w:numId="33">
    <w:abstractNumId w:val="8"/>
  </w:num>
  <w:num w:numId="34">
    <w:abstractNumId w:val="2"/>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0DB0"/>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0D12"/>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67FF"/>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5593"/>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27168"/>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4D78"/>
    <w:rsid w:val="00967752"/>
    <w:rsid w:val="0097048A"/>
    <w:rsid w:val="00970758"/>
    <w:rsid w:val="00972FE5"/>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4706"/>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719"/>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2BB0"/>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038E"/>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7C4"/>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52202-0586-408D-B669-AEA450B2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155</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28</cp:revision>
  <cp:lastPrinted>2013-08-06T09:10:00Z</cp:lastPrinted>
  <dcterms:created xsi:type="dcterms:W3CDTF">2019-10-07T17:34:00Z</dcterms:created>
  <dcterms:modified xsi:type="dcterms:W3CDTF">2020-03-16T06:29:00Z</dcterms:modified>
</cp:coreProperties>
</file>