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C7" w:rsidRDefault="009F10C7" w:rsidP="009F10C7">
      <w:pPr>
        <w:jc w:val="center"/>
      </w:pPr>
      <w:r>
        <w:rPr>
          <w:rFonts w:ascii="Liberation Serif" w:hAnsi="Liberation Serif"/>
          <w:b/>
          <w:color w:val="2C2C2C"/>
          <w:sz w:val="28"/>
          <w:szCs w:val="28"/>
        </w:rPr>
        <w:t xml:space="preserve">Оценочный лист </w:t>
      </w:r>
      <w:r>
        <w:rPr>
          <w:rFonts w:ascii="Liberation Serif" w:hAnsi="Liberation Serif"/>
          <w:b/>
          <w:sz w:val="28"/>
          <w:szCs w:val="28"/>
        </w:rPr>
        <w:t>муниципального этапа</w:t>
      </w:r>
    </w:p>
    <w:p w:rsidR="009F10C7" w:rsidRDefault="009F10C7" w:rsidP="009F10C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Всероссийского конкурса юных чтецов «Живая классика»</w:t>
      </w:r>
    </w:p>
    <w:p w:rsidR="009F10C7" w:rsidRDefault="009F10C7" w:rsidP="009F10C7">
      <w:pPr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________________________________________________________________________________</w:t>
      </w:r>
    </w:p>
    <w:p w:rsidR="009F10C7" w:rsidRDefault="009F10C7" w:rsidP="009F10C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ФИО члена жюри</w:t>
      </w:r>
    </w:p>
    <w:p w:rsidR="009F10C7" w:rsidRDefault="009F10C7" w:rsidP="009F10C7">
      <w:pPr>
        <w:jc w:val="center"/>
        <w:rPr>
          <w:rFonts w:ascii="Liberation Serif" w:hAnsi="Liberation Serif"/>
        </w:rPr>
      </w:pPr>
    </w:p>
    <w:tbl>
      <w:tblPr>
        <w:tblW w:w="10774" w:type="dxa"/>
        <w:tblInd w:w="-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1341"/>
        <w:gridCol w:w="1731"/>
        <w:gridCol w:w="1843"/>
        <w:gridCol w:w="1842"/>
        <w:gridCol w:w="1276"/>
        <w:gridCol w:w="1418"/>
        <w:gridCol w:w="850"/>
      </w:tblGrid>
      <w:tr w:rsidR="009F10C7" w:rsidTr="0002546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left="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left="110" w:right="73" w:firstLin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чтеца, автор, название произведения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баллов:</w:t>
            </w:r>
          </w:p>
        </w:tc>
      </w:tr>
      <w:tr w:rsidR="009F10C7" w:rsidTr="0002546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1"/>
              <w:spacing w:before="0" w:after="0"/>
              <w:ind w:right="13"/>
              <w:jc w:val="center"/>
              <w:rPr>
                <w:rFonts w:ascii="Liberation Serif" w:hAnsi="Liberation Serif"/>
                <w:color w:val="2C2C2C"/>
                <w:sz w:val="16"/>
                <w:szCs w:val="16"/>
              </w:rPr>
            </w:pPr>
            <w:r>
              <w:rPr>
                <w:rFonts w:ascii="Liberation Serif" w:hAnsi="Liberation Serif"/>
                <w:color w:val="2C2C2C"/>
                <w:sz w:val="16"/>
                <w:szCs w:val="16"/>
              </w:rPr>
              <w:t>Выбор текста произведения 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9F10C7" w:rsidRDefault="009F10C7" w:rsidP="00025467">
            <w:pPr>
              <w:pStyle w:val="1"/>
              <w:spacing w:before="0" w:after="0"/>
              <w:ind w:right="13"/>
              <w:jc w:val="center"/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</w:pPr>
          </w:p>
          <w:p w:rsidR="009F10C7" w:rsidRDefault="009F10C7" w:rsidP="00025467">
            <w:pPr>
              <w:pStyle w:val="1"/>
              <w:spacing w:before="0" w:after="0"/>
              <w:ind w:right="13"/>
              <w:jc w:val="center"/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</w:pPr>
            <w:r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  <w:t>Текст произведения должен быть издан в профессиональном издательстве тиражом не менее 4000 экз.</w:t>
            </w:r>
          </w:p>
          <w:p w:rsidR="009F10C7" w:rsidRDefault="009F10C7" w:rsidP="00025467">
            <w:pPr>
              <w:pStyle w:val="1"/>
              <w:spacing w:before="0" w:after="0"/>
              <w:ind w:right="13"/>
              <w:jc w:val="center"/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</w:pPr>
          </w:p>
          <w:p w:rsidR="009F10C7" w:rsidRDefault="009F10C7" w:rsidP="00025467">
            <w:pPr>
              <w:pStyle w:val="1"/>
              <w:spacing w:before="0" w:after="0"/>
              <w:ind w:right="13"/>
              <w:jc w:val="center"/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</w:pPr>
            <w:r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  <w:t>оценивается</w:t>
            </w:r>
          </w:p>
          <w:p w:rsidR="009F10C7" w:rsidRDefault="009F10C7" w:rsidP="00025467">
            <w:pPr>
              <w:pStyle w:val="1"/>
              <w:spacing w:before="0" w:after="0"/>
              <w:ind w:right="13"/>
              <w:jc w:val="center"/>
            </w:pPr>
            <w:r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  <w:t>от 0 до 5 баллов.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left="261" w:right="2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left="124" w:right="1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Грамотная речь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left="176" w:right="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Дикция, расстановка логических ударений, пауз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autoSpaceDE w:val="0"/>
              <w:ind w:right="136"/>
              <w:rPr>
                <w:sz w:val="16"/>
                <w:szCs w:val="16"/>
              </w:rPr>
            </w:pPr>
          </w:p>
        </w:tc>
      </w:tr>
      <w:tr w:rsidR="009F10C7" w:rsidTr="00025467">
        <w:tblPrEx>
          <w:tblCellMar>
            <w:top w:w="0" w:type="dxa"/>
            <w:bottom w:w="0" w:type="dxa"/>
          </w:tblCellMar>
        </w:tblPrEx>
        <w:trPr>
          <w:trHeight w:val="3935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spacing w:line="229" w:lineRule="exact"/>
              <w:ind w:left="260" w:right="2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left="149" w:right="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Чтецу удалось рассказать историю так, чтобы слушатель (член жюри) понял ее.</w:t>
            </w:r>
          </w:p>
          <w:p w:rsidR="009F10C7" w:rsidRDefault="009F10C7" w:rsidP="00025467">
            <w:pPr>
              <w:pStyle w:val="TableParagraph"/>
              <w:ind w:left="91" w:right="63"/>
              <w:jc w:val="center"/>
              <w:rPr>
                <w:sz w:val="16"/>
                <w:szCs w:val="16"/>
              </w:rPr>
            </w:pPr>
          </w:p>
          <w:p w:rsidR="009F10C7" w:rsidRDefault="009F10C7" w:rsidP="00025467">
            <w:pPr>
              <w:pStyle w:val="TableParagraph"/>
              <w:ind w:left="91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оценивается</w:t>
            </w:r>
          </w:p>
          <w:p w:rsidR="009F10C7" w:rsidRDefault="009F10C7" w:rsidP="00025467">
            <w:pPr>
              <w:pStyle w:val="TableParagraph"/>
              <w:ind w:left="91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 до 5 баллов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spacing w:before="1"/>
              <w:ind w:left="180" w:right="131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Чтецу удалось эмоционально вовлечь слушателя (члена жюри): заставить задуматься, смеяться, сопереживать</w:t>
            </w:r>
          </w:p>
          <w:p w:rsidR="009F10C7" w:rsidRDefault="009F10C7" w:rsidP="00025467">
            <w:pPr>
              <w:pStyle w:val="TableParagraph"/>
              <w:ind w:left="101" w:right="53"/>
              <w:jc w:val="center"/>
              <w:rPr>
                <w:sz w:val="16"/>
                <w:szCs w:val="16"/>
              </w:rPr>
            </w:pPr>
          </w:p>
          <w:p w:rsidR="009F10C7" w:rsidRDefault="009F10C7" w:rsidP="00025467">
            <w:pPr>
              <w:pStyle w:val="TableParagraph"/>
              <w:ind w:left="101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оценивается</w:t>
            </w:r>
          </w:p>
          <w:p w:rsidR="009F10C7" w:rsidRDefault="009F10C7" w:rsidP="00025467">
            <w:pPr>
              <w:pStyle w:val="TableParagraph"/>
              <w:ind w:left="101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 до 5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left="131" w:firstLine="4"/>
              <w:jc w:val="center"/>
            </w:pPr>
            <w:r>
              <w:rPr>
                <w:sz w:val="16"/>
                <w:szCs w:val="16"/>
              </w:rPr>
              <w:t xml:space="preserve">Правильная расстановка ударений и грамотное </w:t>
            </w:r>
            <w:r>
              <w:rPr>
                <w:spacing w:val="-1"/>
                <w:sz w:val="16"/>
                <w:szCs w:val="16"/>
              </w:rPr>
              <w:t xml:space="preserve">произношение </w:t>
            </w:r>
            <w:r>
              <w:rPr>
                <w:sz w:val="16"/>
                <w:szCs w:val="16"/>
              </w:rPr>
              <w:t xml:space="preserve">слов (за исключением случаев, </w:t>
            </w:r>
            <w:r>
              <w:rPr>
                <w:spacing w:val="-3"/>
                <w:sz w:val="16"/>
                <w:szCs w:val="16"/>
              </w:rPr>
              <w:t xml:space="preserve">когда </w:t>
            </w:r>
            <w:r>
              <w:rPr>
                <w:sz w:val="16"/>
                <w:szCs w:val="16"/>
              </w:rPr>
              <w:t xml:space="preserve">речевые ошибки являются особенностью речи героя </w:t>
            </w:r>
            <w:r>
              <w:rPr>
                <w:spacing w:val="-2"/>
                <w:sz w:val="16"/>
                <w:szCs w:val="16"/>
              </w:rPr>
              <w:t>произведения),</w:t>
            </w:r>
          </w:p>
          <w:p w:rsidR="009F10C7" w:rsidRDefault="009F10C7" w:rsidP="00025467">
            <w:pPr>
              <w:pStyle w:val="TableParagraph"/>
              <w:spacing w:line="230" w:lineRule="atLeast"/>
              <w:ind w:left="154" w:right="115"/>
              <w:jc w:val="center"/>
              <w:rPr>
                <w:sz w:val="16"/>
                <w:szCs w:val="16"/>
              </w:rPr>
            </w:pPr>
          </w:p>
          <w:p w:rsidR="009F10C7" w:rsidRDefault="009F10C7" w:rsidP="00025467">
            <w:pPr>
              <w:pStyle w:val="TableParagraph"/>
              <w:spacing w:line="230" w:lineRule="atLeast"/>
              <w:ind w:left="154" w:righ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оценивается от 0 до 5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ind w:left="93" w:right="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Выразительность дикции, четкое произнесение звуков в соответствии с фонетическими нормами языка </w:t>
            </w:r>
          </w:p>
          <w:p w:rsidR="009F10C7" w:rsidRDefault="009F10C7" w:rsidP="00025467">
            <w:pPr>
              <w:pStyle w:val="TableParagraph"/>
              <w:ind w:left="93" w:right="52"/>
              <w:jc w:val="center"/>
              <w:rPr>
                <w:sz w:val="16"/>
                <w:szCs w:val="16"/>
              </w:rPr>
            </w:pPr>
          </w:p>
          <w:p w:rsidR="009F10C7" w:rsidRDefault="009F10C7" w:rsidP="00025467">
            <w:pPr>
              <w:pStyle w:val="TableParagraph"/>
              <w:ind w:left="93" w:right="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оценивается</w:t>
            </w:r>
          </w:p>
          <w:p w:rsidR="009F10C7" w:rsidRDefault="009F10C7" w:rsidP="00025467">
            <w:pPr>
              <w:pStyle w:val="TableParagraph"/>
              <w:ind w:left="93" w:right="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 до 5 баллов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autoSpaceDE w:val="0"/>
              <w:rPr>
                <w:sz w:val="16"/>
                <w:szCs w:val="16"/>
              </w:rPr>
            </w:pPr>
          </w:p>
        </w:tc>
      </w:tr>
      <w:tr w:rsidR="009F10C7" w:rsidTr="0002546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spacing w:before="198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10C7" w:rsidTr="0002546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spacing w:before="17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10C7" w:rsidTr="0002546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spacing w:before="17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10C7" w:rsidTr="0002546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spacing w:before="17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10C7" w:rsidTr="0002546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spacing w:before="17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0C7" w:rsidRDefault="009F10C7" w:rsidP="0002546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9F10C7" w:rsidRDefault="009F10C7" w:rsidP="009F10C7">
      <w:pPr>
        <w:ind w:right="-142"/>
        <w:rPr>
          <w:rFonts w:ascii="Liberation Serif" w:hAnsi="Liberation Serif"/>
          <w:color w:val="2C2C2C"/>
          <w:sz w:val="24"/>
          <w:szCs w:val="24"/>
        </w:rPr>
      </w:pPr>
      <w:r>
        <w:rPr>
          <w:rFonts w:ascii="Liberation Serif" w:hAnsi="Liberation Serif"/>
          <w:color w:val="2C2C2C"/>
          <w:sz w:val="24"/>
          <w:szCs w:val="24"/>
        </w:rPr>
        <w:t>Дата ________________</w:t>
      </w:r>
    </w:p>
    <w:p w:rsidR="009F10C7" w:rsidRDefault="009F10C7" w:rsidP="009F10C7">
      <w:pPr>
        <w:ind w:right="-142"/>
        <w:jc w:val="center"/>
        <w:rPr>
          <w:rFonts w:ascii="Liberation Serif" w:hAnsi="Liberation Serif"/>
          <w:color w:val="2C2C2C"/>
          <w:sz w:val="24"/>
          <w:szCs w:val="24"/>
        </w:rPr>
      </w:pPr>
      <w:r>
        <w:rPr>
          <w:rFonts w:ascii="Liberation Serif" w:hAnsi="Liberation Serif"/>
          <w:color w:val="2C2C2C"/>
          <w:sz w:val="24"/>
          <w:szCs w:val="24"/>
        </w:rPr>
        <w:t>__________________/_____________________________________________________________/</w:t>
      </w:r>
    </w:p>
    <w:p w:rsidR="009F10C7" w:rsidRDefault="009F10C7" w:rsidP="009F10C7">
      <w:pPr>
        <w:ind w:left="707" w:right="-142" w:firstLine="709"/>
        <w:rPr>
          <w:rFonts w:ascii="Liberation Serif" w:hAnsi="Liberation Serif"/>
          <w:color w:val="2C2C2C"/>
        </w:rPr>
      </w:pPr>
      <w:r>
        <w:rPr>
          <w:rFonts w:ascii="Liberation Serif" w:hAnsi="Liberation Serif"/>
          <w:color w:val="2C2C2C"/>
        </w:rPr>
        <w:t xml:space="preserve">подпись </w:t>
      </w:r>
      <w:r>
        <w:rPr>
          <w:rFonts w:ascii="Liberation Serif" w:hAnsi="Liberation Serif"/>
          <w:color w:val="2C2C2C"/>
        </w:rPr>
        <w:tab/>
      </w:r>
      <w:r>
        <w:rPr>
          <w:rFonts w:ascii="Liberation Serif" w:hAnsi="Liberation Serif"/>
          <w:color w:val="2C2C2C"/>
        </w:rPr>
        <w:tab/>
      </w:r>
      <w:r>
        <w:rPr>
          <w:rFonts w:ascii="Liberation Serif" w:hAnsi="Liberation Serif"/>
          <w:color w:val="2C2C2C"/>
        </w:rPr>
        <w:tab/>
      </w:r>
      <w:r>
        <w:rPr>
          <w:rFonts w:ascii="Liberation Serif" w:hAnsi="Liberation Serif"/>
          <w:color w:val="2C2C2C"/>
        </w:rPr>
        <w:tab/>
        <w:t>расшифровка подписи</w:t>
      </w:r>
    </w:p>
    <w:p w:rsidR="00C35969" w:rsidRDefault="009F10C7">
      <w:bookmarkStart w:id="0" w:name="_GoBack"/>
      <w:bookmarkEnd w:id="0"/>
    </w:p>
    <w:sectPr w:rsidR="00C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C7"/>
    <w:rsid w:val="00881AA0"/>
    <w:rsid w:val="009F10C7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4F34-5038-4BAE-B190-E178899A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1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F10C7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0C7"/>
    <w:rPr>
      <w:rFonts w:ascii="Calibri Light" w:eastAsia="Times New Roman" w:hAnsi="Calibri Light" w:cs="Times New Roman"/>
      <w:b/>
      <w:bCs/>
      <w:kern w:val="3"/>
      <w:sz w:val="32"/>
      <w:szCs w:val="32"/>
      <w:lang w:eastAsia="ru-RU"/>
    </w:rPr>
  </w:style>
  <w:style w:type="paragraph" w:customStyle="1" w:styleId="TableParagraph">
    <w:name w:val="Table Paragraph"/>
    <w:basedOn w:val="a"/>
    <w:rsid w:val="009F10C7"/>
    <w:pPr>
      <w:autoSpaceDE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8FE4BDD2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2021-02-15T10:42:00Z</dcterms:created>
  <dcterms:modified xsi:type="dcterms:W3CDTF">2021-02-15T10:42:00Z</dcterms:modified>
</cp:coreProperties>
</file>