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79B1" w:rsidRPr="00847D10" w:rsidRDefault="00D279B1" w:rsidP="00514BD7">
      <w:pPr>
        <w:spacing w:after="0" w:line="240" w:lineRule="auto"/>
        <w:ind w:right="-1"/>
        <w:jc w:val="center"/>
        <w:rPr>
          <w:rFonts w:ascii="Liberation Serif" w:eastAsia="Times New Roman" w:hAnsi="Liberation Serif" w:cs="Times New Roman"/>
          <w:b/>
          <w:sz w:val="30"/>
          <w:szCs w:val="20"/>
          <w:lang w:eastAsia="ru-RU"/>
        </w:rPr>
      </w:pPr>
      <w:r w:rsidRPr="00847D10">
        <w:rPr>
          <w:rFonts w:ascii="Liberation Serif" w:hAnsi="Liberation Serif"/>
          <w:noProof/>
          <w:lang w:eastAsia="ru-RU"/>
        </w:rPr>
        <w:drawing>
          <wp:inline distT="0" distB="0" distL="0" distR="0" wp14:anchorId="0E8A0F08" wp14:editId="616F6718">
            <wp:extent cx="504190" cy="683895"/>
            <wp:effectExtent l="0" t="0" r="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4190" cy="683895"/>
                    </a:xfrm>
                    <a:prstGeom prst="rect">
                      <a:avLst/>
                    </a:prstGeom>
                    <a:noFill/>
                    <a:ln>
                      <a:noFill/>
                    </a:ln>
                  </pic:spPr>
                </pic:pic>
              </a:graphicData>
            </a:graphic>
          </wp:inline>
        </w:drawing>
      </w:r>
    </w:p>
    <w:p w:rsidR="00D279B1" w:rsidRPr="00847D10" w:rsidRDefault="00D279B1" w:rsidP="00514BD7">
      <w:pPr>
        <w:spacing w:after="0" w:line="240" w:lineRule="auto"/>
        <w:ind w:left="142" w:right="-1"/>
        <w:jc w:val="center"/>
        <w:rPr>
          <w:rFonts w:ascii="Liberation Serif" w:eastAsia="Times New Roman" w:hAnsi="Liberation Serif" w:cs="Times New Roman"/>
          <w:sz w:val="20"/>
          <w:szCs w:val="20"/>
          <w:lang w:eastAsia="ru-RU"/>
        </w:rPr>
      </w:pPr>
    </w:p>
    <w:p w:rsidR="00D279B1" w:rsidRPr="00847D10" w:rsidRDefault="00D279B1" w:rsidP="00514BD7">
      <w:pPr>
        <w:spacing w:after="0" w:line="240" w:lineRule="auto"/>
        <w:ind w:right="-1"/>
        <w:jc w:val="center"/>
        <w:rPr>
          <w:rFonts w:ascii="Liberation Serif" w:eastAsia="Times New Roman" w:hAnsi="Liberation Serif" w:cs="Raavi"/>
          <w:b/>
          <w:sz w:val="20"/>
          <w:szCs w:val="24"/>
          <w:lang w:eastAsia="ru-RU"/>
        </w:rPr>
      </w:pPr>
      <w:r w:rsidRPr="00847D10">
        <w:rPr>
          <w:rFonts w:ascii="Liberation Serif" w:eastAsia="Times New Roman" w:hAnsi="Liberation Serif" w:cs="Raavi"/>
          <w:b/>
          <w:sz w:val="20"/>
          <w:szCs w:val="24"/>
          <w:lang w:eastAsia="ru-RU"/>
        </w:rPr>
        <w:t>ГОРОДСКОЙ ОКРУГ ЗАРЕЧНЫЙ</w:t>
      </w:r>
    </w:p>
    <w:p w:rsidR="00D279B1" w:rsidRPr="00847D10" w:rsidRDefault="00D279B1" w:rsidP="00514BD7">
      <w:pPr>
        <w:spacing w:after="0" w:line="240" w:lineRule="auto"/>
        <w:ind w:left="-851" w:right="-1"/>
        <w:jc w:val="center"/>
        <w:rPr>
          <w:rFonts w:ascii="Liberation Serif" w:eastAsia="Times New Roman" w:hAnsi="Liberation Serif" w:cs="Raavi"/>
          <w:b/>
          <w:sz w:val="20"/>
          <w:szCs w:val="24"/>
          <w:lang w:eastAsia="ru-RU"/>
        </w:rPr>
      </w:pPr>
    </w:p>
    <w:p w:rsidR="00D279B1" w:rsidRPr="00847D10" w:rsidRDefault="00D279B1" w:rsidP="00514BD7">
      <w:pPr>
        <w:spacing w:after="0" w:line="240" w:lineRule="auto"/>
        <w:ind w:right="-1"/>
        <w:jc w:val="center"/>
        <w:rPr>
          <w:rFonts w:ascii="Liberation Serif" w:eastAsia="Times New Roman" w:hAnsi="Liberation Serif" w:cs="Raavi"/>
          <w:b/>
          <w:sz w:val="28"/>
          <w:szCs w:val="28"/>
          <w:lang w:eastAsia="ru-RU"/>
        </w:rPr>
      </w:pPr>
      <w:r w:rsidRPr="00847D10">
        <w:rPr>
          <w:rFonts w:ascii="Liberation Serif" w:eastAsia="Times New Roman" w:hAnsi="Liberation Serif" w:cs="Raavi"/>
          <w:b/>
          <w:sz w:val="28"/>
          <w:szCs w:val="28"/>
          <w:lang w:eastAsia="ru-RU"/>
        </w:rPr>
        <w:t>Д У М А</w:t>
      </w:r>
    </w:p>
    <w:p w:rsidR="00D279B1" w:rsidRPr="00847D10" w:rsidRDefault="00D279B1" w:rsidP="00514BD7">
      <w:pPr>
        <w:spacing w:after="0" w:line="240" w:lineRule="auto"/>
        <w:ind w:right="-1"/>
        <w:jc w:val="center"/>
        <w:rPr>
          <w:rFonts w:ascii="Liberation Serif" w:eastAsia="Times New Roman" w:hAnsi="Liberation Serif" w:cs="Raavi"/>
          <w:b/>
          <w:sz w:val="24"/>
          <w:szCs w:val="24"/>
          <w:lang w:eastAsia="ru-RU"/>
        </w:rPr>
      </w:pPr>
      <w:r w:rsidRPr="00847D10">
        <w:rPr>
          <w:rFonts w:ascii="Liberation Serif" w:eastAsia="Times New Roman" w:hAnsi="Liberation Serif" w:cs="Raavi"/>
          <w:b/>
          <w:sz w:val="24"/>
          <w:szCs w:val="24"/>
          <w:lang w:eastAsia="ru-RU"/>
        </w:rPr>
        <w:t>шестой  созыв</w:t>
      </w:r>
    </w:p>
    <w:p w:rsidR="00D279B1" w:rsidRPr="00847D10" w:rsidRDefault="00D279B1" w:rsidP="00514BD7">
      <w:pPr>
        <w:spacing w:after="0" w:line="240" w:lineRule="auto"/>
        <w:ind w:left="-851" w:right="-1"/>
        <w:jc w:val="center"/>
        <w:rPr>
          <w:rFonts w:ascii="Liberation Serif" w:eastAsia="Times New Roman" w:hAnsi="Liberation Serif" w:cs="Raavi"/>
          <w:b/>
          <w:sz w:val="20"/>
          <w:szCs w:val="24"/>
          <w:lang w:eastAsia="ru-RU"/>
        </w:rPr>
      </w:pPr>
      <w:r w:rsidRPr="00847D10">
        <w:rPr>
          <w:rFonts w:ascii="Liberation Serif" w:eastAsia="Times New Roman" w:hAnsi="Liberation Serif" w:cs="Raavi"/>
          <w:b/>
          <w:sz w:val="20"/>
          <w:szCs w:val="24"/>
          <w:lang w:eastAsia="ru-RU"/>
        </w:rPr>
        <w:t>____________________________________</w:t>
      </w:r>
      <w:r w:rsidR="00FD1CA5">
        <w:rPr>
          <w:rFonts w:ascii="Liberation Serif" w:eastAsia="Times New Roman" w:hAnsi="Liberation Serif" w:cs="Raavi"/>
          <w:b/>
          <w:sz w:val="20"/>
          <w:szCs w:val="24"/>
          <w:lang w:eastAsia="ru-RU"/>
        </w:rPr>
        <w:t>_________________________________________</w:t>
      </w:r>
      <w:r w:rsidRPr="00847D10">
        <w:rPr>
          <w:rFonts w:ascii="Liberation Serif" w:eastAsia="Times New Roman" w:hAnsi="Liberation Serif" w:cs="Raavi"/>
          <w:b/>
          <w:sz w:val="20"/>
          <w:szCs w:val="24"/>
          <w:lang w:eastAsia="ru-RU"/>
        </w:rPr>
        <w:t>________________________</w:t>
      </w:r>
    </w:p>
    <w:p w:rsidR="00D279B1" w:rsidRPr="00847D10" w:rsidRDefault="00D279B1" w:rsidP="00514BD7">
      <w:pPr>
        <w:spacing w:after="0" w:line="240" w:lineRule="auto"/>
        <w:ind w:left="-851" w:right="-1"/>
        <w:jc w:val="center"/>
        <w:rPr>
          <w:rFonts w:ascii="Liberation Serif" w:eastAsia="Times New Roman" w:hAnsi="Liberation Serif" w:cs="Raavi"/>
          <w:sz w:val="20"/>
          <w:szCs w:val="24"/>
          <w:lang w:eastAsia="ru-RU"/>
        </w:rPr>
      </w:pPr>
    </w:p>
    <w:p w:rsidR="00D279B1" w:rsidRPr="00847D10" w:rsidRDefault="000223E8" w:rsidP="00514BD7">
      <w:pPr>
        <w:spacing w:after="0" w:line="240" w:lineRule="auto"/>
        <w:ind w:right="-1"/>
        <w:jc w:val="center"/>
        <w:rPr>
          <w:rFonts w:ascii="Liberation Serif" w:eastAsia="Times New Roman" w:hAnsi="Liberation Serif" w:cs="Arial"/>
          <w:b/>
          <w:lang w:eastAsia="ru-RU"/>
        </w:rPr>
      </w:pPr>
      <w:r>
        <w:rPr>
          <w:rFonts w:ascii="Liberation Serif" w:hAnsi="Liberation Serif" w:cs="Arial"/>
          <w:b/>
        </w:rPr>
        <w:t>СЕМЬДЕСЯТ ПЯТОЕ</w:t>
      </w:r>
      <w:r w:rsidR="00D279B1" w:rsidRPr="00847D10">
        <w:rPr>
          <w:rFonts w:ascii="Liberation Serif" w:eastAsia="Times New Roman" w:hAnsi="Liberation Serif" w:cs="Arial"/>
          <w:b/>
          <w:lang w:eastAsia="ru-RU"/>
        </w:rPr>
        <w:t xml:space="preserve"> ОЧЕРЕДНОЕ ЗАСЕДАНИЕ</w:t>
      </w:r>
    </w:p>
    <w:p w:rsidR="00D279B1" w:rsidRPr="00847D10" w:rsidRDefault="00D279B1" w:rsidP="00514BD7">
      <w:pPr>
        <w:spacing w:after="0" w:line="240" w:lineRule="auto"/>
        <w:ind w:left="-851" w:right="-1"/>
        <w:jc w:val="center"/>
        <w:rPr>
          <w:rFonts w:ascii="Liberation Serif" w:eastAsia="Times New Roman" w:hAnsi="Liberation Serif" w:cs="Raavi"/>
          <w:b/>
          <w:sz w:val="28"/>
          <w:szCs w:val="28"/>
          <w:lang w:eastAsia="ru-RU"/>
        </w:rPr>
      </w:pPr>
    </w:p>
    <w:p w:rsidR="00D279B1" w:rsidRPr="00847D10" w:rsidRDefault="00D279B1" w:rsidP="00514BD7">
      <w:pPr>
        <w:spacing w:after="0" w:line="240" w:lineRule="auto"/>
        <w:ind w:right="-1"/>
        <w:jc w:val="center"/>
        <w:rPr>
          <w:rFonts w:ascii="Liberation Serif" w:eastAsia="Times New Roman" w:hAnsi="Liberation Serif" w:cs="Raavi"/>
          <w:b/>
          <w:sz w:val="30"/>
          <w:szCs w:val="30"/>
          <w:lang w:eastAsia="ru-RU"/>
        </w:rPr>
      </w:pPr>
      <w:r w:rsidRPr="00847D10">
        <w:rPr>
          <w:rFonts w:ascii="Liberation Serif" w:eastAsia="Times New Roman" w:hAnsi="Liberation Serif" w:cs="Raavi"/>
          <w:b/>
          <w:sz w:val="30"/>
          <w:szCs w:val="30"/>
          <w:lang w:eastAsia="ru-RU"/>
        </w:rPr>
        <w:t>Р Е Ш Е Н И Е</w:t>
      </w:r>
    </w:p>
    <w:p w:rsidR="00D279B1" w:rsidRPr="00847D10" w:rsidRDefault="00D279B1" w:rsidP="00514BD7">
      <w:pPr>
        <w:spacing w:after="0" w:line="240" w:lineRule="auto"/>
        <w:ind w:right="-1"/>
        <w:jc w:val="center"/>
        <w:rPr>
          <w:rFonts w:ascii="Liberation Serif" w:hAnsi="Liberation Serif" w:cs="Arial"/>
          <w:sz w:val="26"/>
          <w:szCs w:val="26"/>
        </w:rPr>
      </w:pPr>
    </w:p>
    <w:p w:rsidR="00FD1CA5" w:rsidRDefault="00FD1CA5" w:rsidP="00514BD7">
      <w:pPr>
        <w:keepNext/>
        <w:spacing w:after="0" w:line="240" w:lineRule="auto"/>
        <w:ind w:right="-1"/>
        <w:jc w:val="both"/>
        <w:outlineLvl w:val="0"/>
        <w:rPr>
          <w:rFonts w:ascii="Liberation Serif" w:eastAsia="Times New Roman" w:hAnsi="Liberation Serif" w:cs="Arial"/>
          <w:sz w:val="28"/>
          <w:szCs w:val="28"/>
          <w:lang w:eastAsia="ru-RU"/>
        </w:rPr>
      </w:pPr>
    </w:p>
    <w:p w:rsidR="00D279B1" w:rsidRPr="00847D10" w:rsidRDefault="000223E8" w:rsidP="00514BD7">
      <w:pPr>
        <w:keepNext/>
        <w:spacing w:after="0" w:line="240" w:lineRule="auto"/>
        <w:ind w:right="-1"/>
        <w:jc w:val="both"/>
        <w:outlineLvl w:val="0"/>
        <w:rPr>
          <w:rFonts w:ascii="Liberation Serif" w:eastAsia="Times New Roman" w:hAnsi="Liberation Serif" w:cs="Arial"/>
          <w:sz w:val="28"/>
          <w:szCs w:val="28"/>
          <w:lang w:eastAsia="ru-RU"/>
        </w:rPr>
      </w:pPr>
      <w:r>
        <w:rPr>
          <w:rFonts w:ascii="Liberation Serif" w:eastAsia="Times New Roman" w:hAnsi="Liberation Serif" w:cs="Arial"/>
          <w:sz w:val="28"/>
          <w:szCs w:val="28"/>
          <w:lang w:eastAsia="ru-RU"/>
        </w:rPr>
        <w:t>29.10</w:t>
      </w:r>
      <w:r w:rsidR="00847D10" w:rsidRPr="00847D10">
        <w:rPr>
          <w:rFonts w:ascii="Liberation Serif" w:eastAsia="Times New Roman" w:hAnsi="Liberation Serif" w:cs="Arial"/>
          <w:sz w:val="28"/>
          <w:szCs w:val="28"/>
          <w:lang w:eastAsia="ru-RU"/>
        </w:rPr>
        <w:t>.2020</w:t>
      </w:r>
      <w:r w:rsidR="00D279B1" w:rsidRPr="00847D10">
        <w:rPr>
          <w:rFonts w:ascii="Liberation Serif" w:hAnsi="Liberation Serif" w:cs="Arial"/>
          <w:sz w:val="28"/>
          <w:szCs w:val="28"/>
        </w:rPr>
        <w:t xml:space="preserve"> </w:t>
      </w:r>
      <w:r w:rsidR="00D279B1" w:rsidRPr="00847D10">
        <w:rPr>
          <w:rFonts w:ascii="Liberation Serif" w:eastAsia="Times New Roman" w:hAnsi="Liberation Serif" w:cs="Arial"/>
          <w:sz w:val="28"/>
          <w:szCs w:val="28"/>
          <w:lang w:eastAsia="ru-RU"/>
        </w:rPr>
        <w:t xml:space="preserve">№ </w:t>
      </w:r>
      <w:r>
        <w:rPr>
          <w:rFonts w:ascii="Liberation Serif" w:eastAsia="Times New Roman" w:hAnsi="Liberation Serif" w:cs="Arial"/>
          <w:sz w:val="28"/>
          <w:szCs w:val="28"/>
          <w:lang w:eastAsia="ru-RU"/>
        </w:rPr>
        <w:t>7</w:t>
      </w:r>
      <w:r w:rsidR="00514BD7">
        <w:rPr>
          <w:rFonts w:ascii="Liberation Serif" w:eastAsia="Times New Roman" w:hAnsi="Liberation Serif" w:cs="Arial"/>
          <w:sz w:val="28"/>
          <w:szCs w:val="28"/>
          <w:lang w:eastAsia="ru-RU"/>
        </w:rPr>
        <w:t>9</w:t>
      </w:r>
      <w:r w:rsidR="00D279B1" w:rsidRPr="00847D10">
        <w:rPr>
          <w:rFonts w:ascii="Liberation Serif" w:eastAsia="Times New Roman" w:hAnsi="Liberation Serif" w:cs="Arial"/>
          <w:sz w:val="28"/>
          <w:szCs w:val="28"/>
          <w:lang w:eastAsia="ru-RU"/>
        </w:rPr>
        <w:t>-Р</w:t>
      </w:r>
    </w:p>
    <w:p w:rsidR="00514BD7" w:rsidRDefault="00D279B1" w:rsidP="00514BD7">
      <w:pPr>
        <w:spacing w:after="0" w:line="240" w:lineRule="auto"/>
        <w:ind w:right="-1"/>
        <w:jc w:val="both"/>
        <w:rPr>
          <w:rFonts w:ascii="Liberation Serif" w:hAnsi="Liberation Serif"/>
          <w:b/>
          <w:sz w:val="28"/>
          <w:szCs w:val="28"/>
        </w:rPr>
      </w:pPr>
      <w:r w:rsidRPr="00847D10">
        <w:rPr>
          <w:rFonts w:ascii="Liberation Serif" w:eastAsia="Times New Roman" w:hAnsi="Liberation Serif" w:cs="Times New Roman"/>
          <w:sz w:val="28"/>
          <w:szCs w:val="28"/>
          <w:lang w:eastAsia="ru-RU"/>
        </w:rPr>
        <w:t xml:space="preserve"> </w:t>
      </w:r>
    </w:p>
    <w:p w:rsidR="00514BD7" w:rsidRDefault="00514BD7" w:rsidP="00514BD7">
      <w:pPr>
        <w:tabs>
          <w:tab w:val="left" w:pos="0"/>
        </w:tabs>
        <w:spacing w:after="0" w:line="240" w:lineRule="auto"/>
        <w:ind w:right="5102"/>
        <w:jc w:val="both"/>
        <w:rPr>
          <w:rFonts w:ascii="Liberation Serif" w:hAnsi="Liberation Serif"/>
          <w:bCs/>
          <w:sz w:val="28"/>
          <w:szCs w:val="28"/>
        </w:rPr>
      </w:pPr>
      <w:r>
        <w:rPr>
          <w:rFonts w:ascii="Liberation Serif" w:hAnsi="Liberation Serif"/>
          <w:bCs/>
          <w:sz w:val="28"/>
          <w:szCs w:val="28"/>
        </w:rPr>
        <w:t>О внесении изменений в Правила благоустройства территории городского круга Заречный, утвержденные решением Думы городского округа Заречный от 01.03.2018 № 12-Р</w:t>
      </w:r>
    </w:p>
    <w:p w:rsidR="00514BD7" w:rsidRDefault="00514BD7" w:rsidP="00514BD7">
      <w:pPr>
        <w:tabs>
          <w:tab w:val="left" w:pos="5387"/>
        </w:tabs>
        <w:spacing w:after="0" w:line="240" w:lineRule="auto"/>
        <w:ind w:right="5386"/>
        <w:rPr>
          <w:rFonts w:ascii="Liberation Serif" w:hAnsi="Liberation Serif"/>
          <w:bCs/>
          <w:sz w:val="28"/>
          <w:szCs w:val="28"/>
        </w:rPr>
      </w:pPr>
    </w:p>
    <w:p w:rsidR="00514BD7" w:rsidRDefault="00514BD7" w:rsidP="00514BD7">
      <w:pPr>
        <w:tabs>
          <w:tab w:val="left" w:pos="5387"/>
        </w:tabs>
        <w:spacing w:after="0" w:line="240" w:lineRule="auto"/>
        <w:ind w:right="5386"/>
        <w:rPr>
          <w:rFonts w:ascii="Liberation Serif" w:hAnsi="Liberation Serif"/>
          <w:bCs/>
          <w:sz w:val="28"/>
          <w:szCs w:val="28"/>
        </w:rPr>
      </w:pPr>
    </w:p>
    <w:p w:rsidR="00514BD7" w:rsidRDefault="00514BD7" w:rsidP="00514BD7">
      <w:pPr>
        <w:tabs>
          <w:tab w:val="left" w:pos="0"/>
        </w:tabs>
        <w:spacing w:after="0" w:line="240" w:lineRule="auto"/>
        <w:ind w:right="-1"/>
        <w:jc w:val="both"/>
        <w:rPr>
          <w:rFonts w:ascii="Liberation Serif" w:hAnsi="Liberation Serif"/>
          <w:bCs/>
          <w:sz w:val="28"/>
          <w:szCs w:val="28"/>
        </w:rPr>
      </w:pPr>
      <w:r>
        <w:rPr>
          <w:color w:val="333333"/>
          <w:sz w:val="28"/>
          <w:szCs w:val="28"/>
          <w:shd w:val="clear" w:color="auto" w:fill="FFFFFF"/>
        </w:rPr>
        <w:tab/>
      </w:r>
      <w:r w:rsidRPr="00514BD7">
        <w:rPr>
          <w:rFonts w:ascii="Liberation Serif" w:hAnsi="Liberation Serif"/>
          <w:bCs/>
          <w:sz w:val="28"/>
          <w:szCs w:val="28"/>
        </w:rPr>
        <w:t>В соответствии с Федеральным законом от 06 октября 2003 года № 131-ФЗ «Об общих принципах организации местного самоуправления в Российской Федерации», учитывая постановление Главы городского округа Заречный от 23 сентября 2020 года № 45-ПГ «О назначении публичных слушаний по проекту решения Думы городского округа Заречный «О внесении изменений в Правила благоустройства территории городского круга Заречный, утвержденные решением Думы городского округа Заречный от 01.03.2018 № 12-Р»», опубликованное в Бюллетене официальных документов городского округа Заречный от 25.09.2020 № 42 (805) и размещённое на официальном сайте городского округа Заречный (</w:t>
      </w:r>
      <w:hyperlink r:id="rId6" w:tgtFrame="_blank" w:history="1">
        <w:r w:rsidRPr="00514BD7">
          <w:rPr>
            <w:rFonts w:ascii="Liberation Serif" w:hAnsi="Liberation Serif"/>
            <w:bCs/>
          </w:rPr>
          <w:t>www.gorod-zarechny.ru</w:t>
        </w:r>
      </w:hyperlink>
      <w:r w:rsidRPr="00514BD7">
        <w:rPr>
          <w:rFonts w:ascii="Liberation Serif" w:hAnsi="Liberation Serif"/>
          <w:bCs/>
          <w:sz w:val="28"/>
          <w:szCs w:val="28"/>
        </w:rPr>
        <w:t xml:space="preserve">), а также на информационном стенде у здания администрации городского округа Заречный, Протокол публичных слушаний по проекту решения Думы городского округа Заречный «О внесении изменений в Правила благоустройства территории городского круга Заречный, утвержденные решением Думы городского округа Заречный от 01.03.2018 № 12-Р» от 23 октября 2020 года, Заключение комиссии по организации и проведению публичных слушаний по итогам публичных слушаний по проекту решения Думы городского округа Заречный «О внесении изменений в Правила благоустройства территории городского круга Заречный, утвержденные решением Думы городского округа Заречный от 01.03.2018 № 12-Р» от 26 октября 2020 года, опубликованное в бюллетене официальных документов городского округа Заречный от 28.10.2020 № 47 (810) и </w:t>
      </w:r>
      <w:r w:rsidRPr="00514BD7">
        <w:rPr>
          <w:rFonts w:ascii="Liberation Serif" w:hAnsi="Liberation Serif"/>
          <w:bCs/>
          <w:sz w:val="28"/>
          <w:szCs w:val="28"/>
        </w:rPr>
        <w:lastRenderedPageBreak/>
        <w:t>размещённое на официальном сайте городского округа Заречный (</w:t>
      </w:r>
      <w:hyperlink r:id="rId7" w:tgtFrame="_blank" w:history="1">
        <w:r w:rsidRPr="00514BD7">
          <w:rPr>
            <w:rFonts w:ascii="Liberation Serif" w:hAnsi="Liberation Serif"/>
            <w:bCs/>
          </w:rPr>
          <w:t>www.gorod-zarechny.ru</w:t>
        </w:r>
      </w:hyperlink>
      <w:r w:rsidRPr="00514BD7">
        <w:rPr>
          <w:rFonts w:ascii="Liberation Serif" w:hAnsi="Liberation Serif"/>
          <w:bCs/>
          <w:sz w:val="28"/>
          <w:szCs w:val="28"/>
        </w:rPr>
        <w:t>), на основании ст. 25 Устава городского округа Заречный</w:t>
      </w:r>
    </w:p>
    <w:p w:rsidR="00514BD7" w:rsidRPr="00514BD7" w:rsidRDefault="00514BD7" w:rsidP="00514BD7">
      <w:pPr>
        <w:tabs>
          <w:tab w:val="left" w:pos="0"/>
        </w:tabs>
        <w:spacing w:after="0" w:line="240" w:lineRule="auto"/>
        <w:ind w:right="-1"/>
        <w:jc w:val="both"/>
        <w:rPr>
          <w:rFonts w:ascii="Liberation Serif" w:hAnsi="Liberation Serif"/>
          <w:bCs/>
          <w:sz w:val="28"/>
          <w:szCs w:val="28"/>
        </w:rPr>
      </w:pPr>
    </w:p>
    <w:p w:rsidR="00514BD7" w:rsidRDefault="00514BD7" w:rsidP="00514BD7">
      <w:pPr>
        <w:tabs>
          <w:tab w:val="left" w:pos="0"/>
        </w:tabs>
        <w:spacing w:after="0" w:line="240" w:lineRule="auto"/>
        <w:ind w:right="-1"/>
        <w:rPr>
          <w:b/>
          <w:bCs/>
          <w:color w:val="333333"/>
          <w:sz w:val="28"/>
          <w:szCs w:val="28"/>
          <w:shd w:val="clear" w:color="auto" w:fill="FFFFFF"/>
        </w:rPr>
      </w:pPr>
      <w:r>
        <w:rPr>
          <w:b/>
          <w:bCs/>
          <w:color w:val="333333"/>
          <w:sz w:val="28"/>
          <w:szCs w:val="28"/>
          <w:shd w:val="clear" w:color="auto" w:fill="FFFFFF"/>
        </w:rPr>
        <w:tab/>
      </w:r>
      <w:r w:rsidRPr="00514BD7">
        <w:rPr>
          <w:rFonts w:ascii="Liberation Serif" w:hAnsi="Liberation Serif"/>
          <w:b/>
          <w:bCs/>
          <w:color w:val="333333"/>
          <w:sz w:val="28"/>
          <w:szCs w:val="28"/>
          <w:shd w:val="clear" w:color="auto" w:fill="FFFFFF"/>
        </w:rPr>
        <w:t>Дума решила</w:t>
      </w:r>
      <w:r>
        <w:rPr>
          <w:b/>
          <w:bCs/>
          <w:color w:val="333333"/>
          <w:sz w:val="28"/>
          <w:szCs w:val="28"/>
          <w:shd w:val="clear" w:color="auto" w:fill="FFFFFF"/>
        </w:rPr>
        <w:t>:</w:t>
      </w:r>
    </w:p>
    <w:p w:rsidR="00514BD7" w:rsidRPr="00C83187" w:rsidRDefault="00514BD7" w:rsidP="00514BD7">
      <w:pPr>
        <w:tabs>
          <w:tab w:val="left" w:pos="0"/>
        </w:tabs>
        <w:spacing w:after="0" w:line="240" w:lineRule="auto"/>
        <w:ind w:right="-1"/>
        <w:rPr>
          <w:rFonts w:ascii="Liberation Serif" w:hAnsi="Liberation Serif"/>
          <w:b/>
          <w:bCs/>
          <w:sz w:val="28"/>
          <w:szCs w:val="28"/>
        </w:rPr>
      </w:pPr>
    </w:p>
    <w:p w:rsidR="00514BD7" w:rsidRDefault="00514BD7" w:rsidP="00514BD7">
      <w:pPr>
        <w:pStyle w:val="aa"/>
        <w:numPr>
          <w:ilvl w:val="3"/>
          <w:numId w:val="3"/>
        </w:numPr>
        <w:suppressAutoHyphens/>
        <w:autoSpaceDN w:val="0"/>
        <w:spacing w:after="0" w:line="240" w:lineRule="auto"/>
        <w:ind w:left="0" w:firstLine="709"/>
        <w:contextualSpacing w:val="0"/>
        <w:jc w:val="both"/>
        <w:textAlignment w:val="baseline"/>
      </w:pPr>
      <w:r>
        <w:rPr>
          <w:rFonts w:ascii="Liberation Serif" w:hAnsi="Liberation Serif"/>
          <w:sz w:val="28"/>
          <w:szCs w:val="28"/>
        </w:rPr>
        <w:t>Внести в решение Думы городского округа Заречный от 01.03.2018 № 12-Р «Об утверждении Правил благоустройства территории городского круга Заречный» следующие изменения и дополнения:</w:t>
      </w:r>
    </w:p>
    <w:p w:rsidR="00514BD7" w:rsidRDefault="00514BD7" w:rsidP="00514BD7">
      <w:pPr>
        <w:pStyle w:val="aa"/>
        <w:numPr>
          <w:ilvl w:val="1"/>
          <w:numId w:val="4"/>
        </w:numPr>
        <w:suppressAutoHyphens/>
        <w:autoSpaceDN w:val="0"/>
        <w:spacing w:after="0" w:line="240" w:lineRule="auto"/>
        <w:ind w:left="0" w:firstLine="709"/>
        <w:contextualSpacing w:val="0"/>
        <w:jc w:val="both"/>
        <w:textAlignment w:val="baseline"/>
      </w:pPr>
      <w:r>
        <w:rPr>
          <w:rFonts w:ascii="Liberation Serif" w:hAnsi="Liberation Serif"/>
          <w:sz w:val="28"/>
          <w:szCs w:val="28"/>
        </w:rPr>
        <w:t>Дополнить раздел 1 подпунктами 1.3.26 в следующей редакции:</w:t>
      </w:r>
    </w:p>
    <w:p w:rsidR="00514BD7" w:rsidRDefault="00514BD7" w:rsidP="00514BD7">
      <w:pPr>
        <w:pStyle w:val="aa"/>
        <w:spacing w:after="0" w:line="240" w:lineRule="auto"/>
        <w:ind w:left="0" w:firstLine="709"/>
        <w:jc w:val="both"/>
      </w:pPr>
      <w:r>
        <w:rPr>
          <w:rFonts w:ascii="Liberation Serif" w:hAnsi="Liberation Serif"/>
          <w:sz w:val="28"/>
          <w:szCs w:val="28"/>
        </w:rPr>
        <w:t>«1.3.26. Городские леса — это леса, расположенные на землях населенных пунктов.»;</w:t>
      </w:r>
    </w:p>
    <w:p w:rsidR="00514BD7" w:rsidRDefault="00514BD7" w:rsidP="00514BD7">
      <w:pPr>
        <w:pStyle w:val="aa"/>
        <w:numPr>
          <w:ilvl w:val="1"/>
          <w:numId w:val="4"/>
        </w:numPr>
        <w:suppressAutoHyphens/>
        <w:autoSpaceDN w:val="0"/>
        <w:spacing w:after="0" w:line="240" w:lineRule="auto"/>
        <w:ind w:left="0" w:firstLine="709"/>
        <w:contextualSpacing w:val="0"/>
        <w:jc w:val="both"/>
        <w:textAlignment w:val="baseline"/>
        <w:rPr>
          <w:rFonts w:ascii="Liberation Serif" w:hAnsi="Liberation Serif"/>
          <w:sz w:val="28"/>
          <w:szCs w:val="28"/>
        </w:rPr>
      </w:pPr>
      <w:r>
        <w:rPr>
          <w:rFonts w:ascii="Liberation Serif" w:hAnsi="Liberation Serif"/>
          <w:sz w:val="28"/>
          <w:szCs w:val="28"/>
        </w:rPr>
        <w:t>Дополнить раздел 1 подпунктом 1.3.27 в следующей редакции:</w:t>
      </w:r>
    </w:p>
    <w:p w:rsidR="00514BD7" w:rsidRDefault="00514BD7" w:rsidP="00514BD7">
      <w:pPr>
        <w:spacing w:after="0" w:line="240" w:lineRule="auto"/>
        <w:ind w:firstLine="709"/>
        <w:jc w:val="both"/>
      </w:pPr>
      <w:r>
        <w:rPr>
          <w:rFonts w:ascii="Liberation Serif" w:hAnsi="Liberation Serif"/>
          <w:sz w:val="28"/>
          <w:szCs w:val="28"/>
        </w:rPr>
        <w:t>«1.3.27. Восстановительная стоимость зеленых насаждений - материальная компенсация ущерба, выплачиваемая за нанесение вреда зеленым насаждениям, при санкционированном сносе или пересадке, а также при их повреждении или уничтожении.»;</w:t>
      </w:r>
    </w:p>
    <w:p w:rsidR="00514BD7" w:rsidRDefault="00514BD7" w:rsidP="00514BD7">
      <w:pPr>
        <w:pStyle w:val="aa"/>
        <w:numPr>
          <w:ilvl w:val="1"/>
          <w:numId w:val="4"/>
        </w:numPr>
        <w:suppressAutoHyphens/>
        <w:autoSpaceDN w:val="0"/>
        <w:spacing w:after="0" w:line="240" w:lineRule="auto"/>
        <w:ind w:left="0" w:firstLine="709"/>
        <w:contextualSpacing w:val="0"/>
        <w:jc w:val="both"/>
        <w:textAlignment w:val="baseline"/>
        <w:rPr>
          <w:rFonts w:ascii="Liberation Serif" w:hAnsi="Liberation Serif"/>
          <w:sz w:val="28"/>
          <w:szCs w:val="28"/>
        </w:rPr>
      </w:pPr>
      <w:r>
        <w:rPr>
          <w:rFonts w:ascii="Liberation Serif" w:hAnsi="Liberation Serif"/>
          <w:sz w:val="28"/>
          <w:szCs w:val="28"/>
        </w:rPr>
        <w:t xml:space="preserve">Дополнить раздел 1 подпунктом 1.3.28 в следующей редакции: </w:t>
      </w:r>
    </w:p>
    <w:p w:rsidR="00514BD7" w:rsidRDefault="00514BD7" w:rsidP="00514BD7">
      <w:pPr>
        <w:spacing w:after="0" w:line="240" w:lineRule="auto"/>
        <w:ind w:firstLine="709"/>
        <w:jc w:val="both"/>
      </w:pPr>
      <w:r>
        <w:rPr>
          <w:rFonts w:ascii="Liberation Serif" w:hAnsi="Liberation Serif"/>
          <w:sz w:val="28"/>
          <w:szCs w:val="28"/>
        </w:rPr>
        <w:t>«1.3.28. Снос зеленых насаждений – работы по удалению зеленых насаждений (рубка дерева, кустарника, корчевание пня), влекущие прекращение их роста.»;</w:t>
      </w:r>
    </w:p>
    <w:p w:rsidR="00514BD7" w:rsidRDefault="00514BD7" w:rsidP="00514BD7">
      <w:pPr>
        <w:pStyle w:val="aa"/>
        <w:numPr>
          <w:ilvl w:val="1"/>
          <w:numId w:val="4"/>
        </w:numPr>
        <w:suppressAutoHyphens/>
        <w:autoSpaceDN w:val="0"/>
        <w:spacing w:after="0" w:line="240" w:lineRule="auto"/>
        <w:ind w:left="0" w:firstLine="709"/>
        <w:contextualSpacing w:val="0"/>
        <w:jc w:val="both"/>
        <w:textAlignment w:val="baseline"/>
        <w:rPr>
          <w:rFonts w:ascii="Liberation Serif" w:hAnsi="Liberation Serif"/>
          <w:sz w:val="28"/>
          <w:szCs w:val="28"/>
        </w:rPr>
      </w:pPr>
      <w:r>
        <w:rPr>
          <w:rFonts w:ascii="Liberation Serif" w:hAnsi="Liberation Serif"/>
          <w:sz w:val="28"/>
          <w:szCs w:val="28"/>
        </w:rPr>
        <w:t xml:space="preserve">Дополнить раздел 1 подпунктом 1.3.29 в следующей редакции: </w:t>
      </w:r>
    </w:p>
    <w:p w:rsidR="00514BD7" w:rsidRDefault="00514BD7" w:rsidP="00514BD7">
      <w:pPr>
        <w:spacing w:after="0" w:line="240" w:lineRule="auto"/>
        <w:ind w:firstLine="709"/>
        <w:jc w:val="both"/>
      </w:pPr>
      <w:r>
        <w:rPr>
          <w:rFonts w:ascii="Liberation Serif" w:hAnsi="Liberation Serif"/>
          <w:sz w:val="28"/>
          <w:szCs w:val="28"/>
        </w:rPr>
        <w:t>«1.3.29. Компенсационная посадка – воспроизводство зеленых насаждений взамен сносимых.»;</w:t>
      </w:r>
    </w:p>
    <w:p w:rsidR="00514BD7" w:rsidRDefault="00514BD7" w:rsidP="00514BD7">
      <w:pPr>
        <w:pStyle w:val="aa"/>
        <w:numPr>
          <w:ilvl w:val="1"/>
          <w:numId w:val="4"/>
        </w:numPr>
        <w:suppressAutoHyphens/>
        <w:autoSpaceDN w:val="0"/>
        <w:spacing w:after="0" w:line="240" w:lineRule="auto"/>
        <w:ind w:left="0" w:firstLine="709"/>
        <w:contextualSpacing w:val="0"/>
        <w:jc w:val="both"/>
        <w:textAlignment w:val="baseline"/>
      </w:pPr>
      <w:r>
        <w:rPr>
          <w:rFonts w:ascii="Liberation Serif" w:hAnsi="Liberation Serif"/>
          <w:sz w:val="28"/>
          <w:szCs w:val="28"/>
        </w:rPr>
        <w:t xml:space="preserve">Исключить п. 5.2 раздела 5; </w:t>
      </w:r>
    </w:p>
    <w:p w:rsidR="00514BD7" w:rsidRDefault="00514BD7" w:rsidP="00514BD7">
      <w:pPr>
        <w:pStyle w:val="aa"/>
        <w:numPr>
          <w:ilvl w:val="1"/>
          <w:numId w:val="4"/>
        </w:numPr>
        <w:suppressAutoHyphens/>
        <w:autoSpaceDN w:val="0"/>
        <w:spacing w:after="0" w:line="240" w:lineRule="auto"/>
        <w:ind w:left="0" w:firstLine="709"/>
        <w:contextualSpacing w:val="0"/>
        <w:jc w:val="both"/>
        <w:textAlignment w:val="baseline"/>
        <w:rPr>
          <w:rFonts w:ascii="Liberation Serif" w:hAnsi="Liberation Serif"/>
          <w:sz w:val="28"/>
          <w:szCs w:val="28"/>
        </w:rPr>
      </w:pPr>
      <w:r>
        <w:rPr>
          <w:rFonts w:ascii="Liberation Serif" w:hAnsi="Liberation Serif"/>
          <w:sz w:val="28"/>
          <w:szCs w:val="28"/>
        </w:rPr>
        <w:t xml:space="preserve">Дополнить раздел 6 пунктом 6.3 в следующей редакции: </w:t>
      </w:r>
    </w:p>
    <w:p w:rsidR="00514BD7" w:rsidRDefault="00514BD7" w:rsidP="00514BD7">
      <w:pPr>
        <w:spacing w:after="0" w:line="240" w:lineRule="auto"/>
        <w:ind w:firstLine="709"/>
        <w:jc w:val="both"/>
        <w:rPr>
          <w:rFonts w:ascii="Liberation Serif" w:hAnsi="Liberation Serif"/>
          <w:sz w:val="28"/>
          <w:szCs w:val="28"/>
        </w:rPr>
      </w:pPr>
      <w:r>
        <w:rPr>
          <w:rFonts w:ascii="Liberation Serif" w:hAnsi="Liberation Serif"/>
          <w:sz w:val="28"/>
          <w:szCs w:val="28"/>
        </w:rPr>
        <w:t>«6.3. При производстве строительных работ на территории общего пользования строительные, другие организации и граждане обязаны:</w:t>
      </w:r>
    </w:p>
    <w:p w:rsidR="00514BD7" w:rsidRDefault="00514BD7" w:rsidP="00514BD7">
      <w:pPr>
        <w:spacing w:after="0" w:line="240" w:lineRule="auto"/>
        <w:ind w:firstLine="709"/>
        <w:jc w:val="both"/>
      </w:pPr>
      <w:r>
        <w:rPr>
          <w:rFonts w:ascii="Liberation Serif" w:hAnsi="Liberation Serif"/>
          <w:sz w:val="28"/>
          <w:szCs w:val="28"/>
        </w:rPr>
        <w:t>1) ограждать деревья, находящиеся на территории строительства;</w:t>
      </w:r>
    </w:p>
    <w:p w:rsidR="00514BD7" w:rsidRDefault="00514BD7" w:rsidP="00514BD7">
      <w:pPr>
        <w:spacing w:after="0" w:line="240" w:lineRule="auto"/>
        <w:ind w:firstLine="709"/>
        <w:jc w:val="both"/>
      </w:pPr>
      <w:r>
        <w:rPr>
          <w:rFonts w:ascii="Liberation Serif" w:hAnsi="Liberation Serif"/>
          <w:sz w:val="28"/>
          <w:szCs w:val="28"/>
        </w:rPr>
        <w:t>2) при производстве замощения и асфальтирования оставлять вокруг дерева свободное пространство не менее 2 кв. м с последующей установкой приствольной решетки;</w:t>
      </w:r>
    </w:p>
    <w:p w:rsidR="00514BD7" w:rsidRDefault="00514BD7" w:rsidP="00514BD7">
      <w:pPr>
        <w:spacing w:after="0" w:line="240" w:lineRule="auto"/>
        <w:ind w:firstLine="709"/>
        <w:jc w:val="both"/>
      </w:pPr>
      <w:r>
        <w:rPr>
          <w:rFonts w:ascii="Liberation Serif" w:hAnsi="Liberation Serif"/>
          <w:sz w:val="28"/>
          <w:szCs w:val="28"/>
        </w:rPr>
        <w:t>3) выкапывание траншей при прокладке инженерных сетей производить от ствола дерева: при толщине ствола до 15 см - на расстоянии не менее 2 м, при толщине ствола свыше 15 см - не менее 3 м, от кустарников - не менее 1,5 м, считая расстояние от основания крайней скелетной ветви;</w:t>
      </w:r>
    </w:p>
    <w:p w:rsidR="00514BD7" w:rsidRDefault="00514BD7" w:rsidP="00514BD7">
      <w:pPr>
        <w:spacing w:after="0" w:line="240" w:lineRule="auto"/>
        <w:ind w:firstLine="709"/>
        <w:jc w:val="both"/>
      </w:pPr>
      <w:r>
        <w:rPr>
          <w:rFonts w:ascii="Liberation Serif" w:hAnsi="Liberation Serif"/>
          <w:sz w:val="28"/>
          <w:szCs w:val="28"/>
        </w:rPr>
        <w:t>4) не складировать строительные материалы и не устраивать стоянки машин на газонах на расстоянии ближе 2,5 м от дерева и 1,5 м от кустарника. Складирование горючих материалов производится на расстоянии не ближе 10 м от деревьев и кустарников;</w:t>
      </w:r>
    </w:p>
    <w:p w:rsidR="00514BD7" w:rsidRDefault="00514BD7" w:rsidP="00514BD7">
      <w:pPr>
        <w:spacing w:after="0" w:line="240" w:lineRule="auto"/>
        <w:ind w:firstLine="709"/>
        <w:jc w:val="both"/>
      </w:pPr>
      <w:r>
        <w:rPr>
          <w:rFonts w:ascii="Liberation Serif" w:hAnsi="Liberation Serif"/>
          <w:sz w:val="28"/>
          <w:szCs w:val="28"/>
        </w:rPr>
        <w:t>5) подъездные пути и места установки подъемных кранов располагать вне зеленых насаждений и не нарушать установленные ограждения деревьев;</w:t>
      </w:r>
    </w:p>
    <w:p w:rsidR="00514BD7" w:rsidRDefault="00514BD7" w:rsidP="00514BD7">
      <w:pPr>
        <w:spacing w:after="0" w:line="240" w:lineRule="auto"/>
        <w:ind w:firstLine="709"/>
        <w:jc w:val="both"/>
      </w:pPr>
      <w:r>
        <w:rPr>
          <w:rFonts w:ascii="Liberation Serif" w:hAnsi="Liberation Serif"/>
          <w:sz w:val="28"/>
          <w:szCs w:val="28"/>
        </w:rPr>
        <w:t>6) работы подкопом в зоне корневой системы деревьев и кустарников производить ниже расположения основных скелетных корней (не менее 1,5 м от поверхности почвы), не повреждая корневой системы.»;</w:t>
      </w:r>
    </w:p>
    <w:p w:rsidR="00514BD7" w:rsidRDefault="00514BD7" w:rsidP="00514BD7">
      <w:pPr>
        <w:pStyle w:val="aa"/>
        <w:numPr>
          <w:ilvl w:val="1"/>
          <w:numId w:val="4"/>
        </w:numPr>
        <w:suppressAutoHyphens/>
        <w:autoSpaceDN w:val="0"/>
        <w:spacing w:after="0" w:line="240" w:lineRule="auto"/>
        <w:ind w:left="0" w:firstLine="709"/>
        <w:contextualSpacing w:val="0"/>
        <w:jc w:val="both"/>
        <w:textAlignment w:val="baseline"/>
      </w:pPr>
      <w:r>
        <w:rPr>
          <w:rFonts w:ascii="Liberation Serif" w:hAnsi="Liberation Serif"/>
          <w:sz w:val="28"/>
          <w:szCs w:val="28"/>
        </w:rPr>
        <w:lastRenderedPageBreak/>
        <w:t xml:space="preserve">п. 10.14. раздела 10 «Требования к озеленению территории и содержанию зелёных насаждений» изложить в следующей редакции: </w:t>
      </w:r>
    </w:p>
    <w:p w:rsidR="00514BD7" w:rsidRDefault="00514BD7" w:rsidP="00514BD7">
      <w:pPr>
        <w:spacing w:after="0" w:line="240" w:lineRule="auto"/>
        <w:ind w:firstLine="709"/>
        <w:jc w:val="both"/>
      </w:pPr>
      <w:r>
        <w:rPr>
          <w:rFonts w:ascii="Liberation Serif" w:hAnsi="Liberation Serif"/>
          <w:sz w:val="28"/>
          <w:szCs w:val="28"/>
        </w:rPr>
        <w:t>«10.14. На землях (земельных участках), находящихся в муниципальной собственности или государственная собственность на которые не разграничена, запрещается самовольно сносить зеленые насаждения, в том числе сухостойные, больные и аварийные деревья, и обрезать кроны деревьев и кустарников. Снос деревьев и кустарников без предварительного оформления разрешительных документов и без оплаты восстановительной стоимости считается незаконным.»;</w:t>
      </w:r>
    </w:p>
    <w:p w:rsidR="00514BD7" w:rsidRDefault="00514BD7" w:rsidP="00514BD7">
      <w:pPr>
        <w:pStyle w:val="aa"/>
        <w:numPr>
          <w:ilvl w:val="1"/>
          <w:numId w:val="4"/>
        </w:numPr>
        <w:suppressAutoHyphens/>
        <w:autoSpaceDN w:val="0"/>
        <w:spacing w:after="0" w:line="240" w:lineRule="auto"/>
        <w:ind w:left="0" w:firstLine="709"/>
        <w:contextualSpacing w:val="0"/>
        <w:jc w:val="both"/>
        <w:textAlignment w:val="baseline"/>
      </w:pPr>
      <w:r>
        <w:rPr>
          <w:rFonts w:ascii="Liberation Serif" w:hAnsi="Liberation Serif"/>
          <w:sz w:val="28"/>
          <w:szCs w:val="28"/>
        </w:rPr>
        <w:t xml:space="preserve">п. 10.15 раздела 10 «Требования к озеленению территории и содержанию зелёных насаждений» изложить в следующей редакции: </w:t>
      </w:r>
    </w:p>
    <w:p w:rsidR="00514BD7" w:rsidRDefault="00514BD7" w:rsidP="00514BD7">
      <w:pPr>
        <w:spacing w:after="0" w:line="240" w:lineRule="auto"/>
        <w:ind w:firstLine="709"/>
        <w:jc w:val="both"/>
      </w:pPr>
      <w:r>
        <w:rPr>
          <w:rFonts w:ascii="Liberation Serif" w:hAnsi="Liberation Serif"/>
          <w:sz w:val="28"/>
          <w:szCs w:val="28"/>
        </w:rPr>
        <w:t>«10.15. Снос зеленых насаждений на землях (земельных участках), находящихся в муниципальной собственности или государственная собственность на которые не разграничена, производится на основании разрешения на снос зеленых насаждений, выданного администрацией городского округа Заречный.»;</w:t>
      </w:r>
    </w:p>
    <w:p w:rsidR="00514BD7" w:rsidRDefault="00514BD7" w:rsidP="00514BD7">
      <w:pPr>
        <w:pStyle w:val="aa"/>
        <w:numPr>
          <w:ilvl w:val="1"/>
          <w:numId w:val="4"/>
        </w:numPr>
        <w:suppressAutoHyphens/>
        <w:autoSpaceDN w:val="0"/>
        <w:spacing w:after="0" w:line="240" w:lineRule="auto"/>
        <w:ind w:left="0" w:firstLine="709"/>
        <w:contextualSpacing w:val="0"/>
        <w:jc w:val="both"/>
        <w:textAlignment w:val="baseline"/>
      </w:pPr>
      <w:r>
        <w:rPr>
          <w:rFonts w:ascii="Liberation Serif" w:hAnsi="Liberation Serif"/>
          <w:sz w:val="28"/>
          <w:szCs w:val="28"/>
        </w:rPr>
        <w:t xml:space="preserve">п. 10.16 раздела 10 «Требования к озеленению территории и содержанию зелёных насаждений» изложить в следующей редакции: </w:t>
      </w:r>
    </w:p>
    <w:p w:rsidR="00514BD7" w:rsidRDefault="00514BD7" w:rsidP="00514BD7">
      <w:pPr>
        <w:spacing w:after="0" w:line="240" w:lineRule="auto"/>
        <w:ind w:firstLine="709"/>
        <w:jc w:val="both"/>
      </w:pPr>
      <w:r>
        <w:rPr>
          <w:rFonts w:ascii="Liberation Serif" w:hAnsi="Liberation Serif"/>
          <w:sz w:val="28"/>
          <w:szCs w:val="28"/>
        </w:rPr>
        <w:t>«10.16. При обнаружении признаков повреждения деревьев на территории общего пользования лицам, ответственным за сохранность зеленых насаждений, следует немедленно поставить в известность Администрацию городского округа для принятия необходимых мер.»;</w:t>
      </w:r>
    </w:p>
    <w:p w:rsidR="00514BD7" w:rsidRDefault="00514BD7" w:rsidP="00514BD7">
      <w:pPr>
        <w:pStyle w:val="aa"/>
        <w:numPr>
          <w:ilvl w:val="1"/>
          <w:numId w:val="4"/>
        </w:numPr>
        <w:suppressAutoHyphens/>
        <w:autoSpaceDN w:val="0"/>
        <w:spacing w:after="0" w:line="240" w:lineRule="auto"/>
        <w:ind w:left="0" w:firstLine="709"/>
        <w:contextualSpacing w:val="0"/>
        <w:jc w:val="both"/>
        <w:textAlignment w:val="baseline"/>
      </w:pPr>
      <w:r>
        <w:rPr>
          <w:rFonts w:ascii="Liberation Serif" w:hAnsi="Liberation Serif"/>
          <w:sz w:val="28"/>
          <w:szCs w:val="28"/>
        </w:rPr>
        <w:t xml:space="preserve">п. 10.17 раздела 10 «Требования к озеленению территории и содержанию зелёных насаждений» изложить в следующей редакции: </w:t>
      </w:r>
    </w:p>
    <w:p w:rsidR="00514BD7" w:rsidRDefault="00514BD7" w:rsidP="00514BD7">
      <w:pPr>
        <w:spacing w:after="0" w:line="240" w:lineRule="auto"/>
        <w:ind w:firstLine="709"/>
        <w:jc w:val="both"/>
      </w:pPr>
      <w:r>
        <w:rPr>
          <w:rFonts w:ascii="Liberation Serif" w:hAnsi="Liberation Serif"/>
          <w:sz w:val="28"/>
          <w:szCs w:val="28"/>
        </w:rPr>
        <w:t>«10.17. Порядок выдачи разрешения на снос зеленых насаждений на территории городского округа устанавливается постановлением администрации городского округа.»;</w:t>
      </w:r>
    </w:p>
    <w:p w:rsidR="00514BD7" w:rsidRDefault="00514BD7" w:rsidP="00514BD7">
      <w:pPr>
        <w:pStyle w:val="aa"/>
        <w:numPr>
          <w:ilvl w:val="1"/>
          <w:numId w:val="4"/>
        </w:numPr>
        <w:suppressAutoHyphens/>
        <w:autoSpaceDN w:val="0"/>
        <w:spacing w:after="0" w:line="240" w:lineRule="auto"/>
        <w:ind w:left="0" w:firstLine="709"/>
        <w:contextualSpacing w:val="0"/>
        <w:jc w:val="both"/>
        <w:textAlignment w:val="baseline"/>
      </w:pPr>
      <w:r>
        <w:rPr>
          <w:rFonts w:ascii="Liberation Serif" w:hAnsi="Liberation Serif"/>
          <w:sz w:val="28"/>
          <w:szCs w:val="28"/>
        </w:rPr>
        <w:t>п. 10.18 раздела 10 исключить;</w:t>
      </w:r>
    </w:p>
    <w:p w:rsidR="00514BD7" w:rsidRDefault="00514BD7" w:rsidP="00514BD7">
      <w:pPr>
        <w:pStyle w:val="aa"/>
        <w:numPr>
          <w:ilvl w:val="1"/>
          <w:numId w:val="4"/>
        </w:numPr>
        <w:suppressAutoHyphens/>
        <w:autoSpaceDN w:val="0"/>
        <w:spacing w:after="0" w:line="240" w:lineRule="auto"/>
        <w:ind w:left="0" w:firstLine="709"/>
        <w:contextualSpacing w:val="0"/>
        <w:jc w:val="both"/>
        <w:textAlignment w:val="baseline"/>
      </w:pPr>
      <w:r>
        <w:rPr>
          <w:rFonts w:ascii="Liberation Serif" w:hAnsi="Liberation Serif"/>
          <w:sz w:val="28"/>
          <w:szCs w:val="28"/>
        </w:rPr>
        <w:t xml:space="preserve">п. 10.19 - 20.21 раздела 10 «Требования к озеленению территории и содержанию зелёных насаждений» изложить в следующей редакции: </w:t>
      </w:r>
    </w:p>
    <w:p w:rsidR="00514BD7" w:rsidRDefault="00514BD7" w:rsidP="00514BD7">
      <w:pPr>
        <w:spacing w:after="0" w:line="240" w:lineRule="auto"/>
        <w:ind w:firstLine="709"/>
        <w:jc w:val="both"/>
      </w:pPr>
      <w:r>
        <w:rPr>
          <w:rFonts w:ascii="Liberation Serif" w:hAnsi="Liberation Serif"/>
          <w:sz w:val="28"/>
          <w:szCs w:val="28"/>
        </w:rPr>
        <w:t>«10.19. Снос зеленых насаждений осуществляется на платной основе. Восстановительная стоимость за снос зеленых насаждений носит компенсационный характер и взимается в целях возмещения ущерба, наносимого экологии городского округа Заречный. Взимание восстановительной стоимости может быть заменено на компенсационную посадку.</w:t>
      </w:r>
    </w:p>
    <w:p w:rsidR="00514BD7" w:rsidRDefault="00514BD7" w:rsidP="00514BD7">
      <w:pPr>
        <w:spacing w:after="0" w:line="240" w:lineRule="auto"/>
        <w:ind w:firstLine="709"/>
        <w:jc w:val="both"/>
      </w:pPr>
      <w:r>
        <w:rPr>
          <w:rFonts w:ascii="Liberation Serif" w:hAnsi="Liberation Serif"/>
          <w:sz w:val="28"/>
          <w:szCs w:val="28"/>
        </w:rPr>
        <w:t xml:space="preserve">10.20. При незаконном сносе, переносе, повреждении древесно-кустарниковой растительности (зеленых насаждений) естественного происхождения, не имеющей статуса городских лесов, восстановительная стоимость исчисляется согласно Постановлению Правительства Российской Федерации от 08 мая 2007 года № 273 «Об исчислении размера вреда, причинённого лесам вследствие нарушения лесного законодательства», для остальных случаев порядок расчета восстановительной стоимости устанавливается постановлением администрации городского округа. </w:t>
      </w:r>
    </w:p>
    <w:p w:rsidR="00514BD7" w:rsidRDefault="00514BD7" w:rsidP="00514BD7">
      <w:pPr>
        <w:spacing w:after="0" w:line="240" w:lineRule="auto"/>
        <w:ind w:firstLine="709"/>
        <w:jc w:val="both"/>
      </w:pPr>
      <w:r>
        <w:rPr>
          <w:rFonts w:ascii="Liberation Serif" w:hAnsi="Liberation Serif"/>
          <w:sz w:val="28"/>
          <w:szCs w:val="28"/>
        </w:rPr>
        <w:t>10.21. За вред, причиненный городским лесам, ответственность наступает в соответствии с Лесным кодексом Российской Федерации.»;</w:t>
      </w:r>
    </w:p>
    <w:p w:rsidR="00514BD7" w:rsidRDefault="00514BD7" w:rsidP="00514BD7">
      <w:pPr>
        <w:pStyle w:val="aa"/>
        <w:numPr>
          <w:ilvl w:val="1"/>
          <w:numId w:val="4"/>
        </w:numPr>
        <w:suppressAutoHyphens/>
        <w:autoSpaceDN w:val="0"/>
        <w:spacing w:after="0" w:line="240" w:lineRule="auto"/>
        <w:ind w:left="0" w:firstLine="709"/>
        <w:contextualSpacing w:val="0"/>
        <w:jc w:val="both"/>
        <w:textAlignment w:val="baseline"/>
      </w:pPr>
      <w:r>
        <w:rPr>
          <w:rFonts w:ascii="Liberation Serif" w:hAnsi="Liberation Serif"/>
          <w:sz w:val="28"/>
          <w:szCs w:val="28"/>
        </w:rPr>
        <w:t xml:space="preserve">Дополнить раздел 10 пп. 10.22 - 10.23 в следующей редакции:  </w:t>
      </w:r>
    </w:p>
    <w:p w:rsidR="00514BD7" w:rsidRDefault="00514BD7" w:rsidP="00514BD7">
      <w:pPr>
        <w:spacing w:after="0" w:line="240" w:lineRule="auto"/>
        <w:ind w:firstLine="709"/>
        <w:jc w:val="both"/>
        <w:rPr>
          <w:rFonts w:ascii="Liberation Serif" w:hAnsi="Liberation Serif"/>
          <w:sz w:val="28"/>
          <w:szCs w:val="28"/>
        </w:rPr>
      </w:pPr>
      <w:r>
        <w:rPr>
          <w:rFonts w:ascii="Liberation Serif" w:hAnsi="Liberation Serif"/>
          <w:sz w:val="28"/>
          <w:szCs w:val="28"/>
        </w:rPr>
        <w:lastRenderedPageBreak/>
        <w:t>«10.22. Восстановительная стоимость не взимается</w:t>
      </w:r>
      <w:r w:rsidR="003B7FE6" w:rsidRPr="003B7FE6">
        <w:rPr>
          <w:rFonts w:ascii="Liberation Serif" w:hAnsi="Liberation Serif"/>
          <w:sz w:val="28"/>
          <w:szCs w:val="28"/>
        </w:rPr>
        <w:t xml:space="preserve"> </w:t>
      </w:r>
      <w:r w:rsidR="003B7FE6">
        <w:rPr>
          <w:rFonts w:ascii="Liberation Serif" w:hAnsi="Liberation Serif"/>
          <w:sz w:val="28"/>
          <w:szCs w:val="28"/>
        </w:rPr>
        <w:t>при сносе зеленых насаждений</w:t>
      </w:r>
      <w:r>
        <w:rPr>
          <w:rFonts w:ascii="Liberation Serif" w:hAnsi="Liberation Serif"/>
          <w:sz w:val="28"/>
          <w:szCs w:val="28"/>
        </w:rPr>
        <w:t>:</w:t>
      </w:r>
    </w:p>
    <w:p w:rsidR="00514BD7" w:rsidRDefault="00514BD7" w:rsidP="00514BD7">
      <w:pPr>
        <w:spacing w:after="0" w:line="240" w:lineRule="auto"/>
        <w:ind w:firstLine="709"/>
        <w:jc w:val="both"/>
        <w:rPr>
          <w:rFonts w:ascii="Liberation Serif" w:hAnsi="Liberation Serif"/>
          <w:sz w:val="28"/>
          <w:szCs w:val="28"/>
        </w:rPr>
      </w:pPr>
      <w:bookmarkStart w:id="0" w:name="_GoBack"/>
      <w:bookmarkEnd w:id="0"/>
      <w:r>
        <w:rPr>
          <w:rFonts w:ascii="Liberation Serif" w:hAnsi="Liberation Serif"/>
          <w:sz w:val="28"/>
          <w:szCs w:val="28"/>
        </w:rPr>
        <w:t>при проведении работ по уходу за зелеными насаждениями (обрезка, омоложение, снос больных, высохших и отслуживших свой срок зеленых насаждений);</w:t>
      </w:r>
    </w:p>
    <w:p w:rsidR="00514BD7" w:rsidRDefault="00514BD7" w:rsidP="00514BD7">
      <w:pPr>
        <w:spacing w:after="0" w:line="240" w:lineRule="auto"/>
        <w:ind w:firstLine="709"/>
        <w:jc w:val="both"/>
        <w:rPr>
          <w:rFonts w:ascii="Liberation Serif" w:hAnsi="Liberation Serif"/>
          <w:sz w:val="28"/>
          <w:szCs w:val="28"/>
        </w:rPr>
      </w:pPr>
      <w:r>
        <w:rPr>
          <w:rFonts w:ascii="Liberation Serif" w:hAnsi="Liberation Serif"/>
          <w:sz w:val="28"/>
          <w:szCs w:val="28"/>
        </w:rPr>
        <w:t>для обеспечения нормальной видимости технических средств регулирования дорожного движения, безопасности движения транспорта и пешеходов;</w:t>
      </w:r>
    </w:p>
    <w:p w:rsidR="00514BD7" w:rsidRDefault="00514BD7" w:rsidP="00514BD7">
      <w:pPr>
        <w:spacing w:after="0" w:line="240" w:lineRule="auto"/>
        <w:ind w:firstLine="709"/>
        <w:jc w:val="both"/>
        <w:rPr>
          <w:rFonts w:ascii="Liberation Serif" w:hAnsi="Liberation Serif"/>
          <w:sz w:val="28"/>
          <w:szCs w:val="28"/>
        </w:rPr>
      </w:pPr>
      <w:r>
        <w:rPr>
          <w:rFonts w:ascii="Liberation Serif" w:hAnsi="Liberation Serif"/>
          <w:sz w:val="28"/>
          <w:szCs w:val="28"/>
        </w:rPr>
        <w:t>в связи с разрушением корневой системой деревьев фундаментов зданий, асфальтовых покрытий, тротуаров и проезжей части дорог;</w:t>
      </w:r>
    </w:p>
    <w:p w:rsidR="00514BD7" w:rsidRDefault="00514BD7" w:rsidP="00514BD7">
      <w:pPr>
        <w:spacing w:after="0" w:line="240" w:lineRule="auto"/>
        <w:ind w:firstLine="709"/>
        <w:jc w:val="both"/>
      </w:pPr>
      <w:r>
        <w:rPr>
          <w:rFonts w:ascii="Liberation Serif" w:hAnsi="Liberation Serif"/>
          <w:sz w:val="28"/>
          <w:szCs w:val="28"/>
        </w:rPr>
        <w:t>при производстве работ по обслуживанию и ремонту инженерных коммуникаций, расположенных в границах охранных зон инженерных коммуникаций.</w:t>
      </w:r>
    </w:p>
    <w:p w:rsidR="00514BD7" w:rsidRDefault="00514BD7" w:rsidP="00514BD7">
      <w:pPr>
        <w:spacing w:after="0" w:line="240" w:lineRule="auto"/>
        <w:ind w:firstLine="709"/>
        <w:jc w:val="both"/>
      </w:pPr>
      <w:r>
        <w:rPr>
          <w:rFonts w:ascii="Liberation Serif" w:hAnsi="Liberation Serif"/>
          <w:sz w:val="28"/>
          <w:szCs w:val="28"/>
        </w:rPr>
        <w:t>10.23. Средства, полученные от оплаты восстановительной стоимости в результате сноса зеленых насаждений, являются целевыми.»;</w:t>
      </w:r>
    </w:p>
    <w:p w:rsidR="00514BD7" w:rsidRDefault="00514BD7" w:rsidP="00514BD7">
      <w:pPr>
        <w:pStyle w:val="aa"/>
        <w:numPr>
          <w:ilvl w:val="1"/>
          <w:numId w:val="4"/>
        </w:numPr>
        <w:suppressAutoHyphens/>
        <w:autoSpaceDN w:val="0"/>
        <w:spacing w:after="0" w:line="240" w:lineRule="auto"/>
        <w:ind w:left="0" w:firstLine="709"/>
        <w:contextualSpacing w:val="0"/>
        <w:jc w:val="both"/>
        <w:textAlignment w:val="baseline"/>
        <w:rPr>
          <w:rFonts w:ascii="Liberation Serif" w:hAnsi="Liberation Serif"/>
          <w:sz w:val="28"/>
          <w:szCs w:val="28"/>
        </w:rPr>
      </w:pPr>
      <w:r>
        <w:rPr>
          <w:rFonts w:ascii="Liberation Serif" w:hAnsi="Liberation Serif"/>
          <w:sz w:val="28"/>
          <w:szCs w:val="28"/>
        </w:rPr>
        <w:t>Дополнить раздел 7 пунктом 7.11 в следующей редакции:</w:t>
      </w:r>
    </w:p>
    <w:p w:rsidR="00514BD7" w:rsidRDefault="00514BD7" w:rsidP="00514BD7">
      <w:pPr>
        <w:spacing w:after="0" w:line="240" w:lineRule="auto"/>
        <w:ind w:firstLine="709"/>
        <w:jc w:val="both"/>
      </w:pPr>
      <w:r>
        <w:rPr>
          <w:rFonts w:ascii="Liberation Serif" w:hAnsi="Liberation Serif"/>
          <w:sz w:val="28"/>
          <w:szCs w:val="28"/>
        </w:rPr>
        <w:t>«7.11. Требования к содержанию отдельных конструктивных элементов фасадов, дополнительному оборудованию, дополнительным элементам и устройствам, размещаемым на фасадах зданий, строений, сооружений на территории городского округа Заречный устанавливаются постановлением администрации городского округа Заречный.»;</w:t>
      </w:r>
    </w:p>
    <w:p w:rsidR="00514BD7" w:rsidRDefault="00514BD7" w:rsidP="00514BD7">
      <w:pPr>
        <w:pStyle w:val="aa"/>
        <w:numPr>
          <w:ilvl w:val="1"/>
          <w:numId w:val="4"/>
        </w:numPr>
        <w:suppressAutoHyphens/>
        <w:autoSpaceDN w:val="0"/>
        <w:spacing w:after="0" w:line="240" w:lineRule="auto"/>
        <w:ind w:left="0" w:firstLine="709"/>
        <w:contextualSpacing w:val="0"/>
        <w:jc w:val="both"/>
        <w:textAlignment w:val="baseline"/>
        <w:rPr>
          <w:rFonts w:ascii="Liberation Serif" w:hAnsi="Liberation Serif"/>
          <w:sz w:val="28"/>
          <w:szCs w:val="28"/>
        </w:rPr>
      </w:pPr>
      <w:r>
        <w:rPr>
          <w:rFonts w:ascii="Liberation Serif" w:hAnsi="Liberation Serif"/>
          <w:sz w:val="28"/>
          <w:szCs w:val="28"/>
        </w:rPr>
        <w:t>Дополнить разделом 13 «Порядок производства земляных работ на территории городского округа Заречный» следующего содержания:</w:t>
      </w:r>
    </w:p>
    <w:p w:rsidR="00514BD7" w:rsidRDefault="00514BD7" w:rsidP="00514BD7">
      <w:pPr>
        <w:spacing w:after="0" w:line="240" w:lineRule="auto"/>
        <w:ind w:firstLine="709"/>
        <w:jc w:val="both"/>
        <w:rPr>
          <w:rFonts w:ascii="Liberation Serif" w:hAnsi="Liberation Serif"/>
          <w:sz w:val="28"/>
          <w:szCs w:val="28"/>
        </w:rPr>
      </w:pPr>
      <w:r>
        <w:rPr>
          <w:rFonts w:ascii="Liberation Serif" w:hAnsi="Liberation Serif"/>
          <w:sz w:val="28"/>
          <w:szCs w:val="28"/>
        </w:rPr>
        <w:t>«13. ПОРЯДОК ПРОИЗВОДСТВА ЗЕМЛЯНЫХ РАБОТ НА ТЕРРИТОРИИ ГОРОДСКОГО ОКРУЗА ЗАРЕЧНЫЙ</w:t>
      </w:r>
    </w:p>
    <w:p w:rsidR="00514BD7" w:rsidRDefault="00514BD7" w:rsidP="00514BD7">
      <w:pPr>
        <w:spacing w:after="0" w:line="240" w:lineRule="auto"/>
        <w:ind w:firstLine="709"/>
        <w:jc w:val="both"/>
      </w:pPr>
      <w:r>
        <w:rPr>
          <w:rFonts w:ascii="Liberation Serif" w:hAnsi="Liberation Serif"/>
          <w:sz w:val="28"/>
          <w:szCs w:val="28"/>
        </w:rPr>
        <w:t>13.1. Работы на территории городского округа Заречный, связанные с разрытием грунта или вскрытием покрытий, в том числе и дорожных, производятся только при наличии разрешения (ордера) на производство земляных работ, выданного администрацией городского округа Заречный.</w:t>
      </w:r>
    </w:p>
    <w:p w:rsidR="00514BD7" w:rsidRDefault="00514BD7" w:rsidP="00514BD7">
      <w:pPr>
        <w:spacing w:after="0" w:line="240" w:lineRule="auto"/>
        <w:ind w:firstLine="709"/>
        <w:jc w:val="both"/>
      </w:pPr>
      <w:r>
        <w:rPr>
          <w:rFonts w:ascii="Liberation Serif" w:hAnsi="Liberation Serif"/>
          <w:sz w:val="28"/>
          <w:szCs w:val="28"/>
        </w:rPr>
        <w:t>13.2. Производство земляных работ должно осуществляться с соблюдением действующих строительных норм и правил, технических регламентов, правил технической эксплуатации, правил безопасности, охраны труда и других нормативных документов по строительству, приемке и эксплуатации сетей инженерно-технического обеспечения и иных объектов при техническом надзоре заказчика и контроле со стороны администрации городского округа Заречный.</w:t>
      </w:r>
    </w:p>
    <w:p w:rsidR="00514BD7" w:rsidRDefault="00514BD7" w:rsidP="00514BD7">
      <w:pPr>
        <w:spacing w:after="0" w:line="240" w:lineRule="auto"/>
        <w:ind w:firstLine="709"/>
        <w:jc w:val="both"/>
      </w:pPr>
      <w:r>
        <w:rPr>
          <w:rFonts w:ascii="Liberation Serif" w:hAnsi="Liberation Serif"/>
          <w:sz w:val="28"/>
          <w:szCs w:val="28"/>
        </w:rPr>
        <w:t>13.3. К перечню работ, для проведения которых необходимо получение разрешения (ордера) на производство земляных работ, относятся:</w:t>
      </w:r>
    </w:p>
    <w:p w:rsidR="00514BD7" w:rsidRDefault="00514BD7" w:rsidP="00514BD7">
      <w:pPr>
        <w:spacing w:after="0" w:line="240" w:lineRule="auto"/>
        <w:ind w:firstLine="709"/>
        <w:jc w:val="both"/>
        <w:rPr>
          <w:rFonts w:ascii="Liberation Serif" w:hAnsi="Liberation Serif"/>
          <w:sz w:val="28"/>
          <w:szCs w:val="28"/>
        </w:rPr>
      </w:pPr>
      <w:r>
        <w:rPr>
          <w:rFonts w:ascii="Liberation Serif" w:hAnsi="Liberation Serif"/>
          <w:sz w:val="28"/>
          <w:szCs w:val="28"/>
        </w:rPr>
        <w:t>1) строительство, реконструкция сетей инженерно-технического обеспечения, в том числе объектов капитального строительства, расположенных за пределами земельного участка, находящегося у заказчика на праве собственности, аренды, постоянного (бессрочного) пользования, безвозмездного срочного пользования;</w:t>
      </w:r>
    </w:p>
    <w:p w:rsidR="00514BD7" w:rsidRDefault="00514BD7" w:rsidP="00514BD7">
      <w:pPr>
        <w:spacing w:after="0" w:line="240" w:lineRule="auto"/>
        <w:ind w:firstLine="709"/>
        <w:jc w:val="both"/>
        <w:rPr>
          <w:rFonts w:ascii="Liberation Serif" w:hAnsi="Liberation Serif"/>
          <w:sz w:val="28"/>
          <w:szCs w:val="28"/>
        </w:rPr>
      </w:pPr>
      <w:r>
        <w:rPr>
          <w:rFonts w:ascii="Liberation Serif" w:hAnsi="Liberation Serif"/>
          <w:sz w:val="28"/>
          <w:szCs w:val="28"/>
        </w:rPr>
        <w:t>2) текущий и капитальный ремонт сетей инженерно-технического обеспечения;</w:t>
      </w:r>
    </w:p>
    <w:p w:rsidR="00514BD7" w:rsidRDefault="00514BD7" w:rsidP="00514BD7">
      <w:pPr>
        <w:spacing w:after="0" w:line="240" w:lineRule="auto"/>
        <w:ind w:firstLine="709"/>
        <w:jc w:val="both"/>
        <w:rPr>
          <w:rFonts w:ascii="Liberation Serif" w:hAnsi="Liberation Serif"/>
          <w:sz w:val="28"/>
          <w:szCs w:val="28"/>
        </w:rPr>
      </w:pPr>
      <w:r>
        <w:rPr>
          <w:rFonts w:ascii="Liberation Serif" w:hAnsi="Liberation Serif"/>
          <w:sz w:val="28"/>
          <w:szCs w:val="28"/>
        </w:rPr>
        <w:lastRenderedPageBreak/>
        <w:t>3) устранение аварий на сетях инженерно-технического обеспечения;</w:t>
      </w:r>
    </w:p>
    <w:p w:rsidR="00514BD7" w:rsidRDefault="00514BD7" w:rsidP="00514BD7">
      <w:pPr>
        <w:spacing w:after="0" w:line="240" w:lineRule="auto"/>
        <w:ind w:firstLine="709"/>
        <w:jc w:val="both"/>
        <w:rPr>
          <w:rFonts w:ascii="Liberation Serif" w:hAnsi="Liberation Serif"/>
          <w:sz w:val="28"/>
          <w:szCs w:val="28"/>
        </w:rPr>
      </w:pPr>
      <w:r>
        <w:rPr>
          <w:rFonts w:ascii="Liberation Serif" w:hAnsi="Liberation Serif"/>
          <w:sz w:val="28"/>
          <w:szCs w:val="28"/>
        </w:rPr>
        <w:t>4) капитальный ремонт городских улиц, дорог, тротуаров, работы по благоустройству;</w:t>
      </w:r>
    </w:p>
    <w:p w:rsidR="00514BD7" w:rsidRDefault="00514BD7" w:rsidP="00514BD7">
      <w:pPr>
        <w:spacing w:after="0" w:line="240" w:lineRule="auto"/>
        <w:ind w:firstLine="709"/>
        <w:jc w:val="both"/>
        <w:rPr>
          <w:rFonts w:ascii="Liberation Serif" w:hAnsi="Liberation Serif"/>
          <w:sz w:val="28"/>
          <w:szCs w:val="28"/>
        </w:rPr>
      </w:pPr>
      <w:r>
        <w:rPr>
          <w:rFonts w:ascii="Liberation Serif" w:hAnsi="Liberation Serif"/>
          <w:sz w:val="28"/>
          <w:szCs w:val="28"/>
        </w:rPr>
        <w:t>5) шурфование с целью уточнения трассы сети инженерно-технического обеспечения или в иных целях, бурение скважин для инженерных изысканий;</w:t>
      </w:r>
    </w:p>
    <w:p w:rsidR="00514BD7" w:rsidRDefault="00514BD7" w:rsidP="00514BD7">
      <w:pPr>
        <w:spacing w:after="0" w:line="240" w:lineRule="auto"/>
        <w:ind w:firstLine="709"/>
        <w:jc w:val="both"/>
        <w:rPr>
          <w:rFonts w:ascii="Liberation Serif" w:hAnsi="Liberation Serif"/>
          <w:sz w:val="28"/>
          <w:szCs w:val="28"/>
        </w:rPr>
      </w:pPr>
      <w:r>
        <w:rPr>
          <w:rFonts w:ascii="Liberation Serif" w:hAnsi="Liberation Serif"/>
          <w:sz w:val="28"/>
          <w:szCs w:val="28"/>
        </w:rPr>
        <w:t>6) установка (ремонт) рекламных сооружений (конструкций);</w:t>
      </w:r>
    </w:p>
    <w:p w:rsidR="00514BD7" w:rsidRDefault="00514BD7" w:rsidP="00514BD7">
      <w:pPr>
        <w:spacing w:after="0" w:line="240" w:lineRule="auto"/>
        <w:ind w:firstLine="709"/>
        <w:jc w:val="both"/>
        <w:rPr>
          <w:rFonts w:ascii="Liberation Serif" w:hAnsi="Liberation Serif"/>
          <w:sz w:val="28"/>
          <w:szCs w:val="28"/>
        </w:rPr>
      </w:pPr>
      <w:r>
        <w:rPr>
          <w:rFonts w:ascii="Liberation Serif" w:hAnsi="Liberation Serif"/>
          <w:sz w:val="28"/>
          <w:szCs w:val="28"/>
        </w:rPr>
        <w:t>7) устройство автомобильных стоянок;</w:t>
      </w:r>
    </w:p>
    <w:p w:rsidR="00514BD7" w:rsidRDefault="00514BD7" w:rsidP="00514BD7">
      <w:pPr>
        <w:spacing w:after="0" w:line="240" w:lineRule="auto"/>
        <w:ind w:firstLine="709"/>
        <w:jc w:val="both"/>
        <w:rPr>
          <w:rFonts w:ascii="Liberation Serif" w:hAnsi="Liberation Serif"/>
          <w:sz w:val="28"/>
          <w:szCs w:val="28"/>
        </w:rPr>
      </w:pPr>
      <w:r>
        <w:rPr>
          <w:rFonts w:ascii="Liberation Serif" w:hAnsi="Liberation Serif"/>
          <w:sz w:val="28"/>
          <w:szCs w:val="28"/>
        </w:rPr>
        <w:t>8) установка павильонов ожидания пассажирского транспорта, средств наружной рекламы, малых архитектурных форм.</w:t>
      </w:r>
    </w:p>
    <w:p w:rsidR="00514BD7" w:rsidRDefault="00514BD7" w:rsidP="00514BD7">
      <w:pPr>
        <w:spacing w:after="0" w:line="240" w:lineRule="auto"/>
        <w:ind w:firstLine="709"/>
        <w:jc w:val="both"/>
      </w:pPr>
      <w:r>
        <w:rPr>
          <w:rFonts w:ascii="Liberation Serif" w:hAnsi="Liberation Serif"/>
          <w:sz w:val="28"/>
          <w:szCs w:val="28"/>
        </w:rPr>
        <w:t xml:space="preserve">13.4. Порядок и стандарт предоставления муниципальной услуги «Выдача разрешения (ордера) на производство земляных работ» устанавливается административным регламентом предоставления муниципальной услуги по выдаче разрешения (ордера) на производство земляных работ, который утверждается постановлением администрации городского округа Заречный. </w:t>
      </w:r>
    </w:p>
    <w:p w:rsidR="00514BD7" w:rsidRDefault="00514BD7" w:rsidP="00514BD7">
      <w:pPr>
        <w:spacing w:after="0" w:line="240" w:lineRule="auto"/>
        <w:ind w:firstLine="709"/>
        <w:jc w:val="both"/>
      </w:pPr>
      <w:r>
        <w:rPr>
          <w:rFonts w:ascii="Liberation Serif" w:hAnsi="Liberation Serif"/>
          <w:sz w:val="28"/>
          <w:szCs w:val="28"/>
        </w:rPr>
        <w:t>13.5. Сроки начала и окончания работ в разрешении на производство земляных работ определяются в соответствии с графиком производства работ. Подготовку графика производства работ осуществляет лицо, заинтересованное в проведении разрешения на производство земляных работ.</w:t>
      </w:r>
    </w:p>
    <w:p w:rsidR="00514BD7" w:rsidRDefault="00514BD7" w:rsidP="00514BD7">
      <w:pPr>
        <w:spacing w:after="0" w:line="240" w:lineRule="auto"/>
        <w:ind w:firstLine="709"/>
        <w:jc w:val="both"/>
        <w:rPr>
          <w:rFonts w:ascii="Liberation Serif" w:hAnsi="Liberation Serif"/>
          <w:sz w:val="28"/>
          <w:szCs w:val="28"/>
        </w:rPr>
      </w:pPr>
      <w:r>
        <w:rPr>
          <w:rFonts w:ascii="Liberation Serif" w:hAnsi="Liberation Serif"/>
          <w:sz w:val="28"/>
          <w:szCs w:val="28"/>
        </w:rPr>
        <w:t>Сроки производства земляных работ могут быть продлены, если их окончание в первоначально определенный срок невозможно по объективным причинам.</w:t>
      </w:r>
    </w:p>
    <w:p w:rsidR="00514BD7" w:rsidRDefault="00514BD7" w:rsidP="00514BD7">
      <w:pPr>
        <w:spacing w:after="0" w:line="240" w:lineRule="auto"/>
        <w:ind w:firstLine="709"/>
        <w:jc w:val="both"/>
        <w:rPr>
          <w:rFonts w:ascii="Liberation Serif" w:hAnsi="Liberation Serif"/>
          <w:sz w:val="28"/>
          <w:szCs w:val="28"/>
        </w:rPr>
      </w:pPr>
      <w:r>
        <w:rPr>
          <w:rFonts w:ascii="Liberation Serif" w:hAnsi="Liberation Serif"/>
          <w:sz w:val="28"/>
          <w:szCs w:val="28"/>
        </w:rPr>
        <w:t>Организация, получившая разрешение на производство земляных работ и не окончившая земляные работы в установленные сроки, должна не позднее трех дней до окончания срока работ письменно обратиться в администрацию городского округа Заречный о продлении разрешения на производство земляных работ с представлением уточненного графика производства работ.</w:t>
      </w:r>
    </w:p>
    <w:p w:rsidR="00514BD7" w:rsidRDefault="00514BD7" w:rsidP="00514BD7">
      <w:pPr>
        <w:spacing w:after="0" w:line="240" w:lineRule="auto"/>
        <w:ind w:firstLine="709"/>
        <w:jc w:val="both"/>
        <w:rPr>
          <w:rFonts w:ascii="Liberation Serif" w:hAnsi="Liberation Serif"/>
          <w:sz w:val="28"/>
          <w:szCs w:val="28"/>
        </w:rPr>
      </w:pPr>
      <w:r>
        <w:rPr>
          <w:rFonts w:ascii="Liberation Serif" w:hAnsi="Liberation Serif"/>
          <w:sz w:val="28"/>
          <w:szCs w:val="28"/>
        </w:rPr>
        <w:t>В случае, если земляные работы по объективным причинам не начались в установленные сроки, организация, получившая разрешение на производство земляных работ, должна письменно обратиться в администрацию городского округа Заречный о продлении разрешения на производство земляных работ с представлением уточненного графика производства работ, если при этом нарушаются условия производства земляных работ, представленные заявителем при выдаче разрешения на производство земляных работ, производится повторное согласование условий на производство земляных работ.</w:t>
      </w:r>
    </w:p>
    <w:p w:rsidR="00514BD7" w:rsidRDefault="00514BD7" w:rsidP="00514BD7">
      <w:pPr>
        <w:spacing w:after="0" w:line="240" w:lineRule="auto"/>
        <w:ind w:firstLine="709"/>
        <w:jc w:val="both"/>
      </w:pPr>
      <w:r>
        <w:rPr>
          <w:rFonts w:ascii="Liberation Serif" w:hAnsi="Liberation Serif"/>
          <w:sz w:val="28"/>
          <w:szCs w:val="28"/>
        </w:rPr>
        <w:t>13.6. Строительство и ремонт сетей инженерно-технического обеспечения большой протяженности ведутся поэтапно с оформлением разрешения на производство земляных работ на каждый этап отдельно.</w:t>
      </w:r>
    </w:p>
    <w:p w:rsidR="00514BD7" w:rsidRDefault="00514BD7" w:rsidP="00514BD7">
      <w:pPr>
        <w:spacing w:after="0" w:line="240" w:lineRule="auto"/>
        <w:ind w:firstLine="709"/>
        <w:jc w:val="both"/>
      </w:pPr>
      <w:r>
        <w:rPr>
          <w:rFonts w:ascii="Liberation Serif" w:hAnsi="Liberation Serif"/>
          <w:sz w:val="28"/>
          <w:szCs w:val="28"/>
        </w:rPr>
        <w:t xml:space="preserve">13.7. Действие разрешения на производство земляных работ может быть приостановлено. Приостановление действия разрешения на производство земляных работ </w:t>
      </w:r>
      <w:r w:rsidR="00CB6E03">
        <w:rPr>
          <w:rFonts w:ascii="Liberation Serif" w:hAnsi="Liberation Serif"/>
          <w:sz w:val="28"/>
          <w:szCs w:val="28"/>
        </w:rPr>
        <w:t xml:space="preserve">– </w:t>
      </w:r>
      <w:r>
        <w:rPr>
          <w:rFonts w:ascii="Liberation Serif" w:hAnsi="Liberation Serif"/>
          <w:sz w:val="28"/>
          <w:szCs w:val="28"/>
        </w:rPr>
        <w:t>это</w:t>
      </w:r>
      <w:r w:rsidR="00CB6E03">
        <w:rPr>
          <w:rFonts w:ascii="Liberation Serif" w:hAnsi="Liberation Serif"/>
          <w:sz w:val="28"/>
          <w:szCs w:val="28"/>
        </w:rPr>
        <w:t xml:space="preserve"> </w:t>
      </w:r>
      <w:r>
        <w:rPr>
          <w:rFonts w:ascii="Liberation Serif" w:hAnsi="Liberation Serif"/>
          <w:sz w:val="28"/>
          <w:szCs w:val="28"/>
        </w:rPr>
        <w:t>временное запрещение производства работ на объекте на период устранения выявленных нарушений.</w:t>
      </w:r>
    </w:p>
    <w:p w:rsidR="00514BD7" w:rsidRDefault="00514BD7" w:rsidP="00514BD7">
      <w:pPr>
        <w:spacing w:after="0" w:line="240" w:lineRule="auto"/>
        <w:ind w:firstLine="709"/>
        <w:jc w:val="both"/>
        <w:rPr>
          <w:rFonts w:ascii="Liberation Serif" w:hAnsi="Liberation Serif"/>
          <w:sz w:val="28"/>
          <w:szCs w:val="28"/>
        </w:rPr>
      </w:pPr>
      <w:r>
        <w:rPr>
          <w:rFonts w:ascii="Liberation Serif" w:hAnsi="Liberation Serif"/>
          <w:sz w:val="28"/>
          <w:szCs w:val="28"/>
        </w:rPr>
        <w:t>Приостановление действия разрешения на производство земляных работ может производиться в случае, если состояние объекта работ представляет угрозу безопасности жизни или здоровья людей и движению транспорта.</w:t>
      </w:r>
    </w:p>
    <w:p w:rsidR="00514BD7" w:rsidRDefault="00514BD7" w:rsidP="00514BD7">
      <w:pPr>
        <w:spacing w:after="0" w:line="240" w:lineRule="auto"/>
        <w:ind w:firstLine="709"/>
        <w:jc w:val="both"/>
      </w:pPr>
      <w:r>
        <w:rPr>
          <w:rFonts w:ascii="Liberation Serif" w:hAnsi="Liberation Serif"/>
          <w:sz w:val="28"/>
          <w:szCs w:val="28"/>
        </w:rPr>
        <w:lastRenderedPageBreak/>
        <w:t>13.8. Приостановление действия разрешения на производство земляных работ могут осуществлять уполномоченное лицо и наделенные правами в законном порядке государственные контролирующие и надзорные органы. При наличии оснований указанные органы вправе изъять разрешение на производство земляных работ и вручить предписание на прекращение работ до устранения нарушений.</w:t>
      </w:r>
    </w:p>
    <w:p w:rsidR="00514BD7" w:rsidRDefault="00514BD7" w:rsidP="00514BD7">
      <w:pPr>
        <w:spacing w:after="0" w:line="240" w:lineRule="auto"/>
        <w:ind w:firstLine="709"/>
        <w:jc w:val="both"/>
      </w:pPr>
      <w:r>
        <w:rPr>
          <w:rFonts w:ascii="Liberation Serif" w:hAnsi="Liberation Serif"/>
          <w:sz w:val="28"/>
          <w:szCs w:val="28"/>
        </w:rPr>
        <w:t>13.9. Возобновление действия разрешения на производство земляных работ производится по письменному обращению заказчика в орган, его изъявший. Указанным органом разрешение на производство земляных работ возвращается заказчику после устранения выявленных нарушений, при этом в нем делается отметка о периоде приостановления действия разрешения на производство земляных работ.</w:t>
      </w:r>
    </w:p>
    <w:p w:rsidR="00514BD7" w:rsidRDefault="00514BD7" w:rsidP="00514BD7">
      <w:pPr>
        <w:spacing w:after="0" w:line="240" w:lineRule="auto"/>
        <w:ind w:firstLine="709"/>
        <w:jc w:val="both"/>
      </w:pPr>
      <w:r>
        <w:rPr>
          <w:rFonts w:ascii="Liberation Serif" w:hAnsi="Liberation Serif"/>
          <w:sz w:val="28"/>
          <w:szCs w:val="28"/>
        </w:rPr>
        <w:t>13.10. На проезжих частях улиц с интенсивным движением транспорта и пешеходов работы должны производиться круглосуточно (в две, три смены), включая выходные и праздничные дни.</w:t>
      </w:r>
    </w:p>
    <w:p w:rsidR="00514BD7" w:rsidRDefault="00514BD7" w:rsidP="00514BD7">
      <w:pPr>
        <w:spacing w:after="0" w:line="240" w:lineRule="auto"/>
        <w:ind w:firstLine="709"/>
        <w:jc w:val="both"/>
      </w:pPr>
      <w:r>
        <w:rPr>
          <w:rFonts w:ascii="Liberation Serif" w:hAnsi="Liberation Serif"/>
          <w:sz w:val="28"/>
          <w:szCs w:val="28"/>
        </w:rPr>
        <w:t>13.11. На благоустроенных территориях рытье траншей и котлованов для укладки сетей инженерно-технического обеспечения должно производиться с соблюдением следующих требований:</w:t>
      </w:r>
    </w:p>
    <w:p w:rsidR="00514BD7" w:rsidRDefault="00514BD7" w:rsidP="00514BD7">
      <w:pPr>
        <w:spacing w:after="0" w:line="240" w:lineRule="auto"/>
        <w:ind w:firstLine="709"/>
        <w:jc w:val="both"/>
        <w:rPr>
          <w:rFonts w:ascii="Liberation Serif" w:hAnsi="Liberation Serif"/>
          <w:sz w:val="28"/>
          <w:szCs w:val="28"/>
        </w:rPr>
      </w:pPr>
      <w:r>
        <w:rPr>
          <w:rFonts w:ascii="Liberation Serif" w:hAnsi="Liberation Serif"/>
          <w:sz w:val="28"/>
          <w:szCs w:val="28"/>
        </w:rPr>
        <w:t>1) работы должны выполняться поэтапно в соответствии с проектом организации работ;</w:t>
      </w:r>
    </w:p>
    <w:p w:rsidR="00514BD7" w:rsidRDefault="00514BD7" w:rsidP="00514BD7">
      <w:pPr>
        <w:spacing w:after="0" w:line="240" w:lineRule="auto"/>
        <w:ind w:firstLine="709"/>
        <w:jc w:val="both"/>
        <w:rPr>
          <w:rFonts w:ascii="Liberation Serif" w:hAnsi="Liberation Serif"/>
          <w:sz w:val="28"/>
          <w:szCs w:val="28"/>
        </w:rPr>
      </w:pPr>
      <w:r>
        <w:rPr>
          <w:rFonts w:ascii="Liberation Serif" w:hAnsi="Liberation Serif"/>
          <w:sz w:val="28"/>
          <w:szCs w:val="28"/>
        </w:rPr>
        <w:t>2) работы на последующих участках должны начинаться только после завершения всех работ на предыдущем участке, включая восстановительные работы и уборку территории;</w:t>
      </w:r>
    </w:p>
    <w:p w:rsidR="00514BD7" w:rsidRDefault="00514BD7" w:rsidP="00514BD7">
      <w:pPr>
        <w:spacing w:after="0" w:line="240" w:lineRule="auto"/>
        <w:ind w:firstLine="709"/>
        <w:jc w:val="both"/>
        <w:rPr>
          <w:rFonts w:ascii="Liberation Serif" w:hAnsi="Liberation Serif"/>
          <w:sz w:val="28"/>
          <w:szCs w:val="28"/>
        </w:rPr>
      </w:pPr>
      <w:r>
        <w:rPr>
          <w:rFonts w:ascii="Liberation Serif" w:hAnsi="Liberation Serif"/>
          <w:sz w:val="28"/>
          <w:szCs w:val="28"/>
        </w:rPr>
        <w:t>3) при производстве работ на улицах и в местах жилой застройки вынутый из траншей и котлованов грунт должен вывозиться в специально отведенные места временного складирования;</w:t>
      </w:r>
    </w:p>
    <w:p w:rsidR="00514BD7" w:rsidRDefault="00514BD7" w:rsidP="00514BD7">
      <w:pPr>
        <w:spacing w:after="0" w:line="240" w:lineRule="auto"/>
        <w:ind w:firstLine="709"/>
        <w:jc w:val="both"/>
        <w:rPr>
          <w:rFonts w:ascii="Liberation Serif" w:hAnsi="Liberation Serif"/>
          <w:sz w:val="28"/>
          <w:szCs w:val="28"/>
        </w:rPr>
      </w:pPr>
      <w:r>
        <w:rPr>
          <w:rFonts w:ascii="Liberation Serif" w:hAnsi="Liberation Serif"/>
          <w:sz w:val="28"/>
          <w:szCs w:val="28"/>
        </w:rPr>
        <w:t>4) растительный грунт должен храниться в специально отведенном месте временного складирования для последующего использования при восстановлении газона.</w:t>
      </w:r>
    </w:p>
    <w:p w:rsidR="00514BD7" w:rsidRDefault="00514BD7" w:rsidP="00514BD7">
      <w:pPr>
        <w:spacing w:after="0" w:line="240" w:lineRule="auto"/>
        <w:ind w:firstLine="709"/>
        <w:jc w:val="both"/>
        <w:rPr>
          <w:rFonts w:ascii="Liberation Serif" w:hAnsi="Liberation Serif"/>
          <w:sz w:val="28"/>
          <w:szCs w:val="28"/>
        </w:rPr>
      </w:pPr>
      <w:r>
        <w:rPr>
          <w:rFonts w:ascii="Liberation Serif" w:hAnsi="Liberation Serif"/>
          <w:sz w:val="28"/>
          <w:szCs w:val="28"/>
        </w:rPr>
        <w:t>При производстве работ на неустроенных территориях допускается складирование разработанного грунта в отвал с одной стороны траншеи для последующей обратной засыпки.</w:t>
      </w:r>
    </w:p>
    <w:p w:rsidR="00514BD7" w:rsidRDefault="00514BD7" w:rsidP="00514BD7">
      <w:pPr>
        <w:spacing w:after="0" w:line="240" w:lineRule="auto"/>
        <w:ind w:firstLine="709"/>
        <w:jc w:val="both"/>
      </w:pPr>
      <w:r>
        <w:rPr>
          <w:rFonts w:ascii="Liberation Serif" w:hAnsi="Liberation Serif"/>
          <w:sz w:val="28"/>
          <w:szCs w:val="28"/>
        </w:rPr>
        <w:t>13.12. В непосредственной близости от котлованов, начала и окончания траншей устанавливаются информационные щиты с указанием наименования заказчика, подрядчика, должности, фамилии, имени, отчества, контактных телефонов лиц, ответственных за производство работ, сроков начала и окончания земляных работ. При протяженности траншей более 200 метров щиты устанавливаются через каждые 100 метров.</w:t>
      </w:r>
    </w:p>
    <w:p w:rsidR="00514BD7" w:rsidRDefault="00514BD7" w:rsidP="00514BD7">
      <w:pPr>
        <w:spacing w:after="0" w:line="240" w:lineRule="auto"/>
        <w:ind w:firstLine="709"/>
        <w:jc w:val="both"/>
      </w:pPr>
      <w:r>
        <w:rPr>
          <w:rFonts w:ascii="Liberation Serif" w:hAnsi="Liberation Serif"/>
          <w:sz w:val="28"/>
          <w:szCs w:val="28"/>
        </w:rPr>
        <w:t>13.13. Не позднее чем за сутки до начала работ организация, производящая земляные работы в местах пересечения траншей, котлованов с другими сетями инженерно-технического обеспечения или в охранной зоне указанных сетей, вызывает представителя их собственников или обслуживающей организации с необходимой документацией на место проведения работ для уточнения расположения указанных сетей и принятия мер, обеспечивающих их сохранность.</w:t>
      </w:r>
    </w:p>
    <w:p w:rsidR="00514BD7" w:rsidRDefault="00514BD7" w:rsidP="00514BD7">
      <w:pPr>
        <w:spacing w:after="0" w:line="240" w:lineRule="auto"/>
        <w:ind w:firstLine="709"/>
        <w:jc w:val="both"/>
      </w:pPr>
      <w:r>
        <w:rPr>
          <w:rFonts w:ascii="Liberation Serif" w:hAnsi="Liberation Serif"/>
          <w:sz w:val="28"/>
          <w:szCs w:val="28"/>
        </w:rPr>
        <w:lastRenderedPageBreak/>
        <w:t>13.14. Вскрытие (шурфовка) и обратная засыпка сетей инженерно-технического обеспечения должна производиться в присутствии представителя их собственника или обслуживающей организации.</w:t>
      </w:r>
    </w:p>
    <w:p w:rsidR="00514BD7" w:rsidRDefault="00514BD7" w:rsidP="00514BD7">
      <w:pPr>
        <w:spacing w:after="0" w:line="240" w:lineRule="auto"/>
        <w:ind w:firstLine="709"/>
        <w:jc w:val="both"/>
      </w:pPr>
      <w:r>
        <w:rPr>
          <w:rFonts w:ascii="Liberation Serif" w:hAnsi="Liberation Serif"/>
          <w:sz w:val="28"/>
          <w:szCs w:val="28"/>
        </w:rPr>
        <w:t>13.15. Собственники или обслуживающие организации сетей инженерно-технического обеспечения обязаны информировать администрацию городского округа Заречный обо всех случаях самовольного ведения работ вблизи принадлежащих им (обслуживаемых ими) коммуникаций.</w:t>
      </w:r>
    </w:p>
    <w:p w:rsidR="00514BD7" w:rsidRDefault="00514BD7" w:rsidP="00514BD7">
      <w:pPr>
        <w:spacing w:after="0" w:line="240" w:lineRule="auto"/>
        <w:ind w:firstLine="709"/>
        <w:jc w:val="both"/>
      </w:pPr>
      <w:r>
        <w:rPr>
          <w:rFonts w:ascii="Liberation Serif" w:hAnsi="Liberation Serif"/>
          <w:sz w:val="28"/>
          <w:szCs w:val="28"/>
        </w:rPr>
        <w:t>13.16. Производителям работ запрещается:</w:t>
      </w:r>
    </w:p>
    <w:p w:rsidR="00514BD7" w:rsidRDefault="00514BD7" w:rsidP="00514BD7">
      <w:pPr>
        <w:spacing w:after="0" w:line="240" w:lineRule="auto"/>
        <w:ind w:firstLine="709"/>
        <w:jc w:val="both"/>
        <w:rPr>
          <w:rFonts w:ascii="Liberation Serif" w:hAnsi="Liberation Serif"/>
          <w:sz w:val="28"/>
          <w:szCs w:val="28"/>
        </w:rPr>
      </w:pPr>
      <w:r>
        <w:rPr>
          <w:rFonts w:ascii="Liberation Serif" w:hAnsi="Liberation Serif"/>
          <w:sz w:val="28"/>
          <w:szCs w:val="28"/>
        </w:rPr>
        <w:t>1) вести плановые работы под видом устранения аварий;</w:t>
      </w:r>
    </w:p>
    <w:p w:rsidR="00514BD7" w:rsidRDefault="00514BD7" w:rsidP="00514BD7">
      <w:pPr>
        <w:spacing w:after="0" w:line="240" w:lineRule="auto"/>
        <w:ind w:firstLine="709"/>
        <w:jc w:val="both"/>
        <w:rPr>
          <w:rFonts w:ascii="Liberation Serif" w:hAnsi="Liberation Serif"/>
          <w:sz w:val="28"/>
          <w:szCs w:val="28"/>
        </w:rPr>
      </w:pPr>
      <w:r>
        <w:rPr>
          <w:rFonts w:ascii="Liberation Serif" w:hAnsi="Liberation Serif"/>
          <w:sz w:val="28"/>
          <w:szCs w:val="28"/>
        </w:rPr>
        <w:t>2) осуществлять работы с отклонением от условий, зафиксированных в документах, представляемых для получения разрешения на производство земляных работ;</w:t>
      </w:r>
    </w:p>
    <w:p w:rsidR="00514BD7" w:rsidRDefault="00514BD7" w:rsidP="00514BD7">
      <w:pPr>
        <w:spacing w:after="0" w:line="240" w:lineRule="auto"/>
        <w:ind w:firstLine="709"/>
        <w:jc w:val="both"/>
        <w:rPr>
          <w:rFonts w:ascii="Liberation Serif" w:hAnsi="Liberation Serif"/>
          <w:sz w:val="28"/>
          <w:szCs w:val="28"/>
        </w:rPr>
      </w:pPr>
      <w:r>
        <w:rPr>
          <w:rFonts w:ascii="Liberation Serif" w:hAnsi="Liberation Serif"/>
          <w:sz w:val="28"/>
          <w:szCs w:val="28"/>
        </w:rPr>
        <w:t>3) откачивать загрязненную воду из траншей и котлованов на проезжую часть улиц, тротуары;</w:t>
      </w:r>
    </w:p>
    <w:p w:rsidR="00514BD7" w:rsidRDefault="00514BD7" w:rsidP="00514BD7">
      <w:pPr>
        <w:spacing w:after="0" w:line="240" w:lineRule="auto"/>
        <w:ind w:firstLine="709"/>
        <w:jc w:val="both"/>
        <w:rPr>
          <w:rFonts w:ascii="Liberation Serif" w:hAnsi="Liberation Serif"/>
          <w:sz w:val="28"/>
          <w:szCs w:val="28"/>
        </w:rPr>
      </w:pPr>
      <w:r>
        <w:rPr>
          <w:rFonts w:ascii="Liberation Serif" w:hAnsi="Liberation Serif"/>
          <w:sz w:val="28"/>
          <w:szCs w:val="28"/>
        </w:rPr>
        <w:t>4) выносить грязь и отходы производства за зону проведения работ;</w:t>
      </w:r>
    </w:p>
    <w:p w:rsidR="00514BD7" w:rsidRDefault="00514BD7" w:rsidP="00514BD7">
      <w:pPr>
        <w:spacing w:after="0" w:line="240" w:lineRule="auto"/>
        <w:ind w:firstLine="709"/>
        <w:jc w:val="both"/>
        <w:rPr>
          <w:rFonts w:ascii="Liberation Serif" w:hAnsi="Liberation Serif"/>
          <w:sz w:val="28"/>
          <w:szCs w:val="28"/>
        </w:rPr>
      </w:pPr>
      <w:r>
        <w:rPr>
          <w:rFonts w:ascii="Liberation Serif" w:hAnsi="Liberation Serif"/>
          <w:sz w:val="28"/>
          <w:szCs w:val="28"/>
        </w:rPr>
        <w:t>5) складировать строительные материалы, детали и конструкции вне территории, отведенной для производства работ.</w:t>
      </w:r>
    </w:p>
    <w:p w:rsidR="00514BD7" w:rsidRDefault="00514BD7" w:rsidP="00514BD7">
      <w:pPr>
        <w:spacing w:after="0" w:line="240" w:lineRule="auto"/>
        <w:ind w:firstLine="709"/>
        <w:jc w:val="both"/>
      </w:pPr>
      <w:r>
        <w:rPr>
          <w:rFonts w:ascii="Liberation Serif" w:hAnsi="Liberation Serif"/>
          <w:sz w:val="28"/>
          <w:szCs w:val="28"/>
        </w:rPr>
        <w:t>13.17. В случае обнаружения сетей инженерно-технического обеспечения, не указанных в проекте, организация, производящая земляные работы, должна прекратить работы и вызвать представителей предполагаемых собственников или обслуживающих сети организаций.</w:t>
      </w:r>
    </w:p>
    <w:p w:rsidR="00514BD7" w:rsidRDefault="00514BD7" w:rsidP="00514BD7">
      <w:pPr>
        <w:spacing w:after="0" w:line="240" w:lineRule="auto"/>
        <w:ind w:firstLine="709"/>
        <w:jc w:val="both"/>
      </w:pPr>
      <w:r>
        <w:rPr>
          <w:rFonts w:ascii="Liberation Serif" w:hAnsi="Liberation Serif"/>
          <w:sz w:val="28"/>
          <w:szCs w:val="28"/>
        </w:rPr>
        <w:t>13.18. При повреждении сетей инженерно-технического обеспечения производитель работ обязан немедленно сообщить об этом в единую диспетчерскую службу и (или) диспетчерскую службу обслуживающей сети организации, а также в администрацию городского округа Заречный.</w:t>
      </w:r>
    </w:p>
    <w:p w:rsidR="00514BD7" w:rsidRDefault="00514BD7" w:rsidP="00514BD7">
      <w:pPr>
        <w:spacing w:after="0" w:line="240" w:lineRule="auto"/>
        <w:ind w:firstLine="709"/>
        <w:jc w:val="both"/>
      </w:pPr>
      <w:r>
        <w:rPr>
          <w:rFonts w:ascii="Liberation Serif" w:hAnsi="Liberation Serif"/>
          <w:sz w:val="28"/>
          <w:szCs w:val="28"/>
        </w:rPr>
        <w:t>13.19. Восстановление и ремонт дорожных покрытий после производства земляных работ выполняются специализированными организациями, имеющими лицензию на производство указанных работ в случае, если в соответствии с законодательством данный вид работ подлежит лицензированию.</w:t>
      </w:r>
    </w:p>
    <w:p w:rsidR="00514BD7" w:rsidRDefault="00514BD7" w:rsidP="00514BD7">
      <w:pPr>
        <w:spacing w:after="0" w:line="240" w:lineRule="auto"/>
        <w:ind w:firstLine="709"/>
        <w:jc w:val="both"/>
      </w:pPr>
      <w:r>
        <w:rPr>
          <w:rFonts w:ascii="Liberation Serif" w:hAnsi="Liberation Serif"/>
          <w:sz w:val="28"/>
          <w:szCs w:val="28"/>
        </w:rPr>
        <w:t>13.20. Засыпка траншей и устройство оснований под дорожное покрытие на проезжих частях улиц, внутриквартальных проездах, тротуарах производятся в присутствии представителя организации, ответственной за содержание и эксплуатацию территории.</w:t>
      </w:r>
    </w:p>
    <w:p w:rsidR="00514BD7" w:rsidRDefault="00514BD7" w:rsidP="00514BD7">
      <w:pPr>
        <w:spacing w:after="0" w:line="240" w:lineRule="auto"/>
        <w:ind w:firstLine="709"/>
        <w:jc w:val="both"/>
      </w:pPr>
      <w:r>
        <w:rPr>
          <w:rFonts w:ascii="Liberation Serif" w:hAnsi="Liberation Serif"/>
          <w:sz w:val="28"/>
          <w:szCs w:val="28"/>
        </w:rPr>
        <w:t>13.21. Организации, производящие вскрытие дорожных покрытий проезжей части дорог и тротуаров, обязаны после засыпки траншей содержать место проведения работ в состоянии, обеспечивающем безопасность проезда автотранспорта и прохода пешеходов.</w:t>
      </w:r>
    </w:p>
    <w:p w:rsidR="00514BD7" w:rsidRDefault="00514BD7" w:rsidP="00514BD7">
      <w:pPr>
        <w:spacing w:after="0" w:line="240" w:lineRule="auto"/>
        <w:ind w:firstLine="709"/>
        <w:jc w:val="both"/>
      </w:pPr>
      <w:r>
        <w:rPr>
          <w:rFonts w:ascii="Liberation Serif" w:hAnsi="Liberation Serif"/>
          <w:sz w:val="28"/>
          <w:szCs w:val="28"/>
        </w:rPr>
        <w:t>13.22. После окончания земляных работ, предшествующих восстановлению дорожного покрытия, производитель работ обязан начать дорожные работы по восстановлению дорожных покрытий:</w:t>
      </w:r>
    </w:p>
    <w:p w:rsidR="00514BD7" w:rsidRDefault="00514BD7" w:rsidP="00514BD7">
      <w:pPr>
        <w:spacing w:after="0" w:line="240" w:lineRule="auto"/>
        <w:ind w:firstLine="709"/>
        <w:jc w:val="both"/>
        <w:rPr>
          <w:rFonts w:ascii="Liberation Serif" w:hAnsi="Liberation Serif"/>
          <w:sz w:val="28"/>
          <w:szCs w:val="28"/>
        </w:rPr>
      </w:pPr>
      <w:r>
        <w:rPr>
          <w:rFonts w:ascii="Liberation Serif" w:hAnsi="Liberation Serif"/>
          <w:sz w:val="28"/>
          <w:szCs w:val="28"/>
        </w:rPr>
        <w:t>1) в местах поперечных раскопок улиц - в течение суток;</w:t>
      </w:r>
    </w:p>
    <w:p w:rsidR="00514BD7" w:rsidRDefault="00514BD7" w:rsidP="00514BD7">
      <w:pPr>
        <w:spacing w:after="0" w:line="240" w:lineRule="auto"/>
        <w:ind w:firstLine="709"/>
        <w:jc w:val="both"/>
        <w:rPr>
          <w:rFonts w:ascii="Liberation Serif" w:hAnsi="Liberation Serif"/>
          <w:sz w:val="28"/>
          <w:szCs w:val="28"/>
        </w:rPr>
      </w:pPr>
      <w:r>
        <w:rPr>
          <w:rFonts w:ascii="Liberation Serif" w:hAnsi="Liberation Serif"/>
          <w:sz w:val="28"/>
          <w:szCs w:val="28"/>
        </w:rPr>
        <w:t>2) в местах продольных разрытий проезжей части - в течение пяти дней;</w:t>
      </w:r>
    </w:p>
    <w:p w:rsidR="00514BD7" w:rsidRDefault="00514BD7" w:rsidP="00514BD7">
      <w:pPr>
        <w:spacing w:after="0" w:line="240" w:lineRule="auto"/>
        <w:ind w:firstLine="709"/>
        <w:jc w:val="both"/>
        <w:rPr>
          <w:rFonts w:ascii="Liberation Serif" w:hAnsi="Liberation Serif"/>
          <w:sz w:val="28"/>
          <w:szCs w:val="28"/>
        </w:rPr>
      </w:pPr>
      <w:r>
        <w:rPr>
          <w:rFonts w:ascii="Liberation Serif" w:hAnsi="Liberation Serif"/>
          <w:sz w:val="28"/>
          <w:szCs w:val="28"/>
        </w:rPr>
        <w:t>3) в местах раскопок местных проездов, тротуаров, набивных дорожек и газонов - не позднее десяти дней.</w:t>
      </w:r>
    </w:p>
    <w:p w:rsidR="00514BD7" w:rsidRDefault="00514BD7" w:rsidP="00514BD7">
      <w:pPr>
        <w:spacing w:after="0" w:line="240" w:lineRule="auto"/>
        <w:ind w:firstLine="709"/>
        <w:jc w:val="both"/>
        <w:rPr>
          <w:rFonts w:ascii="Liberation Serif" w:hAnsi="Liberation Serif"/>
          <w:sz w:val="28"/>
          <w:szCs w:val="28"/>
        </w:rPr>
      </w:pPr>
      <w:r>
        <w:rPr>
          <w:rFonts w:ascii="Liberation Serif" w:hAnsi="Liberation Serif"/>
          <w:sz w:val="28"/>
          <w:szCs w:val="28"/>
        </w:rPr>
        <w:lastRenderedPageBreak/>
        <w:t>Края асфальтового покрытия перед его восстановлением должны быть обработаны фрезой.</w:t>
      </w:r>
    </w:p>
    <w:p w:rsidR="00514BD7" w:rsidRDefault="00514BD7" w:rsidP="00514BD7">
      <w:pPr>
        <w:spacing w:after="0" w:line="240" w:lineRule="auto"/>
        <w:ind w:firstLine="709"/>
        <w:jc w:val="both"/>
      </w:pPr>
      <w:r>
        <w:rPr>
          <w:rFonts w:ascii="Liberation Serif" w:hAnsi="Liberation Serif"/>
          <w:sz w:val="28"/>
          <w:szCs w:val="28"/>
        </w:rPr>
        <w:t>13.23. Восстановление асфальтового покрытия тротуаров после строительства или ремонта сетей инженерно-технического обеспечения выполняется на всю их ширину с восстановлением существовавшего бетонного бортового камня.</w:t>
      </w:r>
    </w:p>
    <w:p w:rsidR="00514BD7" w:rsidRDefault="00514BD7" w:rsidP="00514BD7">
      <w:pPr>
        <w:spacing w:after="0" w:line="240" w:lineRule="auto"/>
        <w:ind w:firstLine="709"/>
        <w:jc w:val="both"/>
      </w:pPr>
      <w:r>
        <w:rPr>
          <w:rFonts w:ascii="Liberation Serif" w:hAnsi="Liberation Serif"/>
          <w:sz w:val="28"/>
          <w:szCs w:val="28"/>
        </w:rPr>
        <w:t>13.24. По окончании земляных работ восстановленное благоустройство сдается по акту приемки восстановленных элементов благоустройства и озеленения после строительства, реконструкции, ремонта сетей инженерно-технического обеспечения и иных объектов.</w:t>
      </w:r>
    </w:p>
    <w:p w:rsidR="00514BD7" w:rsidRDefault="00514BD7" w:rsidP="00514BD7">
      <w:pPr>
        <w:spacing w:after="0" w:line="240" w:lineRule="auto"/>
        <w:ind w:firstLine="709"/>
        <w:jc w:val="both"/>
        <w:rPr>
          <w:rFonts w:ascii="Liberation Serif" w:hAnsi="Liberation Serif"/>
          <w:sz w:val="28"/>
          <w:szCs w:val="28"/>
        </w:rPr>
      </w:pPr>
      <w:r>
        <w:rPr>
          <w:rFonts w:ascii="Liberation Serif" w:hAnsi="Liberation Serif"/>
          <w:sz w:val="28"/>
          <w:szCs w:val="28"/>
        </w:rPr>
        <w:t>Если по причине неблагоприятных погодных условий восстановить в запланированный срок нарушенное в ходе земляных работ благоустройство не представляется возможным, восстановительные работы проводятся в максимально возможном объеме, выполненные работы сдаются по акту в незавершенном (зимнем) варианте. Состояние предварительно восстановленного благоустройства поддерживается заказчиком на надлежащем уровне до начала завершающего этапа работ. Окончательное благоустройство проводится заказчиком до 15 мая года, следующего за осенне-зимним периодом. Указанный срок может быть изменен по причине неблагоприятных погодных условий, администрацией городского округа Заречный.</w:t>
      </w:r>
    </w:p>
    <w:p w:rsidR="00514BD7" w:rsidRDefault="00514BD7" w:rsidP="00514BD7">
      <w:pPr>
        <w:spacing w:after="0" w:line="240" w:lineRule="auto"/>
        <w:ind w:firstLine="709"/>
        <w:jc w:val="both"/>
      </w:pPr>
      <w:r>
        <w:rPr>
          <w:rFonts w:ascii="Liberation Serif" w:hAnsi="Liberation Serif"/>
          <w:sz w:val="28"/>
          <w:szCs w:val="28"/>
        </w:rPr>
        <w:t>13.25. Акт, подписанный представителями заинтересованных организаций и учреждений, уполномоченным лицом с указанием даты приемки работ, является документом, подтверждающим срок сдачи земляных работ.</w:t>
      </w:r>
    </w:p>
    <w:p w:rsidR="00514BD7" w:rsidRDefault="00514BD7" w:rsidP="00514BD7">
      <w:pPr>
        <w:spacing w:after="0" w:line="240" w:lineRule="auto"/>
        <w:ind w:firstLine="709"/>
        <w:jc w:val="both"/>
      </w:pPr>
      <w:r>
        <w:rPr>
          <w:rFonts w:ascii="Liberation Serif" w:hAnsi="Liberation Serif"/>
          <w:sz w:val="28"/>
          <w:szCs w:val="28"/>
        </w:rPr>
        <w:t>13.26. После окончания земляных работ, связанных со строительством, реконструкцией, выносом (при изменении положения прохождения трассы) сетей инженерно-технического обеспечения, заказчик обязан в течение трех дней представить в администрацию городского округа Заречный исполнительную геодезическую съемку сети для включения в информационную систему обеспечения градостроительной деятельности.</w:t>
      </w:r>
    </w:p>
    <w:p w:rsidR="00514BD7" w:rsidRDefault="00514BD7" w:rsidP="00514BD7">
      <w:pPr>
        <w:spacing w:after="0" w:line="240" w:lineRule="auto"/>
        <w:ind w:firstLine="709"/>
        <w:jc w:val="both"/>
      </w:pPr>
      <w:r>
        <w:rPr>
          <w:rFonts w:ascii="Liberation Serif" w:hAnsi="Liberation Serif"/>
          <w:sz w:val="28"/>
          <w:szCs w:val="28"/>
        </w:rPr>
        <w:t>13.27. При проведении исполнительной геодезической съемки вновь прокладываемых сетей инженерно-технического обеспечения, для определения вертикального расстояния между прокладываемой и существующей коммуникациями должны быть вскрыты все пересекающие прокладываемую сеть существующие коммуникации:</w:t>
      </w:r>
    </w:p>
    <w:p w:rsidR="00514BD7" w:rsidRDefault="00514BD7" w:rsidP="00514BD7">
      <w:pPr>
        <w:spacing w:after="0" w:line="240" w:lineRule="auto"/>
        <w:ind w:firstLine="709"/>
        <w:jc w:val="both"/>
        <w:rPr>
          <w:rFonts w:ascii="Liberation Serif" w:hAnsi="Liberation Serif"/>
          <w:sz w:val="28"/>
          <w:szCs w:val="28"/>
        </w:rPr>
      </w:pPr>
      <w:r>
        <w:rPr>
          <w:rFonts w:ascii="Liberation Serif" w:hAnsi="Liberation Serif"/>
          <w:sz w:val="28"/>
          <w:szCs w:val="28"/>
        </w:rPr>
        <w:t>1) при прокладке сети на глубине до 1,5 метра вскрываются электрические кабели, сети теплоснабжения, металлические газопроводы, кабели связи, заглубленные до 1,5 метра;</w:t>
      </w:r>
    </w:p>
    <w:p w:rsidR="00514BD7" w:rsidRDefault="00514BD7" w:rsidP="00514BD7">
      <w:pPr>
        <w:spacing w:after="0" w:line="240" w:lineRule="auto"/>
        <w:ind w:firstLine="709"/>
        <w:jc w:val="both"/>
        <w:rPr>
          <w:rFonts w:ascii="Liberation Serif" w:hAnsi="Liberation Serif"/>
          <w:sz w:val="28"/>
          <w:szCs w:val="28"/>
        </w:rPr>
      </w:pPr>
      <w:r>
        <w:rPr>
          <w:rFonts w:ascii="Liberation Serif" w:hAnsi="Liberation Serif"/>
          <w:sz w:val="28"/>
          <w:szCs w:val="28"/>
        </w:rPr>
        <w:t>2) при прокладке сети на глубине от 1,5 метра и глубже вскрываются водопроводы, хозяйственно-бытовая, дождевая, дренажная канализации, полиэтиленовые газопроводы.</w:t>
      </w:r>
    </w:p>
    <w:p w:rsidR="00514BD7" w:rsidRDefault="00514BD7" w:rsidP="00514BD7">
      <w:pPr>
        <w:spacing w:after="0" w:line="240" w:lineRule="auto"/>
        <w:ind w:firstLine="709"/>
        <w:jc w:val="both"/>
      </w:pPr>
      <w:r>
        <w:rPr>
          <w:rFonts w:ascii="Liberation Serif" w:hAnsi="Liberation Serif"/>
          <w:sz w:val="28"/>
          <w:szCs w:val="28"/>
        </w:rPr>
        <w:t>13.28. Производители работ несут ответственность за состояние восстановленного после земляных работ благоустройства.</w:t>
      </w:r>
    </w:p>
    <w:p w:rsidR="00514BD7" w:rsidRDefault="00514BD7" w:rsidP="00514BD7">
      <w:pPr>
        <w:spacing w:after="0" w:line="240" w:lineRule="auto"/>
        <w:ind w:firstLine="709"/>
        <w:jc w:val="both"/>
      </w:pPr>
      <w:r>
        <w:rPr>
          <w:rFonts w:ascii="Liberation Serif" w:hAnsi="Liberation Serif"/>
          <w:sz w:val="28"/>
          <w:szCs w:val="28"/>
        </w:rPr>
        <w:t xml:space="preserve">Администрация городского округа Заречный имеет право давать обязательные для исполнения предписания об устранении выявленных в ходе проверок нарушений порядка производства земляных работ, а в необходимых </w:t>
      </w:r>
      <w:r>
        <w:rPr>
          <w:rFonts w:ascii="Liberation Serif" w:hAnsi="Liberation Serif"/>
          <w:sz w:val="28"/>
          <w:szCs w:val="28"/>
        </w:rPr>
        <w:lastRenderedPageBreak/>
        <w:t>случаях - о приостановке действия разрешения на производство земляных работ до устранения выявленных нарушений.».</w:t>
      </w:r>
    </w:p>
    <w:p w:rsidR="00514BD7" w:rsidRDefault="00514BD7" w:rsidP="00514BD7">
      <w:pPr>
        <w:pStyle w:val="aa"/>
        <w:numPr>
          <w:ilvl w:val="3"/>
          <w:numId w:val="3"/>
        </w:numPr>
        <w:suppressAutoHyphens/>
        <w:autoSpaceDN w:val="0"/>
        <w:spacing w:after="0" w:line="240" w:lineRule="auto"/>
        <w:ind w:left="0" w:firstLine="709"/>
        <w:contextualSpacing w:val="0"/>
        <w:jc w:val="both"/>
        <w:textAlignment w:val="baseline"/>
      </w:pPr>
      <w:r>
        <w:rPr>
          <w:rFonts w:ascii="Liberation Serif" w:hAnsi="Liberation Serif"/>
          <w:sz w:val="28"/>
          <w:szCs w:val="28"/>
        </w:rPr>
        <w:t>Признать утратившими силу:</w:t>
      </w:r>
    </w:p>
    <w:p w:rsidR="00514BD7" w:rsidRDefault="00514BD7" w:rsidP="00514BD7">
      <w:pPr>
        <w:pStyle w:val="aa"/>
        <w:spacing w:after="0" w:line="240" w:lineRule="auto"/>
        <w:ind w:left="0" w:firstLine="709"/>
        <w:jc w:val="both"/>
      </w:pPr>
      <w:r>
        <w:rPr>
          <w:rFonts w:ascii="Liberation Serif" w:hAnsi="Liberation Serif"/>
          <w:sz w:val="28"/>
          <w:szCs w:val="28"/>
        </w:rPr>
        <w:t>1) решение Думы городского округа Заречный от 29.10.2015 № 133-Р «Об утверждении Порядка проведения ограниченных и вынужденных вырубок древесно-кустарниковой растительности на территории городского округа Заречный»;</w:t>
      </w:r>
    </w:p>
    <w:p w:rsidR="00514BD7" w:rsidRDefault="00514BD7" w:rsidP="00514BD7">
      <w:pPr>
        <w:pStyle w:val="aa"/>
        <w:spacing w:after="0" w:line="240" w:lineRule="auto"/>
        <w:ind w:left="0" w:firstLine="709"/>
        <w:jc w:val="both"/>
      </w:pPr>
      <w:r>
        <w:rPr>
          <w:rFonts w:ascii="Liberation Serif" w:hAnsi="Liberation Serif"/>
          <w:sz w:val="28"/>
          <w:szCs w:val="28"/>
        </w:rPr>
        <w:t>2) решение Думы городского округа Заречный от 22 октября 2009 года № 167-Р «Об утверждении положения о порядке выдачи разрешений на производство земляных работ при строительстве, реконструкции и ремонте сетей инженерно-технического обеспечения и иных объектов на территории городского округа Заречный».</w:t>
      </w:r>
    </w:p>
    <w:p w:rsidR="00514BD7" w:rsidRDefault="00514BD7" w:rsidP="00514BD7">
      <w:pPr>
        <w:pStyle w:val="aa"/>
        <w:spacing w:after="0" w:line="240" w:lineRule="auto"/>
        <w:ind w:left="709"/>
        <w:jc w:val="both"/>
      </w:pPr>
    </w:p>
    <w:p w:rsidR="00514BD7" w:rsidRDefault="00514BD7" w:rsidP="00514BD7">
      <w:pPr>
        <w:pStyle w:val="aa"/>
        <w:spacing w:after="0" w:line="240" w:lineRule="auto"/>
        <w:ind w:left="709"/>
        <w:jc w:val="both"/>
      </w:pPr>
    </w:p>
    <w:p w:rsidR="00514BD7" w:rsidRDefault="00514BD7" w:rsidP="00514BD7">
      <w:pPr>
        <w:pStyle w:val="aa"/>
        <w:spacing w:after="0" w:line="240" w:lineRule="auto"/>
        <w:ind w:left="709"/>
        <w:jc w:val="both"/>
      </w:pPr>
    </w:p>
    <w:p w:rsidR="00514BD7" w:rsidRDefault="00514BD7" w:rsidP="00514BD7">
      <w:pPr>
        <w:pStyle w:val="aa"/>
        <w:spacing w:after="0" w:line="240" w:lineRule="auto"/>
        <w:ind w:left="0"/>
        <w:jc w:val="both"/>
        <w:rPr>
          <w:rFonts w:ascii="Liberation Serif" w:hAnsi="Liberation Serif"/>
          <w:sz w:val="28"/>
          <w:szCs w:val="28"/>
        </w:rPr>
      </w:pPr>
      <w:r w:rsidRPr="00514BD7">
        <w:rPr>
          <w:rFonts w:ascii="Liberation Serif" w:hAnsi="Liberation Serif"/>
          <w:sz w:val="28"/>
          <w:szCs w:val="28"/>
        </w:rPr>
        <w:t xml:space="preserve">Председатель Думы городского округа </w:t>
      </w:r>
      <w:r w:rsidRPr="00514BD7">
        <w:rPr>
          <w:rFonts w:ascii="Liberation Serif" w:hAnsi="Liberation Serif"/>
          <w:sz w:val="28"/>
          <w:szCs w:val="28"/>
        </w:rPr>
        <w:tab/>
      </w:r>
      <w:r w:rsidRPr="00514BD7">
        <w:rPr>
          <w:rFonts w:ascii="Liberation Serif" w:hAnsi="Liberation Serif"/>
          <w:sz w:val="28"/>
          <w:szCs w:val="28"/>
        </w:rPr>
        <w:tab/>
      </w:r>
      <w:r w:rsidRPr="00514BD7">
        <w:rPr>
          <w:rFonts w:ascii="Liberation Serif" w:hAnsi="Liberation Serif"/>
          <w:sz w:val="28"/>
          <w:szCs w:val="28"/>
        </w:rPr>
        <w:tab/>
      </w:r>
      <w:r w:rsidRPr="00514BD7">
        <w:rPr>
          <w:rFonts w:ascii="Liberation Serif" w:hAnsi="Liberation Serif"/>
          <w:sz w:val="28"/>
          <w:szCs w:val="28"/>
        </w:rPr>
        <w:tab/>
      </w:r>
      <w:r w:rsidRPr="00514BD7">
        <w:rPr>
          <w:rFonts w:ascii="Liberation Serif" w:hAnsi="Liberation Serif"/>
          <w:sz w:val="28"/>
          <w:szCs w:val="28"/>
        </w:rPr>
        <w:tab/>
      </w:r>
      <w:r>
        <w:rPr>
          <w:rFonts w:ascii="Liberation Serif" w:hAnsi="Liberation Serif"/>
          <w:sz w:val="28"/>
          <w:szCs w:val="28"/>
        </w:rPr>
        <w:tab/>
      </w:r>
      <w:r w:rsidRPr="00514BD7">
        <w:rPr>
          <w:rFonts w:ascii="Liberation Serif" w:hAnsi="Liberation Serif"/>
          <w:sz w:val="28"/>
          <w:szCs w:val="28"/>
        </w:rPr>
        <w:t>А.А. Кузнецов</w:t>
      </w:r>
    </w:p>
    <w:p w:rsidR="00514BD7" w:rsidRPr="00514BD7" w:rsidRDefault="00514BD7" w:rsidP="00514BD7">
      <w:pPr>
        <w:pStyle w:val="aa"/>
        <w:spacing w:after="0" w:line="240" w:lineRule="auto"/>
        <w:ind w:left="0"/>
        <w:jc w:val="both"/>
        <w:rPr>
          <w:rFonts w:ascii="Liberation Serif" w:hAnsi="Liberation Serif"/>
          <w:sz w:val="28"/>
          <w:szCs w:val="28"/>
        </w:rPr>
      </w:pPr>
    </w:p>
    <w:p w:rsidR="00514BD7" w:rsidRPr="00514BD7" w:rsidRDefault="00514BD7" w:rsidP="00514BD7">
      <w:pPr>
        <w:pStyle w:val="aa"/>
        <w:spacing w:after="0" w:line="240" w:lineRule="auto"/>
        <w:ind w:left="0"/>
        <w:jc w:val="both"/>
        <w:rPr>
          <w:rFonts w:ascii="Liberation Serif" w:hAnsi="Liberation Serif"/>
          <w:sz w:val="28"/>
          <w:szCs w:val="28"/>
        </w:rPr>
      </w:pPr>
    </w:p>
    <w:p w:rsidR="00514BD7" w:rsidRPr="00514BD7" w:rsidRDefault="00514BD7" w:rsidP="00514BD7">
      <w:pPr>
        <w:pStyle w:val="aa"/>
        <w:spacing w:after="0" w:line="240" w:lineRule="auto"/>
        <w:ind w:left="0"/>
        <w:jc w:val="both"/>
        <w:rPr>
          <w:rFonts w:ascii="Liberation Serif" w:hAnsi="Liberation Serif"/>
          <w:sz w:val="28"/>
          <w:szCs w:val="28"/>
        </w:rPr>
      </w:pPr>
      <w:r w:rsidRPr="00514BD7">
        <w:rPr>
          <w:rFonts w:ascii="Liberation Serif" w:hAnsi="Liberation Serif"/>
          <w:sz w:val="28"/>
          <w:szCs w:val="28"/>
        </w:rPr>
        <w:t>Глава городского округа</w:t>
      </w:r>
      <w:r w:rsidRPr="00514BD7">
        <w:rPr>
          <w:rFonts w:ascii="Liberation Serif" w:hAnsi="Liberation Serif"/>
          <w:sz w:val="28"/>
          <w:szCs w:val="28"/>
        </w:rPr>
        <w:tab/>
      </w:r>
      <w:r w:rsidRPr="00514BD7">
        <w:rPr>
          <w:rFonts w:ascii="Liberation Serif" w:hAnsi="Liberation Serif"/>
          <w:sz w:val="28"/>
          <w:szCs w:val="28"/>
        </w:rPr>
        <w:tab/>
      </w:r>
      <w:r w:rsidRPr="00514BD7">
        <w:rPr>
          <w:rFonts w:ascii="Liberation Serif" w:hAnsi="Liberation Serif"/>
          <w:sz w:val="28"/>
          <w:szCs w:val="28"/>
        </w:rPr>
        <w:tab/>
      </w:r>
      <w:r w:rsidRPr="00514BD7">
        <w:rPr>
          <w:rFonts w:ascii="Liberation Serif" w:hAnsi="Liberation Serif"/>
          <w:sz w:val="28"/>
          <w:szCs w:val="28"/>
        </w:rPr>
        <w:tab/>
      </w:r>
      <w:r w:rsidRPr="00514BD7">
        <w:rPr>
          <w:rFonts w:ascii="Liberation Serif" w:hAnsi="Liberation Serif"/>
          <w:sz w:val="28"/>
          <w:szCs w:val="28"/>
        </w:rPr>
        <w:tab/>
      </w:r>
      <w:r w:rsidRPr="00514BD7">
        <w:rPr>
          <w:rFonts w:ascii="Liberation Serif" w:hAnsi="Liberation Serif"/>
          <w:sz w:val="28"/>
          <w:szCs w:val="28"/>
        </w:rPr>
        <w:tab/>
      </w:r>
      <w:r w:rsidRPr="00514BD7">
        <w:rPr>
          <w:rFonts w:ascii="Liberation Serif" w:hAnsi="Liberation Serif"/>
          <w:sz w:val="28"/>
          <w:szCs w:val="28"/>
        </w:rPr>
        <w:tab/>
      </w:r>
      <w:r>
        <w:rPr>
          <w:rFonts w:ascii="Liberation Serif" w:hAnsi="Liberation Serif"/>
          <w:sz w:val="28"/>
          <w:szCs w:val="28"/>
        </w:rPr>
        <w:tab/>
      </w:r>
      <w:r>
        <w:rPr>
          <w:rFonts w:ascii="Liberation Serif" w:hAnsi="Liberation Serif"/>
          <w:sz w:val="28"/>
          <w:szCs w:val="28"/>
        </w:rPr>
        <w:tab/>
      </w:r>
      <w:r>
        <w:rPr>
          <w:rFonts w:ascii="Liberation Serif" w:hAnsi="Liberation Serif"/>
          <w:sz w:val="28"/>
          <w:szCs w:val="28"/>
        </w:rPr>
        <w:tab/>
      </w:r>
      <w:r w:rsidRPr="00514BD7">
        <w:rPr>
          <w:rFonts w:ascii="Liberation Serif" w:hAnsi="Liberation Serif"/>
          <w:sz w:val="28"/>
          <w:szCs w:val="28"/>
        </w:rPr>
        <w:t>А.В. Захарцев</w:t>
      </w:r>
    </w:p>
    <w:p w:rsidR="00514BD7" w:rsidRDefault="00514BD7" w:rsidP="00514BD7">
      <w:pPr>
        <w:pStyle w:val="aa"/>
        <w:spacing w:after="0" w:line="240" w:lineRule="auto"/>
        <w:ind w:left="0"/>
        <w:jc w:val="both"/>
        <w:rPr>
          <w:sz w:val="28"/>
          <w:szCs w:val="28"/>
        </w:rPr>
      </w:pPr>
    </w:p>
    <w:p w:rsidR="00514BD7" w:rsidRDefault="00514BD7" w:rsidP="00514BD7">
      <w:pPr>
        <w:pStyle w:val="aa"/>
        <w:spacing w:after="0" w:line="240" w:lineRule="auto"/>
        <w:ind w:left="0"/>
        <w:rPr>
          <w:sz w:val="28"/>
          <w:szCs w:val="28"/>
        </w:rPr>
      </w:pPr>
    </w:p>
    <w:p w:rsidR="00514BD7" w:rsidRDefault="00514BD7" w:rsidP="00514BD7">
      <w:pPr>
        <w:pStyle w:val="aa"/>
        <w:spacing w:after="0" w:line="240" w:lineRule="auto"/>
        <w:ind w:left="0"/>
        <w:rPr>
          <w:sz w:val="28"/>
          <w:szCs w:val="28"/>
        </w:rPr>
      </w:pPr>
    </w:p>
    <w:p w:rsidR="00514BD7" w:rsidRDefault="00514BD7" w:rsidP="00514BD7">
      <w:pPr>
        <w:pStyle w:val="aa"/>
        <w:spacing w:after="0" w:line="240" w:lineRule="auto"/>
        <w:ind w:left="0"/>
        <w:rPr>
          <w:sz w:val="28"/>
          <w:szCs w:val="28"/>
        </w:rPr>
      </w:pPr>
    </w:p>
    <w:p w:rsidR="00514BD7" w:rsidRDefault="00514BD7" w:rsidP="00514BD7">
      <w:pPr>
        <w:pStyle w:val="aa"/>
        <w:spacing w:after="0" w:line="240" w:lineRule="auto"/>
        <w:ind w:left="0"/>
        <w:rPr>
          <w:sz w:val="28"/>
          <w:szCs w:val="28"/>
        </w:rPr>
      </w:pPr>
    </w:p>
    <w:p w:rsidR="00514BD7" w:rsidRDefault="00514BD7" w:rsidP="00514BD7">
      <w:pPr>
        <w:pStyle w:val="aa"/>
        <w:spacing w:after="0" w:line="240" w:lineRule="auto"/>
        <w:ind w:left="0"/>
        <w:rPr>
          <w:sz w:val="28"/>
          <w:szCs w:val="28"/>
        </w:rPr>
      </w:pPr>
    </w:p>
    <w:p w:rsidR="00514BD7" w:rsidRDefault="00514BD7" w:rsidP="00514BD7">
      <w:pPr>
        <w:pStyle w:val="aa"/>
        <w:spacing w:after="0" w:line="240" w:lineRule="auto"/>
        <w:ind w:left="0"/>
        <w:rPr>
          <w:sz w:val="28"/>
          <w:szCs w:val="28"/>
        </w:rPr>
      </w:pPr>
    </w:p>
    <w:p w:rsidR="00514BD7" w:rsidRDefault="00514BD7" w:rsidP="00514BD7">
      <w:pPr>
        <w:pStyle w:val="aa"/>
        <w:spacing w:after="0" w:line="240" w:lineRule="auto"/>
        <w:ind w:left="0"/>
        <w:rPr>
          <w:sz w:val="28"/>
          <w:szCs w:val="28"/>
        </w:rPr>
      </w:pPr>
    </w:p>
    <w:p w:rsidR="00514BD7" w:rsidRDefault="00514BD7" w:rsidP="00514BD7">
      <w:pPr>
        <w:pStyle w:val="aa"/>
        <w:spacing w:after="0" w:line="240" w:lineRule="auto"/>
        <w:ind w:left="0"/>
        <w:rPr>
          <w:sz w:val="28"/>
          <w:szCs w:val="28"/>
        </w:rPr>
      </w:pPr>
    </w:p>
    <w:p w:rsidR="00514BD7" w:rsidRDefault="00514BD7" w:rsidP="00514BD7">
      <w:pPr>
        <w:pStyle w:val="aa"/>
        <w:spacing w:after="0" w:line="240" w:lineRule="auto"/>
        <w:ind w:left="0"/>
        <w:rPr>
          <w:sz w:val="28"/>
          <w:szCs w:val="28"/>
        </w:rPr>
      </w:pPr>
    </w:p>
    <w:p w:rsidR="00514BD7" w:rsidRDefault="00514BD7" w:rsidP="00514BD7">
      <w:pPr>
        <w:pStyle w:val="aa"/>
        <w:spacing w:after="0" w:line="240" w:lineRule="auto"/>
        <w:ind w:left="0"/>
        <w:rPr>
          <w:sz w:val="28"/>
          <w:szCs w:val="28"/>
        </w:rPr>
      </w:pPr>
    </w:p>
    <w:p w:rsidR="00514BD7" w:rsidRDefault="00514BD7" w:rsidP="00514BD7">
      <w:pPr>
        <w:pStyle w:val="aa"/>
        <w:spacing w:after="0" w:line="240" w:lineRule="auto"/>
        <w:ind w:left="0"/>
        <w:rPr>
          <w:sz w:val="28"/>
          <w:szCs w:val="28"/>
        </w:rPr>
      </w:pPr>
    </w:p>
    <w:p w:rsidR="00514BD7" w:rsidRDefault="00514BD7" w:rsidP="00514BD7">
      <w:pPr>
        <w:pStyle w:val="aa"/>
        <w:spacing w:after="0" w:line="240" w:lineRule="auto"/>
        <w:ind w:left="0"/>
        <w:rPr>
          <w:sz w:val="28"/>
          <w:szCs w:val="28"/>
        </w:rPr>
      </w:pPr>
    </w:p>
    <w:p w:rsidR="00514BD7" w:rsidRDefault="00514BD7" w:rsidP="00514BD7">
      <w:pPr>
        <w:pStyle w:val="aa"/>
        <w:spacing w:after="0" w:line="240" w:lineRule="auto"/>
        <w:ind w:left="0"/>
        <w:rPr>
          <w:sz w:val="28"/>
          <w:szCs w:val="28"/>
        </w:rPr>
      </w:pPr>
    </w:p>
    <w:p w:rsidR="00514BD7" w:rsidRDefault="00514BD7" w:rsidP="00514BD7">
      <w:pPr>
        <w:pStyle w:val="aa"/>
        <w:spacing w:after="0" w:line="240" w:lineRule="auto"/>
        <w:ind w:left="0"/>
        <w:rPr>
          <w:sz w:val="28"/>
          <w:szCs w:val="28"/>
        </w:rPr>
      </w:pPr>
    </w:p>
    <w:sectPr w:rsidR="00514BD7" w:rsidSect="00847D10">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Raavi">
    <w:panose1 w:val="020B0502040204020203"/>
    <w:charset w:val="00"/>
    <w:family w:val="swiss"/>
    <w:pitch w:val="variable"/>
    <w:sig w:usb0="0002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AE51A3"/>
    <w:multiLevelType w:val="multilevel"/>
    <w:tmpl w:val="270C71DE"/>
    <w:lvl w:ilvl="0">
      <w:start w:val="1"/>
      <w:numFmt w:val="decimal"/>
      <w:lvlText w:val="%1."/>
      <w:lvlJc w:val="left"/>
      <w:pPr>
        <w:ind w:left="450" w:hanging="450"/>
      </w:pPr>
      <w:rPr>
        <w:b w:val="0"/>
      </w:rPr>
    </w:lvl>
    <w:lvl w:ilvl="1">
      <w:start w:val="1"/>
      <w:numFmt w:val="decimal"/>
      <w:lvlText w:val="%1.%2."/>
      <w:lvlJc w:val="left"/>
      <w:pPr>
        <w:ind w:left="720" w:hanging="720"/>
      </w:pPr>
      <w:rPr>
        <w:rFonts w:ascii="Liberation Serif" w:hAnsi="Liberation Serif"/>
        <w:b w:val="0"/>
        <w:sz w:val="28"/>
        <w:szCs w:val="28"/>
      </w:rPr>
    </w:lvl>
    <w:lvl w:ilvl="2">
      <w:start w:val="1"/>
      <w:numFmt w:val="decimal"/>
      <w:lvlText w:val="%1.%2.%3."/>
      <w:lvlJc w:val="left"/>
      <w:pPr>
        <w:ind w:left="720" w:hanging="720"/>
      </w:pPr>
      <w:rPr>
        <w:b w:val="0"/>
      </w:rPr>
    </w:lvl>
    <w:lvl w:ilvl="3">
      <w:start w:val="1"/>
      <w:numFmt w:val="decimal"/>
      <w:lvlText w:val="%1.%2.%3.%4."/>
      <w:lvlJc w:val="left"/>
      <w:pPr>
        <w:ind w:left="1080" w:hanging="1080"/>
      </w:pPr>
      <w:rPr>
        <w:b w:val="0"/>
      </w:rPr>
    </w:lvl>
    <w:lvl w:ilvl="4">
      <w:start w:val="1"/>
      <w:numFmt w:val="decimal"/>
      <w:lvlText w:val="%1.%2.%3.%4.%5."/>
      <w:lvlJc w:val="left"/>
      <w:pPr>
        <w:ind w:left="1080" w:hanging="1080"/>
      </w:pPr>
      <w:rPr>
        <w:b w:val="0"/>
      </w:rPr>
    </w:lvl>
    <w:lvl w:ilvl="5">
      <w:start w:val="1"/>
      <w:numFmt w:val="decimal"/>
      <w:lvlText w:val="%1.%2.%3.%4.%5.%6."/>
      <w:lvlJc w:val="left"/>
      <w:pPr>
        <w:ind w:left="1440" w:hanging="1440"/>
      </w:pPr>
      <w:rPr>
        <w:b w:val="0"/>
      </w:rPr>
    </w:lvl>
    <w:lvl w:ilvl="6">
      <w:start w:val="1"/>
      <w:numFmt w:val="decimal"/>
      <w:lvlText w:val="%1.%2.%3.%4.%5.%6.%7."/>
      <w:lvlJc w:val="left"/>
      <w:pPr>
        <w:ind w:left="1800" w:hanging="1800"/>
      </w:pPr>
      <w:rPr>
        <w:b w:val="0"/>
      </w:rPr>
    </w:lvl>
    <w:lvl w:ilvl="7">
      <w:start w:val="1"/>
      <w:numFmt w:val="decimal"/>
      <w:lvlText w:val="%1.%2.%3.%4.%5.%6.%7.%8."/>
      <w:lvlJc w:val="left"/>
      <w:pPr>
        <w:ind w:left="1800" w:hanging="1800"/>
      </w:pPr>
      <w:rPr>
        <w:b w:val="0"/>
      </w:rPr>
    </w:lvl>
    <w:lvl w:ilvl="8">
      <w:start w:val="1"/>
      <w:numFmt w:val="decimal"/>
      <w:lvlText w:val="%1.%2.%3.%4.%5.%6.%7.%8.%9."/>
      <w:lvlJc w:val="left"/>
      <w:pPr>
        <w:ind w:left="2160" w:hanging="2160"/>
      </w:pPr>
      <w:rPr>
        <w:b w:val="0"/>
      </w:rPr>
    </w:lvl>
  </w:abstractNum>
  <w:abstractNum w:abstractNumId="1" w15:restartNumberingAfterBreak="0">
    <w:nsid w:val="417C7441"/>
    <w:multiLevelType w:val="multilevel"/>
    <w:tmpl w:val="6A5240B8"/>
    <w:lvl w:ilvl="0">
      <w:start w:val="1"/>
      <w:numFmt w:val="decimal"/>
      <w:lvlText w:val="%1)"/>
      <w:lvlJc w:val="left"/>
      <w:pPr>
        <w:ind w:left="1429" w:hanging="360"/>
      </w:pPr>
      <w:rPr>
        <w:sz w:val="28"/>
        <w:szCs w:val="28"/>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rPr>
        <w:rFonts w:ascii="Liberation Serif" w:hAnsi="Liberation Serif" w:cs="Liberation Serif"/>
        <w:b w:val="0"/>
        <w:sz w:val="28"/>
        <w:szCs w:val="28"/>
      </w:r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 w15:restartNumberingAfterBreak="0">
    <w:nsid w:val="45FC13D2"/>
    <w:multiLevelType w:val="hybridMultilevel"/>
    <w:tmpl w:val="26DC1EE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46BB308B"/>
    <w:multiLevelType w:val="multilevel"/>
    <w:tmpl w:val="4258BE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defaultTabStop w:val="51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9B1"/>
    <w:rsid w:val="000223E8"/>
    <w:rsid w:val="0003060D"/>
    <w:rsid w:val="000D17EC"/>
    <w:rsid w:val="001063F7"/>
    <w:rsid w:val="00112F4B"/>
    <w:rsid w:val="001E38DD"/>
    <w:rsid w:val="0029656C"/>
    <w:rsid w:val="002A586C"/>
    <w:rsid w:val="00365AE1"/>
    <w:rsid w:val="003B7FE6"/>
    <w:rsid w:val="004102D2"/>
    <w:rsid w:val="00461469"/>
    <w:rsid w:val="004F5BD2"/>
    <w:rsid w:val="00514BD7"/>
    <w:rsid w:val="00526514"/>
    <w:rsid w:val="00556F9E"/>
    <w:rsid w:val="00564106"/>
    <w:rsid w:val="005D2840"/>
    <w:rsid w:val="00671D08"/>
    <w:rsid w:val="006A6F99"/>
    <w:rsid w:val="00785892"/>
    <w:rsid w:val="00825F3B"/>
    <w:rsid w:val="0082655A"/>
    <w:rsid w:val="00837CDC"/>
    <w:rsid w:val="00847D10"/>
    <w:rsid w:val="008C74F4"/>
    <w:rsid w:val="008E0368"/>
    <w:rsid w:val="0093292E"/>
    <w:rsid w:val="009559AA"/>
    <w:rsid w:val="009966AD"/>
    <w:rsid w:val="00A35FA2"/>
    <w:rsid w:val="00A53D63"/>
    <w:rsid w:val="00A84025"/>
    <w:rsid w:val="00AE099D"/>
    <w:rsid w:val="00AE2C2D"/>
    <w:rsid w:val="00AE6681"/>
    <w:rsid w:val="00B81465"/>
    <w:rsid w:val="00BA1DDF"/>
    <w:rsid w:val="00C1023F"/>
    <w:rsid w:val="00C678E1"/>
    <w:rsid w:val="00C736F5"/>
    <w:rsid w:val="00CB6E03"/>
    <w:rsid w:val="00CC5AE5"/>
    <w:rsid w:val="00D279B1"/>
    <w:rsid w:val="00D74CF9"/>
    <w:rsid w:val="00DB7882"/>
    <w:rsid w:val="00EE4724"/>
    <w:rsid w:val="00F611BC"/>
    <w:rsid w:val="00F92955"/>
    <w:rsid w:val="00FC65A4"/>
    <w:rsid w:val="00FD1C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652CDC-591C-48CC-88C0-51F68A5C5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79B1"/>
  </w:style>
  <w:style w:type="paragraph" w:styleId="1">
    <w:name w:val="heading 1"/>
    <w:basedOn w:val="a"/>
    <w:next w:val="a"/>
    <w:link w:val="10"/>
    <w:uiPriority w:val="99"/>
    <w:qFormat/>
    <w:rsid w:val="00785892"/>
    <w:pPr>
      <w:keepNext/>
      <w:keepLines/>
      <w:spacing w:before="240" w:after="0" w:line="276" w:lineRule="auto"/>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uiPriority w:val="99"/>
    <w:qFormat/>
    <w:rsid w:val="0078589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rsid w:val="00526514"/>
    <w:pPr>
      <w:spacing w:after="0" w:line="240" w:lineRule="auto"/>
      <w:ind w:left="-1276" w:firstLine="1276"/>
    </w:pPr>
    <w:rPr>
      <w:rFonts w:ascii="Times New Roman" w:eastAsia="Times New Roman" w:hAnsi="Times New Roman" w:cs="Times New Roman"/>
      <w:b/>
      <w:sz w:val="44"/>
      <w:szCs w:val="20"/>
      <w:lang w:eastAsia="ru-RU"/>
    </w:rPr>
  </w:style>
  <w:style w:type="character" w:customStyle="1" w:styleId="22">
    <w:name w:val="Основной текст с отступом 2 Знак"/>
    <w:basedOn w:val="a0"/>
    <w:link w:val="21"/>
    <w:rsid w:val="00526514"/>
    <w:rPr>
      <w:rFonts w:ascii="Times New Roman" w:eastAsia="Times New Roman" w:hAnsi="Times New Roman" w:cs="Times New Roman"/>
      <w:b/>
      <w:sz w:val="44"/>
      <w:szCs w:val="20"/>
      <w:lang w:eastAsia="ru-RU"/>
    </w:rPr>
  </w:style>
  <w:style w:type="character" w:customStyle="1" w:styleId="Bodytext">
    <w:name w:val="Body text_"/>
    <w:link w:val="11"/>
    <w:locked/>
    <w:rsid w:val="00526514"/>
    <w:rPr>
      <w:rFonts w:ascii="Tahoma" w:eastAsia="Tahoma" w:hAnsi="Tahoma" w:cs="Tahoma"/>
      <w:sz w:val="18"/>
      <w:szCs w:val="18"/>
      <w:shd w:val="clear" w:color="auto" w:fill="FFFFFF"/>
    </w:rPr>
  </w:style>
  <w:style w:type="paragraph" w:customStyle="1" w:styleId="11">
    <w:name w:val="Основной текст1"/>
    <w:basedOn w:val="a"/>
    <w:link w:val="Bodytext"/>
    <w:rsid w:val="00526514"/>
    <w:pPr>
      <w:widowControl w:val="0"/>
      <w:shd w:val="clear" w:color="auto" w:fill="FFFFFF"/>
      <w:spacing w:after="0" w:line="240" w:lineRule="exact"/>
      <w:jc w:val="both"/>
    </w:pPr>
    <w:rPr>
      <w:rFonts w:ascii="Tahoma" w:eastAsia="Tahoma" w:hAnsi="Tahoma" w:cs="Tahoma"/>
      <w:sz w:val="18"/>
      <w:szCs w:val="18"/>
    </w:rPr>
  </w:style>
  <w:style w:type="character" w:customStyle="1" w:styleId="apple-converted-space">
    <w:name w:val="apple-converted-space"/>
    <w:basedOn w:val="a0"/>
    <w:rsid w:val="00526514"/>
  </w:style>
  <w:style w:type="paragraph" w:styleId="a3">
    <w:name w:val="Body Text"/>
    <w:basedOn w:val="a"/>
    <w:link w:val="a4"/>
    <w:uiPriority w:val="99"/>
    <w:unhideWhenUsed/>
    <w:rsid w:val="00526514"/>
    <w:pPr>
      <w:spacing w:after="120" w:line="276" w:lineRule="auto"/>
    </w:pPr>
    <w:rPr>
      <w:rFonts w:ascii="Calibri" w:eastAsia="Times New Roman" w:hAnsi="Calibri" w:cs="Times New Roman"/>
      <w:lang w:eastAsia="ru-RU"/>
    </w:rPr>
  </w:style>
  <w:style w:type="character" w:customStyle="1" w:styleId="a4">
    <w:name w:val="Основной текст Знак"/>
    <w:basedOn w:val="a0"/>
    <w:link w:val="a3"/>
    <w:uiPriority w:val="99"/>
    <w:rsid w:val="00526514"/>
    <w:rPr>
      <w:rFonts w:ascii="Calibri" w:eastAsia="Times New Roman" w:hAnsi="Calibri" w:cs="Times New Roman"/>
      <w:lang w:eastAsia="ru-RU"/>
    </w:rPr>
  </w:style>
  <w:style w:type="paragraph" w:styleId="a5">
    <w:name w:val="Balloon Text"/>
    <w:basedOn w:val="a"/>
    <w:link w:val="a6"/>
    <w:uiPriority w:val="99"/>
    <w:semiHidden/>
    <w:unhideWhenUsed/>
    <w:rsid w:val="00D74CF9"/>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74CF9"/>
    <w:rPr>
      <w:rFonts w:ascii="Segoe UI" w:hAnsi="Segoe UI" w:cs="Segoe UI"/>
      <w:sz w:val="18"/>
      <w:szCs w:val="18"/>
    </w:rPr>
  </w:style>
  <w:style w:type="paragraph" w:styleId="a7">
    <w:name w:val="Title"/>
    <w:basedOn w:val="a"/>
    <w:link w:val="a8"/>
    <w:qFormat/>
    <w:rsid w:val="00AE099D"/>
    <w:pPr>
      <w:spacing w:after="0" w:line="240" w:lineRule="auto"/>
      <w:jc w:val="center"/>
    </w:pPr>
    <w:rPr>
      <w:rFonts w:ascii="Times New Roman" w:eastAsia="Times New Roman" w:hAnsi="Times New Roman" w:cs="Times New Roman"/>
      <w:sz w:val="28"/>
      <w:szCs w:val="24"/>
      <w:lang w:eastAsia="ru-RU"/>
    </w:rPr>
  </w:style>
  <w:style w:type="character" w:customStyle="1" w:styleId="a8">
    <w:name w:val="Заголовок Знак"/>
    <w:basedOn w:val="a0"/>
    <w:link w:val="a7"/>
    <w:rsid w:val="00AE099D"/>
    <w:rPr>
      <w:rFonts w:ascii="Times New Roman" w:eastAsia="Times New Roman" w:hAnsi="Times New Roman" w:cs="Times New Roman"/>
      <w:sz w:val="28"/>
      <w:szCs w:val="24"/>
      <w:lang w:eastAsia="ru-RU"/>
    </w:rPr>
  </w:style>
  <w:style w:type="paragraph" w:customStyle="1" w:styleId="Style3">
    <w:name w:val="Style3"/>
    <w:basedOn w:val="a"/>
    <w:rsid w:val="00AE099D"/>
    <w:pPr>
      <w:widowControl w:val="0"/>
      <w:autoSpaceDE w:val="0"/>
      <w:autoSpaceDN w:val="0"/>
      <w:adjustRightInd w:val="0"/>
      <w:spacing w:after="0" w:line="322" w:lineRule="exact"/>
      <w:ind w:firstLine="710"/>
      <w:jc w:val="both"/>
    </w:pPr>
    <w:rPr>
      <w:rFonts w:ascii="Times New Roman" w:eastAsia="Times New Roman" w:hAnsi="Times New Roman" w:cs="Times New Roman"/>
      <w:sz w:val="24"/>
      <w:szCs w:val="24"/>
      <w:lang w:eastAsia="ru-RU"/>
    </w:rPr>
  </w:style>
  <w:style w:type="table" w:styleId="a9">
    <w:name w:val="Table Grid"/>
    <w:basedOn w:val="a1"/>
    <w:uiPriority w:val="59"/>
    <w:rsid w:val="00AE2C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qFormat/>
    <w:rsid w:val="00AE2C2D"/>
    <w:pPr>
      <w:spacing w:after="200" w:line="276" w:lineRule="auto"/>
      <w:ind w:left="720"/>
      <w:contextualSpacing/>
    </w:pPr>
  </w:style>
  <w:style w:type="paragraph" w:customStyle="1" w:styleId="ConsPlusTitle">
    <w:name w:val="ConsPlusTitle"/>
    <w:uiPriority w:val="99"/>
    <w:rsid w:val="00AE2C2D"/>
    <w:pPr>
      <w:widowControl w:val="0"/>
      <w:autoSpaceDE w:val="0"/>
      <w:autoSpaceDN w:val="0"/>
      <w:adjustRightInd w:val="0"/>
      <w:spacing w:after="0" w:line="240" w:lineRule="auto"/>
    </w:pPr>
    <w:rPr>
      <w:rFonts w:ascii="Calibri" w:eastAsia="Times New Roman" w:hAnsi="Calibri" w:cs="Calibri"/>
      <w:b/>
      <w:bCs/>
      <w:lang w:eastAsia="ru-RU"/>
    </w:rPr>
  </w:style>
  <w:style w:type="character" w:styleId="ab">
    <w:name w:val="Hyperlink"/>
    <w:basedOn w:val="a0"/>
    <w:uiPriority w:val="99"/>
    <w:unhideWhenUsed/>
    <w:rsid w:val="00AE2C2D"/>
    <w:rPr>
      <w:color w:val="0563C1" w:themeColor="hyperlink"/>
      <w:u w:val="single"/>
    </w:rPr>
  </w:style>
  <w:style w:type="character" w:customStyle="1" w:styleId="10">
    <w:name w:val="Заголовок 1 Знак"/>
    <w:basedOn w:val="a0"/>
    <w:link w:val="1"/>
    <w:uiPriority w:val="99"/>
    <w:rsid w:val="00785892"/>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9"/>
    <w:rsid w:val="00785892"/>
    <w:rPr>
      <w:rFonts w:ascii="Times New Roman" w:eastAsia="Times New Roman" w:hAnsi="Times New Roman" w:cs="Times New Roman"/>
      <w:b/>
      <w:bCs/>
      <w:sz w:val="36"/>
      <w:szCs w:val="36"/>
      <w:lang w:eastAsia="ru-RU"/>
    </w:rPr>
  </w:style>
  <w:style w:type="paragraph" w:styleId="ac">
    <w:name w:val="Normal (Web)"/>
    <w:aliases w:val="Обычный (Web)"/>
    <w:basedOn w:val="a"/>
    <w:link w:val="ad"/>
    <w:uiPriority w:val="99"/>
    <w:unhideWhenUsed/>
    <w:qFormat/>
    <w:rsid w:val="007858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78589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d">
    <w:name w:val="Обычный (Интернет) Знак"/>
    <w:aliases w:val="Обычный (Web) Знак"/>
    <w:basedOn w:val="a0"/>
    <w:link w:val="ac"/>
    <w:uiPriority w:val="99"/>
    <w:rsid w:val="00785892"/>
    <w:rPr>
      <w:rFonts w:ascii="Times New Roman" w:eastAsia="Times New Roman" w:hAnsi="Times New Roman" w:cs="Times New Roman"/>
      <w:sz w:val="24"/>
      <w:szCs w:val="24"/>
      <w:lang w:eastAsia="ru-RU"/>
    </w:rPr>
  </w:style>
  <w:style w:type="paragraph" w:customStyle="1" w:styleId="12">
    <w:name w:val="Без интервала1"/>
    <w:uiPriority w:val="99"/>
    <w:rsid w:val="00785892"/>
    <w:pPr>
      <w:spacing w:after="0" w:line="240" w:lineRule="auto"/>
    </w:pPr>
    <w:rPr>
      <w:rFonts w:ascii="Calibri" w:eastAsia="Times New Roman" w:hAnsi="Calibri" w:cs="Times New Roman"/>
    </w:rPr>
  </w:style>
  <w:style w:type="paragraph" w:styleId="ae">
    <w:name w:val="No Spacing"/>
    <w:rsid w:val="0003060D"/>
    <w:pPr>
      <w:suppressAutoHyphens/>
      <w:autoSpaceDN w:val="0"/>
      <w:spacing w:after="0" w:line="240" w:lineRule="auto"/>
      <w:textAlignment w:val="baseline"/>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rod-zarechny.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rod-zarechny.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3189</Words>
  <Characters>18181</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userue</cp:lastModifiedBy>
  <cp:revision>5</cp:revision>
  <cp:lastPrinted>2020-10-30T04:33:00Z</cp:lastPrinted>
  <dcterms:created xsi:type="dcterms:W3CDTF">2020-10-30T04:41:00Z</dcterms:created>
  <dcterms:modified xsi:type="dcterms:W3CDTF">2020-12-01T06:40:00Z</dcterms:modified>
</cp:coreProperties>
</file>