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BCAABE" wp14:editId="73EF1310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ПЕРВОЕ 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BA6A3B" w:rsidRPr="00497B63" w:rsidRDefault="00BA6A3B" w:rsidP="00BA6A3B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A6A3B" w:rsidRPr="00497B63" w:rsidRDefault="00BA6A3B" w:rsidP="00BA6A3B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A6A3B" w:rsidRPr="00497B63" w:rsidRDefault="00BA6A3B" w:rsidP="00BA6A3B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BA6A3B" w:rsidRPr="00497B63" w:rsidRDefault="00BA6A3B" w:rsidP="00BA6A3B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29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.04.2019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BA6A3B" w:rsidRPr="00497B63" w:rsidRDefault="00BA6A3B" w:rsidP="00BA6A3B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О     внесении        изменений       в    Порядок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ab/>
        <w:t>На основании ст.45 Устава городского округа Заречный, в целях уточнения отдельных положений Порядка применения взысканий за несоблюдение муниципальными служащими городского округа Заречный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 коррупции, утвержденного решением Думы от 04.09.2014г. № 95-Р (в редакции решений от 27.09.2018г. № 101-Р, от 29.11.2018г. № 125-Р),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A6A3B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BA6A3B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1. Внести в Порядок применения взысканий за несоблюдение муниципальными служащими городского округа Заречный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 коррупции, утвержденного решением Думы от 04.09.2014г. № 95-Р (в редакции решений от 27.09.2018г. № 101-Р, от 29.11.2018г. № 125-Р), следующие изменения: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5 изложить в следующей редакции: 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«5. Взыскания за коррупционные правонарушения применяются на основании:</w:t>
      </w:r>
    </w:p>
    <w:p w:rsidR="00BA6A3B" w:rsidRPr="00BA6A3B" w:rsidRDefault="00BA6A3B" w:rsidP="00BA6A3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 xml:space="preserve">1) доклада о результатах проверки специалиста по кадровым вопросам соответствующего органа местного самоуправления городского округа, </w:t>
      </w:r>
      <w:r w:rsidRPr="00BA6A3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ответственного за работу по профилактике коррупционных и иных правонарушений;</w:t>
      </w:r>
    </w:p>
    <w:p w:rsidR="00BA6A3B" w:rsidRPr="00BA6A3B" w:rsidRDefault="00BA6A3B" w:rsidP="00BA6A3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A6A3B" w:rsidRPr="00BA6A3B" w:rsidRDefault="00BA6A3B" w:rsidP="00BA6A3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3) доклада специалиста по кадровым вопросам и муниципальной службе соответствующего органа местного самоуправления городского округа,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A6A3B" w:rsidRPr="00BA6A3B" w:rsidRDefault="00BA6A3B" w:rsidP="00BA6A3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4) объяснений муниципального служащего;</w:t>
      </w:r>
    </w:p>
    <w:p w:rsidR="00BA6A3B" w:rsidRPr="00BA6A3B" w:rsidRDefault="00BA6A3B" w:rsidP="00BA6A3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5) иных материалов.».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1.2. в пункте 7 слова «дисциплинарного взыскания» заменить словами «взыскания за коррупционное правонарушение»;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1.3. в пункте 12 слово «дисциплинарному» заменить словом «новому».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порядке, разместить на официальном сайте городского округа Заречный.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А.А. Кузнецов</w:t>
      </w: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6A3B" w:rsidRPr="00BA6A3B" w:rsidRDefault="00BA6A3B" w:rsidP="00BA6A3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A6A3B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А.В. </w:t>
      </w:r>
      <w:proofErr w:type="spellStart"/>
      <w:r w:rsidRPr="00BA6A3B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BA6A3B" w:rsidRDefault="00BA6A3B" w:rsidP="00BA6A3B">
      <w:pPr>
        <w:ind w:left="-284"/>
      </w:pPr>
    </w:p>
    <w:sectPr w:rsidR="00BA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3B"/>
    <w:rsid w:val="00B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EC41"/>
  <w15:chartTrackingRefBased/>
  <w15:docId w15:val="{37CC0252-8647-4F94-B8EA-8D72DFF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2019-04-30T04:50:00Z</dcterms:created>
  <dcterms:modified xsi:type="dcterms:W3CDTF">2019-04-30T04:53:00Z</dcterms:modified>
</cp:coreProperties>
</file>