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7F" w:rsidRDefault="00441EBD">
      <w:pPr>
        <w:spacing w:line="312" w:lineRule="auto"/>
        <w:jc w:val="center"/>
      </w:pPr>
      <w:r>
        <w:object w:dxaOrig="780" w:dyaOrig="1005" w14:anchorId="7FCCF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0.5pt;visibility:visible;mso-wrap-style:square" o:ole="">
            <v:imagedata r:id="rId7" o:title=""/>
          </v:shape>
          <o:OLEObject Type="Embed" ProgID="Word.Picture.8" ShapeID="Picture 1" DrawAspect="Content" ObjectID="_1660997719" r:id="rId8"/>
        </w:objec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</w:rPr>
      </w:pPr>
      <w:proofErr w:type="gramStart"/>
      <w:r w:rsidRPr="00521771">
        <w:rPr>
          <w:rFonts w:ascii="Liberation Serif" w:hAnsi="Liberation Serif"/>
          <w:caps/>
          <w:kern w:val="0"/>
          <w:sz w:val="28"/>
          <w:szCs w:val="28"/>
        </w:rPr>
        <w:t>администрация  Городского</w:t>
      </w:r>
      <w:proofErr w:type="gramEnd"/>
      <w:r w:rsidRPr="00521771">
        <w:rPr>
          <w:rFonts w:ascii="Liberation Serif" w:hAnsi="Liberation Serif"/>
          <w:caps/>
          <w:kern w:val="0"/>
          <w:sz w:val="28"/>
          <w:szCs w:val="28"/>
        </w:rPr>
        <w:t xml:space="preserve">  округа  Заречный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</w:rPr>
      </w:pPr>
      <w:r w:rsidRPr="00521771">
        <w:rPr>
          <w:rFonts w:ascii="Liberation Serif" w:hAnsi="Liberation Serif"/>
          <w:b/>
          <w:caps/>
          <w:kern w:val="0"/>
          <w:sz w:val="32"/>
          <w:szCs w:val="32"/>
        </w:rPr>
        <w:t>п о с т а н о в л е н и е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8"/>
          <w:szCs w:val="20"/>
        </w:rPr>
      </w:pPr>
      <w:r w:rsidRPr="00521771">
        <w:rPr>
          <w:rFonts w:ascii="Liberation Serif" w:hAnsi="Liberation Serif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D0E4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4"/>
          <w:szCs w:val="20"/>
        </w:rPr>
      </w:pPr>
      <w:r w:rsidRPr="00521771">
        <w:rPr>
          <w:rFonts w:ascii="Liberation Serif" w:hAnsi="Liberation Serif"/>
          <w:kern w:val="0"/>
          <w:sz w:val="24"/>
          <w:szCs w:val="20"/>
        </w:rPr>
        <w:t>от____</w:t>
      </w:r>
      <w:r w:rsidR="001064FB">
        <w:rPr>
          <w:rFonts w:ascii="Liberation Serif" w:hAnsi="Liberation Serif"/>
          <w:kern w:val="0"/>
          <w:sz w:val="24"/>
          <w:szCs w:val="20"/>
          <w:u w:val="single"/>
        </w:rPr>
        <w:t>07.09.2020</w:t>
      </w:r>
      <w:r w:rsidRPr="00521771">
        <w:rPr>
          <w:rFonts w:ascii="Liberation Serif" w:hAnsi="Liberation Serif"/>
          <w:kern w:val="0"/>
          <w:sz w:val="24"/>
          <w:szCs w:val="20"/>
        </w:rPr>
        <w:t>___</w:t>
      </w:r>
      <w:proofErr w:type="gramStart"/>
      <w:r w:rsidRPr="00521771">
        <w:rPr>
          <w:rFonts w:ascii="Liberation Serif" w:hAnsi="Liberation Serif"/>
          <w:kern w:val="0"/>
          <w:sz w:val="24"/>
          <w:szCs w:val="20"/>
        </w:rPr>
        <w:t>_  №</w:t>
      </w:r>
      <w:proofErr w:type="gramEnd"/>
      <w:r w:rsidRPr="00521771">
        <w:rPr>
          <w:rFonts w:ascii="Liberation Serif" w:hAnsi="Liberation Serif"/>
          <w:kern w:val="0"/>
          <w:sz w:val="24"/>
          <w:szCs w:val="20"/>
        </w:rPr>
        <w:t xml:space="preserve">  ___</w:t>
      </w:r>
      <w:r w:rsidR="001064FB">
        <w:rPr>
          <w:rFonts w:ascii="Liberation Serif" w:hAnsi="Liberation Serif"/>
          <w:kern w:val="0"/>
          <w:sz w:val="24"/>
          <w:szCs w:val="20"/>
          <w:u w:val="single"/>
        </w:rPr>
        <w:t>672-П</w:t>
      </w:r>
      <w:r w:rsidRPr="00521771">
        <w:rPr>
          <w:rFonts w:ascii="Liberation Serif" w:hAnsi="Liberation Serif"/>
          <w:kern w:val="0"/>
          <w:sz w:val="24"/>
          <w:szCs w:val="20"/>
        </w:rPr>
        <w:t>____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</w:rPr>
      </w:pPr>
      <w:r w:rsidRPr="00521771">
        <w:rPr>
          <w:rFonts w:ascii="Liberation Serif" w:hAnsi="Liberation Serif"/>
          <w:kern w:val="0"/>
          <w:sz w:val="24"/>
          <w:szCs w:val="24"/>
        </w:rPr>
        <w:t>г. Заречный</w:t>
      </w:r>
    </w:p>
    <w:p w:rsidR="007C597F" w:rsidRPr="00521771" w:rsidRDefault="007C597F">
      <w:pPr>
        <w:rPr>
          <w:sz w:val="27"/>
          <w:szCs w:val="27"/>
        </w:rPr>
      </w:pPr>
    </w:p>
    <w:p w:rsidR="007C597F" w:rsidRPr="00521771" w:rsidRDefault="007C597F">
      <w:pPr>
        <w:rPr>
          <w:sz w:val="27"/>
          <w:szCs w:val="27"/>
        </w:rPr>
      </w:pPr>
    </w:p>
    <w:p w:rsidR="007C597F" w:rsidRPr="00521771" w:rsidRDefault="00441EBD">
      <w:pPr>
        <w:tabs>
          <w:tab w:val="left" w:pos="0"/>
        </w:tabs>
        <w:ind w:right="-1"/>
        <w:jc w:val="center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b/>
          <w:sz w:val="27"/>
          <w:szCs w:val="27"/>
        </w:rPr>
        <w:t>Об утверждении Методики прогнозирования поступлений доходов, администрируемых администрацией городского округа Заречный в бюджет городского округа Заречный</w:t>
      </w:r>
    </w:p>
    <w:p w:rsidR="007C597F" w:rsidRPr="00521771" w:rsidRDefault="007C597F">
      <w:pPr>
        <w:ind w:left="142"/>
        <w:jc w:val="both"/>
        <w:rPr>
          <w:sz w:val="27"/>
          <w:szCs w:val="27"/>
        </w:rPr>
      </w:pPr>
    </w:p>
    <w:p w:rsidR="007C597F" w:rsidRPr="00521771" w:rsidRDefault="007C597F">
      <w:pPr>
        <w:ind w:left="142"/>
        <w:jc w:val="both"/>
        <w:rPr>
          <w:sz w:val="27"/>
          <w:szCs w:val="27"/>
        </w:rPr>
      </w:pPr>
    </w:p>
    <w:p w:rsidR="007C597F" w:rsidRPr="00521771" w:rsidRDefault="00441EBD">
      <w:pPr>
        <w:tabs>
          <w:tab w:val="left" w:pos="1134"/>
        </w:tabs>
        <w:ind w:right="-1"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городского округа Заречный 31.08.2018 № 711-П «О порядке осуществления администрацией городского округа Заречный бюджетных полномочий администратора доходов бюджета городского округа </w:t>
      </w:r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 xml:space="preserve">Заречный», на основании ст. ст. 28, 31 </w:t>
      </w:r>
      <w:hyperlink r:id="rId9" w:history="1">
        <w:r w:rsidRPr="00521771">
          <w:rPr>
            <w:rFonts w:ascii="Liberation Serif" w:eastAsia="Liberation Serif" w:hAnsi="Liberation Serif" w:cs="Liberation Serif"/>
            <w:color w:val="000000"/>
            <w:sz w:val="27"/>
            <w:szCs w:val="27"/>
          </w:rPr>
          <w:t>Устав</w:t>
        </w:r>
      </w:hyperlink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>а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 xml:space="preserve"> городского округа Заречный администрация городского округа Заречный</w:t>
      </w:r>
    </w:p>
    <w:p w:rsidR="007C597F" w:rsidRPr="00521771" w:rsidRDefault="00441EBD">
      <w:pPr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b/>
          <w:color w:val="000000"/>
          <w:sz w:val="27"/>
          <w:szCs w:val="27"/>
        </w:rPr>
        <w:t>ПОСТАНОВЛЯЕТ:</w:t>
      </w:r>
    </w:p>
    <w:p w:rsidR="007C597F" w:rsidRPr="00521771" w:rsidRDefault="00441EBD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1. Утвердить Методику прогнозирования поступлений доходов,</w:t>
      </w:r>
      <w:r w:rsidRPr="00521771">
        <w:rPr>
          <w:rFonts w:ascii="Liberation Serif" w:eastAsia="Liberation Serif" w:hAnsi="Liberation Serif" w:cs="Liberation Serif"/>
          <w:b/>
          <w:sz w:val="27"/>
          <w:szCs w:val="27"/>
        </w:rPr>
        <w:t xml:space="preserve"> 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>администрируемых администрацией городского округа Заречный в бюджет городского округа Заречны</w:t>
      </w:r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 xml:space="preserve">й 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>(прилагается).</w:t>
      </w:r>
    </w:p>
    <w:p w:rsidR="007C597F" w:rsidRPr="00521771" w:rsidRDefault="00441EBD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2. Признать утратившим силу постановление администрации городского округа Заречный от 12.10.2018 № 902-П «Об утверждении Методики прогнозирования поступлений доходов, администрируемых администрацией городского округа Заречный в бюджет городского округа Заречный».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3. Контроль исполнения настоящего постановления оставляю за собой.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4. Опубликовать настоящее постановление в установленном порядке и разместить на официальном сайте городского округа Заречный (</w:t>
      </w:r>
      <w:hyperlink r:id="rId10" w:history="1">
        <w:r w:rsidRPr="00521771">
          <w:rPr>
            <w:rFonts w:ascii="Liberation Serif" w:eastAsia="Liberation Serif" w:hAnsi="Liberation Serif" w:cs="Liberation Serif"/>
            <w:sz w:val="27"/>
            <w:szCs w:val="27"/>
          </w:rPr>
          <w:t>www.gorod-zarechny.ru</w:t>
        </w:r>
      </w:hyperlink>
      <w:r w:rsidRPr="00521771">
        <w:rPr>
          <w:rFonts w:ascii="Liberation Serif" w:eastAsia="Liberation Serif" w:hAnsi="Liberation Serif" w:cs="Liberation Serif"/>
          <w:sz w:val="27"/>
          <w:szCs w:val="27"/>
        </w:rPr>
        <w:t>).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7C597F" w:rsidRPr="00521771" w:rsidRDefault="007C597F">
      <w:pPr>
        <w:jc w:val="both"/>
        <w:rPr>
          <w:rFonts w:ascii="Liberation Serif" w:hAnsi="Liberation Serif"/>
          <w:sz w:val="27"/>
          <w:szCs w:val="27"/>
        </w:rPr>
      </w:pPr>
    </w:p>
    <w:p w:rsidR="007C597F" w:rsidRPr="00521771" w:rsidRDefault="007C597F">
      <w:pPr>
        <w:rPr>
          <w:rFonts w:ascii="Liberation Serif" w:hAnsi="Liberation Serif"/>
          <w:sz w:val="27"/>
          <w:szCs w:val="27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314"/>
      </w:tblGrid>
      <w:tr w:rsidR="007C597F" w:rsidRPr="00521771" w:rsidTr="00521771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441EBD">
            <w:pPr>
              <w:ind w:hanging="110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Глава</w:t>
            </w:r>
          </w:p>
          <w:p w:rsidR="007C597F" w:rsidRPr="00521771" w:rsidRDefault="00441EBD">
            <w:pPr>
              <w:ind w:hanging="110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7C597F">
            <w:pPr>
              <w:rPr>
                <w:sz w:val="27"/>
                <w:szCs w:val="27"/>
              </w:rPr>
            </w:pPr>
          </w:p>
        </w:tc>
        <w:tc>
          <w:tcPr>
            <w:tcW w:w="3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7C597F">
            <w:pPr>
              <w:rPr>
                <w:sz w:val="27"/>
                <w:szCs w:val="27"/>
              </w:rPr>
            </w:pPr>
          </w:p>
          <w:p w:rsidR="007C597F" w:rsidRPr="00521771" w:rsidRDefault="00441EBD">
            <w:pPr>
              <w:jc w:val="right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А.В. Захарцев</w:t>
            </w:r>
          </w:p>
        </w:tc>
      </w:tr>
    </w:tbl>
    <w:p w:rsidR="007C597F" w:rsidRDefault="007C597F">
      <w:pPr>
        <w:tabs>
          <w:tab w:val="left" w:pos="5387"/>
        </w:tabs>
        <w:ind w:left="10206"/>
      </w:pPr>
    </w:p>
    <w:p w:rsidR="001064FB" w:rsidRDefault="001064FB">
      <w:pPr>
        <w:ind w:left="5670" w:right="-1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lastRenderedPageBreak/>
        <w:t>УТВЕРЖДЕНА</w:t>
      </w: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t>постановлением администрации</w:t>
      </w: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t>городского округа Заречный</w:t>
      </w:r>
    </w:p>
    <w:p w:rsidR="00521771" w:rsidRDefault="00521771">
      <w:pPr>
        <w:tabs>
          <w:tab w:val="left" w:pos="6521"/>
        </w:tabs>
        <w:ind w:left="5670" w:right="-1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от__</w:t>
      </w:r>
      <w:r w:rsidR="001064FB">
        <w:rPr>
          <w:rFonts w:ascii="Liberation Serif" w:eastAsia="Liberation Serif" w:hAnsi="Liberation Serif" w:cs="Liberation Serif"/>
          <w:sz w:val="26"/>
          <w:u w:val="single"/>
        </w:rPr>
        <w:t>07.09.2020</w:t>
      </w:r>
      <w:r>
        <w:rPr>
          <w:rFonts w:ascii="Liberation Serif" w:eastAsia="Liberation Serif" w:hAnsi="Liberation Serif" w:cs="Liberation Serif"/>
          <w:sz w:val="26"/>
        </w:rPr>
        <w:t>___ № __</w:t>
      </w:r>
      <w:r w:rsidR="001064FB">
        <w:rPr>
          <w:rFonts w:ascii="Liberation Serif" w:eastAsia="Liberation Serif" w:hAnsi="Liberation Serif" w:cs="Liberation Serif"/>
          <w:sz w:val="26"/>
          <w:u w:val="single"/>
        </w:rPr>
        <w:t>672-П</w:t>
      </w:r>
      <w:r>
        <w:rPr>
          <w:rFonts w:ascii="Liberation Serif" w:eastAsia="Liberation Serif" w:hAnsi="Liberation Serif" w:cs="Liberation Serif"/>
          <w:sz w:val="26"/>
        </w:rPr>
        <w:t>__</w:t>
      </w:r>
    </w:p>
    <w:p w:rsidR="007C597F" w:rsidRDefault="00441EBD">
      <w:pPr>
        <w:tabs>
          <w:tab w:val="left" w:pos="6521"/>
        </w:tabs>
        <w:ind w:left="5670" w:right="-1"/>
      </w:pPr>
      <w:r>
        <w:rPr>
          <w:rFonts w:ascii="Liberation Serif" w:eastAsia="Liberation Serif" w:hAnsi="Liberation Serif" w:cs="Liberation Serif"/>
          <w:sz w:val="26"/>
        </w:rPr>
        <w:t>«Об утверждении Методики</w:t>
      </w:r>
    </w:p>
    <w:p w:rsidR="007C597F" w:rsidRDefault="00441EBD">
      <w:pPr>
        <w:tabs>
          <w:tab w:val="left" w:pos="6521"/>
        </w:tabs>
        <w:ind w:left="5670" w:right="-1"/>
      </w:pPr>
      <w:r>
        <w:rPr>
          <w:rFonts w:ascii="Liberation Serif" w:eastAsia="Liberation Serif" w:hAnsi="Liberation Serif" w:cs="Liberation Serif"/>
          <w:sz w:val="26"/>
        </w:rPr>
        <w:t>прогнозирования поступлений доходов, администрируемых администрацией городского округа Заречный в бюджет городского округа Заречный»</w:t>
      </w:r>
    </w:p>
    <w:p w:rsidR="007C597F" w:rsidRDefault="007C597F">
      <w:pPr>
        <w:ind w:right="-1"/>
      </w:pPr>
    </w:p>
    <w:p w:rsidR="00521771" w:rsidRDefault="00521771">
      <w:pPr>
        <w:ind w:right="-1"/>
      </w:pPr>
    </w:p>
    <w:p w:rsidR="007C597F" w:rsidRDefault="00441EBD">
      <w:pPr>
        <w:tabs>
          <w:tab w:val="left" w:pos="6521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МЕТОДИКА</w:t>
      </w:r>
    </w:p>
    <w:p w:rsidR="007C597F" w:rsidRDefault="00441EBD">
      <w:pPr>
        <w:tabs>
          <w:tab w:val="left" w:pos="6521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прогнозирования поступлений доходов, администрируемых администрацией городского округа Заречный в бюджет городского округа Заречный</w:t>
      </w:r>
    </w:p>
    <w:p w:rsidR="007C597F" w:rsidRDefault="007C597F">
      <w:pPr>
        <w:tabs>
          <w:tab w:val="left" w:pos="0"/>
        </w:tabs>
        <w:ind w:right="-1"/>
        <w:jc w:val="center"/>
      </w:pPr>
    </w:p>
    <w:p w:rsidR="00521771" w:rsidRDefault="00521771">
      <w:pPr>
        <w:tabs>
          <w:tab w:val="left" w:pos="0"/>
        </w:tabs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Общие положения</w:t>
      </w:r>
    </w:p>
    <w:p w:rsidR="007C597F" w:rsidRDefault="007C597F">
      <w:pPr>
        <w:tabs>
          <w:tab w:val="left" w:pos="567"/>
        </w:tabs>
        <w:ind w:right="-1" w:firstLine="567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Настоящая Методика прогнозирования поступлений доходов в бюджет городского округа Заречный (далее – Методика) разработана в соответствии с действующим бюджетным законодательством</w:t>
      </w:r>
      <w:r>
        <w:rPr>
          <w:rFonts w:ascii="Liberation Serif" w:eastAsia="Liberation Serif" w:hAnsi="Liberation Serif" w:cs="Liberation Serif"/>
          <w:sz w:val="26"/>
        </w:rPr>
        <w:t xml:space="preserve"> для расчёта доходов бюджета городского округа Заречный, администрируемых администрацией городского округа Заречный.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Методика прогнозирования разработана по каждому виду доходов и содержит: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а) наименование вида доходов и соответствующий код бюджетной классификации Российской Федерации;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>
        <w:rPr>
          <w:rFonts w:ascii="Liberation Serif" w:eastAsia="Liberation Serif" w:hAnsi="Liberation Serif" w:cs="Liberation Serif"/>
          <w:sz w:val="26"/>
        </w:rPr>
        <w:t>прогнозный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объем поступлений прогнозируемого вида доходов;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иной способ, который должен быть описан и обоснован в методике прогнозирования.</w:t>
      </w:r>
    </w:p>
    <w:p w:rsidR="007C597F" w:rsidRDefault="007C597F">
      <w:pPr>
        <w:ind w:right="-1" w:firstLine="709"/>
        <w:jc w:val="both"/>
      </w:pPr>
    </w:p>
    <w:p w:rsidR="00521771" w:rsidRDefault="00521771">
      <w:pPr>
        <w:ind w:right="-1" w:firstLine="709"/>
        <w:jc w:val="both"/>
      </w:pPr>
    </w:p>
    <w:p w:rsidR="00521771" w:rsidRDefault="00521771">
      <w:pPr>
        <w:ind w:right="-1" w:firstLine="709"/>
        <w:jc w:val="both"/>
      </w:pPr>
    </w:p>
    <w:p w:rsidR="007C597F" w:rsidRDefault="00441EBD">
      <w:pPr>
        <w:spacing w:before="120"/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Прогнозирование налоговых доходов</w:t>
      </w:r>
    </w:p>
    <w:p w:rsidR="007C597F" w:rsidRDefault="007C597F">
      <w:pPr>
        <w:spacing w:before="120"/>
        <w:ind w:right="-1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2.1. Прогнозирование доходов от государственной пошлины за выдачу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разрешения на установку рекламной конструкции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20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08 07150 01 0000 110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В целях определения прогнозного объема поступлений применяется смешанный метод с использованием усреднения показателей и индексации.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Ожидаемый объем поступлений соответствует среднему арифметическому значению за последние три отчетных года. Данные усредненного показателя в бюджет городского округа Заречный берутся из отчетов об исполнении бюджета городского округа Заречный.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 среднему значению применяются:</w:t>
      </w:r>
    </w:p>
    <w:p w:rsidR="007C597F" w:rsidRDefault="00441EBD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коэффициент роста (снижения) с учетом изменения количества объектов для размещения рекламной конструкции (при прогнозировании поступлений по государственной пошлине за выдачу разрешений на установку рекламной конструкции),</w:t>
      </w:r>
    </w:p>
    <w:p w:rsidR="007C597F" w:rsidRDefault="00441EBD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коэффициент изменений бюджетного и налогового законодательства в отношении порядка зачисления в местный бюджет.</w:t>
      </w:r>
    </w:p>
    <w:p w:rsidR="007C597F" w:rsidRDefault="007C597F">
      <w:pPr>
        <w:ind w:right="-1" w:firstLine="540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2.2. Прогнозирование доходов от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мой</w:t>
      </w:r>
      <w:r>
        <w:rPr>
          <w:rFonts w:ascii="Liberation Serif" w:eastAsia="Liberation Serif" w:hAnsi="Liberation Serif" w:cs="Liberation Serif"/>
          <w:b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в бюджеты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08 07173 01 0000 110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за выдачу специального разрешения на движение по автомобильным дорогам транспортных средств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государственной пошлины на очередной финансовый </w:t>
      </w:r>
      <w:r>
        <w:rPr>
          <w:rFonts w:ascii="Liberation Serif" w:eastAsia="Liberation Serif" w:hAnsi="Liberation Serif" w:cs="Liberation Serif"/>
          <w:color w:val="000000"/>
          <w:sz w:val="26"/>
        </w:rPr>
        <w:t>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Дпошочг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Дпош1птг * КД * </w:t>
      </w:r>
      <w:proofErr w:type="spellStart"/>
      <w:r>
        <w:rPr>
          <w:rFonts w:ascii="Liberation Serif" w:eastAsia="Liberation Serif" w:hAnsi="Liberation Serif" w:cs="Liberation Serif"/>
          <w:sz w:val="26"/>
        </w:rPr>
        <w:t>Кр</w:t>
      </w:r>
      <w:proofErr w:type="spellEnd"/>
      <w:r>
        <w:rPr>
          <w:rFonts w:ascii="Liberation Serif" w:eastAsia="Liberation Serif" w:hAnsi="Liberation Serif" w:cs="Liberation Serif"/>
          <w:sz w:val="26"/>
        </w:rPr>
        <w:t>, где: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Дпошочг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государственной пошлины в бюджет Заречного городского округа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Дпош1птг – фактические поступления государственной пошлины в бюджет Заречного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в текущем году, рассчитанный исходя из динамики поступлений государственной пошлины в бюджет городского округа </w:t>
      </w:r>
      <w:r>
        <w:rPr>
          <w:rFonts w:ascii="Liberation Serif" w:eastAsia="Liberation Serif" w:hAnsi="Liberation Serif" w:cs="Liberation Serif"/>
          <w:color w:val="000000"/>
          <w:sz w:val="26"/>
        </w:rPr>
        <w:t>Заречный</w:t>
      </w:r>
      <w:r>
        <w:rPr>
          <w:rFonts w:ascii="Liberation Serif" w:eastAsia="Liberation Serif" w:hAnsi="Liberation Serif" w:cs="Liberation Serif"/>
          <w:sz w:val="26"/>
        </w:rPr>
        <w:t xml:space="preserve"> в течение трех лет, предшествующих текущему году;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Кр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коэффициент ожидаемого роста (снижения) поступлений в очередном финансовом году.</w:t>
      </w:r>
    </w:p>
    <w:p w:rsidR="007C597F" w:rsidRDefault="007C597F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</w:p>
    <w:p w:rsidR="00521771" w:rsidRDefault="00521771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</w:p>
    <w:p w:rsidR="007C597F" w:rsidRDefault="00441EBD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Прогнозирование неналоговых доходов</w:t>
      </w:r>
    </w:p>
    <w:p w:rsidR="007C597F" w:rsidRDefault="007C597F">
      <w:pPr>
        <w:spacing w:before="120" w:after="120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3.1. Прогнозирование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05012 04 0000 120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в виде арендной платы за земельные участки, государственная собственность на которые не разграничена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доходов, получаемых в виде арендной платы за земельные участки, государственная собственность на которые не разграничена,</w:t>
      </w:r>
      <w:r>
        <w:rPr>
          <w:rFonts w:ascii="Liberation Serif" w:eastAsia="Liberation Serif" w:hAnsi="Liberation Serif" w:cs="Liberation Serif"/>
          <w:i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 может быть рассчитан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6"/>
        </w:rPr>
        <w:t>+….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.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земельных участков;</w:t>
      </w: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7C597F">
      <w:pPr>
        <w:tabs>
          <w:tab w:val="left" w:pos="426"/>
          <w:tab w:val="left" w:pos="993"/>
        </w:tabs>
        <w:ind w:right="-1"/>
        <w:jc w:val="both"/>
      </w:pPr>
    </w:p>
    <w:p w:rsidR="007C597F" w:rsidRDefault="00441EBD">
      <w:pPr>
        <w:pStyle w:val="a7"/>
        <w:numPr>
          <w:ilvl w:val="1"/>
          <w:numId w:val="2"/>
        </w:numPr>
        <w:tabs>
          <w:tab w:val="left" w:pos="-2094"/>
          <w:tab w:val="left" w:pos="-1527"/>
          <w:tab w:val="left" w:pos="993"/>
          <w:tab w:val="left" w:pos="1276"/>
        </w:tabs>
        <w:ind w:left="0" w:right="-1" w:firstLine="709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Прогнозирование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</w:p>
    <w:p w:rsidR="007C597F" w:rsidRDefault="007C597F">
      <w:pPr>
        <w:tabs>
          <w:tab w:val="left" w:pos="426"/>
          <w:tab w:val="left" w:pos="993"/>
        </w:tabs>
        <w:ind w:right="-1"/>
        <w:jc w:val="center"/>
      </w:pPr>
    </w:p>
    <w:p w:rsidR="007C597F" w:rsidRDefault="00441EBD">
      <w:pPr>
        <w:tabs>
          <w:tab w:val="left" w:pos="426"/>
          <w:tab w:val="left" w:pos="993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05024 04 0000 120</w:t>
      </w:r>
    </w:p>
    <w:p w:rsidR="007C597F" w:rsidRDefault="007C597F">
      <w:pPr>
        <w:tabs>
          <w:tab w:val="left" w:pos="426"/>
          <w:tab w:val="left" w:pos="993"/>
        </w:tabs>
        <w:ind w:right="-1" w:firstLine="426"/>
        <w:jc w:val="center"/>
      </w:pPr>
    </w:p>
    <w:p w:rsidR="007C597F" w:rsidRDefault="00441EBD">
      <w:pPr>
        <w:tabs>
          <w:tab w:val="left" w:pos="709"/>
          <w:tab w:val="left" w:pos="851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Для определения прогнозного объема поступлений доходов в виде арендной платы за земли, находящиеся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собственности городского </w:t>
      </w:r>
      <w:r>
        <w:rPr>
          <w:rFonts w:ascii="Liberation Serif" w:eastAsia="Liberation Serif" w:hAnsi="Liberation Serif" w:cs="Liberation Serif"/>
          <w:sz w:val="26"/>
        </w:rPr>
        <w:t>округа,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 используется</w:t>
      </w:r>
      <w:r>
        <w:rPr>
          <w:rFonts w:ascii="Liberation Serif" w:eastAsia="Liberation Serif" w:hAnsi="Liberation Serif" w:cs="Liberation Serif"/>
          <w:sz w:val="26"/>
        </w:rPr>
        <w:t xml:space="preserve"> метод прямого расчета.</w:t>
      </w:r>
    </w:p>
    <w:p w:rsidR="007C597F" w:rsidRDefault="00441EBD">
      <w:pPr>
        <w:tabs>
          <w:tab w:val="left" w:pos="709"/>
          <w:tab w:val="left" w:pos="851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доходов, получаемых в виде арендной платы за земли, находящиеся </w:t>
      </w:r>
      <w:r>
        <w:rPr>
          <w:rFonts w:ascii="Liberation Serif" w:eastAsia="Liberation Serif" w:hAnsi="Liberation Serif" w:cs="Liberation Serif"/>
          <w:color w:val="000000"/>
          <w:sz w:val="26"/>
        </w:rPr>
        <w:t>в собственности городских округов,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на очередной финансовый год рассчитывается по формуле:</w:t>
      </w:r>
    </w:p>
    <w:p w:rsidR="007C597F" w:rsidRDefault="007C597F">
      <w:pPr>
        <w:tabs>
          <w:tab w:val="left" w:pos="709"/>
          <w:tab w:val="left" w:pos="851"/>
        </w:tabs>
        <w:ind w:right="-1" w:firstLine="709"/>
        <w:jc w:val="both"/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земельных участков;</w:t>
      </w: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7C597F">
      <w:pPr>
        <w:ind w:right="-1" w:firstLine="709"/>
        <w:jc w:val="both"/>
      </w:pPr>
    </w:p>
    <w:p w:rsidR="007C597F" w:rsidRDefault="007C597F">
      <w:pPr>
        <w:ind w:right="-1" w:firstLine="709"/>
        <w:jc w:val="both"/>
      </w:pPr>
    </w:p>
    <w:p w:rsidR="007C597F" w:rsidRDefault="007C597F">
      <w:pPr>
        <w:ind w:right="-1" w:firstLine="709"/>
        <w:jc w:val="both"/>
      </w:pPr>
    </w:p>
    <w:p w:rsidR="007C597F" w:rsidRDefault="007C597F">
      <w:pPr>
        <w:ind w:right="-1" w:firstLine="709"/>
        <w:jc w:val="both"/>
      </w:pPr>
    </w:p>
    <w:p w:rsidR="007C597F" w:rsidRDefault="00441EBD">
      <w:pPr>
        <w:pStyle w:val="a7"/>
        <w:numPr>
          <w:ilvl w:val="1"/>
          <w:numId w:val="2"/>
        </w:numPr>
        <w:tabs>
          <w:tab w:val="left" w:pos="-1811"/>
          <w:tab w:val="left" w:pos="-1386"/>
          <w:tab w:val="left" w:pos="1134"/>
        </w:tabs>
        <w:ind w:left="0"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Прогнозирование доходов от сдачи в аренду имущества, находящегося в оперативном управлении органов управления городских округов и созданных ими учреждений</w:t>
      </w:r>
    </w:p>
    <w:p w:rsidR="007C597F" w:rsidRDefault="007C597F">
      <w:pPr>
        <w:tabs>
          <w:tab w:val="left" w:pos="709"/>
          <w:tab w:val="left" w:pos="1134"/>
        </w:tabs>
        <w:ind w:right="-1"/>
        <w:jc w:val="center"/>
      </w:pPr>
    </w:p>
    <w:p w:rsidR="007C597F" w:rsidRDefault="00441EBD">
      <w:pPr>
        <w:tabs>
          <w:tab w:val="left" w:pos="709"/>
          <w:tab w:val="left" w:pos="1134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05034 04 0000 120</w:t>
      </w:r>
    </w:p>
    <w:p w:rsidR="007C597F" w:rsidRDefault="007C597F">
      <w:pPr>
        <w:tabs>
          <w:tab w:val="left" w:pos="709"/>
          <w:tab w:val="left" w:pos="1134"/>
        </w:tabs>
        <w:ind w:right="-1" w:firstLine="426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сдачи в аренду имущества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Даоуочг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Даоу1птг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Даоуочг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Даоу1птг – фактические поступления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году,</w:t>
      </w:r>
    </w:p>
    <w:p w:rsidR="007C597F" w:rsidRDefault="007C597F">
      <w:pPr>
        <w:ind w:right="-1" w:firstLine="540"/>
      </w:pPr>
    </w:p>
    <w:p w:rsidR="007C597F" w:rsidRDefault="00441EBD">
      <w:pPr>
        <w:pStyle w:val="a7"/>
        <w:numPr>
          <w:ilvl w:val="1"/>
          <w:numId w:val="2"/>
        </w:numPr>
        <w:ind w:left="0" w:right="-1" w:firstLine="0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Прогнозирование доходов от сдачи в аренду имущества, составляющего казну городских округов (за исключением земельных участков)</w:t>
      </w:r>
      <w:r>
        <w:rPr>
          <w:rFonts w:ascii="Liberation Serif" w:eastAsia="Liberation Serif" w:hAnsi="Liberation Serif" w:cs="Liberation Serif"/>
          <w:b/>
          <w:sz w:val="26"/>
        </w:rPr>
        <w:br/>
        <w:t>(прочие доходы)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05074 04 0000 120</w:t>
      </w:r>
    </w:p>
    <w:p w:rsidR="007C597F" w:rsidRDefault="007C597F">
      <w:pPr>
        <w:ind w:right="-1" w:firstLine="426"/>
        <w:jc w:val="both"/>
      </w:pP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При расчетах прогнозируемых объемов поступлений доходов от сдачи в аренду имущества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Расчет поступления доходов от сдачи в аренду имущества рассчитывается двумя методами: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1-й метод расчета: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сдачи в аренду имущества, составляющего казну городского округа (за исключением земельных участков),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муниципального имущества;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>
      <w:pPr>
        <w:ind w:firstLine="357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2-ой метод расчета:</w:t>
      </w: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lastRenderedPageBreak/>
        <w:t>Объем поступлений доходов от сдачи в аренду имущества, составляющего казну городского округа (за исключением земельных участков), рассчитывается по формуле:</w:t>
      </w:r>
    </w:p>
    <w:p w:rsidR="007C597F" w:rsidRDefault="007C597F">
      <w:pPr>
        <w:pStyle w:val="a7"/>
        <w:ind w:left="709" w:right="-1"/>
        <w:jc w:val="both"/>
      </w:pPr>
    </w:p>
    <w:p w:rsidR="007C597F" w:rsidRDefault="00441EBD">
      <w:pPr>
        <w:ind w:right="-1" w:firstLine="709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6"/>
        </w:rPr>
        <w:t>=(</w:t>
      </w:r>
      <w:proofErr w:type="gramEnd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>)  ± ВД *К, где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муниципального имущества;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сумма арендных платежей по i договору, начисленных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 – коэффициент повышения размера арендной платы рассчитывается исходя из действующего федерального законодательства, законодательства Свердловской области, либо планируемого изменения в федеральном законодательстве, законодательстве Свердловской области.</w:t>
      </w:r>
    </w:p>
    <w:p w:rsidR="007C597F" w:rsidRDefault="00441EBD">
      <w:pPr>
        <w:pStyle w:val="a7"/>
        <w:numPr>
          <w:ilvl w:val="0"/>
          <w:numId w:val="3"/>
        </w:numPr>
        <w:tabs>
          <w:tab w:val="left" w:pos="-644"/>
        </w:tabs>
        <w:ind w:left="0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Объем поступлений доходов от платы за наем жилых помещений, находящихся в казне городского округа Заречный, на очередной финансовый год рассчитывается по формуле:</w:t>
      </w:r>
    </w:p>
    <w:p w:rsidR="007C597F" w:rsidRDefault="00441EBD">
      <w:pPr>
        <w:ind w:firstLine="709"/>
        <w:jc w:val="center"/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Дмжф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= 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Дн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+ 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Дк+</w:t>
      </w:r>
      <w:proofErr w:type="gram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Дсл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,</w:t>
      </w:r>
      <w:proofErr w:type="gram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где</w:t>
      </w:r>
    </w:p>
    <w:p w:rsidR="007C597F" w:rsidRDefault="007C597F">
      <w:pPr>
        <w:ind w:firstLine="709"/>
        <w:jc w:val="center"/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Дмжф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 – доходы от сдачи в наем жилых помещений муниципального жилищного фонда;</w:t>
      </w: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Дн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– доходы от сдачи муниципальных жилых помещений по договорам социального найма.</w:t>
      </w:r>
    </w:p>
    <w:p w:rsidR="007C597F" w:rsidRDefault="00441EBD">
      <w:pPr>
        <w:ind w:firstLine="709"/>
        <w:jc w:val="center"/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Дн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= 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Пн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*12*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Ксобир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, где</w:t>
      </w:r>
    </w:p>
    <w:p w:rsidR="007C597F" w:rsidRDefault="007C597F">
      <w:pPr>
        <w:ind w:firstLine="709"/>
        <w:jc w:val="center"/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Пн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- плата за социальный наем 1 жилого помещения муниципального жилищного фонда, установленная решением Думы городского округа Заречный на соответствующий финансовый год;</w:t>
      </w:r>
    </w:p>
    <w:p w:rsidR="007C597F" w:rsidRDefault="00441EBD">
      <w:pPr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12 – количество месяцев в году;</w:t>
      </w:r>
    </w:p>
    <w:p w:rsidR="007C597F" w:rsidRDefault="00441EBD">
      <w:pPr>
        <w:ind w:right="-1" w:firstLine="540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Ксобир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</w:t>
      </w:r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поправочный коэффициент, учитывающий уровень фактической собираемости платы за наем с населения, </w:t>
      </w:r>
      <w:r>
        <w:rPr>
          <w:rFonts w:ascii="Liberation Serif" w:eastAsia="Liberation Serif" w:hAnsi="Liberation Serif" w:cs="Liberation Serif"/>
          <w:sz w:val="26"/>
        </w:rPr>
        <w:t>исходя из динамики поступлений платы в течение трех лет, предшествующих текущему году;</w:t>
      </w: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Дк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– доходы от сдачи муниципальных жилых помещений по договорам коммерческого найма;</w:t>
      </w:r>
    </w:p>
    <w:p w:rsidR="007C597F" w:rsidRDefault="00441EBD">
      <w:pPr>
        <w:ind w:right="-1" w:firstLine="540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Дк</w:t>
      </w:r>
      <w:proofErr w:type="spellEnd"/>
      <w:r>
        <w:rPr>
          <w:rFonts w:ascii="Liberation Serif" w:eastAsia="Liberation Serif" w:hAnsi="Liberation Serif" w:cs="Liberation Serif"/>
          <w:sz w:val="26"/>
        </w:rPr>
        <w:t>= (S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>+S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>+S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>+…+</w:t>
      </w:r>
      <w:proofErr w:type="spellStart"/>
      <w:r>
        <w:rPr>
          <w:rFonts w:ascii="Liberation Serif" w:eastAsia="Liberation Serif" w:hAnsi="Liberation Serif" w:cs="Liberation Serif"/>
          <w:sz w:val="26"/>
        </w:rPr>
        <w:t>S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>), где</w:t>
      </w:r>
    </w:p>
    <w:p w:rsidR="007C597F" w:rsidRDefault="007C597F">
      <w:pPr>
        <w:ind w:right="-1" w:firstLine="540"/>
        <w:jc w:val="center"/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S</w:t>
      </w:r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– плата по i договору коммерческого найма;</w:t>
      </w: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Дсл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– доходы от сдачи муниципальных жилых помещений по договорам служебного найма.</w:t>
      </w:r>
    </w:p>
    <w:p w:rsidR="007C597F" w:rsidRPr="00521771" w:rsidRDefault="00441EBD">
      <w:pPr>
        <w:ind w:right="-1" w:firstLine="540"/>
        <w:jc w:val="center"/>
        <w:rPr>
          <w:lang w:val="en-US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Дсл</w:t>
      </w:r>
      <w:proofErr w:type="spellEnd"/>
      <w:r>
        <w:rPr>
          <w:rFonts w:ascii="Liberation Serif" w:eastAsia="Liberation Serif" w:hAnsi="Liberation Serif" w:cs="Liberation Serif"/>
          <w:sz w:val="26"/>
          <w:lang w:val="en-US"/>
        </w:rPr>
        <w:t>= (S</w:t>
      </w:r>
      <w:r>
        <w:rPr>
          <w:rFonts w:ascii="Liberation Serif" w:eastAsia="Liberation Serif" w:hAnsi="Liberation Serif" w:cs="Liberation Serif"/>
          <w:sz w:val="26"/>
          <w:vertAlign w:val="subscript"/>
          <w:lang w:val="en-US"/>
        </w:rPr>
        <w:t>1</w:t>
      </w:r>
      <w:r>
        <w:rPr>
          <w:rFonts w:ascii="Liberation Serif" w:eastAsia="Liberation Serif" w:hAnsi="Liberation Serif" w:cs="Liberation Serif"/>
          <w:sz w:val="26"/>
          <w:lang w:val="en-US"/>
        </w:rPr>
        <w:t>+S</w:t>
      </w:r>
      <w:r>
        <w:rPr>
          <w:rFonts w:ascii="Liberation Serif" w:eastAsia="Liberation Serif" w:hAnsi="Liberation Serif" w:cs="Liberation Serif"/>
          <w:sz w:val="26"/>
          <w:vertAlign w:val="subscript"/>
          <w:lang w:val="en-US"/>
        </w:rPr>
        <w:t>2</w:t>
      </w:r>
      <w:r>
        <w:rPr>
          <w:rFonts w:ascii="Liberation Serif" w:eastAsia="Liberation Serif" w:hAnsi="Liberation Serif" w:cs="Liberation Serif"/>
          <w:sz w:val="26"/>
          <w:lang w:val="en-US"/>
        </w:rPr>
        <w:t>+S</w:t>
      </w:r>
      <w:r>
        <w:rPr>
          <w:rFonts w:ascii="Liberation Serif" w:eastAsia="Liberation Serif" w:hAnsi="Liberation Serif" w:cs="Liberation Serif"/>
          <w:sz w:val="26"/>
          <w:vertAlign w:val="subscript"/>
          <w:lang w:val="en-US"/>
        </w:rPr>
        <w:t>3</w:t>
      </w:r>
      <w:r>
        <w:rPr>
          <w:rFonts w:ascii="Liberation Serif" w:eastAsia="Liberation Serif" w:hAnsi="Liberation Serif" w:cs="Liberation Serif"/>
          <w:sz w:val="26"/>
          <w:lang w:val="en-US"/>
        </w:rPr>
        <w:t>+…+S</w:t>
      </w:r>
      <w:r>
        <w:rPr>
          <w:rFonts w:ascii="Liberation Serif" w:eastAsia="Liberation Serif" w:hAnsi="Liberation Serif" w:cs="Liberation Serif"/>
          <w:sz w:val="26"/>
          <w:vertAlign w:val="subscript"/>
          <w:lang w:val="en-US"/>
        </w:rPr>
        <w:t>i</w:t>
      </w:r>
      <w:r>
        <w:rPr>
          <w:rFonts w:ascii="Liberation Serif" w:eastAsia="Liberation Serif" w:hAnsi="Liberation Serif" w:cs="Liberation Serif"/>
          <w:sz w:val="26"/>
          <w:lang w:val="en-US"/>
        </w:rPr>
        <w:t xml:space="preserve">), </w:t>
      </w:r>
      <w:r>
        <w:rPr>
          <w:rFonts w:ascii="Liberation Serif" w:eastAsia="Liberation Serif" w:hAnsi="Liberation Serif" w:cs="Liberation Serif"/>
          <w:sz w:val="26"/>
        </w:rPr>
        <w:t>где</w:t>
      </w:r>
    </w:p>
    <w:p w:rsidR="007C597F" w:rsidRDefault="007C597F">
      <w:pPr>
        <w:ind w:right="-1" w:firstLine="540"/>
        <w:jc w:val="center"/>
        <w:rPr>
          <w:lang w:val="en-US"/>
        </w:rPr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>S</w:t>
      </w:r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hd w:val="clear" w:color="auto" w:fill="FFFFFF"/>
        </w:rPr>
        <w:t xml:space="preserve"> - плата по i договору служебного найма.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lastRenderedPageBreak/>
        <w:t xml:space="preserve">Объем поступлений доходов по договорам на установку и эксплуатацию рекламной конструкции на недвижимом имуществе, находящемся в казне городского округа, в бюджет городского округа Заречный на очередной финансовый </w:t>
      </w:r>
      <w:r>
        <w:rPr>
          <w:rFonts w:ascii="Liberation Serif" w:eastAsia="Liberation Serif" w:hAnsi="Liberation Serif" w:cs="Liberation Serif"/>
          <w:sz w:val="26"/>
        </w:rPr>
        <w:t>год рассчитывается по формуле:</w:t>
      </w:r>
    </w:p>
    <w:p w:rsidR="007C597F" w:rsidRDefault="00441EBD">
      <w:pPr>
        <w:ind w:right="-1" w:firstLine="709"/>
        <w:jc w:val="center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Дгрк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>=Дфп1птг*КД, где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Дгрк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 xml:space="preserve"> - </w:t>
      </w:r>
      <w:r>
        <w:rPr>
          <w:rFonts w:ascii="Liberation Serif" w:eastAsia="Liberation Serif" w:hAnsi="Liberation Serif" w:cs="Liberation Serif"/>
          <w:sz w:val="26"/>
        </w:rPr>
        <w:t xml:space="preserve">объем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доходов по договорам на установку и эксплуатацию рекламной конструкции на недвижимом имуществе, находящемся в казне городского округа,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Дфп1птг – фактические поступления доходов по договорам на установку и эксплуатацию рекламных конструкций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КД – коэффициент 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 xml:space="preserve"> до ожидаемых поступлений текущего года (2,0).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К – коэффициент ожидаемого роста (снижения) поступлений в очередном финансовом году.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tabs>
          <w:tab w:val="left" w:pos="-1811"/>
          <w:tab w:val="left" w:pos="-1669"/>
        </w:tabs>
        <w:ind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3.5.</w:t>
      </w:r>
      <w:r w:rsidR="001F4ABE">
        <w:rPr>
          <w:rFonts w:ascii="Liberation Serif" w:eastAsia="Liberation Serif" w:hAnsi="Liberation Serif" w:cs="Liberation Serif"/>
          <w:b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Прогнозирование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</w:p>
    <w:p w:rsidR="007C597F" w:rsidRDefault="007C597F">
      <w:pPr>
        <w:ind w:left="540" w:right="-1"/>
        <w:jc w:val="center"/>
      </w:pPr>
    </w:p>
    <w:p w:rsidR="007C597F" w:rsidRDefault="00441EBD">
      <w:pPr>
        <w:ind w:left="540"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07014 04 0000 120</w:t>
      </w:r>
    </w:p>
    <w:p w:rsidR="007C597F" w:rsidRDefault="007C597F">
      <w:pPr>
        <w:ind w:left="540"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целях определения прогнозного объема поступлений </w:t>
      </w:r>
      <w:r>
        <w:rPr>
          <w:rFonts w:ascii="Liberation Serif" w:eastAsia="Liberation Serif" w:hAnsi="Liberation Serif" w:cs="Liberation Serif"/>
          <w:sz w:val="26"/>
        </w:rPr>
        <w:t>на очередной финансовый год и плановый период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Дпупочг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Дпуп1птг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Дпупочг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Дпуп1птг – фактические поступления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7C597F">
      <w:pPr>
        <w:tabs>
          <w:tab w:val="left" w:pos="1134"/>
        </w:tabs>
        <w:ind w:right="-1" w:firstLine="720"/>
        <w:jc w:val="both"/>
      </w:pPr>
    </w:p>
    <w:p w:rsidR="007C597F" w:rsidRDefault="00441EBD">
      <w:pPr>
        <w:tabs>
          <w:tab w:val="left" w:pos="-835"/>
        </w:tabs>
        <w:ind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3.6.</w:t>
      </w:r>
      <w:r w:rsidR="00521771">
        <w:rPr>
          <w:rFonts w:ascii="Liberation Serif" w:eastAsia="Liberation Serif" w:hAnsi="Liberation Serif" w:cs="Liberation Serif"/>
          <w:b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Прогнозирование средств, получаемых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</w:p>
    <w:p w:rsidR="007C597F" w:rsidRDefault="007C597F">
      <w:pPr>
        <w:tabs>
          <w:tab w:val="left" w:pos="1134"/>
        </w:tabs>
        <w:ind w:left="426" w:right="-1"/>
        <w:jc w:val="center"/>
      </w:pPr>
    </w:p>
    <w:p w:rsidR="007C597F" w:rsidRDefault="00441EBD">
      <w:pPr>
        <w:tabs>
          <w:tab w:val="left" w:pos="1134"/>
        </w:tabs>
        <w:ind w:left="426"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08040 04 0000 120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lastRenderedPageBreak/>
        <w:t>Для определения прогнозного объема поступлений доходов от передачи имущества, находящегося в собственности городского округа,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средств, получаемых от передачи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Дздуочг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Дзду1птг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Дздуочг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поступлений средств, получаемых от передачи имущества, находящегося в собственности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Дзду1птг – фактические поступления средств, получаемых от передачи имущества, находящегося в </w:t>
      </w:r>
      <w:r>
        <w:rPr>
          <w:rFonts w:ascii="Liberation Serif" w:eastAsia="Liberation Serif" w:hAnsi="Liberation Serif" w:cs="Liberation Serif"/>
          <w:color w:val="000000"/>
          <w:sz w:val="26"/>
        </w:rPr>
        <w:t>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в</w:t>
      </w:r>
      <w:r>
        <w:rPr>
          <w:rFonts w:ascii="Liberation Serif" w:eastAsia="Liberation Serif" w:hAnsi="Liberation Serif" w:cs="Liberation Serif"/>
          <w:sz w:val="26"/>
        </w:rPr>
        <w:t xml:space="preserve">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7C597F">
      <w:pPr>
        <w:ind w:right="-1" w:firstLine="540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3.7</w:t>
      </w:r>
      <w:r w:rsidR="001F4ABE">
        <w:rPr>
          <w:rFonts w:ascii="Liberation Serif" w:eastAsia="Liberation Serif" w:hAnsi="Liberation Serif" w:cs="Liberation Serif"/>
          <w:b/>
          <w:sz w:val="26"/>
        </w:rPr>
        <w:t>.</w:t>
      </w:r>
      <w:r>
        <w:rPr>
          <w:rFonts w:ascii="Liberation Serif" w:eastAsia="Liberation Serif" w:hAnsi="Liberation Serif" w:cs="Liberation Serif"/>
          <w:b/>
          <w:sz w:val="26"/>
        </w:rPr>
        <w:t xml:space="preserve"> Прогнозирование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09044 04 0000 120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Для определения прогнозного объема поступлений доходов от использования имущества, находящегося в муниципальной </w:t>
      </w:r>
      <w:r>
        <w:rPr>
          <w:rFonts w:ascii="Liberation Serif" w:eastAsia="Liberation Serif" w:hAnsi="Liberation Serif" w:cs="Liberation Serif"/>
          <w:color w:val="000000"/>
          <w:sz w:val="26"/>
        </w:rPr>
        <w:t>собственности,</w:t>
      </w:r>
      <w:r>
        <w:rPr>
          <w:rFonts w:ascii="Liberation Serif" w:eastAsia="Liberation Serif" w:hAnsi="Liberation Serif" w:cs="Liberation Serif"/>
          <w:sz w:val="26"/>
        </w:rPr>
        <w:t xml:space="preserve">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прочих поступлений от использования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Дпдиочг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Дпди1птг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Дпдиочг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прочих доходов от использования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Дпди1птг – фактические поступления прочих поступлений от использования </w:t>
      </w:r>
      <w:r>
        <w:rPr>
          <w:rFonts w:ascii="Liberation Serif" w:eastAsia="Liberation Serif" w:hAnsi="Liberation Serif" w:cs="Liberation Serif"/>
          <w:sz w:val="26"/>
        </w:rPr>
        <w:lastRenderedPageBreak/>
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 – коэффициент ожидаемого роста поступлений в очередном финансовом году, основывается на данных о фактических поступлениях по данному доходному источнику в бюджет городского округа Заречный за последние три отчетных </w:t>
      </w:r>
      <w:r>
        <w:rPr>
          <w:rFonts w:ascii="Liberation Serif" w:eastAsia="Liberation Serif" w:hAnsi="Liberation Serif" w:cs="Liberation Serif"/>
          <w:color w:val="000000"/>
          <w:sz w:val="26"/>
        </w:rPr>
        <w:t>года</w:t>
      </w:r>
      <w:r>
        <w:rPr>
          <w:rFonts w:ascii="Liberation Serif" w:eastAsia="Liberation Serif" w:hAnsi="Liberation Serif" w:cs="Liberation Serif"/>
          <w:sz w:val="26"/>
        </w:rPr>
        <w:t>.</w:t>
      </w:r>
    </w:p>
    <w:p w:rsidR="007C597F" w:rsidRDefault="007C597F">
      <w:pPr>
        <w:ind w:right="-1" w:firstLine="540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3.8. Прогнозирование прочих доходов от оказания платных услуг (работ) получателями средств бюджетов городских округов (прочие доходы)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13 01994 04 0004 130</w:t>
      </w:r>
    </w:p>
    <w:p w:rsidR="007C597F" w:rsidRDefault="007C597F">
      <w:pPr>
        <w:tabs>
          <w:tab w:val="left" w:pos="709"/>
        </w:tabs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При расчетах прогнозируемых объемов поступлений доходов от оказания платных услуг (работ) получателями средств бюджета городского округа в бюджет городского округа Заречный на очередной финансовый используется метод прямого расчета.</w:t>
      </w:r>
    </w:p>
    <w:p w:rsidR="007C597F" w:rsidRDefault="00441EBD">
      <w:pPr>
        <w:pStyle w:val="ConsPlusNormal"/>
        <w:ind w:firstLine="540"/>
        <w:jc w:val="center"/>
      </w:pPr>
      <w:r>
        <w:rPr>
          <w:noProof/>
        </w:rPr>
        <w:drawing>
          <wp:inline distT="0" distB="0" distL="0" distR="0">
            <wp:extent cx="1495428" cy="285750"/>
            <wp:effectExtent l="0" t="0" r="9522" b="0"/>
            <wp:docPr id="1" name="Рисунок 4" descr="base_23623_259361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8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597F" w:rsidRDefault="007C597F">
      <w:pPr>
        <w:pStyle w:val="ConsPlusNormal"/>
      </w:pPr>
    </w:p>
    <w:p w:rsidR="007C597F" w:rsidRDefault="00441EBD">
      <w:pPr>
        <w:pStyle w:val="ConsPlusNormal"/>
        <w:ind w:firstLine="540"/>
        <w:jc w:val="both"/>
      </w:pPr>
      <w:proofErr w:type="spellStart"/>
      <w:r>
        <w:rPr>
          <w:rFonts w:ascii="Liberation Serif" w:hAnsi="Liberation Serif"/>
          <w:sz w:val="26"/>
          <w:szCs w:val="26"/>
        </w:rPr>
        <w:t>Пду</w:t>
      </w:r>
      <w:proofErr w:type="spellEnd"/>
      <w:r>
        <w:rPr>
          <w:rFonts w:ascii="Liberation Serif" w:hAnsi="Liberation Serif"/>
          <w:sz w:val="26"/>
          <w:szCs w:val="26"/>
        </w:rPr>
        <w:t xml:space="preserve"> - прогноз поступлений доходов от оказания платных услуг (работ) получателями средств бюджетов городских округов;</w:t>
      </w:r>
    </w:p>
    <w:p w:rsidR="007C597F" w:rsidRDefault="00441EBD">
      <w:pPr>
        <w:pStyle w:val="ConsPlusNormal"/>
        <w:spacing w:before="220"/>
        <w:ind w:firstLine="540"/>
        <w:jc w:val="both"/>
      </w:pPr>
      <w:r>
        <w:rPr>
          <w:rFonts w:ascii="Liberation Serif" w:hAnsi="Liberation Serif"/>
          <w:sz w:val="26"/>
          <w:szCs w:val="26"/>
        </w:rPr>
        <w:t>С - стоимость единицы услуги (работы) в очередном году, утвержденная постановлением администрации городского округа Заречный;</w:t>
      </w:r>
    </w:p>
    <w:p w:rsidR="007C597F" w:rsidRDefault="00441EBD">
      <w:pPr>
        <w:ind w:right="-1"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Ку - предполагаемое количество предоставляемых услуг (работ) в планируемом году.</w:t>
      </w:r>
    </w:p>
    <w:p w:rsidR="007C597F" w:rsidRDefault="007C597F">
      <w:pPr>
        <w:ind w:right="-1" w:firstLine="540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3.9. Прогнозирование доходов от реализации имущества, находящегося в оперативном управлении учреждений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02042 04 0000 000</w:t>
      </w:r>
    </w:p>
    <w:p w:rsidR="007C597F" w:rsidRDefault="00441EBD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Объем поступлений от реализации имущества, находящееся в оперативном управлении учреждений, в бюджет городского округа Заречный на очередной финансовый год прогнозируется методом экспертной оценки.</w:t>
      </w:r>
    </w:p>
    <w:p w:rsidR="00521771" w:rsidRDefault="00521771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3.10. Прогнозирование доходов от реализации иного имущества, находящегося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в собственности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02043 04 0000 000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hAnsi="Liberation Serif" w:cs="Arial"/>
          <w:sz w:val="26"/>
          <w:szCs w:val="26"/>
          <w:shd w:val="clear" w:color="auto" w:fill="FFFFFF"/>
        </w:rPr>
        <w:t>Объем поступлений доходов от реализации иного имущества, находящегося в собственности городского округа, определяется в соответствии с программой управления муниципальной собственностью и приватизации муниципального имущества городского округа Заречный на очередной финансовый год и плановый период, утвержденной решением Думы городского округа Заречный.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Прогнозный объем поступлений доходов от реализации иного имущества, </w:t>
      </w:r>
      <w:r>
        <w:rPr>
          <w:rFonts w:ascii="Liberation Serif" w:eastAsia="Liberation Serif" w:hAnsi="Liberation Serif" w:cs="Liberation Serif"/>
          <w:sz w:val="26"/>
          <w:szCs w:val="26"/>
        </w:rPr>
        <w:lastRenderedPageBreak/>
        <w:t>находящегося в собственности городского округа, определяется методом прямого расчета и рассчитывается по следующей формуле:</w:t>
      </w:r>
    </w:p>
    <w:p w:rsidR="007C597F" w:rsidRDefault="007C597F">
      <w:pPr>
        <w:ind w:firstLine="357"/>
        <w:jc w:val="center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Дгкп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ДППос</w:t>
      </w:r>
      <w:proofErr w:type="spellEnd"/>
      <w:r>
        <w:rPr>
          <w:rFonts w:ascii="Liberation Serif" w:eastAsia="Liberation Serif" w:hAnsi="Liberation Serif" w:cs="Liberation Serif"/>
          <w:sz w:val="26"/>
        </w:rPr>
        <w:t>,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- прогноз поступлений от реализации иного имущества, находящегося в собственности городского округа.</w:t>
      </w:r>
    </w:p>
    <w:p w:rsidR="007C597F" w:rsidRDefault="00441EBD">
      <w:pPr>
        <w:ind w:firstLine="709"/>
        <w:jc w:val="both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Дгкп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объем доходов по договорам купли – продажи муниципального имущества в бюджет городского округа Заречный на очередной финансовый год.</w:t>
      </w: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ДППос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- доходы от продажи муниципального имущества, реализованного в порядке, установленном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прогнозируются исходя из заключенных договоров с учетом сроков внесения платежей в очередном финансовом году и плановом периоде.</w:t>
      </w:r>
    </w:p>
    <w:p w:rsidR="007C597F" w:rsidRDefault="007C597F">
      <w:pPr>
        <w:ind w:right="-1" w:firstLine="709"/>
      </w:pPr>
    </w:p>
    <w:p w:rsidR="007C597F" w:rsidRDefault="00441EBD">
      <w:pPr>
        <w:tabs>
          <w:tab w:val="left" w:pos="648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3.11.</w:t>
      </w:r>
      <w:r>
        <w:rPr>
          <w:rFonts w:ascii="Liberation Serif" w:eastAsia="Liberation Serif" w:hAnsi="Liberation Serif" w:cs="Liberation Serif"/>
          <w:sz w:val="26"/>
          <w:shd w:val="clear" w:color="auto" w:fill="FFFFFF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Прогнозирование доходов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tabs>
          <w:tab w:val="left" w:pos="6480"/>
        </w:tabs>
        <w:ind w:right="-1"/>
        <w:jc w:val="center"/>
      </w:pPr>
    </w:p>
    <w:p w:rsidR="007C597F" w:rsidRDefault="00441EBD">
      <w:pPr>
        <w:tabs>
          <w:tab w:val="left" w:pos="648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КБК 901 1 14 06012 04 0000 430</w:t>
      </w:r>
    </w:p>
    <w:p w:rsidR="007C597F" w:rsidRDefault="007C597F">
      <w:pPr>
        <w:ind w:right="-1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7C597F" w:rsidRDefault="007C597F">
      <w:pPr>
        <w:ind w:right="-1" w:firstLine="426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3.12. Прогнозирование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06024 04 0000 430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продажи земельных участков,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lastRenderedPageBreak/>
        <w:t>Объем поступлений доходов от продажи земельных участков, находящихся в собственности,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7C597F" w:rsidRDefault="007C597F">
      <w:pPr>
        <w:tabs>
          <w:tab w:val="left" w:pos="709"/>
        </w:tabs>
        <w:ind w:right="-1" w:firstLine="709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3.13</w:t>
      </w:r>
      <w:r w:rsidR="001F4ABE">
        <w:rPr>
          <w:rFonts w:ascii="Liberation Serif" w:eastAsia="Liberation Serif" w:hAnsi="Liberation Serif" w:cs="Liberation Serif"/>
          <w:b/>
          <w:sz w:val="26"/>
        </w:rPr>
        <w:t>.</w:t>
      </w:r>
      <w:r>
        <w:rPr>
          <w:rFonts w:ascii="Liberation Serif" w:eastAsia="Liberation Serif" w:hAnsi="Liberation Serif" w:cs="Liberation Serif"/>
          <w:b/>
          <w:sz w:val="26"/>
        </w:rPr>
        <w:t xml:space="preserve"> Прогнозирование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ind w:right="-1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06300 04 0000 430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продажи земельных участков, находящихся в частной собственности,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1F4ABE" w:rsidRDefault="001F4ABE">
      <w:pPr>
        <w:tabs>
          <w:tab w:val="left" w:pos="709"/>
        </w:tabs>
        <w:ind w:right="-1" w:firstLine="709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 xml:space="preserve">3.14. Прогнозирование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</w:t>
      </w:r>
      <w:r>
        <w:rPr>
          <w:rFonts w:ascii="Liberation Serif" w:eastAsia="Liberation Serif" w:hAnsi="Liberation Serif" w:cs="Liberation Serif"/>
          <w:b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в бюджеты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11064 01 0000 140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сумм в возмещение вреда, причиняемого автомобильным </w:t>
      </w:r>
      <w:r>
        <w:rPr>
          <w:rFonts w:ascii="Liberation Serif" w:eastAsia="Liberation Serif" w:hAnsi="Liberation Serif" w:cs="Liberation Serif"/>
          <w:color w:val="000000"/>
          <w:sz w:val="26"/>
        </w:rPr>
        <w:lastRenderedPageBreak/>
        <w:t>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Дперевозочг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Дперевоз1птг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Дперевозочг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</w:t>
      </w:r>
      <w:r>
        <w:rPr>
          <w:rFonts w:ascii="Liberation Serif" w:eastAsia="Liberation Serif" w:hAnsi="Liberation Serif" w:cs="Liberation Serif"/>
          <w:color w:val="000000"/>
          <w:sz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Дперевоз1птг – фактические </w:t>
      </w:r>
      <w:r>
        <w:rPr>
          <w:rFonts w:ascii="Liberation Serif" w:eastAsia="Liberation Serif" w:hAnsi="Liberation Serif" w:cs="Liberation Serif"/>
          <w:color w:val="000000"/>
          <w:sz w:val="26"/>
        </w:rPr>
        <w:t>поступления сумм в возмещение вреда, причиняемого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6"/>
        </w:rPr>
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году, основывается на данных о фактических поступлениях по данному доходному источнику в бюджет городского округа Заречный за последние три отчетных года.</w:t>
      </w:r>
    </w:p>
    <w:p w:rsidR="007C597F" w:rsidRDefault="007C597F">
      <w:pPr>
        <w:ind w:right="-1" w:firstLine="540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 xml:space="preserve">3.15. Прогнозирование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административных штрафов,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02020 02 0000 140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целях определения прогнозного объема поступлений денежных взысканий (штрафов) применяется </w:t>
      </w:r>
      <w:r>
        <w:rPr>
          <w:rFonts w:ascii="Liberation Serif" w:eastAsia="Liberation Serif" w:hAnsi="Liberation Serif" w:cs="Liberation Serif"/>
          <w:sz w:val="26"/>
        </w:rPr>
        <w:t>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 xml:space="preserve">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Дштрочг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Дштр1птг * КД * К, где: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Дштрочг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поступлений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 xml:space="preserve">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Дштр1птг – фактические поступления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(2,3);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 – коэффициент ожидаемого роста поступлений в очередном финансовом году, рассчитывается исходя из действующего федерального законодательства, законодательства Свердловской области, либо планируемого изменения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определяется на основании статистических</w:t>
      </w:r>
      <w:r>
        <w:rPr>
          <w:rFonts w:ascii="Liberation Serif" w:eastAsia="Liberation Serif" w:hAnsi="Liberation Serif" w:cs="Liberation Serif"/>
          <w:sz w:val="26"/>
        </w:rPr>
        <w:t xml:space="preserve"> данных не менее чем за 3 года или за весь период закрепления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соответствующего вида правонарушения</w:t>
      </w:r>
      <w:r>
        <w:rPr>
          <w:rFonts w:ascii="Liberation Serif" w:eastAsia="Liberation Serif" w:hAnsi="Liberation Serif" w:cs="Liberation Serif"/>
          <w:sz w:val="26"/>
        </w:rPr>
        <w:t xml:space="preserve"> в случае, если этот период не превышает 3 года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Прогноз по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 административным штрафам</w:t>
      </w:r>
      <w:r>
        <w:rPr>
          <w:rFonts w:ascii="Liberation Serif" w:eastAsia="Liberation Serif" w:hAnsi="Liberation Serif" w:cs="Liberation Serif"/>
          <w:sz w:val="26"/>
        </w:rPr>
        <w:t xml:space="preserve">, установленным законодательством Свердловской области за несоблюдение муниципальных правовых актов, не может быть ниже суммы объемов субвенций, переданных муниципальному образованию на создание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комиссий,</w:t>
      </w:r>
      <w:r>
        <w:rPr>
          <w:rFonts w:ascii="Liberation Serif" w:eastAsia="Liberation Serif" w:hAnsi="Liberation Serif" w:cs="Liberation Serif"/>
          <w:sz w:val="26"/>
        </w:rPr>
        <w:t xml:space="preserve"> 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lastRenderedPageBreak/>
        <w:t>3.16. Прогнозирование доходов от денежных взысканий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br/>
        <w:t>(штрафов, неустоек, пени)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01074 01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07010 04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07090 04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КБК901 1 16 10123 01 0000 140</w:t>
      </w:r>
    </w:p>
    <w:p w:rsidR="007C597F" w:rsidRDefault="007C597F">
      <w:pPr>
        <w:ind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усредненного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Объем поступлений штрафов, зачисляемых в </w:t>
      </w:r>
      <w:r>
        <w:rPr>
          <w:rFonts w:ascii="Liberation Serif" w:eastAsia="Liberation Serif" w:hAnsi="Liberation Serif" w:cs="Liberation Serif"/>
          <w:sz w:val="26"/>
        </w:rPr>
        <w:t>бюджет городского округа Заречный на очередной финансовый год, рассчитывается по формуле:</w:t>
      </w:r>
    </w:p>
    <w:p w:rsidR="007C597F" w:rsidRDefault="00441EBD">
      <w:pPr>
        <w:widowControl/>
        <w:ind w:right="-1" w:firstLine="709"/>
        <w:jc w:val="center"/>
      </w:pPr>
      <w:r>
        <w:rPr>
          <w:rFonts w:ascii="Liberation Serif" w:hAnsi="Liberation Serif"/>
          <w:sz w:val="26"/>
          <w:szCs w:val="26"/>
        </w:rPr>
        <w:t>П=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Д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</m:oMath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П- прогнозный объем поступлений;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Д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– объем поступлений за расчетные периоды;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Р- количество отчетных периодов (</w:t>
      </w:r>
      <w:r>
        <w:rPr>
          <w:rFonts w:ascii="Liberation Serif" w:eastAsia="Liberation Serif" w:hAnsi="Liberation Serif" w:cs="Liberation Serif"/>
          <w:sz w:val="26"/>
        </w:rPr>
        <w:t xml:space="preserve">не менее чем за 3 года или за весь период закрепления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соответствующего вида правонарушения</w:t>
      </w:r>
      <w:r>
        <w:rPr>
          <w:rFonts w:ascii="Liberation Serif" w:eastAsia="Liberation Serif" w:hAnsi="Liberation Serif" w:cs="Liberation Serif"/>
          <w:sz w:val="26"/>
        </w:rPr>
        <w:t xml:space="preserve"> в случае, если этот период не превышает 3 года</w:t>
      </w:r>
      <w:r>
        <w:rPr>
          <w:rFonts w:ascii="Liberation Serif" w:eastAsia="Liberation Serif" w:hAnsi="Liberation Serif" w:cs="Liberation Serif"/>
          <w:color w:val="000000"/>
          <w:sz w:val="26"/>
        </w:rPr>
        <w:t>)</w:t>
      </w:r>
    </w:p>
    <w:p w:rsidR="007C597F" w:rsidRDefault="007C597F">
      <w:pPr>
        <w:tabs>
          <w:tab w:val="left" w:pos="709"/>
        </w:tabs>
        <w:ind w:right="-1" w:firstLine="720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3.17.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Прочие неналоговые доходы бюджетов городских округов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17 00000 04 0000 180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1) Объем поступлений прочих неналоговых доходов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Дпночг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Дпн1птг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Дпночг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прочих неналоговых доходов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Дпн1птг – фактические поступления прочих неналоговых доходов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441EBD">
      <w:pPr>
        <w:pStyle w:val="a7"/>
        <w:numPr>
          <w:ilvl w:val="0"/>
          <w:numId w:val="4"/>
        </w:numPr>
        <w:tabs>
          <w:tab w:val="left" w:pos="-927"/>
          <w:tab w:val="left" w:pos="-785"/>
        </w:tabs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платы за размещение нестационарных объектов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Пл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Пл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плата за размещение нестационарных торговых объектов;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платеж за право размещения НТО по i договору, начисленный за текущий год;</w:t>
      </w:r>
    </w:p>
    <w:p w:rsidR="007C597F" w:rsidRDefault="00441EBD">
      <w:pPr>
        <w:ind w:firstLine="357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на право размещения НТО или планируемым заключением новых договоров.</w:t>
      </w:r>
    </w:p>
    <w:p w:rsidR="007C597F" w:rsidRDefault="007C597F">
      <w:pPr>
        <w:ind w:left="709"/>
        <w:jc w:val="both"/>
      </w:pPr>
    </w:p>
    <w:p w:rsidR="001F4ABE" w:rsidRDefault="001F4ABE">
      <w:pPr>
        <w:ind w:left="709"/>
        <w:jc w:val="both"/>
      </w:pPr>
    </w:p>
    <w:p w:rsidR="001F4ABE" w:rsidRDefault="001F4ABE">
      <w:pPr>
        <w:ind w:left="709"/>
        <w:jc w:val="both"/>
      </w:pPr>
    </w:p>
    <w:p w:rsidR="001F4ABE" w:rsidRDefault="001F4ABE">
      <w:pPr>
        <w:ind w:left="709"/>
        <w:jc w:val="both"/>
      </w:pPr>
      <w:bookmarkStart w:id="0" w:name="_GoBack"/>
      <w:bookmarkEnd w:id="0"/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3.18.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Прочие безвозмездные поступления в бюджеты городских округов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2 07 04000 04 0000 150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Поступление носит непостоянный (разовый) характер, при планировании не прогнозируется.</w:t>
      </w:r>
    </w:p>
    <w:sectPr w:rsidR="007C597F" w:rsidSect="00521771">
      <w:headerReference w:type="default" r:id="rId12"/>
      <w:pgSz w:w="11906" w:h="16838" w:code="9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70" w:rsidRDefault="00EE1970">
      <w:r>
        <w:separator/>
      </w:r>
    </w:p>
  </w:endnote>
  <w:endnote w:type="continuationSeparator" w:id="0">
    <w:p w:rsidR="00EE1970" w:rsidRDefault="00EE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70" w:rsidRDefault="00EE1970">
      <w:r>
        <w:rPr>
          <w:color w:val="000000"/>
        </w:rPr>
        <w:separator/>
      </w:r>
    </w:p>
  </w:footnote>
  <w:footnote w:type="continuationSeparator" w:id="0">
    <w:p w:rsidR="00EE1970" w:rsidRDefault="00EE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171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21771" w:rsidRPr="00521771" w:rsidRDefault="00521771">
        <w:pPr>
          <w:pStyle w:val="a8"/>
          <w:jc w:val="center"/>
          <w:rPr>
            <w:rFonts w:ascii="Liberation Serif" w:hAnsi="Liberation Serif" w:cs="Liberation Serif"/>
            <w:sz w:val="28"/>
          </w:rPr>
        </w:pPr>
        <w:r w:rsidRPr="00521771">
          <w:rPr>
            <w:rFonts w:ascii="Liberation Serif" w:hAnsi="Liberation Serif" w:cs="Liberation Serif"/>
            <w:sz w:val="28"/>
          </w:rPr>
          <w:fldChar w:fldCharType="begin"/>
        </w:r>
        <w:r w:rsidRPr="00521771">
          <w:rPr>
            <w:rFonts w:ascii="Liberation Serif" w:hAnsi="Liberation Serif" w:cs="Liberation Serif"/>
            <w:sz w:val="28"/>
          </w:rPr>
          <w:instrText>PAGE   \* MERGEFORMAT</w:instrText>
        </w:r>
        <w:r w:rsidRPr="00521771">
          <w:rPr>
            <w:rFonts w:ascii="Liberation Serif" w:hAnsi="Liberation Serif" w:cs="Liberation Serif"/>
            <w:sz w:val="28"/>
          </w:rPr>
          <w:fldChar w:fldCharType="separate"/>
        </w:r>
        <w:r w:rsidR="001F4ABE">
          <w:rPr>
            <w:rFonts w:ascii="Liberation Serif" w:hAnsi="Liberation Serif" w:cs="Liberation Serif"/>
            <w:noProof/>
            <w:sz w:val="28"/>
          </w:rPr>
          <w:t>14</w:t>
        </w:r>
        <w:r w:rsidRPr="0052177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21771" w:rsidRPr="00521771" w:rsidRDefault="00521771">
    <w:pPr>
      <w:pStyle w:val="a8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520"/>
    <w:multiLevelType w:val="multilevel"/>
    <w:tmpl w:val="2C2E5F94"/>
    <w:lvl w:ilvl="0">
      <w:start w:val="3"/>
      <w:numFmt w:val="decimal"/>
      <w:lvlText w:val="%1."/>
      <w:lvlJc w:val="left"/>
      <w:pPr>
        <w:ind w:left="390" w:hanging="39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1">
      <w:start w:val="2"/>
      <w:numFmt w:val="decimal"/>
      <w:lvlText w:val="%1.%2."/>
      <w:lvlJc w:val="left"/>
      <w:pPr>
        <w:ind w:left="1650" w:hanging="39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ascii="Liberation Serif" w:eastAsia="Liberation Serif" w:hAnsi="Liberation Serif" w:cs="Liberation Serif"/>
        <w:b/>
        <w:color w:val="000000"/>
        <w:sz w:val="26"/>
      </w:rPr>
    </w:lvl>
  </w:abstractNum>
  <w:abstractNum w:abstractNumId="1" w15:restartNumberingAfterBreak="0">
    <w:nsid w:val="50150AB7"/>
    <w:multiLevelType w:val="multilevel"/>
    <w:tmpl w:val="92D0E3D2"/>
    <w:lvl w:ilvl="0">
      <w:numFmt w:val="bullet"/>
      <w:lvlText w:val="•"/>
      <w:lvlJc w:val="left"/>
      <w:pPr>
        <w:ind w:left="2458" w:hanging="10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1104E75"/>
    <w:multiLevelType w:val="multilevel"/>
    <w:tmpl w:val="2B7A66CA"/>
    <w:lvl w:ilvl="0">
      <w:start w:val="2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46539"/>
    <w:multiLevelType w:val="multilevel"/>
    <w:tmpl w:val="2C622B0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eastAsia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F"/>
    <w:rsid w:val="001064FB"/>
    <w:rsid w:val="001F4ABE"/>
    <w:rsid w:val="00441EBD"/>
    <w:rsid w:val="00521771"/>
    <w:rsid w:val="007C597F"/>
    <w:rsid w:val="00B268BB"/>
    <w:rsid w:val="00C9052E"/>
    <w:rsid w:val="00E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6975"/>
  <w15:docId w15:val="{A3C93C53-DA23-4A05-B905-BFC3C87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overflowPunct/>
      <w:textAlignment w:val="auto"/>
    </w:pPr>
    <w:rPr>
      <w:rFonts w:cs="Calibri"/>
      <w:kern w:val="0"/>
      <w:szCs w:val="20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link w:val="a9"/>
    <w:uiPriority w:val="99"/>
    <w:unhideWhenUsed/>
    <w:rsid w:val="005217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771"/>
  </w:style>
  <w:style w:type="paragraph" w:styleId="aa">
    <w:name w:val="footer"/>
    <w:basedOn w:val="a"/>
    <w:link w:val="ab"/>
    <w:uiPriority w:val="99"/>
    <w:unhideWhenUsed/>
    <w:rsid w:val="005217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519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FC80556D</Template>
  <TotalTime>2</TotalTime>
  <Pages>14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Соломеина</dc:creator>
  <cp:lastModifiedBy>Ольга Измоденова</cp:lastModifiedBy>
  <cp:revision>4</cp:revision>
  <cp:lastPrinted>2020-09-07T09:00:00Z</cp:lastPrinted>
  <dcterms:created xsi:type="dcterms:W3CDTF">2020-09-07T09:02:00Z</dcterms:created>
  <dcterms:modified xsi:type="dcterms:W3CDTF">2020-09-07T10:28:00Z</dcterms:modified>
</cp:coreProperties>
</file>