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7A" w:rsidRDefault="005A7D7A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C0390A" w:rsidRDefault="00C0390A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B52EE" wp14:editId="0699580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21F36" w:rsidRPr="00A13D90" w:rsidRDefault="000964BC" w:rsidP="00D21F3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ТРЕТЬЕ</w:t>
      </w:r>
      <w:r w:rsidR="00D21F36"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D21F36" w:rsidRPr="00A13D90" w:rsidRDefault="00D21F36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21F36" w:rsidRPr="00A13D90" w:rsidRDefault="00D21F36" w:rsidP="00D21F36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A13D90" w:rsidRDefault="000964BC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B87807">
        <w:rPr>
          <w:rFonts w:ascii="Arial" w:eastAsia="Times New Roman" w:hAnsi="Arial" w:cs="Arial"/>
          <w:sz w:val="26"/>
          <w:szCs w:val="26"/>
          <w:lang w:eastAsia="ru-RU"/>
        </w:rPr>
        <w:t>.10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.2016г.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21F36" w:rsidRPr="00A13D90" w:rsidRDefault="00D21F36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B87807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Думы от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>17.12.2015 года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 xml:space="preserve">№ 163-Р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 xml:space="preserve">«О бюджете </w:t>
      </w:r>
      <w:r>
        <w:rPr>
          <w:rFonts w:ascii="Arial" w:hAnsi="Arial" w:cs="Arial"/>
          <w:sz w:val="26"/>
          <w:szCs w:val="26"/>
        </w:rPr>
        <w:t xml:space="preserve">  </w:t>
      </w:r>
      <w:r w:rsidRPr="00EA3664">
        <w:rPr>
          <w:rFonts w:ascii="Arial" w:hAnsi="Arial" w:cs="Arial"/>
          <w:sz w:val="26"/>
          <w:szCs w:val="26"/>
        </w:rPr>
        <w:t xml:space="preserve">городского </w:t>
      </w:r>
      <w:r>
        <w:rPr>
          <w:rFonts w:ascii="Arial" w:hAnsi="Arial" w:cs="Arial"/>
          <w:sz w:val="26"/>
          <w:szCs w:val="26"/>
        </w:rPr>
        <w:t xml:space="preserve">    </w:t>
      </w:r>
      <w:r w:rsidRPr="00EA3664">
        <w:rPr>
          <w:rFonts w:ascii="Arial" w:hAnsi="Arial" w:cs="Arial"/>
          <w:sz w:val="26"/>
          <w:szCs w:val="26"/>
        </w:rPr>
        <w:t xml:space="preserve">округа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Заречный на 2016 год»</w:t>
      </w:r>
    </w:p>
    <w:p w:rsidR="00D21F36" w:rsidRPr="009A2E40" w:rsidRDefault="00D21F36" w:rsidP="00B87807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Default="00B87807" w:rsidP="00B87807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 xml:space="preserve">В соответствии с Положением о бюджетном процессе в городском округе Заречный, на основании статей 28, 31, 65 Устава городского округа Заречный </w:t>
      </w: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 xml:space="preserve">   </w:t>
      </w: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b/>
          <w:sz w:val="26"/>
          <w:szCs w:val="26"/>
        </w:rPr>
      </w:pPr>
      <w:r w:rsidRPr="000964BC">
        <w:rPr>
          <w:rFonts w:ascii="Arial" w:hAnsi="Arial" w:cs="Arial"/>
          <w:b/>
          <w:sz w:val="26"/>
          <w:szCs w:val="26"/>
        </w:rPr>
        <w:t>Дума решила:</w:t>
      </w: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1. Внести в решение Думы городского округа Заречный 17.12.2015 года № 163-Р «О бюджете городского округа Заречный на 2016 год» следующие изменения:</w:t>
      </w: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1.1. утвердить свод источников внутреннего финансирования дефицита бюджета городского округа Заречный на 2016 год (приложение № 7) в новой редакции;</w:t>
      </w: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1.2. утвердить программу муниципальных заимствований городского округа Заречный на 2016 год (приложение № 9) в новой редакции.</w:t>
      </w:r>
    </w:p>
    <w:p w:rsidR="000964BC" w:rsidRP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2.  Опубликовать настоящее решение в установленном порядке.</w:t>
      </w: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             В.Н. Боярских</w:t>
      </w: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Глава городского округа Заречный                                                         В.Н. Ланских</w:t>
      </w:r>
    </w:p>
    <w:p w:rsidR="000964BC" w:rsidRDefault="000964BC" w:rsidP="000964BC"/>
    <w:p w:rsidR="00B6400E" w:rsidRPr="009A2E40" w:rsidRDefault="00B6400E" w:rsidP="000964BC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6400E" w:rsidRPr="009A2E40" w:rsidSect="00A669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6"/>
    <w:rsid w:val="000964BC"/>
    <w:rsid w:val="00451BB4"/>
    <w:rsid w:val="004B5598"/>
    <w:rsid w:val="005A7D7A"/>
    <w:rsid w:val="009A2E40"/>
    <w:rsid w:val="00A669D8"/>
    <w:rsid w:val="00B6400E"/>
    <w:rsid w:val="00B87807"/>
    <w:rsid w:val="00C0390A"/>
    <w:rsid w:val="00C63DBC"/>
    <w:rsid w:val="00D2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A230"/>
  <w15:chartTrackingRefBased/>
  <w15:docId w15:val="{69472F31-93AA-40D5-B190-72B1BB2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7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7</cp:revision>
  <cp:lastPrinted>2016-10-04T06:11:00Z</cp:lastPrinted>
  <dcterms:created xsi:type="dcterms:W3CDTF">2016-09-30T10:36:00Z</dcterms:created>
  <dcterms:modified xsi:type="dcterms:W3CDTF">2016-10-28T08:53:00Z</dcterms:modified>
</cp:coreProperties>
</file>