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1C" w:rsidRPr="0004521C" w:rsidRDefault="00B12BA4" w:rsidP="0004521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Информация об исполнении Плана</w:t>
      </w:r>
      <w:r w:rsidR="0004521C" w:rsidRPr="0004521C">
        <w:rPr>
          <w:b/>
          <w:sz w:val="28"/>
          <w:szCs w:val="28"/>
        </w:rPr>
        <w:t xml:space="preserve"> </w:t>
      </w:r>
    </w:p>
    <w:p w:rsidR="0004521C" w:rsidRDefault="0004521C" w:rsidP="0004521C">
      <w:pPr>
        <w:jc w:val="center"/>
        <w:rPr>
          <w:b/>
          <w:sz w:val="28"/>
          <w:szCs w:val="28"/>
        </w:rPr>
      </w:pPr>
      <w:r w:rsidRPr="0004521C">
        <w:rPr>
          <w:b/>
          <w:sz w:val="28"/>
          <w:szCs w:val="28"/>
        </w:rPr>
        <w:t>мероприятий по противодействию коррупции в городском округе Заречный</w:t>
      </w:r>
    </w:p>
    <w:p w:rsidR="0004521C" w:rsidRDefault="00B12BA4" w:rsidP="00044DF9">
      <w:pPr>
        <w:tabs>
          <w:tab w:val="left" w:pos="150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4521C" w:rsidRPr="0004521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4521C" w:rsidRPr="0004521C">
        <w:rPr>
          <w:b/>
          <w:sz w:val="28"/>
          <w:szCs w:val="28"/>
        </w:rPr>
        <w:t>201</w:t>
      </w:r>
      <w:r w:rsidR="0004521C">
        <w:rPr>
          <w:b/>
          <w:sz w:val="28"/>
          <w:szCs w:val="28"/>
        </w:rPr>
        <w:t>5</w:t>
      </w:r>
      <w:r w:rsidR="0004521C" w:rsidRPr="0004521C">
        <w:rPr>
          <w:b/>
          <w:sz w:val="28"/>
          <w:szCs w:val="28"/>
        </w:rPr>
        <w:t xml:space="preserve"> год</w:t>
      </w:r>
    </w:p>
    <w:p w:rsidR="00314820" w:rsidRPr="00E17C0F" w:rsidRDefault="00314820" w:rsidP="0004521C">
      <w:pPr>
        <w:rPr>
          <w:b/>
          <w:sz w:val="22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647"/>
      </w:tblGrid>
      <w:tr w:rsidR="00B12BA4" w:rsidRPr="004F24A8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4F24A8" w:rsidRDefault="00E17C0F" w:rsidP="004F24A8">
            <w:pPr>
              <w:shd w:val="clear" w:color="auto" w:fill="FFFFFF"/>
              <w:jc w:val="center"/>
              <w:rPr>
                <w:lang w:eastAsia="en-US"/>
              </w:rPr>
            </w:pPr>
            <w:r w:rsidRPr="004F24A8">
              <w:rPr>
                <w:lang w:eastAsia="en-US"/>
              </w:rPr>
              <w:t>П</w:t>
            </w:r>
            <w:r w:rsidR="004F24A8">
              <w:rPr>
                <w:lang w:eastAsia="en-US"/>
              </w:rPr>
              <w:t>/п</w:t>
            </w:r>
            <w:r w:rsidR="00B12BA4" w:rsidRPr="004F24A8">
              <w:rPr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4F24A8" w:rsidRDefault="00E17C0F" w:rsidP="00E17C0F">
            <w:pPr>
              <w:shd w:val="clear" w:color="auto" w:fill="FFFFFF"/>
              <w:jc w:val="center"/>
              <w:rPr>
                <w:lang w:eastAsia="en-US"/>
              </w:rPr>
            </w:pPr>
            <w:r w:rsidRPr="004F24A8">
              <w:t>Запланированное мероприятие</w:t>
            </w:r>
            <w:r w:rsidRPr="004F24A8">
              <w:rPr>
                <w:lang w:eastAsia="en-US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4F24A8" w:rsidRDefault="00E17C0F" w:rsidP="00E17C0F">
            <w:pPr>
              <w:jc w:val="center"/>
              <w:rPr>
                <w:lang w:eastAsia="en-US"/>
              </w:rPr>
            </w:pPr>
            <w:r w:rsidRPr="004F24A8">
              <w:t>Результаты исполнения запланированного мероприятия</w:t>
            </w:r>
          </w:p>
        </w:tc>
      </w:tr>
      <w:tr w:rsidR="007651D3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D3" w:rsidRPr="007651D3" w:rsidRDefault="007651D3" w:rsidP="005E69BD">
            <w:pPr>
              <w:shd w:val="clear" w:color="auto" w:fill="FFFFFF"/>
              <w:jc w:val="center"/>
              <w:rPr>
                <w:lang w:eastAsia="en-US"/>
              </w:rPr>
            </w:pPr>
            <w:r w:rsidRPr="007651D3"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D3" w:rsidRPr="006A783C" w:rsidRDefault="007651D3" w:rsidP="007651D3">
            <w:pPr>
              <w:shd w:val="clear" w:color="auto" w:fill="FFFFFF"/>
              <w:rPr>
                <w:b/>
              </w:rPr>
            </w:pPr>
            <w:r w:rsidRPr="002F3FD4">
              <w:rPr>
                <w:lang w:eastAsia="en-US"/>
              </w:rPr>
              <w:t>Обеспечение контроля за выполнением мероприятий, предусмотренных Планами по противодействию коррупции. Результаты выполнения мероприятий рассматривать на заседаниях комиссии по противодействию коррупции в городском округе.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D3" w:rsidRPr="006A783C" w:rsidRDefault="004B3B77" w:rsidP="004B3B77">
            <w:pPr>
              <w:rPr>
                <w:b/>
              </w:rPr>
            </w:pPr>
            <w:r w:rsidRPr="00960672">
              <w:t>Вопрос об исполнении Плана меропр</w:t>
            </w:r>
            <w:r>
              <w:t>иятий рассматривался на Совете</w:t>
            </w:r>
            <w:r w:rsidRPr="00960672">
              <w:t xml:space="preserve"> </w:t>
            </w:r>
            <w:r>
              <w:t>4</w:t>
            </w:r>
            <w:r w:rsidRPr="00960672">
              <w:t xml:space="preserve"> раза.</w:t>
            </w:r>
          </w:p>
        </w:tc>
      </w:tr>
      <w:tr w:rsidR="007651D3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D3" w:rsidRPr="007651D3" w:rsidRDefault="007651D3" w:rsidP="005E69BD">
            <w:pPr>
              <w:shd w:val="clear" w:color="auto" w:fill="FFFFFF"/>
              <w:jc w:val="center"/>
              <w:rPr>
                <w:lang w:eastAsia="en-US"/>
              </w:rPr>
            </w:pPr>
            <w:r w:rsidRPr="007651D3"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D3" w:rsidRPr="007651D3" w:rsidRDefault="007651D3" w:rsidP="007651D3">
            <w:pPr>
              <w:shd w:val="clear" w:color="auto" w:fill="FFFFFF"/>
            </w:pPr>
            <w:r w:rsidRPr="007651D3">
              <w:t xml:space="preserve">Обеспечение деятельности </w:t>
            </w:r>
            <w:r w:rsidRPr="007651D3">
              <w:rPr>
                <w:lang w:eastAsia="en-US"/>
              </w:rPr>
              <w:t>комиссии по противодействию коррупции при Главе городского округа, в соответствии с утвержденным планом заседаний. Рассмотр</w:t>
            </w:r>
            <w:r w:rsidRPr="007651D3">
              <w:rPr>
                <w:lang w:eastAsia="en-US"/>
              </w:rPr>
              <w:t xml:space="preserve">ение, на заседаниях комиссии по </w:t>
            </w:r>
            <w:r w:rsidRPr="007651D3">
              <w:rPr>
                <w:lang w:eastAsia="en-US"/>
              </w:rPr>
              <w:t>противодействию коррупции, вопросов по исполнению настоящего Плана.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D3" w:rsidRPr="006A783C" w:rsidRDefault="00F24438" w:rsidP="006156FD">
            <w:pPr>
              <w:jc w:val="both"/>
              <w:rPr>
                <w:b/>
              </w:rPr>
            </w:pPr>
            <w:r w:rsidRPr="00E22D37">
              <w:t xml:space="preserve">Проведено </w:t>
            </w:r>
            <w:r w:rsidRPr="00E22D37">
              <w:t>4</w:t>
            </w:r>
            <w:r w:rsidRPr="00E22D37">
              <w:t xml:space="preserve"> заседания</w:t>
            </w:r>
            <w:r w:rsidRPr="00E22D37">
              <w:rPr>
                <w:b/>
              </w:rPr>
              <w:t xml:space="preserve"> </w:t>
            </w:r>
            <w:r w:rsidRPr="00E22D37">
              <w:t>Совета при Главе городского округа по против</w:t>
            </w:r>
            <w:r w:rsidR="006156FD">
              <w:t>одействию коррупции. Рассмотрен</w:t>
            </w:r>
            <w:r w:rsidRPr="00E22D37">
              <w:t xml:space="preserve"> </w:t>
            </w:r>
            <w:r w:rsidR="00E22D37" w:rsidRPr="00E22D37">
              <w:t>4</w:t>
            </w:r>
            <w:r w:rsidR="006156FD">
              <w:t>1</w:t>
            </w:r>
            <w:r w:rsidRPr="00E22D37">
              <w:t xml:space="preserve"> вопрос (по плану </w:t>
            </w:r>
            <w:r w:rsidR="00E22D37" w:rsidRPr="00E22D37">
              <w:t>6</w:t>
            </w:r>
            <w:r w:rsidRPr="00E22D37">
              <w:t>).</w:t>
            </w:r>
          </w:p>
        </w:tc>
      </w:tr>
      <w:tr w:rsidR="007651D3" w:rsidRPr="00E22D37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D3" w:rsidRPr="007651D3" w:rsidRDefault="007651D3" w:rsidP="005E69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D3" w:rsidRPr="007651D3" w:rsidRDefault="007651D3" w:rsidP="007651D3">
            <w:pPr>
              <w:shd w:val="clear" w:color="auto" w:fill="FFFFFF"/>
            </w:pPr>
            <w:r w:rsidRPr="003B18A7">
              <w:rPr>
                <w:lang w:eastAsia="en-US"/>
              </w:rPr>
              <w:t>Организация работы комиссий по соблюдению требований к служебному поведению муниципальных служащих городского округа и урегулированию конфликта интересов, в соответствии с утвержденным планом.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D3" w:rsidRPr="00E22D37" w:rsidRDefault="00B9297C" w:rsidP="00E22D37">
            <w:pPr>
              <w:jc w:val="both"/>
              <w:rPr>
                <w:b/>
              </w:rPr>
            </w:pPr>
            <w:r w:rsidRPr="00E22D37">
              <w:t xml:space="preserve">Проведено </w:t>
            </w:r>
            <w:r w:rsidR="00E22D37" w:rsidRPr="00E22D37">
              <w:t>12</w:t>
            </w:r>
            <w:r w:rsidRPr="00E22D37">
              <w:t xml:space="preserve"> заседаний, на которых рассмотрено 1</w:t>
            </w:r>
            <w:r w:rsidR="00E22D37" w:rsidRPr="00E22D37">
              <w:t>9</w:t>
            </w:r>
            <w:r w:rsidRPr="00E22D37">
              <w:t xml:space="preserve"> вопросов.</w:t>
            </w:r>
          </w:p>
        </w:tc>
      </w:tr>
      <w:tr w:rsidR="007651D3" w:rsidRPr="00294C9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D3" w:rsidRPr="00294C9C" w:rsidRDefault="007651D3" w:rsidP="005E69BD">
            <w:pPr>
              <w:shd w:val="clear" w:color="auto" w:fill="FFFFFF"/>
              <w:jc w:val="center"/>
              <w:rPr>
                <w:lang w:eastAsia="en-US"/>
              </w:rPr>
            </w:pPr>
            <w:r w:rsidRPr="00294C9C">
              <w:rPr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D3" w:rsidRPr="00294C9C" w:rsidRDefault="007651D3" w:rsidP="007651D3">
            <w:pPr>
              <w:shd w:val="clear" w:color="auto" w:fill="FFFFFF"/>
              <w:rPr>
                <w:lang w:eastAsia="en-US"/>
              </w:rPr>
            </w:pPr>
            <w:r w:rsidRPr="00294C9C">
              <w:rPr>
                <w:lang w:eastAsia="en-US"/>
              </w:rPr>
              <w:t>Внесение дополнений, изменений в действующие нормативные правовые акты городского округа по совершенствованию правового регулирования противодействия коррупции в соответствии с изменениями, вносимыми в федеральное и областное законодательство.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9C" w:rsidRPr="00294C9C" w:rsidRDefault="00294C9C" w:rsidP="00755930">
            <w:pPr>
              <w:jc w:val="both"/>
            </w:pPr>
            <w:r w:rsidRPr="00294C9C">
              <w:t>п</w:t>
            </w:r>
            <w:r w:rsidRPr="00294C9C">
              <w:t>остановления</w:t>
            </w:r>
            <w:r w:rsidRPr="00294C9C">
              <w:t xml:space="preserve"> Главы ГО</w:t>
            </w:r>
            <w:r w:rsidRPr="00294C9C">
              <w:t>:</w:t>
            </w:r>
          </w:p>
          <w:p w:rsidR="007651D3" w:rsidRPr="00294C9C" w:rsidRDefault="00294C9C" w:rsidP="00755930">
            <w:pPr>
              <w:jc w:val="both"/>
            </w:pPr>
            <w:r w:rsidRPr="00294C9C">
              <w:t>«</w:t>
            </w:r>
            <w:r w:rsidRPr="00294C9C">
              <w:rPr>
                <w:bCs/>
              </w:rPr>
              <w:t>О Совете при Главе городского округа Заречный по противодействию коррупции»</w:t>
            </w:r>
            <w:r w:rsidRPr="00294C9C">
              <w:t xml:space="preserve"> от </w:t>
            </w:r>
            <w:r w:rsidRPr="00294C9C">
              <w:rPr>
                <w:lang w:eastAsia="en-US"/>
              </w:rPr>
              <w:t xml:space="preserve">22.01.2015 № 03-П (внесены изменения </w:t>
            </w:r>
            <w:r w:rsidRPr="00294C9C">
              <w:t>от 02.09.2015 № 59-П, от 25.09.2015 № 67-П);</w:t>
            </w:r>
          </w:p>
          <w:p w:rsidR="00294C9C" w:rsidRPr="00294C9C" w:rsidRDefault="00294C9C" w:rsidP="0075593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294C9C">
              <w:rPr>
                <w:b w:val="0"/>
                <w:bCs w:val="0"/>
                <w:color w:val="auto"/>
                <w:sz w:val="24"/>
                <w:szCs w:val="24"/>
              </w:rPr>
              <w:t>«</w:t>
            </w:r>
            <w:r w:rsidRPr="00294C9C">
              <w:rPr>
                <w:b w:val="0"/>
                <w:bCs w:val="0"/>
                <w:color w:val="auto"/>
                <w:sz w:val="24"/>
                <w:szCs w:val="24"/>
              </w:rPr>
              <w:t>Об организационных мерах по установлению персональной ответственности за антикоррупционную работу</w:t>
            </w:r>
            <w:r w:rsidRPr="00294C9C">
              <w:rPr>
                <w:b w:val="0"/>
                <w:bCs w:val="0"/>
                <w:color w:val="auto"/>
                <w:sz w:val="24"/>
                <w:szCs w:val="24"/>
              </w:rPr>
              <w:t xml:space="preserve">» от 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>23.01.2015 № 05-П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>;</w:t>
            </w:r>
          </w:p>
          <w:p w:rsidR="00294C9C" w:rsidRPr="00294C9C" w:rsidRDefault="00294C9C" w:rsidP="0075593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294C9C">
              <w:rPr>
                <w:b w:val="0"/>
                <w:bCs w:val="0"/>
                <w:color w:val="auto"/>
                <w:sz w:val="24"/>
                <w:szCs w:val="24"/>
              </w:rPr>
              <w:t>«</w:t>
            </w:r>
            <w:r w:rsidRPr="00294C9C">
              <w:rPr>
                <w:b w:val="0"/>
                <w:bCs w:val="0"/>
                <w:color w:val="auto"/>
                <w:sz w:val="24"/>
                <w:szCs w:val="24"/>
              </w:rPr>
              <w:t xml:space="preserve">Об утверждении </w:t>
            </w:r>
            <w:proofErr w:type="spellStart"/>
            <w:r w:rsidRPr="00294C9C">
              <w:rPr>
                <w:b w:val="0"/>
                <w:bCs w:val="0"/>
                <w:color w:val="auto"/>
                <w:sz w:val="24"/>
                <w:szCs w:val="24"/>
              </w:rPr>
              <w:t>коррупционно</w:t>
            </w:r>
            <w:proofErr w:type="spellEnd"/>
            <w:r w:rsidRPr="00294C9C">
              <w:rPr>
                <w:b w:val="0"/>
                <w:bCs w:val="0"/>
                <w:color w:val="auto"/>
                <w:sz w:val="24"/>
                <w:szCs w:val="24"/>
              </w:rPr>
              <w:t>-опасных функций в органах местного самоуправления городского округа Заречный</w:t>
            </w:r>
            <w:r w:rsidRPr="00294C9C">
              <w:rPr>
                <w:b w:val="0"/>
                <w:bCs w:val="0"/>
                <w:color w:val="auto"/>
                <w:sz w:val="24"/>
                <w:szCs w:val="24"/>
              </w:rPr>
              <w:t>»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 xml:space="preserve"> от 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>01.09.2015 № 58-П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>;</w:t>
            </w:r>
          </w:p>
          <w:p w:rsidR="00294C9C" w:rsidRPr="00294C9C" w:rsidRDefault="00294C9C" w:rsidP="0075593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4C9C">
              <w:rPr>
                <w:b w:val="0"/>
                <w:color w:val="auto"/>
                <w:sz w:val="24"/>
                <w:szCs w:val="24"/>
              </w:rPr>
              <w:t xml:space="preserve">Решение </w:t>
            </w:r>
            <w:r w:rsidRPr="00294C9C">
              <w:rPr>
                <w:b w:val="0"/>
                <w:color w:val="auto"/>
                <w:sz w:val="24"/>
                <w:szCs w:val="24"/>
              </w:rPr>
              <w:t>Думы ГО</w:t>
            </w:r>
            <w:r w:rsidRPr="00294C9C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294C9C" w:rsidRPr="00294C9C" w:rsidRDefault="00294C9C" w:rsidP="0075593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294C9C">
              <w:rPr>
                <w:b w:val="0"/>
                <w:color w:val="auto"/>
                <w:sz w:val="24"/>
                <w:szCs w:val="24"/>
              </w:rPr>
              <w:t>«</w:t>
            </w:r>
            <w:r w:rsidRPr="00294C9C">
              <w:rPr>
                <w:b w:val="0"/>
                <w:color w:val="auto"/>
                <w:sz w:val="24"/>
                <w:szCs w:val="24"/>
              </w:rPr>
              <w:t>О предоставлении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</w:t>
            </w:r>
            <w:r w:rsidRPr="00294C9C">
              <w:rPr>
                <w:b w:val="0"/>
                <w:color w:val="auto"/>
                <w:sz w:val="24"/>
                <w:szCs w:val="24"/>
              </w:rPr>
              <w:t>»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 xml:space="preserve"> от 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>25.06.2015 № 76-Р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 xml:space="preserve">(внесены изменения </w:t>
            </w:r>
            <w:r w:rsidRPr="00294C9C">
              <w:rPr>
                <w:b w:val="0"/>
                <w:color w:val="auto"/>
                <w:sz w:val="24"/>
                <w:szCs w:val="24"/>
              </w:rPr>
              <w:t>29.10.2015 № 134-Р</w:t>
            </w:r>
            <w:r w:rsidRPr="00294C9C">
              <w:rPr>
                <w:b w:val="0"/>
                <w:color w:val="auto"/>
                <w:sz w:val="24"/>
                <w:szCs w:val="24"/>
              </w:rPr>
              <w:t>)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>;</w:t>
            </w:r>
          </w:p>
          <w:p w:rsidR="00294C9C" w:rsidRPr="00294C9C" w:rsidRDefault="00294C9C" w:rsidP="0075593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4C9C">
              <w:rPr>
                <w:b w:val="0"/>
                <w:color w:val="auto"/>
                <w:sz w:val="24"/>
                <w:szCs w:val="24"/>
              </w:rPr>
              <w:t>Распоряжения</w:t>
            </w:r>
            <w:r w:rsidRPr="00294C9C">
              <w:rPr>
                <w:b w:val="0"/>
                <w:color w:val="auto"/>
                <w:sz w:val="24"/>
                <w:szCs w:val="24"/>
              </w:rPr>
              <w:t xml:space="preserve"> главы администрации</w:t>
            </w:r>
            <w:r w:rsidRPr="00294C9C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294C9C" w:rsidRPr="00294C9C" w:rsidRDefault="00294C9C" w:rsidP="0075593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294C9C">
              <w:rPr>
                <w:b w:val="0"/>
                <w:bCs w:val="0"/>
                <w:color w:val="auto"/>
                <w:sz w:val="24"/>
                <w:szCs w:val="24"/>
              </w:rPr>
              <w:t>«</w:t>
            </w:r>
            <w:r w:rsidRPr="00294C9C">
              <w:rPr>
                <w:b w:val="0"/>
                <w:bCs w:val="0"/>
                <w:color w:val="auto"/>
                <w:sz w:val="24"/>
                <w:szCs w:val="24"/>
              </w:rPr>
              <w:t>О создании комиссий по противодействию коррупции в муниципальных учреждениях и предприятиях городского округа Заречный</w:t>
            </w:r>
            <w:r w:rsidRPr="00294C9C">
              <w:rPr>
                <w:b w:val="0"/>
                <w:bCs w:val="0"/>
                <w:color w:val="auto"/>
                <w:sz w:val="24"/>
                <w:szCs w:val="24"/>
              </w:rPr>
              <w:t>»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 xml:space="preserve"> от 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>27.05.2015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>№ 249-од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>;</w:t>
            </w:r>
          </w:p>
          <w:p w:rsidR="00294C9C" w:rsidRPr="00294C9C" w:rsidRDefault="00294C9C" w:rsidP="0075593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294C9C">
              <w:rPr>
                <w:b w:val="0"/>
                <w:bCs w:val="0"/>
                <w:color w:val="auto"/>
                <w:sz w:val="24"/>
                <w:szCs w:val="24"/>
              </w:rPr>
              <w:t>«</w:t>
            </w:r>
            <w:r w:rsidRPr="00294C9C">
              <w:rPr>
                <w:b w:val="0"/>
                <w:bCs w:val="0"/>
                <w:color w:val="auto"/>
                <w:sz w:val="24"/>
                <w:szCs w:val="24"/>
              </w:rPr>
              <w:t>О создании комиссии по противодействию коррупции в администрации городского округа Заречный</w:t>
            </w:r>
            <w:r w:rsidRPr="00294C9C">
              <w:rPr>
                <w:b w:val="0"/>
                <w:bCs w:val="0"/>
                <w:color w:val="auto"/>
                <w:sz w:val="24"/>
                <w:szCs w:val="24"/>
              </w:rPr>
              <w:t>»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 xml:space="preserve"> от 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>01.06.2015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>№ 263-од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>;</w:t>
            </w:r>
          </w:p>
          <w:p w:rsidR="00294C9C" w:rsidRPr="00294C9C" w:rsidRDefault="00294C9C" w:rsidP="0075593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4C9C">
              <w:rPr>
                <w:b w:val="0"/>
                <w:color w:val="auto"/>
                <w:sz w:val="24"/>
                <w:szCs w:val="24"/>
              </w:rPr>
              <w:t>Постановление администрации ГО</w:t>
            </w:r>
            <w:r w:rsidRPr="00294C9C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294C9C" w:rsidRPr="00294C9C" w:rsidRDefault="00294C9C" w:rsidP="0075593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294C9C">
              <w:rPr>
                <w:b w:val="0"/>
                <w:bCs w:val="0"/>
                <w:color w:val="auto"/>
                <w:sz w:val="24"/>
                <w:szCs w:val="24"/>
              </w:rPr>
              <w:t>«</w:t>
            </w:r>
            <w:r w:rsidRPr="00294C9C">
              <w:rPr>
                <w:b w:val="0"/>
                <w:bCs w:val="0"/>
                <w:color w:val="auto"/>
                <w:sz w:val="24"/>
                <w:szCs w:val="24"/>
              </w:rPr>
              <w:t>Об утверждении Положения о комиссии по соблюдению требований к служебному поведению муниципальных служащих администрации городского округа Заречный и урегулированию конфликта интересов</w:t>
            </w:r>
            <w:r w:rsidRPr="00294C9C">
              <w:rPr>
                <w:b w:val="0"/>
                <w:bCs w:val="0"/>
                <w:color w:val="auto"/>
                <w:sz w:val="24"/>
                <w:szCs w:val="24"/>
              </w:rPr>
              <w:t>»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 xml:space="preserve"> от 09.09.2015 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>№ 1075-П</w:t>
            </w:r>
            <w:r w:rsidRPr="00294C9C">
              <w:rPr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B12BA4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04521C" w:rsidRDefault="00B12BA4" w:rsidP="005E69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3B18A7" w:rsidRDefault="00B12BA4" w:rsidP="005E69BD">
            <w:pPr>
              <w:suppressAutoHyphens/>
            </w:pPr>
            <w:r w:rsidRPr="003B18A7">
              <w:rPr>
                <w:lang w:eastAsia="en-US"/>
              </w:rPr>
              <w:t>Проведение мониторинга ситуации и эффективности принимаемых мер по противодействию коррупции на территории городского округа. Подготовка соответствующих аналитических материалов, размещение их на официальном сайте городского округа, публикация в средствах массовой информации.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04521C" w:rsidRDefault="00AA082B" w:rsidP="00AA082B">
            <w:pPr>
              <w:jc w:val="both"/>
              <w:rPr>
                <w:lang w:eastAsia="en-US"/>
              </w:rPr>
            </w:pPr>
            <w:r w:rsidRPr="00377E9A">
              <w:t xml:space="preserve">На официальном сайте органов местного самоуправления ГО Заречный  введена отдельная вкладка с объявлением о независимой  антикоррупционной экспертизе проектов муниципальных правовых актов,  помимо номера телефона размещена и памятка о работе </w:t>
            </w:r>
            <w:r>
              <w:t>«Телефона доверия»</w:t>
            </w:r>
            <w:r w:rsidRPr="00377E9A">
              <w:t xml:space="preserve"> по фактам коррупции, типовые анкеты для расчета индекса восприятия внутренней коррупции, протоколы  заседания комиссии по противодействию коррупции в городском округе Заречный, протоколы заседания комиссий по соблюдению требований к служебному поведению и урегулирования конфликта интересов трех органов мест</w:t>
            </w:r>
            <w:r>
              <w:t>ного самоуправления</w:t>
            </w:r>
            <w:r w:rsidRPr="00377E9A">
              <w:t>.</w:t>
            </w:r>
          </w:p>
        </w:tc>
      </w:tr>
      <w:tr w:rsidR="00B12BA4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04521C" w:rsidRDefault="00B12BA4" w:rsidP="005E69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3403EB" w:rsidRDefault="00B12BA4" w:rsidP="005E69BD">
            <w:pPr>
              <w:suppressAutoHyphens/>
              <w:rPr>
                <w:highlight w:val="cyan"/>
              </w:rPr>
            </w:pPr>
            <w:r w:rsidRPr="003403EB">
              <w:rPr>
                <w:lang w:eastAsia="en-US"/>
              </w:rPr>
              <w:t>Заведение в АСУ ИОГВ Свердловской области информации о выполнении антикоррупционных мероприятий.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04521C" w:rsidRDefault="00666CE6" w:rsidP="00666CE6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</w:t>
            </w:r>
            <w:r w:rsidRPr="007B2C04">
              <w:rPr>
                <w:lang w:eastAsia="en-US"/>
              </w:rPr>
              <w:t xml:space="preserve"> о выполнении антикоррупционных мероприятий</w:t>
            </w:r>
            <w:r>
              <w:rPr>
                <w:lang w:eastAsia="en-US"/>
              </w:rPr>
              <w:t xml:space="preserve"> ежеквартально з</w:t>
            </w:r>
            <w:r w:rsidRPr="007B2C04">
              <w:rPr>
                <w:lang w:eastAsia="en-US"/>
              </w:rPr>
              <w:t>ав</w:t>
            </w:r>
            <w:r>
              <w:rPr>
                <w:lang w:eastAsia="en-US"/>
              </w:rPr>
              <w:t>о</w:t>
            </w:r>
            <w:r w:rsidRPr="007B2C04">
              <w:rPr>
                <w:lang w:eastAsia="en-US"/>
              </w:rPr>
              <w:t>д</w:t>
            </w:r>
            <w:r>
              <w:rPr>
                <w:lang w:eastAsia="en-US"/>
              </w:rPr>
              <w:t>ится</w:t>
            </w:r>
            <w:r w:rsidRPr="007B2C04">
              <w:rPr>
                <w:lang w:eastAsia="en-US"/>
              </w:rPr>
              <w:t xml:space="preserve"> в АСУ ИОГВ Свердловской области</w:t>
            </w:r>
            <w:r>
              <w:rPr>
                <w:lang w:eastAsia="en-US"/>
              </w:rPr>
              <w:t>.</w:t>
            </w:r>
          </w:p>
        </w:tc>
      </w:tr>
      <w:tr w:rsidR="00B12BA4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04521C" w:rsidRDefault="00B12BA4" w:rsidP="005E69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3403EB" w:rsidRDefault="00B12BA4" w:rsidP="005E69BD">
            <w:pPr>
              <w:suppressAutoHyphens/>
              <w:rPr>
                <w:highlight w:val="cyan"/>
              </w:rPr>
            </w:pPr>
            <w:r>
              <w:rPr>
                <w:lang w:eastAsia="en-US"/>
              </w:rPr>
              <w:t xml:space="preserve">Проведение </w:t>
            </w:r>
            <w:r w:rsidRPr="003403EB">
              <w:rPr>
                <w:lang w:eastAsia="en-US"/>
              </w:rPr>
              <w:t>антикоррупционной экспертизы проектов муниципальных нормативных правовых актов и муниципальных нормативных правовых актов, анализ результатов антикоррупционной экспертизы проектов муниципальных нормативных правовых актов и муниципальных нормативных правовых актов.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E6" w:rsidRPr="00A76E9F" w:rsidRDefault="00666CE6" w:rsidP="00666CE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D64E7">
              <w:t xml:space="preserve">По </w:t>
            </w:r>
            <w:r w:rsidR="002D64E7" w:rsidRPr="002D64E7">
              <w:t>217</w:t>
            </w:r>
            <w:r w:rsidRPr="002D64E7">
              <w:t xml:space="preserve"> проектам муниципальных нормативных правовых актов и муниципальным нормативных правовых актов администрации городского округа проведена антикоррупционная экспертиза, </w:t>
            </w:r>
            <w:proofErr w:type="spellStart"/>
            <w:r w:rsidRPr="002D64E7">
              <w:t>коррупциогенных</w:t>
            </w:r>
            <w:proofErr w:type="spellEnd"/>
            <w:r w:rsidRPr="002D64E7">
              <w:t xml:space="preserve"> факторов не выявлено.</w:t>
            </w:r>
          </w:p>
          <w:p w:rsidR="00B12BA4" w:rsidRPr="00B232B0" w:rsidRDefault="00B12BA4" w:rsidP="005E69B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B232B0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B0" w:rsidRDefault="00B232B0" w:rsidP="005E69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B0" w:rsidRDefault="00B232B0" w:rsidP="005E69BD">
            <w:pPr>
              <w:suppressAutoHyphens/>
              <w:rPr>
                <w:lang w:eastAsia="en-US"/>
              </w:rPr>
            </w:pPr>
            <w:r w:rsidRPr="003403EB">
              <w:rPr>
                <w:lang w:eastAsia="en-US"/>
              </w:rPr>
              <w:t>Обеспечение проверки сведений о доходах</w:t>
            </w:r>
            <w:r>
              <w:rPr>
                <w:lang w:eastAsia="en-US"/>
              </w:rPr>
              <w:t>, расходах</w:t>
            </w:r>
            <w:r w:rsidRPr="003403EB">
              <w:rPr>
                <w:lang w:eastAsia="en-US"/>
              </w:rPr>
              <w:t xml:space="preserve"> и имуществе муниципальных служащих и о доходах</w:t>
            </w:r>
            <w:r w:rsidR="001D364B">
              <w:rPr>
                <w:lang w:eastAsia="en-US"/>
              </w:rPr>
              <w:t>, расходов</w:t>
            </w:r>
            <w:r w:rsidRPr="003403EB">
              <w:rPr>
                <w:lang w:eastAsia="en-US"/>
              </w:rPr>
              <w:t xml:space="preserve"> и имуществе членов их семей.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7F" w:rsidRPr="00E15D7F" w:rsidRDefault="00E15D7F" w:rsidP="005A65A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E15D7F">
              <w:rPr>
                <w:color w:val="000000"/>
              </w:rPr>
              <w:t>С учетом положений Указа Президента РФ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    </w:r>
            <w:r>
              <w:rPr>
                <w:color w:val="000000"/>
              </w:rPr>
              <w:t xml:space="preserve"> с</w:t>
            </w:r>
            <w:r w:rsidRPr="00E15D7F">
              <w:rPr>
                <w:rFonts w:eastAsia="Calibri"/>
                <w:lang w:eastAsia="en-US"/>
              </w:rPr>
              <w:t xml:space="preserve">ведения о доходах, расходах, об </w:t>
            </w:r>
            <w:r w:rsidRPr="00E15D7F">
              <w:rPr>
                <w:rFonts w:eastAsia="Calibri"/>
                <w:lang w:eastAsia="en-US"/>
              </w:rPr>
              <w:lastRenderedPageBreak/>
              <w:t>имуществе и обязательствах имущественн</w:t>
            </w:r>
            <w:r>
              <w:rPr>
                <w:rFonts w:eastAsia="Calibri"/>
                <w:lang w:eastAsia="en-US"/>
              </w:rPr>
              <w:t>ого характера</w:t>
            </w:r>
            <w:r w:rsidRPr="00E15D7F">
              <w:rPr>
                <w:rFonts w:eastAsia="Calibri"/>
                <w:lang w:eastAsia="en-US"/>
              </w:rPr>
              <w:t xml:space="preserve"> представ</w:t>
            </w:r>
            <w:r>
              <w:rPr>
                <w:rFonts w:eastAsia="Calibri"/>
                <w:lang w:eastAsia="en-US"/>
              </w:rPr>
              <w:t>или</w:t>
            </w:r>
            <w:r w:rsidRPr="00E15D7F">
              <w:rPr>
                <w:rFonts w:eastAsia="Calibri"/>
                <w:lang w:eastAsia="en-US"/>
              </w:rPr>
              <w:t xml:space="preserve"> лица, замещающ</w:t>
            </w:r>
            <w:r>
              <w:rPr>
                <w:rFonts w:eastAsia="Calibri"/>
                <w:lang w:eastAsia="en-US"/>
              </w:rPr>
              <w:t>ие</w:t>
            </w:r>
            <w:r w:rsidRPr="00E15D7F">
              <w:rPr>
                <w:rFonts w:eastAsia="Calibri"/>
                <w:lang w:eastAsia="en-US"/>
              </w:rPr>
              <w:t xml:space="preserve"> должности, осуществление полномочий по которым влечет за собой обязанность представлять такие сведения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color w:val="000000"/>
              </w:rPr>
              <w:t xml:space="preserve"> За </w:t>
            </w:r>
            <w:r>
              <w:t>2015 г. назначения на должности муниципальной службы не производилось.</w:t>
            </w:r>
          </w:p>
        </w:tc>
      </w:tr>
      <w:tr w:rsidR="006739F5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5" w:rsidRPr="005A65A8" w:rsidRDefault="006739F5" w:rsidP="005E69BD">
            <w:pPr>
              <w:shd w:val="clear" w:color="auto" w:fill="FFFFFF"/>
              <w:jc w:val="center"/>
              <w:rPr>
                <w:lang w:eastAsia="en-US"/>
              </w:rPr>
            </w:pPr>
            <w:r w:rsidRPr="005A65A8">
              <w:rPr>
                <w:lang w:eastAsia="en-US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20" w:rsidRPr="005A65A8" w:rsidRDefault="006739F5" w:rsidP="00E93E95">
            <w:pPr>
              <w:suppressAutoHyphens/>
              <w:rPr>
                <w:lang w:eastAsia="en-US"/>
              </w:rPr>
            </w:pPr>
            <w:r w:rsidRPr="005A65A8">
              <w:rPr>
                <w:lang w:eastAsia="en-US"/>
              </w:rPr>
              <w:t>Организация проверок достоверности предоставляемых гражданами персональных данных и иных сведений при поступлении на муниципальную службу городского округа, назначении на должности муниципальной службы городского округа и о членах их семей.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5" w:rsidRPr="00E15D7F" w:rsidRDefault="005A65A8" w:rsidP="005A65A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5A65A8">
              <w:rPr>
                <w:lang w:eastAsia="en-US"/>
              </w:rPr>
              <w:t xml:space="preserve">На постоянной основе проводятся </w:t>
            </w:r>
            <w:r w:rsidR="002D64E7" w:rsidRPr="005A65A8">
              <w:rPr>
                <w:lang w:eastAsia="en-US"/>
              </w:rPr>
              <w:t>проверк</w:t>
            </w:r>
            <w:r w:rsidRPr="005A65A8">
              <w:rPr>
                <w:lang w:eastAsia="en-US"/>
              </w:rPr>
              <w:t>и</w:t>
            </w:r>
            <w:r w:rsidR="002D64E7" w:rsidRPr="005A65A8">
              <w:rPr>
                <w:lang w:eastAsia="en-US"/>
              </w:rPr>
              <w:t xml:space="preserve"> достоверности предоставляемых гражданами персональных данных и иных сведений при поступлении на муниципальную службу городского округа, назначении на должности муниципальной службы городского округа и о членах их семей.</w:t>
            </w:r>
            <w:r w:rsidRPr="005A65A8">
              <w:rPr>
                <w:lang w:eastAsia="en-US"/>
              </w:rPr>
              <w:t xml:space="preserve"> Нарушений не выявлено.</w:t>
            </w:r>
          </w:p>
        </w:tc>
      </w:tr>
      <w:tr w:rsidR="006739F5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5" w:rsidRDefault="006739F5" w:rsidP="005E69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5" w:rsidRPr="003403EB" w:rsidRDefault="006739F5" w:rsidP="005E69BD">
            <w:pPr>
              <w:suppressAutoHyphens/>
              <w:rPr>
                <w:lang w:eastAsia="en-US"/>
              </w:rPr>
            </w:pPr>
            <w:r w:rsidRPr="003403EB">
              <w:rPr>
                <w:lang w:eastAsia="en-US"/>
              </w:rPr>
              <w:t>Проведение мониторинга выполнения муниципальными служащими обязанностей, ограничений и запретов, связанных с муниципальной службой, требований к служебному поведению.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5" w:rsidRPr="00E15D7F" w:rsidRDefault="00265E6A" w:rsidP="00265E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960672">
              <w:t>В течение 2015 г. проводился мониторинг выполнения муниципальными служащими требований к служебному поведению, выполнение обязанностей, ограничений и запретов, св</w:t>
            </w:r>
            <w:r>
              <w:t>язанных с муниципальной службой.</w:t>
            </w:r>
            <w:r w:rsidRPr="00960672">
              <w:t xml:space="preserve"> Нарушений не выявлено.</w:t>
            </w:r>
          </w:p>
        </w:tc>
      </w:tr>
      <w:tr w:rsidR="006739F5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5" w:rsidRDefault="006739F5" w:rsidP="005E69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5" w:rsidRPr="003403EB" w:rsidRDefault="006739F5" w:rsidP="005E69BD">
            <w:pPr>
              <w:suppressAutoHyphens/>
              <w:rPr>
                <w:lang w:eastAsia="en-US"/>
              </w:rPr>
            </w:pPr>
            <w:r w:rsidRPr="003B18A7"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органов местного самоуправления городского округа, и принятие предусмотренных законодательством РФ, мер по предотвращению и урегулированию конфликта интересов.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5" w:rsidRPr="00E15D7F" w:rsidRDefault="003F6C9B" w:rsidP="00E15D7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960672">
              <w:t>Случаев возникновения конфликтов интересов, одной из сторон которого являются лица, замещающие муниципальные должности органов местного самоуправления городского округа Заречный не установлено.</w:t>
            </w:r>
          </w:p>
        </w:tc>
      </w:tr>
      <w:tr w:rsidR="006739F5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5" w:rsidRPr="00F63C0A" w:rsidRDefault="006739F5" w:rsidP="005E69BD">
            <w:pPr>
              <w:shd w:val="clear" w:color="auto" w:fill="FFFFFF"/>
              <w:jc w:val="center"/>
              <w:rPr>
                <w:lang w:eastAsia="en-US"/>
              </w:rPr>
            </w:pPr>
            <w:r w:rsidRPr="00F63C0A">
              <w:rPr>
                <w:lang w:eastAsia="en-US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5" w:rsidRPr="00F63C0A" w:rsidRDefault="006739F5" w:rsidP="005E69BD">
            <w:pPr>
              <w:suppressAutoHyphens/>
              <w:rPr>
                <w:lang w:eastAsia="en-US"/>
              </w:rPr>
            </w:pPr>
            <w:r w:rsidRPr="00F63C0A">
              <w:rPr>
                <w:lang w:eastAsia="en-US"/>
              </w:rPr>
              <w:t>Обеспечение оперативности обмена информацией с правоохранительными, надзирающими и контролирующими органами по вопросам организации и проведения проверок сведений, предоставляемых в соответствии с законодательством о муниципальной службе.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57" w:rsidRPr="00F63C0A" w:rsidRDefault="00C40C64" w:rsidP="00F63C0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lang w:eastAsia="en-US"/>
              </w:rPr>
            </w:pPr>
            <w:r w:rsidRPr="00F63C0A">
              <w:rPr>
                <w:b w:val="0"/>
                <w:color w:val="auto"/>
                <w:sz w:val="24"/>
                <w:szCs w:val="28"/>
              </w:rPr>
              <w:t xml:space="preserve">Обмен информации происходит на постоянной основе с </w:t>
            </w:r>
            <w:r w:rsidRPr="00F63C0A">
              <w:rPr>
                <w:b w:val="0"/>
                <w:color w:val="auto"/>
                <w:sz w:val="24"/>
                <w:szCs w:val="28"/>
              </w:rPr>
              <w:t>МО МВД России «Заречный»,</w:t>
            </w:r>
            <w:r w:rsidRPr="00F63C0A">
              <w:rPr>
                <w:b w:val="0"/>
                <w:color w:val="auto"/>
                <w:sz w:val="24"/>
                <w:szCs w:val="28"/>
              </w:rPr>
              <w:t xml:space="preserve"> </w:t>
            </w:r>
            <w:r w:rsidRPr="00F63C0A">
              <w:rPr>
                <w:b w:val="0"/>
                <w:color w:val="auto"/>
                <w:sz w:val="24"/>
                <w:szCs w:val="28"/>
              </w:rPr>
              <w:t>отдел</w:t>
            </w:r>
            <w:r w:rsidRPr="00F63C0A">
              <w:rPr>
                <w:b w:val="0"/>
                <w:color w:val="auto"/>
                <w:sz w:val="24"/>
                <w:szCs w:val="28"/>
              </w:rPr>
              <w:t>ом</w:t>
            </w:r>
            <w:r w:rsidRPr="00F63C0A">
              <w:rPr>
                <w:b w:val="0"/>
                <w:color w:val="auto"/>
                <w:sz w:val="24"/>
                <w:szCs w:val="28"/>
              </w:rPr>
              <w:t xml:space="preserve"> Управления ФСБ  по Свердловской области в г. Заречный</w:t>
            </w:r>
            <w:r w:rsidR="00087457" w:rsidRPr="00F63C0A">
              <w:rPr>
                <w:b w:val="0"/>
                <w:color w:val="auto"/>
                <w:sz w:val="24"/>
                <w:szCs w:val="28"/>
              </w:rPr>
              <w:t>.</w:t>
            </w:r>
          </w:p>
          <w:p w:rsidR="00F63C0A" w:rsidRPr="001A5C06" w:rsidRDefault="00F63C0A" w:rsidP="00F63C0A">
            <w:pPr>
              <w:jc w:val="both"/>
              <w:rPr>
                <w:szCs w:val="26"/>
              </w:rPr>
            </w:pPr>
            <w:r w:rsidRPr="00F63C0A">
              <w:rPr>
                <w:szCs w:val="28"/>
              </w:rPr>
              <w:t xml:space="preserve">В соответствии с </w:t>
            </w:r>
            <w:r w:rsidRPr="00F63C0A">
              <w:rPr>
                <w:szCs w:val="28"/>
              </w:rPr>
              <w:t>План</w:t>
            </w:r>
            <w:r w:rsidRPr="00F63C0A">
              <w:rPr>
                <w:szCs w:val="28"/>
              </w:rPr>
              <w:t>ом</w:t>
            </w:r>
            <w:r w:rsidRPr="00F63C0A">
              <w:rPr>
                <w:szCs w:val="28"/>
              </w:rPr>
              <w:t xml:space="preserve"> мероприятий по противодействию коррупции в городском округе Заречный на 2015 год</w:t>
            </w:r>
            <w:r w:rsidRPr="00F63C0A">
              <w:rPr>
                <w:szCs w:val="28"/>
              </w:rPr>
              <w:t xml:space="preserve">, утвержденным распоряжением Главы ГО </w:t>
            </w:r>
            <w:r w:rsidRPr="00F63C0A">
              <w:rPr>
                <w:szCs w:val="26"/>
              </w:rPr>
              <w:t>29.12.2014 года</w:t>
            </w:r>
            <w:r w:rsidRPr="00F63C0A">
              <w:rPr>
                <w:szCs w:val="26"/>
              </w:rPr>
              <w:t>.</w:t>
            </w:r>
          </w:p>
          <w:p w:rsidR="006739F5" w:rsidRPr="00E15D7F" w:rsidRDefault="006739F5" w:rsidP="00F63C0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</w:tr>
      <w:tr w:rsidR="00A34BEF" w:rsidRPr="0004521C" w:rsidTr="00F63C0A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 w:rsidRPr="00A34BEF">
              <w:rPr>
                <w:lang w:eastAsia="en-US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A34BEF" w:rsidRDefault="00A34BEF" w:rsidP="00A34BEF">
            <w:pPr>
              <w:suppressAutoHyphens/>
              <w:rPr>
                <w:lang w:eastAsia="en-US"/>
              </w:rPr>
            </w:pPr>
            <w:r w:rsidRPr="00A34BEF">
              <w:rPr>
                <w:lang w:eastAsia="en-US"/>
              </w:rPr>
              <w:t xml:space="preserve">Обеспечение реализации обязанности муниципальных служащих городского округа сообщать о ставших им известными, в связи с выполнением своих должностных обязанностей, случаях коррупционных или иных правонарушений, также привлечение к дисциплинарной и иной </w:t>
            </w:r>
            <w:r w:rsidRPr="00A34BEF">
              <w:rPr>
                <w:lang w:eastAsia="en-US"/>
              </w:rPr>
              <w:lastRenderedPageBreak/>
              <w:t>ответственности за невыполнение данной обязанности.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A34BEF" w:rsidRDefault="00A34BEF" w:rsidP="00A34BE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8"/>
              </w:rPr>
            </w:pPr>
            <w:r w:rsidRPr="00A34BEF">
              <w:rPr>
                <w:b w:val="0"/>
                <w:color w:val="auto"/>
                <w:sz w:val="24"/>
                <w:szCs w:val="28"/>
              </w:rPr>
              <w:lastRenderedPageBreak/>
              <w:t>Постановление</w:t>
            </w:r>
            <w:r w:rsidRPr="00A34BEF">
              <w:rPr>
                <w:b w:val="0"/>
                <w:color w:val="auto"/>
                <w:sz w:val="24"/>
                <w:szCs w:val="28"/>
              </w:rPr>
              <w:t>м</w:t>
            </w:r>
            <w:r w:rsidRPr="00A34BEF">
              <w:rPr>
                <w:b w:val="0"/>
                <w:color w:val="auto"/>
                <w:sz w:val="24"/>
                <w:szCs w:val="28"/>
              </w:rPr>
              <w:t xml:space="preserve"> Главы ГО утвержден</w:t>
            </w:r>
            <w:r w:rsidRPr="00A34BEF">
              <w:rPr>
                <w:b w:val="0"/>
                <w:color w:val="auto"/>
                <w:sz w:val="24"/>
                <w:szCs w:val="28"/>
              </w:rPr>
              <w:t xml:space="preserve"> в</w:t>
            </w:r>
            <w:r w:rsidRPr="00A34BEF">
              <w:rPr>
                <w:b w:val="0"/>
                <w:color w:val="auto"/>
                <w:sz w:val="24"/>
                <w:szCs w:val="28"/>
              </w:rPr>
              <w:t xml:space="preserve"> новой редакции Поряд</w:t>
            </w:r>
            <w:r w:rsidRPr="00A34BEF">
              <w:rPr>
                <w:b w:val="0"/>
                <w:color w:val="auto"/>
                <w:sz w:val="24"/>
                <w:szCs w:val="28"/>
              </w:rPr>
              <w:t>ок</w:t>
            </w:r>
            <w:r w:rsidRPr="00A34BEF">
              <w:rPr>
                <w:b w:val="0"/>
                <w:color w:val="auto"/>
                <w:sz w:val="24"/>
                <w:szCs w:val="28"/>
              </w:rPr>
              <w:t xml:space="preserve"> уведомления представителя нанимателя (работодателя) о фактах обращения каких-либо лиц в целях склонения к совершению коррупционных правонарушений муниципального служащего городского округа Заречный</w:t>
            </w:r>
            <w:r w:rsidRPr="00A34BEF">
              <w:rPr>
                <w:b w:val="0"/>
                <w:color w:val="auto"/>
                <w:sz w:val="24"/>
                <w:szCs w:val="28"/>
              </w:rPr>
              <w:t xml:space="preserve"> </w:t>
            </w:r>
            <w:r w:rsidRPr="00A34BEF">
              <w:rPr>
                <w:b w:val="0"/>
                <w:color w:val="auto"/>
                <w:sz w:val="24"/>
                <w:szCs w:val="28"/>
              </w:rPr>
              <w:t>от 28.12.2012 № 110-П</w:t>
            </w:r>
            <w:r w:rsidRPr="00A34BEF">
              <w:rPr>
                <w:b w:val="0"/>
                <w:color w:val="auto"/>
                <w:sz w:val="24"/>
                <w:szCs w:val="28"/>
              </w:rPr>
              <w:t>. Уведомления отсутствуют.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862F93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 w:rsidRPr="00862F93">
              <w:rPr>
                <w:lang w:eastAsia="en-US"/>
              </w:rPr>
              <w:lastRenderedPageBreak/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862F93" w:rsidRDefault="00A34BEF" w:rsidP="00A34BEF">
            <w:pPr>
              <w:suppressAutoHyphens/>
              <w:rPr>
                <w:lang w:eastAsia="en-US"/>
              </w:rPr>
            </w:pPr>
            <w:r w:rsidRPr="00862F93"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C1A8E" w:rsidRDefault="00A34BEF" w:rsidP="00A34BE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Решением Думы ГО </w:t>
            </w:r>
            <w:r w:rsidRPr="00E5645D">
              <w:rPr>
                <w:b w:val="0"/>
                <w:color w:val="auto"/>
                <w:sz w:val="24"/>
                <w:szCs w:val="28"/>
              </w:rPr>
              <w:t>от 04.09.2014 № 95-Р</w:t>
            </w:r>
            <w:r>
              <w:rPr>
                <w:b w:val="0"/>
                <w:color w:val="auto"/>
                <w:sz w:val="24"/>
                <w:szCs w:val="28"/>
              </w:rPr>
              <w:t xml:space="preserve"> утвержден Порядок</w:t>
            </w:r>
            <w:r w:rsidRPr="00E5645D">
              <w:rPr>
                <w:b w:val="0"/>
                <w:color w:val="auto"/>
                <w:sz w:val="24"/>
                <w:szCs w:val="28"/>
              </w:rPr>
              <w:t xml:space="preserve"> применения взысканий за несоблюдение муниципальными служащими ГО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</w:r>
          </w:p>
          <w:p w:rsidR="00A34BEF" w:rsidRPr="00E15D7F" w:rsidRDefault="00A34BEF" w:rsidP="00A34B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862F93">
              <w:t>Случаев несоблюдения муниципальными служащими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не установлено. Служебные проверки по каждому случаю несоблюдения муниципальными служащими ограничений, запретов и неисполнение обязанностей, установленных в целях противодействия коррупции, нарушения ограничений, касающихся получения подарков, и порядка сдачи подарка, не проводились.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 w:rsidRPr="00A34BEF">
              <w:rPr>
                <w:lang w:eastAsia="en-US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A34BEF" w:rsidRDefault="00A34BEF" w:rsidP="00A34BEF">
            <w:pPr>
              <w:suppressAutoHyphens/>
              <w:rPr>
                <w:lang w:eastAsia="en-US"/>
              </w:rPr>
            </w:pPr>
            <w:r w:rsidRPr="00A34BEF"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A34BEF" w:rsidRDefault="00A34BEF" w:rsidP="00A34BE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34BEF">
              <w:rPr>
                <w:rFonts w:eastAsia="Calibri"/>
              </w:rPr>
              <w:t xml:space="preserve">Решением Думы городского округа утвержден </w:t>
            </w:r>
            <w:r w:rsidRPr="00A34BEF">
              <w:rPr>
                <w:rFonts w:eastAsia="Calibri"/>
                <w:bCs/>
              </w:rPr>
              <w:t>Кодекс этики и служебного поведения муниципальных служащих городского округа Заречный от 12.05.2011 № 42-Р.</w:t>
            </w:r>
            <w:r w:rsidRPr="00A34BEF">
              <w:rPr>
                <w:rFonts w:eastAsia="Calibri"/>
              </w:rPr>
              <w:t xml:space="preserve"> </w:t>
            </w:r>
            <w:r w:rsidRPr="00A34BEF">
              <w:rPr>
                <w:rFonts w:eastAsia="Calibri"/>
                <w:bCs/>
              </w:rPr>
              <w:t>Постановлением администрации городского округа утверждено Положение о проверке соблюдения муниципальными служащими администрации городского округа Заречный требований к служебному поведению от 27.11.2009 № 1170-П.</w:t>
            </w:r>
          </w:p>
          <w:p w:rsidR="00A34BEF" w:rsidRPr="00A34BEF" w:rsidRDefault="00A34BEF" w:rsidP="00A34B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4BEF">
              <w:rPr>
                <w:rFonts w:eastAsia="Calibri"/>
              </w:rPr>
              <w:t>Решением Думы городского округа утвержден</w:t>
            </w:r>
            <w:r w:rsidRPr="00A34BEF">
              <w:rPr>
                <w:rFonts w:eastAsia="Calibri"/>
                <w:bCs/>
              </w:rPr>
              <w:t xml:space="preserve"> Порядок применения взысканий за несоблюдение муниципальными служащими ГО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от 04.09.2014 № 95-Р. </w:t>
            </w:r>
            <w:r w:rsidRPr="00A34BEF">
              <w:rPr>
                <w:rFonts w:eastAsia="Calibri"/>
                <w:bCs/>
              </w:rPr>
              <w:t xml:space="preserve">Данные нормативные правовые акты доведены до муниципальных служащих. 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04521C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b/>
                <w:lang w:eastAsia="en-US"/>
              </w:rPr>
            </w:pPr>
            <w:r w:rsidRPr="003403EB">
              <w:t xml:space="preserve">Организация и проведение служебных проверок по каждому случаю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</w:t>
            </w:r>
            <w:r w:rsidRPr="003403EB">
              <w:lastRenderedPageBreak/>
              <w:t>актами РФ.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04521C" w:rsidRDefault="00A34BEF" w:rsidP="00A34BEF">
            <w:pPr>
              <w:jc w:val="both"/>
              <w:rPr>
                <w:lang w:eastAsia="en-US"/>
              </w:rPr>
            </w:pPr>
            <w:r w:rsidRPr="00A91D2C">
              <w:lastRenderedPageBreak/>
              <w:t>Случаев несоблюдения муниципальными служащими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не установлено.</w:t>
            </w:r>
            <w:r w:rsidRPr="00AC1992">
              <w:t xml:space="preserve"> Служебные проверки по каждому случаю несоблюдения муниципальными служащими ограничений, запретов и неисполнение обязанностей, установленных в целях противодействия коррупции, нарушения ограничений, касающихся получения подарков, и порядка сдачи подарка, не проводились.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782E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 w:rsidRPr="00782EEF">
              <w:rPr>
                <w:lang w:eastAsia="en-US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782EEF" w:rsidRDefault="00A34BEF" w:rsidP="00A34BEF">
            <w:r w:rsidRPr="00782EEF">
              <w:rPr>
                <w:color w:val="111111"/>
              </w:rPr>
              <w:t>Организация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782EEF" w:rsidRDefault="00A34BEF" w:rsidP="00A34BEF">
            <w:pPr>
              <w:jc w:val="both"/>
              <w:rPr>
                <w:szCs w:val="26"/>
              </w:rPr>
            </w:pPr>
            <w:r w:rsidRPr="00782EEF">
              <w:t xml:space="preserve">Решением Думы ГО </w:t>
            </w:r>
            <w:r w:rsidRPr="00782EEF">
              <w:rPr>
                <w:lang w:eastAsia="en-US"/>
              </w:rPr>
              <w:t>от 27.02.2014 № 18-Р</w:t>
            </w:r>
            <w:r w:rsidRPr="00782EEF">
              <w:rPr>
                <w:szCs w:val="28"/>
              </w:rPr>
              <w:t xml:space="preserve"> утверждено </w:t>
            </w:r>
            <w:r w:rsidRPr="00782EEF">
              <w:rPr>
                <w:szCs w:val="26"/>
              </w:rPr>
              <w:t>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  <w:p w:rsidR="00A34BEF" w:rsidRPr="00A91D2C" w:rsidRDefault="00A34BEF" w:rsidP="00A34BEF">
            <w:pPr>
              <w:jc w:val="both"/>
            </w:pPr>
            <w:r w:rsidRPr="00782EEF">
              <w:rPr>
                <w:color w:val="111111"/>
              </w:rPr>
              <w:t>Случаев не</w:t>
            </w:r>
            <w:r w:rsidRPr="00782EEF">
              <w:rPr>
                <w:color w:val="111111"/>
              </w:rPr>
              <w:t>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  <w:r w:rsidRPr="00782EEF">
              <w:rPr>
                <w:color w:val="111111"/>
              </w:rPr>
              <w:t>, не установлено.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r w:rsidRPr="003B18A7">
              <w:rPr>
                <w:lang w:eastAsia="en-US"/>
              </w:rPr>
              <w:t>Обеспечение учета муниципального имущества и его эффективного использования. Исключение возможности распоряжения имуществом (аренда, продажа, безвозмездное пользование) без соответственного финансово-экономического обоснования администрации, утверждаемое решениями Думы городского округа. Внесение соответствующих изменений в муниципальные нормативные правовые акты.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A91D2C" w:rsidRDefault="00A34BEF" w:rsidP="00464027">
            <w:pPr>
              <w:jc w:val="both"/>
            </w:pPr>
            <w:r w:rsidRPr="00960672">
              <w:t>Учет муниципального имущества ведется в Реестре объектов муниципальной собственности городского округа Заречный. В Реестр заносятся сведения об имуществе, принадлежащем городскому округу Заречный на праве собственности, составляющем местную казну городского округа Заречный, имуществе, закрепленном за муниципальными унитарными предприятиями и муниципальными учреждениями на праве хозяйственного ведения и оперативного управления. Реестр ведется на электронном носителе. Ежегодно на основании распоряжения главы администрации (в 2015</w:t>
            </w:r>
            <w:r>
              <w:t xml:space="preserve"> </w:t>
            </w:r>
            <w:r w:rsidR="00464027">
              <w:t xml:space="preserve">г. </w:t>
            </w:r>
            <w:r w:rsidRPr="00960672">
              <w:t>распоряжение от 06.02.2015</w:t>
            </w:r>
            <w:r>
              <w:t xml:space="preserve"> </w:t>
            </w:r>
            <w:r w:rsidRPr="00960672">
              <w:t>г. № 47-од) проводится сверка единой системы учета собственности с муниципальными предприятиями и учреждениями. Распоряжение муниципальным имуществом осуществляется в соответствии с действующим законодательством, Положением о порядке управления муниципальным имуществом в городском округе Заречный, на основании постановлений администрации городского округа Заречный с предварительным рассмотрением вопросов на комиссиях.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r w:rsidRPr="003B18A7">
              <w:rPr>
                <w:lang w:eastAsia="en-US"/>
              </w:rPr>
              <w:t>Организация и проведение проверок использования муниципального имущества.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59370B" w:rsidRDefault="00A34BEF" w:rsidP="00A34BEF">
            <w:pPr>
              <w:jc w:val="both"/>
            </w:pPr>
            <w:r w:rsidRPr="0059370B">
              <w:t>В течение 201</w:t>
            </w:r>
            <w:r>
              <w:t>5</w:t>
            </w:r>
            <w:r w:rsidR="00464027">
              <w:t xml:space="preserve"> </w:t>
            </w:r>
            <w:r w:rsidRPr="0059370B">
              <w:t xml:space="preserve">г. администрацией городского округа Заречный </w:t>
            </w:r>
            <w:r>
              <w:t xml:space="preserve">в соответствии с планом проверок </w:t>
            </w:r>
            <w:r w:rsidRPr="0059370B">
              <w:t xml:space="preserve">организовано и проведено </w:t>
            </w:r>
            <w:r>
              <w:t>4</w:t>
            </w:r>
            <w:r w:rsidRPr="0059370B">
              <w:t xml:space="preserve"> проверк</w:t>
            </w:r>
            <w:r>
              <w:t>и</w:t>
            </w:r>
            <w:r w:rsidRPr="0059370B">
              <w:t xml:space="preserve"> использования муниципального имущества.</w:t>
            </w:r>
          </w:p>
          <w:p w:rsidR="00A34BEF" w:rsidRDefault="00A34BEF" w:rsidP="00A34BEF">
            <w:pPr>
              <w:jc w:val="both"/>
            </w:pPr>
            <w:r w:rsidRPr="0059370B">
              <w:t>1</w:t>
            </w:r>
            <w:r>
              <w:t>. Помещения (по поэтажному плану 1 этажа) во вставке жилого дома по адресу: г. Заречный, ул. Курчатова, 29/2, ведется прием участковыми уполномоченными полиции;</w:t>
            </w:r>
          </w:p>
          <w:p w:rsidR="00A34BEF" w:rsidRDefault="00A34BEF" w:rsidP="00A34BEF">
            <w:pPr>
              <w:jc w:val="both"/>
            </w:pPr>
            <w:r>
              <w:t>2. Отдельно стоящее здание бани, литер А по адресу: г. Заречный, ул. Бажова, 16 передано в хозяйственное ведение ЗМУП «ЖКХ»;</w:t>
            </w:r>
          </w:p>
          <w:p w:rsidR="00A34BEF" w:rsidRDefault="00A34BEF" w:rsidP="00A34BEF">
            <w:pPr>
              <w:jc w:val="both"/>
            </w:pPr>
            <w:r>
              <w:lastRenderedPageBreak/>
              <w:t>3 Незавершенное строительство бани (фундамент) по адресу: г. Заречный, ул. Мира, находится в муниципальной казне;</w:t>
            </w:r>
          </w:p>
          <w:p w:rsidR="00A34BEF" w:rsidRDefault="00A34BEF" w:rsidP="00A34BEF">
            <w:pPr>
              <w:jc w:val="both"/>
            </w:pPr>
            <w:r>
              <w:t>4. Помещения (по поэтажному плану цокольного этажа) в жилом доме по адресу: г. Заречный, ул. Кузнецова, 8 передано в оперативное управление МКУ ГО Заречный «ДК «Ровесник»;</w:t>
            </w:r>
          </w:p>
          <w:p w:rsidR="00A34BEF" w:rsidRDefault="00A34BEF" w:rsidP="00A34BEF">
            <w:pPr>
              <w:jc w:val="both"/>
            </w:pPr>
            <w:r>
              <w:t>5. Здание общежития по адресу: г. Заречный, ул. Коммунаров, 17 находится в муниципальной казне.</w:t>
            </w:r>
          </w:p>
          <w:p w:rsidR="00A34BEF" w:rsidRDefault="00A34BEF" w:rsidP="00A34BEF">
            <w:pPr>
              <w:jc w:val="both"/>
            </w:pPr>
            <w:r>
              <w:t xml:space="preserve">6. Помещения (по поэтажному плану подвала) в пристроенном здании по адресу: г. Заречный, ул. </w:t>
            </w:r>
            <w:proofErr w:type="spellStart"/>
            <w:r>
              <w:t>Таховская</w:t>
            </w:r>
            <w:proofErr w:type="spellEnd"/>
            <w:r>
              <w:t>, 8 передано по договору аренды ИП Николаев Н.А.</w:t>
            </w:r>
          </w:p>
          <w:p w:rsidR="00A34BEF" w:rsidRDefault="00A34BEF" w:rsidP="00A34BEF">
            <w:pPr>
              <w:jc w:val="both"/>
            </w:pPr>
            <w:r>
              <w:t>7. Помещения по (поэтажному плану цокольного этажа) в жилом доме по адресу: г. Заречный, ул. Ленинградская, 19 передано в аренду ЧУ «Медицинский центр АВО»</w:t>
            </w:r>
          </w:p>
          <w:p w:rsidR="00A34BEF" w:rsidRDefault="00A34BEF" w:rsidP="00A34BEF">
            <w:pPr>
              <w:jc w:val="both"/>
            </w:pPr>
            <w:r>
              <w:t>8. Помещения (по поэтажному плану цокольного этажа) в жилом доме по адресу: г. Заречный, ул. Кузнецова, 13 передано в оперативное управление МКУ ГО Заречный «ДК «Ровесник»;</w:t>
            </w:r>
          </w:p>
          <w:p w:rsidR="00A34BEF" w:rsidRDefault="00A34BEF" w:rsidP="00A34BEF">
            <w:pPr>
              <w:jc w:val="both"/>
            </w:pPr>
            <w:r>
              <w:t>9. Помещения (по поэтажному плану цокольного этажа) в жилом доме по адресу: г. Заречный, ул. Курчатова, 29/2 передано в оперативное управление МКУ ГО Заречный «ДК «Ровесник»;</w:t>
            </w:r>
          </w:p>
          <w:p w:rsidR="00A34BEF" w:rsidRDefault="00A34BEF" w:rsidP="00A34BEF">
            <w:pPr>
              <w:jc w:val="both"/>
            </w:pPr>
            <w:r>
              <w:t>10. Дом сторожа по адресу: г. Заречный, территория кладбища передано в хозяйственное ведение ЗМУП «Доверие».</w:t>
            </w:r>
          </w:p>
          <w:p w:rsidR="00A34BEF" w:rsidRDefault="00A34BEF" w:rsidP="00A34BEF">
            <w:pPr>
              <w:jc w:val="both"/>
            </w:pPr>
            <w:r>
              <w:t>11. Помещения (по поэтажному плану подвала) в жилом ломе по адресу: г. Заречный, ул. Ленина, 26а передано в хозяйственное ведение ЗМУП «Доверие».</w:t>
            </w:r>
          </w:p>
          <w:p w:rsidR="00A34BEF" w:rsidRDefault="00A34BEF" w:rsidP="00A34BEF">
            <w:pPr>
              <w:jc w:val="both"/>
            </w:pPr>
            <w:r>
              <w:t>12. Помещения (по поэтажному плану 1 этажа) в строении литер 10 по адресу: г. Заречный, ул. Октябрьская, 11 передано в хозяйственное ведение ЗМУП «Доверие».</w:t>
            </w:r>
          </w:p>
          <w:p w:rsidR="00A34BEF" w:rsidRDefault="00A34BEF" w:rsidP="00A34BEF">
            <w:pPr>
              <w:jc w:val="both"/>
            </w:pPr>
            <w:r>
              <w:t>13. Дом сторожа по адресу: г. Заречный, территория кладбища передано в хозяйственное ведение ЗМУП «Доверие».</w:t>
            </w:r>
          </w:p>
          <w:p w:rsidR="00A34BEF" w:rsidRPr="00A91D2C" w:rsidRDefault="00A34BEF" w:rsidP="00A34BEF">
            <w:pPr>
              <w:jc w:val="both"/>
            </w:pPr>
            <w:r>
              <w:t>14.Объект незавершенный строительством по адресу: г. Заречный, ул. Ленинградская, 15.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r w:rsidRPr="003B18A7">
              <w:rPr>
                <w:lang w:eastAsia="en-US"/>
              </w:rPr>
              <w:t>Организация контроля за надлежащим использованием муниципального имущества городского округа, переданного в аренду, хозяйственное ведение и оперативное управление.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jc w:val="both"/>
            </w:pPr>
            <w:r w:rsidRPr="0069605D">
              <w:t>Контроль за надлежащим использованием муниципального имущества городского округа Заречный, переданного в аренду (</w:t>
            </w:r>
            <w:r>
              <w:t>25</w:t>
            </w:r>
            <w:r w:rsidRPr="0069605D">
              <w:t xml:space="preserve"> объект</w:t>
            </w:r>
            <w:r>
              <w:t>ов</w:t>
            </w:r>
            <w:r w:rsidRPr="0069605D">
              <w:t>), хозяйственное ведение и оперативное управление осуществляется в результате проводимых проверок</w:t>
            </w:r>
            <w:r>
              <w:t xml:space="preserve">. </w:t>
            </w:r>
            <w:r w:rsidRPr="0069605D">
              <w:t xml:space="preserve">В результате проведенных </w:t>
            </w:r>
            <w:r>
              <w:t>14</w:t>
            </w:r>
            <w:r w:rsidRPr="0069605D">
              <w:t xml:space="preserve"> проверок </w:t>
            </w:r>
            <w:r>
              <w:t xml:space="preserve">выявлены </w:t>
            </w:r>
            <w:r w:rsidRPr="0069605D">
              <w:t>факт</w:t>
            </w:r>
            <w:r>
              <w:t>ы</w:t>
            </w:r>
            <w:r w:rsidRPr="0069605D">
              <w:t xml:space="preserve"> нарушени</w:t>
            </w:r>
            <w:r>
              <w:t>я</w:t>
            </w:r>
            <w:r w:rsidRPr="0069605D">
              <w:t xml:space="preserve"> порядка распоряжения и использования муниципальным </w:t>
            </w:r>
            <w:r>
              <w:t xml:space="preserve">имуществом:  </w:t>
            </w:r>
          </w:p>
          <w:p w:rsidR="00A34BEF" w:rsidRDefault="00A34BEF" w:rsidP="00A34BEF">
            <w:pPr>
              <w:jc w:val="both"/>
            </w:pPr>
            <w:r>
              <w:lastRenderedPageBreak/>
              <w:t>- осуществлено распоряжение муниципальным имуществом, которое передано в оперативное управление без получения согласования собственника имущества (помещения в цокольном этаже жилого дома по адресу: г. Заречный, ул. Кузнецова, 8 переданные в оперативное управление МКУ ГО Заречный «ДК «Ровесник»). Материалы по данному нарушению рассмотрены на административной комиссии.</w:t>
            </w:r>
          </w:p>
          <w:p w:rsidR="00A34BEF" w:rsidRDefault="00A34BEF" w:rsidP="00A34BEF">
            <w:pPr>
              <w:jc w:val="both"/>
            </w:pPr>
            <w:r>
              <w:t>- хищение муниципального имущества (радиаторы отопления) из здания общежития по адресу: г. Заречный, ул. Коммунаров, 17. Материалы по данному нарушению направлены в МО МВД РФ «Заречный».</w:t>
            </w:r>
          </w:p>
          <w:p w:rsidR="00A34BEF" w:rsidRPr="00E0397B" w:rsidRDefault="00A34BEF" w:rsidP="00A34BEF">
            <w:pPr>
              <w:jc w:val="both"/>
            </w:pPr>
            <w:r>
              <w:t xml:space="preserve">- осуществлено распоряжение муниципальным имуществом без надлежаще оформленных документов (объект незавершенный строительством по адресу: г. Заречный, ул. Ленинградская, 15. </w:t>
            </w:r>
            <w:r w:rsidRPr="00E0397B">
              <w:t>Материалы по данному нарушению направлены в административную комиссию.</w:t>
            </w:r>
          </w:p>
          <w:p w:rsidR="00A34BEF" w:rsidRPr="00A91D2C" w:rsidRDefault="00A34BEF" w:rsidP="00A34BEF">
            <w:pPr>
              <w:jc w:val="both"/>
            </w:pPr>
            <w:r>
              <w:t>В соответствии с планом по повышению эффективности управления муниципальным имуществом ГО Заречный проведены контрольные мероприятия за осуществлением муниципальными учреждениями государственной регистрации права оперативного управления, а именно проведен сбор и анализ сведений о наличии регистрации права оперативного управления в отношении объектов, закрепленных за муниципальными учреждениями, направлены уведомления муниципальным учреждениям о необходимости регистрации права оперативного управления с указанием сроков исполнения.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r w:rsidRPr="0077118B">
              <w:rPr>
                <w:lang w:eastAsia="en-US"/>
              </w:rPr>
              <w:t>Анализ результатов продажи, приватизации и сдачи в аренду объектов муниципальной собственности, с целью выявления фактов занижения стоимости и иных нарушений норм действующего законодательства.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jc w:val="both"/>
            </w:pPr>
            <w:r w:rsidRPr="00DB0F55">
              <w:t xml:space="preserve">Продажа (приватизация) муниципального имущества осуществляется на основании Прогнозных планов (перечней) приватизации на очередной календарный год. Планы утверждаются решениями Думы городского округа Заречный, в которых в </w:t>
            </w:r>
            <w:proofErr w:type="spellStart"/>
            <w:r w:rsidRPr="00DB0F55">
              <w:t>т.ч</w:t>
            </w:r>
            <w:proofErr w:type="spellEnd"/>
            <w:r w:rsidRPr="00DB0F55">
              <w:t xml:space="preserve">. отражается стоимость имущества. Стоимость имущества определяется на основании отчетов об оценке независимых оценщиков, которые выбираются посредством проведения конкурсных процедур. </w:t>
            </w:r>
          </w:p>
          <w:p w:rsidR="00A34BEF" w:rsidRDefault="00A34BEF" w:rsidP="00A34BEF">
            <w:pPr>
              <w:jc w:val="both"/>
            </w:pPr>
            <w:r>
              <w:t>В течение 1 квартала 2015 г. на основании Прогнозного плана (перечня) приватизации, утвержденного решением Думы городского округа Заречный от 25.12.2014 № 147-Р заключено 2 договора купли – продажи, цена имущества установлена в соответствии с отчетами об оценке рыночной стоимости имущества.</w:t>
            </w:r>
          </w:p>
          <w:p w:rsidR="00A34BEF" w:rsidRDefault="00A34BEF" w:rsidP="00A34BEF">
            <w:pPr>
              <w:jc w:val="both"/>
            </w:pPr>
            <w:r>
              <w:t xml:space="preserve">В течение 2 квартала на основании на основании Прогнозного плана (перечня) приватизации, утвержденного решением Думы городского округа Заречный от </w:t>
            </w:r>
            <w:r>
              <w:lastRenderedPageBreak/>
              <w:t>25.12.2014 № 147-Р с дополнениями, утвержденными решением Думы городского округа Заречный от 26.02.2015 № 23-Р проведен аукцион по продаже муниципального имущества. По результатам аукциона заключено 2 договора купли-продажи цена имущества сложилась в ходе проведения аукциона.</w:t>
            </w:r>
          </w:p>
          <w:p w:rsidR="00A34BEF" w:rsidRDefault="00A34BEF" w:rsidP="00A34BEF">
            <w:pPr>
              <w:jc w:val="both"/>
            </w:pPr>
            <w:r>
              <w:t>В течение 3 квартала на основании на основании Прогнозного плана (перечня) приватизации, утвержденного решением Думы городского округа Заречный от 25.12.2014 № 147-Р с дополнениями, утвержденными решением Думы городского округа Заречный от 30.07.2015 № 100-Р заключено 2 договора купли-продажи с арендаторами, имеющими преимущественное право выкупа арендуемого имущества в соответствии с 159-ФЗ.</w:t>
            </w:r>
          </w:p>
          <w:p w:rsidR="00A34BEF" w:rsidRDefault="00A34BEF" w:rsidP="00A34BEF">
            <w:pPr>
              <w:jc w:val="both"/>
            </w:pPr>
            <w:r w:rsidRPr="00E0397B">
              <w:t>В течение 4 квартала на основании на основании Прогнозного плана (перечня) приватизации, утвержденного решением Думы городского округа Заречный от 25.12.2014 № 147-Р с дополнениями</w:t>
            </w:r>
            <w:r>
              <w:t>,</w:t>
            </w:r>
            <w:r w:rsidRPr="00E0397B">
              <w:t xml:space="preserve"> утвержденными решениями Думы городского округа Заречный от 29.10.2015 № 136-Р, от 26.11.2015</w:t>
            </w:r>
            <w:r>
              <w:t xml:space="preserve"> </w:t>
            </w:r>
            <w:r w:rsidRPr="00E0397B">
              <w:t>№ 156-Р, от 17.12.2015 № 166-Р заключено 4 договора</w:t>
            </w:r>
            <w:r>
              <w:rPr>
                <w:color w:val="FF0000"/>
              </w:rPr>
              <w:t xml:space="preserve"> </w:t>
            </w:r>
            <w:r>
              <w:t xml:space="preserve">купли-продажи с арендаторами, имеющими преимущественное право выкупа арендуемого имущества в соответствии с 159-ФЗ. 1 проект </w:t>
            </w:r>
            <w:r w:rsidRPr="00E0397B">
              <w:t>договор</w:t>
            </w:r>
            <w:r>
              <w:t>а</w:t>
            </w:r>
            <w:r>
              <w:rPr>
                <w:color w:val="FF0000"/>
              </w:rPr>
              <w:t xml:space="preserve"> </w:t>
            </w:r>
            <w:r>
              <w:t>купли-продажи направлен арендатору, срок подписания 23.01.2015 г.</w:t>
            </w:r>
          </w:p>
          <w:p w:rsidR="00A34BEF" w:rsidRDefault="00A34BEF" w:rsidP="00A34BEF">
            <w:pPr>
              <w:jc w:val="both"/>
            </w:pPr>
            <w:r>
              <w:t>Передача муниципального имущества в аренду осуществляется в соответствии с Федеральным законом № 135-ФЗ «О защите конкуренции». Расчет арендной платы определяется исходя из базовой ставки арендной платы, утвержденной решением Думы городского округа Заречный на очередной финансовый год и корректировочных коэффициентов к ней или на основании отчетов об оценке рыночной стоимости арендной платы независимых оценщиков, которые выбираются посредством проведения конкурсных процедур.</w:t>
            </w:r>
          </w:p>
          <w:p w:rsidR="00A34BEF" w:rsidRPr="00A91D2C" w:rsidRDefault="00A34BEF" w:rsidP="00A34BEF">
            <w:pPr>
              <w:jc w:val="both"/>
            </w:pPr>
            <w:r>
              <w:t xml:space="preserve">В течение 1-4 квартала 2015 г. заключено 9 договоров аренды муниципального имущества (в </w:t>
            </w:r>
            <w:proofErr w:type="spellStart"/>
            <w:r>
              <w:t>т.ч</w:t>
            </w:r>
            <w:proofErr w:type="spellEnd"/>
            <w:r>
              <w:t>. 2 краткосрочных). По 3 договорам аренды стоимость арендной платы установлена на основании отчета об оценке, по 6 договорам произведен расчет по базовой ставке арендной платы.</w:t>
            </w:r>
          </w:p>
        </w:tc>
      </w:tr>
      <w:tr w:rsidR="00A34BEF" w:rsidRPr="00BD3745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BD3745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 w:rsidRPr="00BD3745">
              <w:rPr>
                <w:lang w:eastAsia="en-US"/>
              </w:rPr>
              <w:lastRenderedPageBreak/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BD3745" w:rsidRDefault="00A34BEF" w:rsidP="00A34BEF">
            <w:r w:rsidRPr="00BD3745">
              <w:t xml:space="preserve"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</w:t>
            </w:r>
            <w:r w:rsidRPr="00BD3745">
              <w:lastRenderedPageBreak/>
              <w:t>муниципальной собственности.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45" w:rsidRPr="00BD3745" w:rsidRDefault="00BD3745" w:rsidP="00BD374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D3745">
              <w:rPr>
                <w:b w:val="0"/>
                <w:color w:val="auto"/>
                <w:sz w:val="24"/>
                <w:szCs w:val="24"/>
              </w:rPr>
              <w:lastRenderedPageBreak/>
              <w:t>В 2015 г. проведено 9 публичных слушаний</w:t>
            </w:r>
            <w:r w:rsidRPr="00BD3745">
              <w:rPr>
                <w:b w:val="0"/>
                <w:color w:val="auto"/>
                <w:sz w:val="24"/>
                <w:szCs w:val="24"/>
              </w:rPr>
              <w:t>, предусмотренных градостроительным и земельным законодательством РФ, при рассмотрении вопросов о предоставлении земельных участков, находящихся в муниципальной собственности</w:t>
            </w:r>
            <w:r w:rsidRPr="00BD3745">
              <w:rPr>
                <w:b w:val="0"/>
                <w:color w:val="auto"/>
                <w:sz w:val="24"/>
                <w:szCs w:val="24"/>
              </w:rPr>
              <w:t>.</w:t>
            </w:r>
            <w:r w:rsidRPr="00BD3745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A34BEF" w:rsidRPr="00BD3745" w:rsidRDefault="00A34BEF" w:rsidP="00A34BEF">
            <w:pPr>
              <w:jc w:val="both"/>
            </w:pP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F950F0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 w:rsidRPr="00F950F0">
              <w:rPr>
                <w:lang w:eastAsia="en-US"/>
              </w:rPr>
              <w:lastRenderedPageBreak/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F950F0" w:rsidRDefault="00A34BEF" w:rsidP="00A34BEF">
            <w:pPr>
              <w:rPr>
                <w:b/>
                <w:lang w:eastAsia="en-US"/>
              </w:rPr>
            </w:pPr>
            <w:r w:rsidRPr="00F950F0">
              <w:rPr>
                <w:lang w:eastAsia="en-US"/>
              </w:rPr>
              <w:t>Проведение проверок целевого использования бюджетных средств, в том числе средств местного бюджета, выделяемых по муниципальным программам.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04521C" w:rsidRDefault="00A34BEF" w:rsidP="00A34BEF">
            <w:pPr>
              <w:jc w:val="both"/>
              <w:rPr>
                <w:lang w:eastAsia="en-US"/>
              </w:rPr>
            </w:pPr>
            <w:r w:rsidRPr="00E22D37">
              <w:rPr>
                <w:lang w:eastAsia="en-US"/>
              </w:rPr>
              <w:t>Проверка проведена по всем муниципальным программам. Постановлением администрации ГО Заречный утвержден отчет о реализации муниципа</w:t>
            </w:r>
            <w:r>
              <w:rPr>
                <w:lang w:eastAsia="en-US"/>
              </w:rPr>
              <w:t>льных программ в ГО Заречный за</w:t>
            </w:r>
            <w:r w:rsidRPr="00E22D3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2015 г</w:t>
            </w:r>
            <w:r w:rsidRPr="00E22D37">
              <w:rPr>
                <w:lang w:eastAsia="en-US"/>
              </w:rPr>
              <w:t>.</w:t>
            </w:r>
            <w:r w:rsidRPr="00F950F0">
              <w:rPr>
                <w:lang w:eastAsia="en-US"/>
              </w:rPr>
              <w:t xml:space="preserve"> 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04521C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b/>
                <w:lang w:eastAsia="en-US"/>
              </w:rPr>
            </w:pPr>
            <w:r w:rsidRPr="003403EB">
              <w:rPr>
                <w:lang w:eastAsia="en-US"/>
              </w:rPr>
              <w:t xml:space="preserve">Осуществление финансового контроля в части исполнения бюджетных смет получателей средств местного </w:t>
            </w:r>
            <w:proofErr w:type="gramStart"/>
            <w:r w:rsidRPr="003403EB">
              <w:rPr>
                <w:lang w:eastAsia="en-US"/>
              </w:rPr>
              <w:t xml:space="preserve">бюджета.   </w:t>
            </w:r>
            <w:proofErr w:type="gramEnd"/>
            <w:r w:rsidRPr="003403EB">
              <w:rPr>
                <w:lang w:eastAsia="en-US"/>
              </w:rPr>
              <w:t xml:space="preserve">    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jc w:val="both"/>
            </w:pPr>
            <w:r>
              <w:t>за</w:t>
            </w:r>
            <w:r w:rsidRPr="00DC26C4">
              <w:t xml:space="preserve"> </w:t>
            </w:r>
            <w:r>
              <w:t xml:space="preserve">2015 </w:t>
            </w:r>
            <w:r>
              <w:t>г</w:t>
            </w:r>
            <w:r>
              <w:t>.</w:t>
            </w:r>
            <w:r>
              <w:t xml:space="preserve"> проведено</w:t>
            </w:r>
            <w:r>
              <w:t xml:space="preserve"> </w:t>
            </w:r>
            <w:r>
              <w:t>9 плановых проверок</w:t>
            </w:r>
            <w:r w:rsidRPr="00EF6A08">
              <w:t xml:space="preserve"> </w:t>
            </w:r>
            <w:r>
              <w:t>целевого и правомерного использования бюджетных средст</w:t>
            </w:r>
            <w:r>
              <w:t xml:space="preserve">в в 8 учреждениях ГО Заречный: МКОУ </w:t>
            </w:r>
            <w:r>
              <w:t>«СОШ №</w:t>
            </w:r>
            <w:r>
              <w:t xml:space="preserve"> 4»; </w:t>
            </w:r>
            <w:r>
              <w:t>МКОУ ДОД «ДЮСШ, в том числе МЦП «Развитие физкультуры</w:t>
            </w:r>
            <w:r>
              <w:t xml:space="preserve">, спорта и молодежной политики»; </w:t>
            </w:r>
            <w:r>
              <w:t xml:space="preserve">МКУ «Управление культуры, спорта и молодежной политики», в </w:t>
            </w:r>
            <w:proofErr w:type="spellStart"/>
            <w:r>
              <w:t>т.ч</w:t>
            </w:r>
            <w:proofErr w:type="spellEnd"/>
            <w:r>
              <w:t>. МЦП «Развитие культуры в ГО Заречный» и МЦП</w:t>
            </w:r>
            <w:r w:rsidRPr="00286ADC">
              <w:t xml:space="preserve"> </w:t>
            </w:r>
            <w:r>
              <w:t>«Развитие физкультуры</w:t>
            </w:r>
            <w:r>
              <w:t>, спорта и молодежной политики»;</w:t>
            </w:r>
            <w:r>
              <w:t xml:space="preserve"> МКДОУ «Детский сад «Звездочка»</w:t>
            </w:r>
            <w:r>
              <w:t xml:space="preserve">; </w:t>
            </w:r>
            <w:r>
              <w:t>МКОУ ДОД «ДЮСШ «СК «Десантник»</w:t>
            </w:r>
            <w:r>
              <w:t xml:space="preserve">; </w:t>
            </w:r>
            <w:r>
              <w:t>МКОУ ДОД «ДМШ»</w:t>
            </w:r>
            <w:r>
              <w:t xml:space="preserve">; МКОУ </w:t>
            </w:r>
            <w:r>
              <w:t>«</w:t>
            </w:r>
            <w:proofErr w:type="spellStart"/>
            <w:r w:rsidRPr="00B61119">
              <w:t>ЦППРиК</w:t>
            </w:r>
            <w:proofErr w:type="spellEnd"/>
            <w:r>
              <w:t>»</w:t>
            </w:r>
            <w:r>
              <w:t>;</w:t>
            </w:r>
            <w:r w:rsidRPr="00B61119">
              <w:t xml:space="preserve"> </w:t>
            </w:r>
            <w:r>
              <w:t>МКДОУ «Журавлик»</w:t>
            </w:r>
            <w:r>
              <w:t xml:space="preserve">; </w:t>
            </w:r>
            <w:r>
              <w:t>МКДОУ «Рябинка»</w:t>
            </w:r>
            <w:r>
              <w:t>.</w:t>
            </w:r>
            <w:r>
              <w:rPr>
                <w:vanish/>
              </w:rPr>
              <w:t xml:space="preserve">ть цев                                                                                                                        </w:t>
            </w:r>
          </w:p>
          <w:p w:rsidR="00A34BEF" w:rsidRDefault="00A34BEF" w:rsidP="00A34BEF">
            <w:pPr>
              <w:jc w:val="both"/>
            </w:pPr>
            <w:r>
              <w:t xml:space="preserve">Одна </w:t>
            </w:r>
            <w:r>
              <w:t xml:space="preserve">внеплановая проверка </w:t>
            </w:r>
            <w:r>
              <w:t xml:space="preserve">по обеспечению питанием учащихся </w:t>
            </w:r>
            <w:r>
              <w:t>по письму прокуратуры</w:t>
            </w:r>
            <w:r>
              <w:t>:</w:t>
            </w:r>
            <w:r>
              <w:t xml:space="preserve"> </w:t>
            </w:r>
            <w:r>
              <w:t>МАОУ «СОШ №</w:t>
            </w:r>
            <w:r>
              <w:t xml:space="preserve"> </w:t>
            </w:r>
            <w:r>
              <w:t>3»</w:t>
            </w:r>
            <w:r>
              <w:t>.</w:t>
            </w:r>
          </w:p>
          <w:p w:rsidR="00A34BEF" w:rsidRDefault="00A34BEF" w:rsidP="00A34BEF">
            <w:pPr>
              <w:jc w:val="both"/>
            </w:pPr>
            <w:r>
              <w:t>Общий объем проверенных средств 198 653 734</w:t>
            </w:r>
            <w:r w:rsidRPr="008A4280">
              <w:t xml:space="preserve"> </w:t>
            </w:r>
            <w:r w:rsidRPr="009A5347">
              <w:t>руб</w:t>
            </w:r>
            <w:r>
              <w:t>.</w:t>
            </w:r>
          </w:p>
          <w:p w:rsidR="00A34BEF" w:rsidRPr="00651BB3" w:rsidRDefault="00A34BEF" w:rsidP="00A34BEF">
            <w:pPr>
              <w:jc w:val="both"/>
              <w:rPr>
                <w:highlight w:val="yellow"/>
                <w:lang w:eastAsia="en-US"/>
              </w:rPr>
            </w:pPr>
            <w:r>
              <w:t xml:space="preserve">По результатам проверок установлено </w:t>
            </w:r>
            <w:r>
              <w:t>неправомерное расходование</w:t>
            </w:r>
            <w:r>
              <w:t xml:space="preserve"> бюджетных средств на сумму 3 605 223 </w:t>
            </w:r>
            <w:r w:rsidRPr="00956331">
              <w:t>руб</w:t>
            </w:r>
            <w:r>
              <w:t>.</w:t>
            </w:r>
            <w:r w:rsidRPr="00956331">
              <w:t>,</w:t>
            </w:r>
            <w:r>
              <w:t xml:space="preserve"> в том числе:</w:t>
            </w:r>
            <w:r>
              <w:t xml:space="preserve"> </w:t>
            </w:r>
            <w:r>
              <w:t>«СОШ №</w:t>
            </w:r>
            <w:r>
              <w:t xml:space="preserve"> </w:t>
            </w:r>
            <w:r>
              <w:t>4»</w:t>
            </w:r>
            <w:r>
              <w:t xml:space="preserve"> </w:t>
            </w:r>
            <w:r>
              <w:t>-</w:t>
            </w:r>
            <w:r>
              <w:t xml:space="preserve"> 696 541 руб.;</w:t>
            </w:r>
            <w:r>
              <w:t xml:space="preserve"> «ДЮСШ»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303</w:t>
            </w:r>
            <w:r>
              <w:t> </w:t>
            </w:r>
            <w:r>
              <w:t>727</w:t>
            </w:r>
            <w:r>
              <w:t xml:space="preserve"> </w:t>
            </w:r>
            <w:r>
              <w:t>руб.; «УКС и МП»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347</w:t>
            </w:r>
            <w:r>
              <w:t> </w:t>
            </w:r>
            <w:r>
              <w:t>028</w:t>
            </w:r>
            <w:r>
              <w:t xml:space="preserve"> </w:t>
            </w:r>
            <w:r>
              <w:t>руб.</w:t>
            </w:r>
            <w:r>
              <w:t xml:space="preserve">; </w:t>
            </w:r>
            <w:r>
              <w:t>«ДМШ» -</w:t>
            </w:r>
            <w:r>
              <w:t xml:space="preserve"> </w:t>
            </w:r>
            <w:r>
              <w:t>150</w:t>
            </w:r>
            <w:r>
              <w:t> </w:t>
            </w:r>
            <w:r>
              <w:t>615</w:t>
            </w:r>
            <w:r>
              <w:t xml:space="preserve"> </w:t>
            </w:r>
            <w:r>
              <w:t>руб.</w:t>
            </w:r>
            <w:r>
              <w:t xml:space="preserve">; </w:t>
            </w:r>
            <w:r>
              <w:t>«</w:t>
            </w:r>
            <w:proofErr w:type="spellStart"/>
            <w:r>
              <w:t>ЦППРиК</w:t>
            </w:r>
            <w:proofErr w:type="spellEnd"/>
            <w:r>
              <w:t>»</w:t>
            </w:r>
            <w:r>
              <w:t xml:space="preserve"> </w:t>
            </w:r>
            <w:r>
              <w:t>- 2</w:t>
            </w:r>
            <w:r>
              <w:t> </w:t>
            </w:r>
            <w:r>
              <w:t>107</w:t>
            </w:r>
            <w:r>
              <w:t xml:space="preserve"> </w:t>
            </w:r>
            <w:r>
              <w:t>312</w:t>
            </w:r>
            <w:r>
              <w:t xml:space="preserve"> </w:t>
            </w:r>
            <w:r>
              <w:t>руб.</w:t>
            </w:r>
            <w:r w:rsidRPr="00960672">
              <w:t xml:space="preserve"> 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lang w:eastAsia="en-US"/>
              </w:rPr>
            </w:pPr>
            <w:r w:rsidRPr="003403EB">
              <w:rPr>
                <w:lang w:eastAsia="en-US"/>
              </w:rPr>
              <w:t>Обеспечение совершенствования условий, процедур и механизмов контроля за муниципальными закупками. Обеспечение безусловного выполнения указанных процедур и предоставления отчетности.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960672" w:rsidRDefault="00A34BEF" w:rsidP="00A34BEF">
            <w:pPr>
              <w:jc w:val="both"/>
            </w:pPr>
            <w:r>
              <w:t>По выполнению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E36DD3">
              <w:t xml:space="preserve"> </w:t>
            </w:r>
            <w:r>
              <w:t>проведено 9 плановых проверок в 9 учреждениях ГО Заречный: МКОУ «СОШ № 4»; МКОУ ДОД «ДЮСШ»; МКДОУ «Звездочка»; МКДОУ «</w:t>
            </w:r>
            <w:proofErr w:type="spellStart"/>
            <w:r>
              <w:t>Дюймовочка</w:t>
            </w:r>
            <w:proofErr w:type="spellEnd"/>
            <w:r>
              <w:t>»; МКУ ДОД «ДМШ»; МКУ «Административное управление»; МКУ «ДЕЗ»; МКОУ «</w:t>
            </w:r>
            <w:proofErr w:type="spellStart"/>
            <w:r>
              <w:t>ЦППРиК</w:t>
            </w:r>
            <w:proofErr w:type="spellEnd"/>
            <w:r>
              <w:t xml:space="preserve">»; МКУ «ДК «Ровесник». Общая сумма проверенных средств </w:t>
            </w:r>
            <w:r w:rsidRPr="00BA2D5F">
              <w:rPr>
                <w:szCs w:val="28"/>
              </w:rPr>
              <w:t>151 086 336,79</w:t>
            </w:r>
            <w:r>
              <w:rPr>
                <w:szCs w:val="28"/>
              </w:rPr>
              <w:t xml:space="preserve"> </w:t>
            </w:r>
            <w:r w:rsidRPr="00766B93">
              <w:t>руб</w:t>
            </w:r>
            <w:r>
              <w:t xml:space="preserve">. 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lang w:eastAsia="en-US"/>
              </w:rPr>
            </w:pPr>
            <w:r w:rsidRPr="003403EB">
              <w:rPr>
                <w:lang w:eastAsia="en-US"/>
              </w:rPr>
              <w:t xml:space="preserve">Проведение проверок деятельности муниципальных заказчиков в сфере размещения заказов для муниципальных нужд городского </w:t>
            </w:r>
            <w:proofErr w:type="gramStart"/>
            <w:r w:rsidRPr="003403EB">
              <w:rPr>
                <w:lang w:eastAsia="en-US"/>
              </w:rPr>
              <w:t xml:space="preserve">округа.   </w:t>
            </w:r>
            <w:proofErr w:type="gram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jc w:val="both"/>
            </w:pPr>
            <w:r>
              <w:t xml:space="preserve">В ходе проверок установлено: учреждениями проведено 157 </w:t>
            </w:r>
            <w:r w:rsidRPr="00766B93">
              <w:t>процед</w:t>
            </w:r>
            <w:r>
              <w:t xml:space="preserve">уры (аукционов, конкурсов и запроса котировок). Сумма начальных максимальных цен контрактов </w:t>
            </w:r>
            <w:r w:rsidRPr="00766B93">
              <w:t>составляет</w:t>
            </w:r>
            <w:r>
              <w:t xml:space="preserve"> </w:t>
            </w:r>
            <w:r w:rsidRPr="00BA2D5F">
              <w:rPr>
                <w:szCs w:val="28"/>
              </w:rPr>
              <w:t>91 457</w:t>
            </w:r>
            <w:r>
              <w:rPr>
                <w:szCs w:val="28"/>
              </w:rPr>
              <w:t> </w:t>
            </w:r>
            <w:r w:rsidRPr="00BA2D5F">
              <w:rPr>
                <w:szCs w:val="28"/>
              </w:rPr>
              <w:t>282</w:t>
            </w:r>
            <w:r>
              <w:rPr>
                <w:szCs w:val="28"/>
              </w:rPr>
              <w:t xml:space="preserve"> </w:t>
            </w:r>
            <w:r w:rsidRPr="00BA2D5F">
              <w:rPr>
                <w:szCs w:val="28"/>
              </w:rPr>
              <w:t>руб</w:t>
            </w:r>
            <w:r>
              <w:t xml:space="preserve">., заключено контрактов на сумму </w:t>
            </w:r>
            <w:r w:rsidRPr="00BA2D5F">
              <w:rPr>
                <w:szCs w:val="28"/>
              </w:rPr>
              <w:t>70 701</w:t>
            </w:r>
            <w:r>
              <w:rPr>
                <w:szCs w:val="28"/>
              </w:rPr>
              <w:t> </w:t>
            </w:r>
            <w:r w:rsidRPr="00BA2D5F">
              <w:rPr>
                <w:szCs w:val="28"/>
              </w:rPr>
              <w:t>38</w:t>
            </w:r>
            <w:r>
              <w:rPr>
                <w:szCs w:val="28"/>
              </w:rPr>
              <w:t xml:space="preserve">6 </w:t>
            </w:r>
            <w:r w:rsidRPr="00BA2D5F">
              <w:rPr>
                <w:szCs w:val="28"/>
              </w:rPr>
              <w:t>руб</w:t>
            </w:r>
            <w:r w:rsidRPr="00C206A9">
              <w:t>.</w:t>
            </w:r>
            <w:r>
              <w:t xml:space="preserve"> Экономия по результатам проведенных процедур составила </w:t>
            </w:r>
            <w:r w:rsidRPr="00BA2D5F">
              <w:rPr>
                <w:szCs w:val="28"/>
              </w:rPr>
              <w:t>20 755</w:t>
            </w:r>
            <w:r>
              <w:rPr>
                <w:szCs w:val="28"/>
              </w:rPr>
              <w:t> </w:t>
            </w:r>
            <w:r w:rsidRPr="00BA2D5F">
              <w:rPr>
                <w:szCs w:val="28"/>
              </w:rPr>
              <w:t>896</w:t>
            </w:r>
            <w:r>
              <w:rPr>
                <w:szCs w:val="28"/>
              </w:rPr>
              <w:t xml:space="preserve"> </w:t>
            </w:r>
            <w:r w:rsidRPr="00766B93">
              <w:t>руб.,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: «СОШ № 4» 90032 </w:t>
            </w:r>
            <w:r w:rsidRPr="00766B93">
              <w:t>руб.</w:t>
            </w:r>
            <w:r>
              <w:t>, «ДЮСШ» -13182 руб.,</w:t>
            </w:r>
            <w:r w:rsidRPr="007B5B97">
              <w:t xml:space="preserve"> </w:t>
            </w:r>
            <w:r>
              <w:t>МКДОУ «Звездочка» - 438710 руб.,</w:t>
            </w:r>
            <w:r w:rsidRPr="007B5B97">
              <w:t xml:space="preserve"> </w:t>
            </w:r>
            <w:r>
              <w:t>МКДОУ «</w:t>
            </w:r>
            <w:proofErr w:type="spellStart"/>
            <w:r>
              <w:t>Дюймовочка</w:t>
            </w:r>
            <w:proofErr w:type="spellEnd"/>
            <w:r>
              <w:t xml:space="preserve">» - 722509 руб., МКУ «Административное управление» - 453068 руб., МКУ «ДЕЗ» - 18848329 руб., </w:t>
            </w:r>
            <w:r w:rsidRPr="00BA2D5F">
              <w:rPr>
                <w:szCs w:val="28"/>
              </w:rPr>
              <w:lastRenderedPageBreak/>
              <w:t>МКОУ «</w:t>
            </w:r>
            <w:proofErr w:type="spellStart"/>
            <w:r w:rsidRPr="00BA2D5F">
              <w:rPr>
                <w:szCs w:val="28"/>
              </w:rPr>
              <w:t>ЦППРиК</w:t>
            </w:r>
            <w:proofErr w:type="spellEnd"/>
            <w:r w:rsidRPr="00BA2D5F">
              <w:rPr>
                <w:szCs w:val="28"/>
              </w:rPr>
              <w:t>»</w:t>
            </w:r>
            <w:r>
              <w:rPr>
                <w:szCs w:val="28"/>
              </w:rPr>
              <w:t xml:space="preserve"> - 94 463 руб.,</w:t>
            </w:r>
            <w:r>
              <w:t xml:space="preserve"> </w:t>
            </w:r>
            <w:r w:rsidRPr="00BA2D5F">
              <w:rPr>
                <w:szCs w:val="28"/>
              </w:rPr>
              <w:t>МКУ «ДК «Ровесник»</w:t>
            </w:r>
            <w:r>
              <w:rPr>
                <w:szCs w:val="28"/>
              </w:rPr>
              <w:t xml:space="preserve"> - 95 601 руб.</w:t>
            </w:r>
          </w:p>
          <w:p w:rsidR="00A34BEF" w:rsidRDefault="00A34BEF" w:rsidP="00A34BEF">
            <w:pPr>
              <w:jc w:val="both"/>
            </w:pPr>
            <w:r>
              <w:t>Нарушения установлены в 8 проверенных учреждениях (кроме МКУ «ДЕЗ»):</w:t>
            </w:r>
          </w:p>
          <w:p w:rsidR="00A34BEF" w:rsidRPr="00766B93" w:rsidRDefault="00A34BEF" w:rsidP="00A34BEF">
            <w:pPr>
              <w:jc w:val="both"/>
            </w:pPr>
            <w:r>
              <w:t>1</w:t>
            </w:r>
            <w:r w:rsidRPr="00766B93">
              <w:t>).</w:t>
            </w:r>
            <w:r>
              <w:t xml:space="preserve"> </w:t>
            </w:r>
            <w:r w:rsidRPr="00766B93">
              <w:t>Несвоевременное включение сведений о контракт</w:t>
            </w:r>
            <w:r>
              <w:t>ах</w:t>
            </w:r>
            <w:r w:rsidRPr="00766B93">
              <w:t xml:space="preserve"> и об исполнении контрактов в реестр контрактов.</w:t>
            </w:r>
          </w:p>
          <w:p w:rsidR="00A34BEF" w:rsidRPr="00766B93" w:rsidRDefault="00A34BEF" w:rsidP="00A34BEF">
            <w:pPr>
              <w:jc w:val="both"/>
            </w:pPr>
            <w:r w:rsidRPr="00766B93">
              <w:t>2).</w:t>
            </w:r>
            <w:r>
              <w:t xml:space="preserve"> </w:t>
            </w:r>
            <w:r w:rsidRPr="00766B93">
              <w:t>Не размещались извещения о закупке у единственного поставщика.</w:t>
            </w:r>
          </w:p>
          <w:p w:rsidR="00A34BEF" w:rsidRPr="00766B93" w:rsidRDefault="00A34BEF" w:rsidP="00A34BEF">
            <w:pPr>
              <w:jc w:val="both"/>
            </w:pPr>
            <w:r w:rsidRPr="00766B93">
              <w:t>3).</w:t>
            </w:r>
            <w:r>
              <w:t xml:space="preserve"> </w:t>
            </w:r>
            <w:r w:rsidRPr="00766B93">
              <w:t>Не соблюдены требования по размещению заказов для субъектов малого предпринимательства (менее 15%).</w:t>
            </w:r>
          </w:p>
          <w:p w:rsidR="00A34BEF" w:rsidRDefault="00A34BEF" w:rsidP="00A34BEF">
            <w:pPr>
              <w:jc w:val="both"/>
            </w:pPr>
            <w:r>
              <w:t>4</w:t>
            </w:r>
            <w:r w:rsidRPr="00766B93">
              <w:t>).</w:t>
            </w:r>
            <w:r>
              <w:t xml:space="preserve"> </w:t>
            </w:r>
            <w:r w:rsidRPr="00766B93">
              <w:t>Отсутствует приказ о назначении контрактного управляющего.</w:t>
            </w:r>
          </w:p>
          <w:p w:rsidR="00A34BEF" w:rsidRDefault="00A34BEF" w:rsidP="00A34BEF">
            <w:pPr>
              <w:jc w:val="both"/>
              <w:rPr>
                <w:szCs w:val="28"/>
              </w:rPr>
            </w:pPr>
            <w:r>
              <w:t>5). Не составлен и не размещен на сайте отчет об объеме закупок у субъектов малого предпринимательства.</w:t>
            </w:r>
          </w:p>
          <w:p w:rsidR="00A34BEF" w:rsidRDefault="00A34BEF" w:rsidP="00A34B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6). Нарушения при составлении и размещении плана-графика.</w:t>
            </w:r>
          </w:p>
          <w:p w:rsidR="00A34BEF" w:rsidRPr="00960672" w:rsidRDefault="00A34BEF" w:rsidP="00A34BEF">
            <w:pPr>
              <w:tabs>
                <w:tab w:val="left" w:pos="600"/>
              </w:tabs>
              <w:jc w:val="both"/>
            </w:pPr>
            <w:r>
              <w:rPr>
                <w:szCs w:val="28"/>
              </w:rPr>
              <w:t>7). Годовой объем закупок, осуществляемых путем проведения запроса котировок, превысил 10% совокупного годового объема закупок.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lang w:eastAsia="en-US"/>
              </w:rPr>
            </w:pPr>
            <w:r w:rsidRPr="00D56239">
              <w:rPr>
                <w:lang w:eastAsia="en-US"/>
              </w:rPr>
              <w:t>Внедрение административных регламентов предоставления муниципальных услуг (исполнение муниципальных функций).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960672" w:rsidRDefault="00A34BEF" w:rsidP="00A34BEF">
            <w:pPr>
              <w:tabs>
                <w:tab w:val="left" w:pos="600"/>
              </w:tabs>
              <w:jc w:val="both"/>
            </w:pPr>
            <w:r w:rsidRPr="00960672">
              <w:rPr>
                <w:lang w:eastAsia="en-US"/>
              </w:rPr>
              <w:t>Администрацией городского округа проводилась работа по внедрению административных регламентов предоставления муниципальных услуг. Результаты работы ежемесячно рассматриваются на заседаниях Главы городского округа Заречный. На сегодняшний день на территори</w:t>
            </w:r>
            <w:r>
              <w:rPr>
                <w:lang w:eastAsia="en-US"/>
              </w:rPr>
              <w:t>и городского округа действует 66</w:t>
            </w:r>
            <w:r w:rsidRPr="00960672">
              <w:rPr>
                <w:lang w:eastAsia="en-US"/>
              </w:rPr>
              <w:t xml:space="preserve"> административных регламент</w:t>
            </w:r>
            <w:r>
              <w:rPr>
                <w:lang w:eastAsia="en-US"/>
              </w:rPr>
              <w:t>ов</w:t>
            </w:r>
            <w:r w:rsidRPr="00960672">
              <w:rPr>
                <w:lang w:eastAsia="en-US"/>
              </w:rPr>
              <w:t xml:space="preserve"> предоставления муниципальных услуг.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lang w:eastAsia="en-US"/>
              </w:rPr>
            </w:pPr>
            <w:r w:rsidRPr="00D52BE5">
              <w:rPr>
                <w:lang w:eastAsia="en-US"/>
              </w:rPr>
              <w:t>Проведение проверок целевого использования средств региональных бюджетов, межбюджетных трансфертов, предоставляемых местному бюджету в сфере ЖКХ, средств Фонда содействия реформированию ЖКХ.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960672" w:rsidRDefault="00A34BEF" w:rsidP="00A34BEF">
            <w:pPr>
              <w:tabs>
                <w:tab w:val="left" w:pos="600"/>
              </w:tabs>
              <w:jc w:val="both"/>
            </w:pP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редства регионального бюджета, межбюджетных трансфертов местному бюджету в сфере ЖКХ, а также средства Фонда содействия реформированию ЖКХ бюджету ГО Заречный не выделялись.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lang w:eastAsia="en-US"/>
              </w:rPr>
            </w:pPr>
            <w:r w:rsidRPr="00D52BE5">
              <w:rPr>
                <w:lang w:eastAsia="en-US"/>
              </w:rPr>
              <w:t>Проведение анализа неисполнения муниципальных контрактов в сфере ЖКХ и принятие мер по исполнению подрядчиками взятых на себя обязательств.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960672" w:rsidRDefault="00A34BEF" w:rsidP="00A34BEF">
            <w:pPr>
              <w:tabs>
                <w:tab w:val="left" w:pos="600"/>
              </w:tabs>
              <w:jc w:val="both"/>
            </w:pPr>
            <w:r w:rsidRPr="00960672">
              <w:rPr>
                <w:lang w:eastAsia="en-US"/>
              </w:rPr>
              <w:t>На постоянной основе проводится анализ исполнения муниципальных контрактов в сфере ЖКХ и принятие мер по исполнению подрядчиками взятых на себя обязательств. При некачественном исполнении принимаются меры по устранению недостатков.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lang w:eastAsia="en-US"/>
              </w:rPr>
            </w:pPr>
            <w:r w:rsidRPr="005E69BD">
              <w:rPr>
                <w:lang w:eastAsia="en-US"/>
              </w:rPr>
              <w:t>Принятие мер по совершенствованию системы общественного контроля: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BEF" w:rsidRPr="00960672" w:rsidRDefault="00A34BEF" w:rsidP="00A34BEF">
            <w:pPr>
              <w:tabs>
                <w:tab w:val="left" w:pos="600"/>
              </w:tabs>
              <w:jc w:val="both"/>
            </w:pPr>
            <w:r w:rsidRPr="007E057A">
              <w:rPr>
                <w:lang w:eastAsia="en-US"/>
              </w:rPr>
              <w:t>Вопросы ЖКХ рассматриваются Общественной палатой ГО Заречный, идет создание Общественного совета ЖКХ ГО Заречный.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lang w:eastAsia="en-US"/>
              </w:rPr>
            </w:pPr>
            <w:r w:rsidRPr="00746B8D">
              <w:rPr>
                <w:lang w:eastAsia="en-US"/>
              </w:rPr>
              <w:t>в сфере управления многоквартирными домами;</w:t>
            </w:r>
          </w:p>
        </w:tc>
        <w:tc>
          <w:tcPr>
            <w:tcW w:w="8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BEF" w:rsidRPr="00960672" w:rsidRDefault="00A34BEF" w:rsidP="00A34BEF">
            <w:pPr>
              <w:tabs>
                <w:tab w:val="left" w:pos="600"/>
              </w:tabs>
              <w:jc w:val="both"/>
            </w:pP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lang w:eastAsia="en-US"/>
              </w:rPr>
            </w:pPr>
            <w:r w:rsidRPr="00746B8D">
              <w:rPr>
                <w:lang w:eastAsia="en-US"/>
              </w:rPr>
              <w:t>за работой управляющих компаний;</w:t>
            </w:r>
          </w:p>
        </w:tc>
        <w:tc>
          <w:tcPr>
            <w:tcW w:w="8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BEF" w:rsidRPr="00960672" w:rsidRDefault="00A34BEF" w:rsidP="00A34BEF">
            <w:pPr>
              <w:tabs>
                <w:tab w:val="left" w:pos="600"/>
              </w:tabs>
              <w:jc w:val="both"/>
            </w:pP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lang w:eastAsia="en-US"/>
              </w:rPr>
            </w:pPr>
            <w:r w:rsidRPr="00746B8D">
              <w:rPr>
                <w:lang w:eastAsia="en-US"/>
              </w:rPr>
              <w:t>при рассмотрении жалоб граждан на получение некачественных жилищно-коммунальных услуг.</w:t>
            </w:r>
          </w:p>
        </w:tc>
        <w:tc>
          <w:tcPr>
            <w:tcW w:w="8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960672" w:rsidRDefault="00A34BEF" w:rsidP="00A34BEF">
            <w:pPr>
              <w:tabs>
                <w:tab w:val="left" w:pos="600"/>
              </w:tabs>
              <w:jc w:val="both"/>
            </w:pP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lang w:eastAsia="en-US"/>
              </w:rPr>
            </w:pPr>
            <w:r w:rsidRPr="00D52BE5">
              <w:rPr>
                <w:lang w:eastAsia="en-US"/>
              </w:rPr>
              <w:t>Размещение на официальном сайте городского округа в сети Интернет результатов проведения мониторинга соблюдения стандартов раскрытия информации субъектами естественных монополий, организациями коммунального комплекса, изменений размеров платы граждан за коммунальные услуги и жилое помещение.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960672" w:rsidRDefault="00A34BEF" w:rsidP="00A34BEF">
            <w:pPr>
              <w:tabs>
                <w:tab w:val="left" w:pos="600"/>
              </w:tabs>
              <w:jc w:val="both"/>
            </w:pPr>
            <w:r w:rsidRPr="007E057A">
              <w:rPr>
                <w:lang w:eastAsia="en-US"/>
              </w:rPr>
              <w:t>Информация по изменению размеров платы граждан за коммунальные услуги и жилое помещение отправляется в уполномоченный орган – РЭК Свердловской области.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lang w:eastAsia="en-US"/>
              </w:rPr>
            </w:pPr>
            <w:r w:rsidRPr="00D52BE5">
              <w:rPr>
                <w:lang w:eastAsia="en-US"/>
              </w:rPr>
              <w:t xml:space="preserve">Проведение проверок предприятий ЖКХ в целях выявления признаков </w:t>
            </w:r>
            <w:proofErr w:type="spellStart"/>
            <w:r w:rsidRPr="00D52BE5">
              <w:rPr>
                <w:lang w:eastAsia="en-US"/>
              </w:rPr>
              <w:t>аффилированности</w:t>
            </w:r>
            <w:proofErr w:type="spellEnd"/>
            <w:r w:rsidRPr="00D52BE5">
              <w:rPr>
                <w:lang w:eastAsia="en-US"/>
              </w:rPr>
              <w:t xml:space="preserve"> должностных лиц органов местного самоуправления.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960672" w:rsidRDefault="00A34BEF" w:rsidP="00A34BEF">
            <w:pPr>
              <w:tabs>
                <w:tab w:val="left" w:pos="600"/>
              </w:tabs>
              <w:jc w:val="both"/>
            </w:pPr>
            <w:r w:rsidRPr="00960672">
              <w:rPr>
                <w:lang w:eastAsia="en-US"/>
              </w:rPr>
              <w:t xml:space="preserve">В ходе проведения проверок предприятий ЖКХ, признаков </w:t>
            </w:r>
            <w:proofErr w:type="spellStart"/>
            <w:r w:rsidRPr="00960672">
              <w:rPr>
                <w:lang w:eastAsia="en-US"/>
              </w:rPr>
              <w:t>аффилированности</w:t>
            </w:r>
            <w:proofErr w:type="spellEnd"/>
            <w:r w:rsidRPr="00960672">
              <w:rPr>
                <w:lang w:eastAsia="en-US"/>
              </w:rPr>
              <w:t xml:space="preserve"> должностных лиц органов местного самоуправления, не выявлено.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D52BE5" w:rsidRDefault="00A34BEF" w:rsidP="00A34BEF">
            <w:pPr>
              <w:rPr>
                <w:lang w:eastAsia="en-US"/>
              </w:rPr>
            </w:pPr>
            <w:r w:rsidRPr="00BA25F5">
              <w:rPr>
                <w:lang w:eastAsia="en-US"/>
              </w:rPr>
              <w:t>Проведение проверок исполнения антимонопольного законодательства при организации открытых конкурсов по следующим направлениям: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960672" w:rsidRDefault="00A34BEF" w:rsidP="00A34BEF">
            <w:pPr>
              <w:tabs>
                <w:tab w:val="left" w:pos="600"/>
              </w:tabs>
              <w:jc w:val="both"/>
            </w:pP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D52BE5" w:rsidRDefault="00A34BEF" w:rsidP="00A34BEF">
            <w:pPr>
              <w:rPr>
                <w:lang w:eastAsia="en-US"/>
              </w:rPr>
            </w:pPr>
            <w:r w:rsidRPr="00D52BE5">
              <w:rPr>
                <w:lang w:eastAsia="en-US"/>
              </w:rPr>
              <w:t>отбор организаций для управления многоквартирными домами;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BEF" w:rsidRPr="00F63C0A" w:rsidRDefault="00A34BEF" w:rsidP="00A34BEF">
            <w:pPr>
              <w:tabs>
                <w:tab w:val="left" w:pos="600"/>
              </w:tabs>
              <w:jc w:val="both"/>
            </w:pPr>
            <w:r w:rsidRPr="00F63C0A">
              <w:rPr>
                <w:lang w:eastAsia="en-US"/>
              </w:rPr>
              <w:t>В июне 2015 года конкурс по управлению МКД не состоялся. Передачи либо продажи муниципального имущества не было.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D52BE5" w:rsidRDefault="00A34BEF" w:rsidP="00A34BEF">
            <w:pPr>
              <w:rPr>
                <w:lang w:eastAsia="en-US"/>
              </w:rPr>
            </w:pPr>
            <w:r w:rsidRPr="00D52BE5">
              <w:rPr>
                <w:lang w:eastAsia="en-US"/>
              </w:rPr>
              <w:t>передача муниципального имущества в пользование хозяйствующим субъектам, осуществляющим деятельность в сфере ЖКХ;</w:t>
            </w:r>
          </w:p>
        </w:tc>
        <w:tc>
          <w:tcPr>
            <w:tcW w:w="8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BEF" w:rsidRPr="00F63C0A" w:rsidRDefault="00A34BEF" w:rsidP="00A34BEF">
            <w:pPr>
              <w:tabs>
                <w:tab w:val="left" w:pos="600"/>
              </w:tabs>
              <w:jc w:val="both"/>
            </w:pPr>
            <w:r w:rsidRPr="00F63C0A">
              <w:t>Фактов передачи имущества хозяйствующим субъектам, осуществляющим деятельность в сфере ЖКХ в обход процедур, предусмотренных антимонопольным законодательством, не выявлено.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D52BE5" w:rsidRDefault="00A34BEF" w:rsidP="00A34BEF">
            <w:pPr>
              <w:rPr>
                <w:lang w:eastAsia="en-US"/>
              </w:rPr>
            </w:pPr>
            <w:r w:rsidRPr="00D52BE5">
              <w:rPr>
                <w:lang w:eastAsia="en-US"/>
              </w:rPr>
              <w:t>продажа муниципального недвижимого имущества, закрепленного за унитарными предприятиями на праве хозяйственного ведения или на праве оперативного управления.</w:t>
            </w:r>
          </w:p>
        </w:tc>
        <w:tc>
          <w:tcPr>
            <w:tcW w:w="8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960672" w:rsidRDefault="00A34BEF" w:rsidP="00A34BEF">
            <w:pPr>
              <w:tabs>
                <w:tab w:val="left" w:pos="600"/>
              </w:tabs>
              <w:jc w:val="both"/>
            </w:pPr>
          </w:p>
        </w:tc>
      </w:tr>
      <w:tr w:rsidR="00A34BEF" w:rsidRPr="00035E6F" w:rsidTr="00044DF9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04521C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b/>
                <w:lang w:eastAsia="en-US"/>
              </w:rPr>
            </w:pPr>
            <w:r w:rsidRPr="003403EB">
              <w:rPr>
                <w:lang w:eastAsia="en-US"/>
              </w:rPr>
              <w:t xml:space="preserve">Проведение анализа заявлений, обращений граждан и </w:t>
            </w:r>
            <w:proofErr w:type="gramStart"/>
            <w:r w:rsidRPr="003403EB">
              <w:rPr>
                <w:lang w:eastAsia="en-US"/>
              </w:rPr>
              <w:t>организаций  на</w:t>
            </w:r>
            <w:proofErr w:type="gramEnd"/>
            <w:r w:rsidRPr="003403EB">
              <w:rPr>
                <w:lang w:eastAsia="en-US"/>
              </w:rPr>
              <w:t xml:space="preserve"> предмет наличия информации о фактах коррупции со стороны муниципальных служащих городского округа.                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8D7D1D" w:rsidRDefault="008D7D1D" w:rsidP="008D7D1D">
            <w:pPr>
              <w:jc w:val="both"/>
            </w:pPr>
            <w:r w:rsidRPr="008D7D1D">
              <w:t xml:space="preserve">За 4 квартал </w:t>
            </w:r>
            <w:r w:rsidR="00A34BEF" w:rsidRPr="008D7D1D">
              <w:t xml:space="preserve">количество поступивших </w:t>
            </w:r>
            <w:r w:rsidR="00A34BEF" w:rsidRPr="008D7D1D">
              <w:rPr>
                <w:lang w:eastAsia="en-US"/>
              </w:rPr>
              <w:t xml:space="preserve">заявлений, обращений граждан и организаций – </w:t>
            </w:r>
            <w:r w:rsidRPr="008D7D1D">
              <w:rPr>
                <w:lang w:eastAsia="en-US"/>
              </w:rPr>
              <w:t>444</w:t>
            </w:r>
            <w:r w:rsidR="00A34BEF" w:rsidRPr="008D7D1D">
              <w:rPr>
                <w:lang w:eastAsia="en-US"/>
              </w:rPr>
              <w:t>,</w:t>
            </w:r>
            <w:r w:rsidR="00A34BEF" w:rsidRPr="008D7D1D">
              <w:t xml:space="preserve"> обращения по фактам коррупции, повторяющихся обращений, отсутствуют. Всего с начала года – 2</w:t>
            </w:r>
            <w:r w:rsidRPr="008D7D1D">
              <w:t>449</w:t>
            </w:r>
            <w:r w:rsidR="00A34BEF" w:rsidRPr="008D7D1D">
              <w:t>. Анализ заявлений, обращений граждан и организаций не выявил фактов наличия информации о фактах коррупции со стороны муниципальных служащих городского округа Заречный.</w:t>
            </w:r>
          </w:p>
        </w:tc>
      </w:tr>
      <w:tr w:rsidR="00A34BEF" w:rsidRPr="0004521C" w:rsidTr="00F63C0A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0C5578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 w:rsidRPr="000C5578">
              <w:rPr>
                <w:lang w:eastAsia="en-US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0C5578" w:rsidRDefault="00A34BEF" w:rsidP="00A34BEF">
            <w:pPr>
              <w:rPr>
                <w:lang w:eastAsia="en-US"/>
              </w:rPr>
            </w:pPr>
            <w:r w:rsidRPr="000C5578">
              <w:rPr>
                <w:lang w:eastAsia="en-US"/>
              </w:rPr>
              <w:t>Осуществление взаимодействия с представителями гражданского общества и общественными организациями на предмет получения информации о фактах коррупции в органах местного самоуправления.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0C5578" w:rsidRDefault="00A34BEF" w:rsidP="00A34BEF">
            <w:pPr>
              <w:jc w:val="both"/>
              <w:rPr>
                <w:szCs w:val="28"/>
              </w:rPr>
            </w:pPr>
            <w:r w:rsidRPr="000C5578">
              <w:t>Взаимодействие с правоохранительными и иными территориальными органами федеральных органов исполнительной власти Российской Федерации по вопросам противодействия коррупции в сфере муниципальной службы организовано. В Совет при Главе городского округа Заречный по противодействию коррупции включены представители:</w:t>
            </w:r>
            <w:r w:rsidRPr="000C5578">
              <w:rPr>
                <w:szCs w:val="28"/>
              </w:rPr>
              <w:t xml:space="preserve"> Управления ФСБ по Свердловской области в г. Заречный</w:t>
            </w:r>
            <w:r w:rsidRPr="000C5578">
              <w:t xml:space="preserve">; </w:t>
            </w:r>
            <w:r w:rsidRPr="000C5578">
              <w:rPr>
                <w:szCs w:val="28"/>
              </w:rPr>
              <w:t xml:space="preserve">межмуниципального отдела МВД РФ </w:t>
            </w:r>
            <w:r w:rsidRPr="000C5578">
              <w:rPr>
                <w:szCs w:val="28"/>
              </w:rPr>
              <w:lastRenderedPageBreak/>
              <w:t>«Заречный»</w:t>
            </w:r>
            <w:r w:rsidRPr="000C5578">
              <w:t xml:space="preserve">; </w:t>
            </w:r>
            <w:r w:rsidRPr="000C5578">
              <w:rPr>
                <w:szCs w:val="28"/>
              </w:rPr>
              <w:t>Межрайонной ИФНС России № 29.</w:t>
            </w:r>
            <w:r w:rsidRPr="000C5578">
              <w:rPr>
                <w:szCs w:val="28"/>
              </w:rPr>
              <w:t xml:space="preserve"> Информации о фактах коррупции в ОМС не поступало.</w:t>
            </w:r>
          </w:p>
        </w:tc>
      </w:tr>
      <w:tr w:rsidR="00A34BEF" w:rsidRPr="0004521C" w:rsidTr="00044DF9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lang w:eastAsia="en-US"/>
              </w:rPr>
            </w:pPr>
            <w:r w:rsidRPr="00D56239">
              <w:rPr>
                <w:lang w:eastAsia="en-US"/>
              </w:rPr>
              <w:t xml:space="preserve">Организация и проведение брифингов, пресс-конференций и </w:t>
            </w:r>
            <w:r w:rsidRPr="00D56239">
              <w:rPr>
                <w:shd w:val="clear" w:color="auto" w:fill="FDFDFD"/>
              </w:rPr>
              <w:t>«круглых столов»</w:t>
            </w:r>
            <w:r w:rsidRPr="00D56239">
              <w:rPr>
                <w:lang w:eastAsia="en-US"/>
              </w:rPr>
              <w:t xml:space="preserve"> Главы городского округа и главы администрации городского округа с представителями СМИ.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jc w:val="both"/>
            </w:pPr>
            <w:r w:rsidRPr="00960672">
              <w:t>Состоялась 1 пресс-конференции Главы ГО Заречный.</w:t>
            </w:r>
          </w:p>
        </w:tc>
      </w:tr>
      <w:tr w:rsidR="00A34BEF" w:rsidRPr="0004521C" w:rsidTr="00044DF9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lang w:eastAsia="en-US"/>
              </w:rPr>
            </w:pPr>
            <w:r w:rsidRPr="003403EB">
              <w:rPr>
                <w:lang w:eastAsia="en-US"/>
              </w:rPr>
              <w:t>Обеспечение работы «телефона доверия» с целью получения информации о фактах коррупции в городском округе.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A91D2C" w:rsidRDefault="00A34BEF" w:rsidP="00A34BEF">
            <w:pPr>
              <w:jc w:val="both"/>
            </w:pPr>
            <w:r w:rsidRPr="00A91D2C">
              <w:t>Работа телефона доверия обеспечена, сообщений от граждан о фактах коррупции не поступало</w:t>
            </w:r>
            <w:r>
              <w:t>.</w:t>
            </w:r>
          </w:p>
        </w:tc>
      </w:tr>
      <w:tr w:rsidR="00A34BEF" w:rsidRPr="0004521C" w:rsidTr="00044DF9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lang w:eastAsia="en-US"/>
              </w:rPr>
            </w:pPr>
            <w:r w:rsidRPr="003403EB">
              <w:rPr>
                <w:lang w:eastAsia="en-US"/>
              </w:rPr>
              <w:t>Проведение социологических опросов уровня восприятия коррупции в городском округе.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Default="00AC7083" w:rsidP="00AC708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86B62">
              <w:rPr>
                <w:rFonts w:eastAsia="Calibri"/>
              </w:rPr>
              <w:t>Проведен социологический опрос уровня восприятия коррупции сотрудников администрации и муниципальных учреждений, предприятий городского округа Заречный</w:t>
            </w:r>
            <w:r w:rsidRPr="00C86B62">
              <w:rPr>
                <w:bCs/>
              </w:rPr>
              <w:t xml:space="preserve"> </w:t>
            </w:r>
            <w:r w:rsidRPr="00C86B62">
              <w:rPr>
                <w:rFonts w:eastAsia="Calibri"/>
              </w:rPr>
              <w:t>за 2015 год.</w:t>
            </w:r>
          </w:p>
          <w:p w:rsidR="00C66CBB" w:rsidRPr="00A91D2C" w:rsidRDefault="00C66CBB" w:rsidP="00C66CBB">
            <w:pPr>
              <w:jc w:val="both"/>
            </w:pPr>
            <w:r w:rsidRPr="007A71D5">
              <w:t>Всего опросом было охвачено 204 сотрудника ОМСУ и МУ городского округа Заречный.</w:t>
            </w:r>
            <w:r>
              <w:t xml:space="preserve"> </w:t>
            </w:r>
            <w:r w:rsidRPr="007A71D5">
              <w:t>Из них:</w:t>
            </w:r>
            <w:r>
              <w:t xml:space="preserve"> </w:t>
            </w:r>
            <w:r w:rsidRPr="007A71D5">
              <w:t>мужчин – 12 (5,9</w:t>
            </w:r>
            <w:r>
              <w:t xml:space="preserve"> </w:t>
            </w:r>
            <w:r w:rsidRPr="007A71D5">
              <w:t>%);</w:t>
            </w:r>
            <w:r>
              <w:t xml:space="preserve"> </w:t>
            </w:r>
            <w:r w:rsidRPr="007A71D5">
              <w:t>женщин – 192 (94,1</w:t>
            </w:r>
            <w:r>
              <w:t xml:space="preserve"> </w:t>
            </w:r>
            <w:r w:rsidRPr="007A71D5">
              <w:t>%).</w:t>
            </w:r>
          </w:p>
        </w:tc>
      </w:tr>
      <w:tr w:rsidR="00A34BEF" w:rsidRPr="001D22ED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04521C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403EB" w:rsidRDefault="00A34BEF" w:rsidP="00A34BEF">
            <w:pPr>
              <w:rPr>
                <w:b/>
                <w:lang w:eastAsia="en-US"/>
              </w:rPr>
            </w:pPr>
            <w:r w:rsidRPr="003403EB">
              <w:rPr>
                <w:lang w:eastAsia="en-US"/>
              </w:rPr>
              <w:t xml:space="preserve">Обеспечение реагирования органов местного самоуправления на сообщения о коррупционных проявлениях, опубликованные в средствах массовой </w:t>
            </w:r>
            <w:proofErr w:type="gramStart"/>
            <w:r w:rsidRPr="003403EB">
              <w:rPr>
                <w:lang w:eastAsia="en-US"/>
              </w:rPr>
              <w:t xml:space="preserve">информации.   </w:t>
            </w:r>
            <w:proofErr w:type="gramEnd"/>
            <w:r w:rsidRPr="003403EB">
              <w:rPr>
                <w:lang w:eastAsia="en-US"/>
              </w:rPr>
              <w:t xml:space="preserve">   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1D22ED" w:rsidRDefault="00A34BEF" w:rsidP="00A34BEF">
            <w:pPr>
              <w:jc w:val="both"/>
            </w:pPr>
            <w:r w:rsidRPr="001D22ED">
              <w:t>Сообщения о коррупционных проявлениях, опубликованных в средствах массовой информации, отсутствуют.</w:t>
            </w:r>
          </w:p>
          <w:p w:rsidR="00A34BEF" w:rsidRPr="001D22ED" w:rsidRDefault="00A34BEF" w:rsidP="00A34BEF">
            <w:pPr>
              <w:jc w:val="both"/>
              <w:rPr>
                <w:lang w:eastAsia="en-US"/>
              </w:rPr>
            </w:pP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8D7D1D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 w:rsidRPr="008D7D1D">
              <w:rPr>
                <w:lang w:eastAsia="en-US"/>
              </w:rPr>
              <w:t>43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8D7D1D" w:rsidRDefault="00A34BEF" w:rsidP="00A34BEF">
            <w:pPr>
              <w:rPr>
                <w:lang w:eastAsia="en-US"/>
              </w:rPr>
            </w:pPr>
            <w:r w:rsidRPr="008D7D1D">
              <w:rPr>
                <w:lang w:eastAsia="en-US"/>
              </w:rPr>
              <w:t xml:space="preserve">Информирование жителей городского округа через средства массовой информации и официальный сайт городского округа в сети Интернет о ходе реализации антикоррупционной политики в органах местного самоуправления городского </w:t>
            </w:r>
            <w:proofErr w:type="gramStart"/>
            <w:r w:rsidRPr="008D7D1D">
              <w:rPr>
                <w:lang w:eastAsia="en-US"/>
              </w:rPr>
              <w:t xml:space="preserve">округа.   </w:t>
            </w:r>
            <w:proofErr w:type="gramEnd"/>
            <w:r w:rsidRPr="008D7D1D">
              <w:rPr>
                <w:lang w:eastAsia="en-US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8D7D1D" w:rsidRDefault="00A34BEF" w:rsidP="00A34BEF">
            <w:r w:rsidRPr="008D7D1D">
              <w:t>Публикации на официальном сайте ГО Заречный – 11</w:t>
            </w:r>
          </w:p>
          <w:p w:rsidR="00A34BEF" w:rsidRPr="008D7D1D" w:rsidRDefault="00A34BEF" w:rsidP="00A34BEF">
            <w:r w:rsidRPr="008D7D1D">
              <w:t>Печатные издания - 11</w:t>
            </w:r>
          </w:p>
          <w:p w:rsidR="00A34BEF" w:rsidRPr="008D7D1D" w:rsidRDefault="00A34BEF" w:rsidP="00A34BEF">
            <w:pPr>
              <w:jc w:val="both"/>
              <w:rPr>
                <w:lang w:eastAsia="en-US"/>
              </w:rPr>
            </w:pPr>
            <w:r w:rsidRPr="008D7D1D">
              <w:t xml:space="preserve">ТВ – 1   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691A2D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 w:rsidRPr="00691A2D">
              <w:rPr>
                <w:lang w:eastAsia="en-US"/>
              </w:rPr>
              <w:t>44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691A2D" w:rsidRDefault="00A34BEF" w:rsidP="00A34BEF">
            <w:pPr>
              <w:rPr>
                <w:lang w:eastAsia="en-US"/>
              </w:rPr>
            </w:pPr>
            <w:r w:rsidRPr="00691A2D">
              <w:rPr>
                <w:lang w:eastAsia="en-US"/>
              </w:rPr>
              <w:t>Обеспечение открытости и доступности информации о бюджетном процессе в городском округе путем размещения соответствующих материалов в СМИ и на официальном сайте городского округа в сети Интернет.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74E34" w:rsidRDefault="00691A2D" w:rsidP="00691A2D">
            <w:r w:rsidRPr="00691A2D">
              <w:t xml:space="preserve">На официальном сайте городского округа Заречный </w:t>
            </w:r>
            <w:hyperlink r:id="rId8" w:history="1">
              <w:r w:rsidRPr="00691A2D">
                <w:rPr>
                  <w:u w:val="single"/>
                </w:rPr>
                <w:t>http://www.gorod-zarechny.ru</w:t>
              </w:r>
            </w:hyperlink>
            <w:r w:rsidRPr="00691A2D">
              <w:t xml:space="preserve"> и в СМИ обеспечено </w:t>
            </w:r>
            <w:r w:rsidRPr="00691A2D">
              <w:rPr>
                <w:lang w:eastAsia="en-US"/>
              </w:rPr>
              <w:t>открытост</w:t>
            </w:r>
            <w:r w:rsidRPr="00691A2D">
              <w:rPr>
                <w:lang w:eastAsia="en-US"/>
              </w:rPr>
              <w:t>ь</w:t>
            </w:r>
            <w:r w:rsidRPr="00691A2D">
              <w:rPr>
                <w:lang w:eastAsia="en-US"/>
              </w:rPr>
              <w:t xml:space="preserve"> и доступност</w:t>
            </w:r>
            <w:r w:rsidRPr="00691A2D">
              <w:rPr>
                <w:lang w:eastAsia="en-US"/>
              </w:rPr>
              <w:t>ь</w:t>
            </w:r>
            <w:r w:rsidRPr="00691A2D">
              <w:rPr>
                <w:lang w:eastAsia="en-US"/>
              </w:rPr>
              <w:t xml:space="preserve"> информации о бюджетном процессе в городском округе путем размещения соответствующих материалов</w:t>
            </w:r>
            <w:r w:rsidRPr="00691A2D">
              <w:rPr>
                <w:lang w:eastAsia="en-US"/>
              </w:rPr>
              <w:t>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044DF9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 w:rsidRPr="00044DF9">
              <w:rPr>
                <w:lang w:eastAsia="en-US"/>
              </w:rPr>
              <w:t>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044DF9" w:rsidRDefault="00A34BEF" w:rsidP="00A34BEF">
            <w:pPr>
              <w:rPr>
                <w:lang w:eastAsia="en-US"/>
              </w:rPr>
            </w:pPr>
            <w:r w:rsidRPr="00044DF9">
              <w:rPr>
                <w:lang w:eastAsia="en-US"/>
              </w:rPr>
              <w:t xml:space="preserve">Организация проведения учебных семинаров для муниципальных служащих городского округа по вопросам морально-этических аспектов деятельности органов местного самоуправления и формирования нетерпимого отношения к проявлению коррупции у муниципальных служащих городского </w:t>
            </w:r>
            <w:proofErr w:type="gramStart"/>
            <w:r w:rsidRPr="00044DF9">
              <w:rPr>
                <w:lang w:eastAsia="en-US"/>
              </w:rPr>
              <w:t xml:space="preserve">округа.   </w:t>
            </w:r>
            <w:proofErr w:type="gramEnd"/>
            <w:r w:rsidRPr="00044DF9">
              <w:rPr>
                <w:lang w:eastAsia="en-US"/>
              </w:rPr>
              <w:t xml:space="preserve">  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044DF9" w:rsidRDefault="00044DF9" w:rsidP="00044DF9">
            <w:pPr>
              <w:jc w:val="both"/>
            </w:pPr>
            <w:r w:rsidRPr="00044DF9">
              <w:t xml:space="preserve">В течение года с муниципальными служащими проводилась следующая работа: </w:t>
            </w:r>
          </w:p>
          <w:p w:rsidR="00044DF9" w:rsidRPr="00044DF9" w:rsidRDefault="00044DF9" w:rsidP="00044DF9">
            <w:pPr>
              <w:jc w:val="both"/>
            </w:pPr>
            <w:r w:rsidRPr="00044DF9">
              <w:t>Проведение разъяснительной работы с муниципальными служащими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      </w:r>
          </w:p>
          <w:p w:rsidR="00044DF9" w:rsidRPr="00044DF9" w:rsidRDefault="00044DF9" w:rsidP="00044DF9">
            <w:pPr>
              <w:jc w:val="both"/>
            </w:pPr>
            <w:r w:rsidRPr="00044DF9">
              <w:t xml:space="preserve">Об установлении наказания за коммерческий подкуп, получение и дачу взятки, </w:t>
            </w:r>
            <w:r w:rsidRPr="00044DF9">
              <w:lastRenderedPageBreak/>
              <w:t>посредничество во взяточничестве в виде штрафов, кратных сумме коммерческого подкупа или взятки, об увольнении в связи с утратой доверия.</w:t>
            </w:r>
          </w:p>
          <w:p w:rsidR="00044DF9" w:rsidRPr="00044DF9" w:rsidRDefault="00044DF9" w:rsidP="00044DF9">
            <w:pPr>
              <w:jc w:val="both"/>
            </w:pPr>
            <w:r w:rsidRPr="00044DF9">
              <w:t>Соблюдение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подарков. Формирования негативного отношения к коррупции, к дарению подарков муниципальным служащим в связи с их должностным положением или в связи с исполнением ими служебных обязанностей.</w:t>
            </w:r>
          </w:p>
          <w:p w:rsidR="00044DF9" w:rsidRPr="00044DF9" w:rsidRDefault="00044DF9" w:rsidP="00044DF9">
            <w:pPr>
              <w:jc w:val="both"/>
            </w:pPr>
            <w:r w:rsidRPr="00044DF9">
              <w:t xml:space="preserve">Соблюдение требований к служебному поведению и общих </w:t>
            </w:r>
            <w:hyperlink r:id="rId9" w:history="1">
              <w:r w:rsidRPr="00044DF9">
                <w:t>принципов</w:t>
              </w:r>
            </w:hyperlink>
            <w:r w:rsidRPr="00044DF9">
              <w:t xml:space="preserve"> служебного поведения муниципальных служащих, </w:t>
            </w:r>
            <w:bookmarkStart w:id="1" w:name="Par1"/>
            <w:bookmarkEnd w:id="1"/>
            <w:r w:rsidRPr="00044DF9">
              <w:t>утвержденных решением Д</w:t>
            </w:r>
            <w:r w:rsidRPr="00044DF9">
              <w:rPr>
                <w:bCs/>
              </w:rPr>
              <w:t>умой городского округа Заречный от 12.05.2011 г. № 42-Р «Об утверждении Кодекса этики и служебного поведения муниципальных служащих городского округа Заречный» (консультации)</w:t>
            </w:r>
            <w:r w:rsidRPr="00044DF9">
              <w:t>.</w:t>
            </w:r>
          </w:p>
          <w:p w:rsidR="00044DF9" w:rsidRPr="00044DF9" w:rsidRDefault="00044DF9" w:rsidP="00044DF9">
            <w:pPr>
              <w:jc w:val="both"/>
            </w:pPr>
            <w:r w:rsidRPr="00044DF9">
              <w:t>Ознакомление муниципальных служащих с МНПА о противодействии коррупции (под расписку),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служащих.</w:t>
            </w:r>
          </w:p>
          <w:p w:rsidR="00044DF9" w:rsidRPr="00044DF9" w:rsidRDefault="00044DF9" w:rsidP="00044DF9">
            <w:pPr>
              <w:jc w:val="both"/>
            </w:pPr>
            <w:r w:rsidRPr="00044DF9">
              <w:t>Ознакомление муниципальных служащих с изменениями в законодательстве о муниципальной службе и противодействии коррупции.</w:t>
            </w:r>
          </w:p>
          <w:p w:rsidR="00044DF9" w:rsidRPr="00044DF9" w:rsidRDefault="00044DF9" w:rsidP="00044DF9">
            <w:pPr>
              <w:jc w:val="both"/>
            </w:pPr>
            <w:r w:rsidRPr="00044DF9">
              <w:t xml:space="preserve">Организация соцопроса муниципальных служащих для расчета индекса восприятия внутренней коррупции и восприятия бытовой коррупции. </w:t>
            </w:r>
          </w:p>
          <w:p w:rsidR="00044DF9" w:rsidRPr="00374E34" w:rsidRDefault="00044DF9" w:rsidP="00044DF9">
            <w:pPr>
              <w:jc w:val="both"/>
            </w:pPr>
            <w:r w:rsidRPr="00044DF9">
              <w:t xml:space="preserve">Проведение разъяснительной работы с муниципальными служащими о необходимости предварительного уведомления работодателя о выполнении иной оплачиваемой работы, в соответствии с частью 2 статьи 11 Федерального закона от 02.03.2007 г. № 25-ФЗ «О муниципальной службе в Российской Федерации» </w:t>
            </w:r>
            <w:r w:rsidRPr="00044DF9">
              <w:rPr>
                <w:bCs/>
              </w:rPr>
              <w:t>(консультации)</w:t>
            </w:r>
            <w:r w:rsidRPr="00044DF9">
              <w:t>.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044DF9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 w:rsidRPr="00044DF9">
              <w:rPr>
                <w:lang w:eastAsia="en-US"/>
              </w:rPr>
              <w:lastRenderedPageBreak/>
              <w:t>46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044DF9" w:rsidRDefault="00A34BEF" w:rsidP="00A34BEF">
            <w:pPr>
              <w:rPr>
                <w:lang w:eastAsia="en-US"/>
              </w:rPr>
            </w:pPr>
            <w:r w:rsidRPr="00044DF9">
              <w:t>Об</w:t>
            </w:r>
            <w:r w:rsidRPr="00044DF9">
              <w:rPr>
                <w:lang w:eastAsia="en-US"/>
              </w:rPr>
              <w:t>еспечение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374E34" w:rsidRDefault="00044DF9" w:rsidP="00044DF9">
            <w:pPr>
              <w:jc w:val="both"/>
            </w:pPr>
            <w:r w:rsidRPr="00044DF9">
              <w:rPr>
                <w:rFonts w:eastAsia="Calibri"/>
              </w:rPr>
              <w:t>Определены должностные лица, ответственные за профилактику коррупционных и иных правонарушений</w:t>
            </w:r>
            <w:r w:rsidRPr="00044DF9">
              <w:t xml:space="preserve"> (Распоряжение Главы городского округа от 20.12.2013 № 14; Распоряжение администрации городского округа от 02.11.2009 № 244-од; Распоряжение администрации городского округа от 25.11.2013 № 189-к; Распоряжение администрации городского округа Заречный от 15.04.2015 г. № 23-к.). М</w:t>
            </w:r>
            <w:r w:rsidRPr="00044DF9">
              <w:rPr>
                <w:color w:val="000000"/>
              </w:rPr>
              <w:t xml:space="preserve">униципальные служащие, в должностные обязанности которых входит участие в противодействии коррупции (в том числе секретарей комиссий по </w:t>
            </w:r>
            <w:r w:rsidRPr="00044DF9">
              <w:rPr>
                <w:color w:val="000000"/>
              </w:rPr>
              <w:lastRenderedPageBreak/>
              <w:t>соблюдению требований к служебному поведению и урегулированию конфликта интересов) прошли обучение по повышению квалификации. К</w:t>
            </w:r>
            <w:r w:rsidRPr="00044DF9">
              <w:t xml:space="preserve">оличество прошедших обучение - 4, даты: 1. 20.06.2011- 01.07.2011 </w:t>
            </w:r>
            <w:proofErr w:type="spellStart"/>
            <w:r w:rsidRPr="00044DF9">
              <w:t>г.г</w:t>
            </w:r>
            <w:proofErr w:type="spellEnd"/>
            <w:r w:rsidRPr="00044DF9">
              <w:t>.; с 20 по 25.04.2014 г.;</w:t>
            </w:r>
            <w:r w:rsidRPr="00044DF9">
              <w:rPr>
                <w:color w:val="000000"/>
              </w:rPr>
              <w:t xml:space="preserve"> </w:t>
            </w:r>
            <w:r w:rsidRPr="00044DF9">
              <w:t xml:space="preserve">2. с 17 по 18.04.2014 </w:t>
            </w:r>
            <w:proofErr w:type="spellStart"/>
            <w:r w:rsidRPr="00044DF9">
              <w:t>г.г</w:t>
            </w:r>
            <w:proofErr w:type="spellEnd"/>
            <w:r w:rsidRPr="00044DF9">
              <w:t>.;</w:t>
            </w:r>
            <w:r w:rsidRPr="00044DF9">
              <w:rPr>
                <w:color w:val="000000"/>
              </w:rPr>
              <w:t xml:space="preserve"> </w:t>
            </w:r>
            <w:r w:rsidRPr="00044DF9">
              <w:t xml:space="preserve">3. с 02 по 13.12.2013 </w:t>
            </w:r>
            <w:proofErr w:type="spellStart"/>
            <w:r w:rsidRPr="00044DF9">
              <w:t>г.г</w:t>
            </w:r>
            <w:proofErr w:type="spellEnd"/>
            <w:r w:rsidRPr="00044DF9">
              <w:t>.;</w:t>
            </w:r>
            <w:r w:rsidRPr="00044DF9">
              <w:rPr>
                <w:color w:val="000000"/>
              </w:rPr>
              <w:t xml:space="preserve"> </w:t>
            </w:r>
            <w:r w:rsidRPr="00044DF9">
              <w:t xml:space="preserve">4. с 18 по 22.05.2015 </w:t>
            </w:r>
            <w:proofErr w:type="spellStart"/>
            <w:r w:rsidRPr="00044DF9">
              <w:t>г.г</w:t>
            </w:r>
            <w:proofErr w:type="spellEnd"/>
            <w:r w:rsidRPr="00044DF9">
              <w:t>.</w:t>
            </w:r>
            <w:r w:rsidRPr="00044DF9">
              <w:rPr>
                <w:color w:val="000000"/>
              </w:rPr>
              <w:t xml:space="preserve">; по </w:t>
            </w:r>
            <w:r w:rsidRPr="00044DF9">
              <w:t>теме: «Предупреждение и противодействие коррупции».</w:t>
            </w:r>
            <w:r w:rsidRPr="00C86B62">
              <w:t xml:space="preserve"> </w:t>
            </w:r>
          </w:p>
        </w:tc>
      </w:tr>
      <w:tr w:rsidR="00A34BEF" w:rsidRPr="0004521C" w:rsidTr="00044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044DF9" w:rsidRDefault="00A34BEF" w:rsidP="00A34BEF">
            <w:pPr>
              <w:shd w:val="clear" w:color="auto" w:fill="FFFFFF"/>
              <w:jc w:val="center"/>
              <w:rPr>
                <w:lang w:eastAsia="en-US"/>
              </w:rPr>
            </w:pPr>
            <w:r w:rsidRPr="00044DF9">
              <w:rPr>
                <w:lang w:eastAsia="en-US"/>
              </w:rPr>
              <w:lastRenderedPageBreak/>
              <w:t>47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EF" w:rsidRPr="00044DF9" w:rsidRDefault="00A34BEF" w:rsidP="00A34BEF">
            <w:pPr>
              <w:rPr>
                <w:lang w:eastAsia="en-US"/>
              </w:rPr>
            </w:pPr>
            <w:r w:rsidRPr="00044DF9">
              <w:t>Принятие мер по недопущению конфликта интересов сотрудников и работников муниципальных учреждений и предприятий, созданных для обеспечения деятельности муниципальных органов.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F9" w:rsidRPr="00044DF9" w:rsidRDefault="00044DF9" w:rsidP="00044DF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lang w:eastAsia="en-US"/>
              </w:rPr>
            </w:pPr>
            <w:r w:rsidRPr="00044DF9">
              <w:rPr>
                <w:b w:val="0"/>
                <w:color w:val="auto"/>
                <w:sz w:val="24"/>
                <w:szCs w:val="24"/>
              </w:rPr>
              <w:t xml:space="preserve">Решением Думы ГО </w:t>
            </w:r>
            <w:r w:rsidRPr="00044DF9">
              <w:rPr>
                <w:b w:val="0"/>
                <w:color w:val="auto"/>
                <w:sz w:val="24"/>
                <w:szCs w:val="28"/>
              </w:rPr>
              <w:t>от 04.09.2014 г. № 95-Р утвержден Порядок применения взысканий за несоблюдение муниципальными служащими ГО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</w:r>
          </w:p>
          <w:p w:rsidR="00A34BEF" w:rsidRPr="00374E34" w:rsidRDefault="00044DF9" w:rsidP="00044DF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044DF9">
              <w:t xml:space="preserve">На официальном сайте городского округа Заречный </w:t>
            </w:r>
            <w:hyperlink r:id="rId10" w:history="1">
              <w:r w:rsidRPr="00044DF9">
                <w:rPr>
                  <w:u w:val="single"/>
                </w:rPr>
                <w:t>http://www.gorod-zarechny.ru</w:t>
              </w:r>
            </w:hyperlink>
            <w:r w:rsidRPr="00044DF9">
              <w:t xml:space="preserve">, раздел «Антикоррупционная деятельность» </w:t>
            </w:r>
            <w:r w:rsidRPr="00044DF9">
              <w:rPr>
                <w:rFonts w:eastAsia="Calibri"/>
              </w:rPr>
              <w:t>размещены определения понятий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25.12.2008 г. № 273-ФЗ «О противодействии коррупции».</w:t>
            </w:r>
          </w:p>
        </w:tc>
      </w:tr>
    </w:tbl>
    <w:p w:rsidR="00FD7149" w:rsidRDefault="00FD7149" w:rsidP="00FD7149">
      <w:pPr>
        <w:jc w:val="center"/>
      </w:pPr>
    </w:p>
    <w:bookmarkEnd w:id="0"/>
    <w:p w:rsidR="009508DB" w:rsidRPr="00DE28A7" w:rsidRDefault="009508DB" w:rsidP="009508DB">
      <w:pPr>
        <w:suppressAutoHyphens/>
        <w:jc w:val="right"/>
        <w:rPr>
          <w:sz w:val="22"/>
          <w:szCs w:val="22"/>
        </w:rPr>
      </w:pPr>
    </w:p>
    <w:sectPr w:rsidR="009508DB" w:rsidRPr="00DE28A7" w:rsidSect="00CA02B4">
      <w:headerReference w:type="default" r:id="rId11"/>
      <w:pgSz w:w="16838" w:h="11906" w:orient="landscape" w:code="9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36" w:rsidRDefault="00372136">
      <w:r>
        <w:separator/>
      </w:r>
    </w:p>
  </w:endnote>
  <w:endnote w:type="continuationSeparator" w:id="0">
    <w:p w:rsidR="00372136" w:rsidRDefault="0037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36" w:rsidRDefault="00372136">
      <w:r>
        <w:separator/>
      </w:r>
    </w:p>
  </w:footnote>
  <w:footnote w:type="continuationSeparator" w:id="0">
    <w:p w:rsidR="00372136" w:rsidRDefault="0037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BD" w:rsidRPr="00861648" w:rsidRDefault="005E69BD" w:rsidP="00861648">
    <w:pPr>
      <w:pStyle w:val="a3"/>
    </w:pPr>
    <w:r w:rsidRPr="00861648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216AFD2"/>
    <w:lvl w:ilvl="0" w:tplc="AC5CE24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C6D0E"/>
    <w:multiLevelType w:val="hybridMultilevel"/>
    <w:tmpl w:val="1382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CC97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6D22"/>
    <w:multiLevelType w:val="hybridMultilevel"/>
    <w:tmpl w:val="0FAA34B0"/>
    <w:lvl w:ilvl="0" w:tplc="B652DE9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394372C3"/>
    <w:multiLevelType w:val="hybridMultilevel"/>
    <w:tmpl w:val="E93425D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D1211AD"/>
    <w:multiLevelType w:val="hybridMultilevel"/>
    <w:tmpl w:val="DD405EB8"/>
    <w:lvl w:ilvl="0" w:tplc="E188D386">
      <w:start w:val="1"/>
      <w:numFmt w:val="decimal"/>
      <w:lvlText w:val="%1."/>
      <w:lvlJc w:val="right"/>
      <w:pPr>
        <w:tabs>
          <w:tab w:val="num" w:pos="1391"/>
        </w:tabs>
        <w:ind w:left="540" w:firstLine="709"/>
      </w:pPr>
      <w:rPr>
        <w:rFonts w:cs="Times New Roman" w:hint="default"/>
      </w:rPr>
    </w:lvl>
    <w:lvl w:ilvl="1" w:tplc="3446CC74">
      <w:start w:val="1"/>
      <w:numFmt w:val="decimal"/>
      <w:lvlText w:val="%2)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488"/>
    <w:rsid w:val="000047F4"/>
    <w:rsid w:val="00005C98"/>
    <w:rsid w:val="00005F7B"/>
    <w:rsid w:val="00012818"/>
    <w:rsid w:val="0001329B"/>
    <w:rsid w:val="0001426E"/>
    <w:rsid w:val="00016105"/>
    <w:rsid w:val="00020C10"/>
    <w:rsid w:val="000210E0"/>
    <w:rsid w:val="00023C36"/>
    <w:rsid w:val="0002698F"/>
    <w:rsid w:val="000302CB"/>
    <w:rsid w:val="00032B5B"/>
    <w:rsid w:val="00035E6F"/>
    <w:rsid w:val="000363A1"/>
    <w:rsid w:val="000363EC"/>
    <w:rsid w:val="00036553"/>
    <w:rsid w:val="00037155"/>
    <w:rsid w:val="00042C10"/>
    <w:rsid w:val="00043BB5"/>
    <w:rsid w:val="00044DF9"/>
    <w:rsid w:val="0004521C"/>
    <w:rsid w:val="00045390"/>
    <w:rsid w:val="00051FEE"/>
    <w:rsid w:val="00052A4D"/>
    <w:rsid w:val="00053411"/>
    <w:rsid w:val="000620A0"/>
    <w:rsid w:val="00062AC0"/>
    <w:rsid w:val="00071997"/>
    <w:rsid w:val="00074E88"/>
    <w:rsid w:val="0007557D"/>
    <w:rsid w:val="00080CE6"/>
    <w:rsid w:val="00082A9E"/>
    <w:rsid w:val="00083581"/>
    <w:rsid w:val="000837A3"/>
    <w:rsid w:val="00083BEA"/>
    <w:rsid w:val="00087457"/>
    <w:rsid w:val="00090169"/>
    <w:rsid w:val="000976EC"/>
    <w:rsid w:val="00097FC2"/>
    <w:rsid w:val="000A1E74"/>
    <w:rsid w:val="000A4D41"/>
    <w:rsid w:val="000A5D25"/>
    <w:rsid w:val="000A66A9"/>
    <w:rsid w:val="000A67C6"/>
    <w:rsid w:val="000B0238"/>
    <w:rsid w:val="000B0C6D"/>
    <w:rsid w:val="000C5030"/>
    <w:rsid w:val="000C5578"/>
    <w:rsid w:val="000C6474"/>
    <w:rsid w:val="000C7EAD"/>
    <w:rsid w:val="000D1725"/>
    <w:rsid w:val="000E05C2"/>
    <w:rsid w:val="000E323C"/>
    <w:rsid w:val="000E6DAD"/>
    <w:rsid w:val="000F183A"/>
    <w:rsid w:val="000F1D66"/>
    <w:rsid w:val="000F270D"/>
    <w:rsid w:val="000F5878"/>
    <w:rsid w:val="000F5E07"/>
    <w:rsid w:val="00101ECF"/>
    <w:rsid w:val="00105248"/>
    <w:rsid w:val="00110D6F"/>
    <w:rsid w:val="00115B4D"/>
    <w:rsid w:val="001161D5"/>
    <w:rsid w:val="00127B34"/>
    <w:rsid w:val="00132542"/>
    <w:rsid w:val="0013591E"/>
    <w:rsid w:val="001361A2"/>
    <w:rsid w:val="001371B6"/>
    <w:rsid w:val="00137B97"/>
    <w:rsid w:val="00147462"/>
    <w:rsid w:val="001503B8"/>
    <w:rsid w:val="00151718"/>
    <w:rsid w:val="00155338"/>
    <w:rsid w:val="001569F2"/>
    <w:rsid w:val="00156FBF"/>
    <w:rsid w:val="00157AF7"/>
    <w:rsid w:val="001624EE"/>
    <w:rsid w:val="00162E7B"/>
    <w:rsid w:val="0016594F"/>
    <w:rsid w:val="00165C6B"/>
    <w:rsid w:val="00177FA0"/>
    <w:rsid w:val="0018083E"/>
    <w:rsid w:val="001808C2"/>
    <w:rsid w:val="00182FA6"/>
    <w:rsid w:val="00186173"/>
    <w:rsid w:val="0018682B"/>
    <w:rsid w:val="001935B4"/>
    <w:rsid w:val="001A42D5"/>
    <w:rsid w:val="001B2A87"/>
    <w:rsid w:val="001B4237"/>
    <w:rsid w:val="001B53ED"/>
    <w:rsid w:val="001B5E7B"/>
    <w:rsid w:val="001C1ABC"/>
    <w:rsid w:val="001C1FA7"/>
    <w:rsid w:val="001C38A2"/>
    <w:rsid w:val="001C3FD4"/>
    <w:rsid w:val="001C551B"/>
    <w:rsid w:val="001D22ED"/>
    <w:rsid w:val="001D364B"/>
    <w:rsid w:val="001E1188"/>
    <w:rsid w:val="001E18E2"/>
    <w:rsid w:val="001E203E"/>
    <w:rsid w:val="001E48AB"/>
    <w:rsid w:val="001E637E"/>
    <w:rsid w:val="001F3FEB"/>
    <w:rsid w:val="00202CA3"/>
    <w:rsid w:val="002110DA"/>
    <w:rsid w:val="00220225"/>
    <w:rsid w:val="00221DF5"/>
    <w:rsid w:val="002228AE"/>
    <w:rsid w:val="00231EE5"/>
    <w:rsid w:val="00240639"/>
    <w:rsid w:val="00240D34"/>
    <w:rsid w:val="00241102"/>
    <w:rsid w:val="0025030F"/>
    <w:rsid w:val="002527B1"/>
    <w:rsid w:val="00253047"/>
    <w:rsid w:val="00256523"/>
    <w:rsid w:val="00257FAC"/>
    <w:rsid w:val="002630AB"/>
    <w:rsid w:val="00263D6C"/>
    <w:rsid w:val="00265E6A"/>
    <w:rsid w:val="002668F8"/>
    <w:rsid w:val="00270339"/>
    <w:rsid w:val="00273836"/>
    <w:rsid w:val="002739A8"/>
    <w:rsid w:val="00277C9F"/>
    <w:rsid w:val="00283248"/>
    <w:rsid w:val="00287EBA"/>
    <w:rsid w:val="00294C9C"/>
    <w:rsid w:val="002973E4"/>
    <w:rsid w:val="002A45D1"/>
    <w:rsid w:val="002A4908"/>
    <w:rsid w:val="002A4E40"/>
    <w:rsid w:val="002A6CED"/>
    <w:rsid w:val="002B314E"/>
    <w:rsid w:val="002B5FA6"/>
    <w:rsid w:val="002B7A79"/>
    <w:rsid w:val="002C1594"/>
    <w:rsid w:val="002C295D"/>
    <w:rsid w:val="002C2E39"/>
    <w:rsid w:val="002C4EB5"/>
    <w:rsid w:val="002C70D2"/>
    <w:rsid w:val="002D64E7"/>
    <w:rsid w:val="002E07B2"/>
    <w:rsid w:val="002E3100"/>
    <w:rsid w:val="002E3E45"/>
    <w:rsid w:val="002E52C4"/>
    <w:rsid w:val="002E692C"/>
    <w:rsid w:val="002F2A51"/>
    <w:rsid w:val="002F3FD4"/>
    <w:rsid w:val="002F6BA3"/>
    <w:rsid w:val="002F7A12"/>
    <w:rsid w:val="00314820"/>
    <w:rsid w:val="0032228A"/>
    <w:rsid w:val="0032281B"/>
    <w:rsid w:val="00323087"/>
    <w:rsid w:val="00325BCC"/>
    <w:rsid w:val="00326063"/>
    <w:rsid w:val="00327006"/>
    <w:rsid w:val="00330A33"/>
    <w:rsid w:val="003361EC"/>
    <w:rsid w:val="003403EB"/>
    <w:rsid w:val="00341FCB"/>
    <w:rsid w:val="00343A18"/>
    <w:rsid w:val="0034534E"/>
    <w:rsid w:val="003455EF"/>
    <w:rsid w:val="0034695E"/>
    <w:rsid w:val="00346C67"/>
    <w:rsid w:val="00347772"/>
    <w:rsid w:val="00356488"/>
    <w:rsid w:val="003576D3"/>
    <w:rsid w:val="00357AE1"/>
    <w:rsid w:val="00357D29"/>
    <w:rsid w:val="00362A0F"/>
    <w:rsid w:val="00364224"/>
    <w:rsid w:val="003678DE"/>
    <w:rsid w:val="0037205A"/>
    <w:rsid w:val="00372136"/>
    <w:rsid w:val="00374E34"/>
    <w:rsid w:val="00384C85"/>
    <w:rsid w:val="003904E5"/>
    <w:rsid w:val="003917B6"/>
    <w:rsid w:val="00393F6E"/>
    <w:rsid w:val="003974A7"/>
    <w:rsid w:val="003A24EF"/>
    <w:rsid w:val="003A2BB5"/>
    <w:rsid w:val="003A2F3F"/>
    <w:rsid w:val="003A3893"/>
    <w:rsid w:val="003A77A0"/>
    <w:rsid w:val="003B18A7"/>
    <w:rsid w:val="003B1E0C"/>
    <w:rsid w:val="003B3371"/>
    <w:rsid w:val="003B40A0"/>
    <w:rsid w:val="003B57B7"/>
    <w:rsid w:val="003B5E40"/>
    <w:rsid w:val="003C0993"/>
    <w:rsid w:val="003C0C00"/>
    <w:rsid w:val="003C1999"/>
    <w:rsid w:val="003C2FB2"/>
    <w:rsid w:val="003C6FAA"/>
    <w:rsid w:val="003D01C4"/>
    <w:rsid w:val="003D02D6"/>
    <w:rsid w:val="003D3AE7"/>
    <w:rsid w:val="003D55C3"/>
    <w:rsid w:val="003E2E59"/>
    <w:rsid w:val="003E3B3B"/>
    <w:rsid w:val="003E4AFC"/>
    <w:rsid w:val="003F47A4"/>
    <w:rsid w:val="003F57C6"/>
    <w:rsid w:val="003F5B98"/>
    <w:rsid w:val="003F6C9B"/>
    <w:rsid w:val="00402FAA"/>
    <w:rsid w:val="0040669C"/>
    <w:rsid w:val="0041017D"/>
    <w:rsid w:val="00411625"/>
    <w:rsid w:val="004121BF"/>
    <w:rsid w:val="00413A3D"/>
    <w:rsid w:val="004143E6"/>
    <w:rsid w:val="0042092D"/>
    <w:rsid w:val="00420C2A"/>
    <w:rsid w:val="00421C51"/>
    <w:rsid w:val="00422806"/>
    <w:rsid w:val="00422AA1"/>
    <w:rsid w:val="00423CB1"/>
    <w:rsid w:val="00424745"/>
    <w:rsid w:val="0042503A"/>
    <w:rsid w:val="00433ADD"/>
    <w:rsid w:val="00437B56"/>
    <w:rsid w:val="00440A3C"/>
    <w:rsid w:val="004450D4"/>
    <w:rsid w:val="00445CEF"/>
    <w:rsid w:val="00446F3B"/>
    <w:rsid w:val="00447C2C"/>
    <w:rsid w:val="004505A7"/>
    <w:rsid w:val="00450EE1"/>
    <w:rsid w:val="004529B1"/>
    <w:rsid w:val="00454597"/>
    <w:rsid w:val="00455EFD"/>
    <w:rsid w:val="00456875"/>
    <w:rsid w:val="0045687C"/>
    <w:rsid w:val="004572FA"/>
    <w:rsid w:val="00462110"/>
    <w:rsid w:val="004639A0"/>
    <w:rsid w:val="00464027"/>
    <w:rsid w:val="0046687C"/>
    <w:rsid w:val="004671C7"/>
    <w:rsid w:val="00467F11"/>
    <w:rsid w:val="00473405"/>
    <w:rsid w:val="0047514A"/>
    <w:rsid w:val="00481113"/>
    <w:rsid w:val="00481EE8"/>
    <w:rsid w:val="004866DF"/>
    <w:rsid w:val="0048762E"/>
    <w:rsid w:val="004877B9"/>
    <w:rsid w:val="0049507B"/>
    <w:rsid w:val="0049744B"/>
    <w:rsid w:val="00497E8C"/>
    <w:rsid w:val="004A5337"/>
    <w:rsid w:val="004A6261"/>
    <w:rsid w:val="004A63C0"/>
    <w:rsid w:val="004B1102"/>
    <w:rsid w:val="004B3B77"/>
    <w:rsid w:val="004B4D72"/>
    <w:rsid w:val="004B6426"/>
    <w:rsid w:val="004C4588"/>
    <w:rsid w:val="004C515F"/>
    <w:rsid w:val="004C5EB1"/>
    <w:rsid w:val="004C691A"/>
    <w:rsid w:val="004C70C9"/>
    <w:rsid w:val="004C7DE4"/>
    <w:rsid w:val="004D0045"/>
    <w:rsid w:val="004D0D85"/>
    <w:rsid w:val="004D1374"/>
    <w:rsid w:val="004D4E4D"/>
    <w:rsid w:val="004D5A65"/>
    <w:rsid w:val="004D7707"/>
    <w:rsid w:val="004E442E"/>
    <w:rsid w:val="004E5675"/>
    <w:rsid w:val="004E792C"/>
    <w:rsid w:val="004F0476"/>
    <w:rsid w:val="004F24A8"/>
    <w:rsid w:val="004F77CF"/>
    <w:rsid w:val="00500EAB"/>
    <w:rsid w:val="005052B7"/>
    <w:rsid w:val="00510042"/>
    <w:rsid w:val="005120B0"/>
    <w:rsid w:val="00512FCA"/>
    <w:rsid w:val="005135BB"/>
    <w:rsid w:val="0051393B"/>
    <w:rsid w:val="00513EEA"/>
    <w:rsid w:val="00531035"/>
    <w:rsid w:val="00534E97"/>
    <w:rsid w:val="00535AD4"/>
    <w:rsid w:val="00541215"/>
    <w:rsid w:val="0054266A"/>
    <w:rsid w:val="00550046"/>
    <w:rsid w:val="005546FD"/>
    <w:rsid w:val="00560012"/>
    <w:rsid w:val="0056097B"/>
    <w:rsid w:val="00563868"/>
    <w:rsid w:val="0057112E"/>
    <w:rsid w:val="00573869"/>
    <w:rsid w:val="00575F6C"/>
    <w:rsid w:val="00577CDF"/>
    <w:rsid w:val="00593AF1"/>
    <w:rsid w:val="005942CB"/>
    <w:rsid w:val="0059514C"/>
    <w:rsid w:val="00595A27"/>
    <w:rsid w:val="005A3B85"/>
    <w:rsid w:val="005A4321"/>
    <w:rsid w:val="005A62DE"/>
    <w:rsid w:val="005A65A8"/>
    <w:rsid w:val="005A7371"/>
    <w:rsid w:val="005A7BCC"/>
    <w:rsid w:val="005A7E03"/>
    <w:rsid w:val="005B0A38"/>
    <w:rsid w:val="005B15A7"/>
    <w:rsid w:val="005B270F"/>
    <w:rsid w:val="005B35F5"/>
    <w:rsid w:val="005B451F"/>
    <w:rsid w:val="005B59A0"/>
    <w:rsid w:val="005B6192"/>
    <w:rsid w:val="005B69B6"/>
    <w:rsid w:val="005C01BC"/>
    <w:rsid w:val="005C0681"/>
    <w:rsid w:val="005C1AC0"/>
    <w:rsid w:val="005C5B7E"/>
    <w:rsid w:val="005D04F1"/>
    <w:rsid w:val="005D1230"/>
    <w:rsid w:val="005E0A9C"/>
    <w:rsid w:val="005E69BD"/>
    <w:rsid w:val="005F0537"/>
    <w:rsid w:val="005F23CF"/>
    <w:rsid w:val="005F27B1"/>
    <w:rsid w:val="005F2B07"/>
    <w:rsid w:val="005F3B80"/>
    <w:rsid w:val="005F4551"/>
    <w:rsid w:val="005F6743"/>
    <w:rsid w:val="005F7BD2"/>
    <w:rsid w:val="006023F0"/>
    <w:rsid w:val="006073D8"/>
    <w:rsid w:val="00614C18"/>
    <w:rsid w:val="006156FD"/>
    <w:rsid w:val="00616B63"/>
    <w:rsid w:val="0061700E"/>
    <w:rsid w:val="006208E5"/>
    <w:rsid w:val="00620A75"/>
    <w:rsid w:val="00626E1F"/>
    <w:rsid w:val="006323B0"/>
    <w:rsid w:val="00634992"/>
    <w:rsid w:val="006366E8"/>
    <w:rsid w:val="00642731"/>
    <w:rsid w:val="00642EE8"/>
    <w:rsid w:val="00644A2D"/>
    <w:rsid w:val="00650F00"/>
    <w:rsid w:val="006514A4"/>
    <w:rsid w:val="00651BB3"/>
    <w:rsid w:val="00664793"/>
    <w:rsid w:val="00664DEA"/>
    <w:rsid w:val="00664EA2"/>
    <w:rsid w:val="00666046"/>
    <w:rsid w:val="00666CE6"/>
    <w:rsid w:val="006739F5"/>
    <w:rsid w:val="00673C17"/>
    <w:rsid w:val="00676428"/>
    <w:rsid w:val="00676D44"/>
    <w:rsid w:val="00682B44"/>
    <w:rsid w:val="00691A2D"/>
    <w:rsid w:val="00692E9B"/>
    <w:rsid w:val="006955EC"/>
    <w:rsid w:val="0069710A"/>
    <w:rsid w:val="0069769E"/>
    <w:rsid w:val="006A1BFF"/>
    <w:rsid w:val="006A3DE1"/>
    <w:rsid w:val="006B299B"/>
    <w:rsid w:val="006B32F6"/>
    <w:rsid w:val="006B36E3"/>
    <w:rsid w:val="006C2A19"/>
    <w:rsid w:val="006C54C1"/>
    <w:rsid w:val="006C5839"/>
    <w:rsid w:val="006D1D3A"/>
    <w:rsid w:val="006D40B1"/>
    <w:rsid w:val="006E4ED1"/>
    <w:rsid w:val="006E4F56"/>
    <w:rsid w:val="006E532A"/>
    <w:rsid w:val="006F3B5C"/>
    <w:rsid w:val="00702C78"/>
    <w:rsid w:val="0070459A"/>
    <w:rsid w:val="007060E2"/>
    <w:rsid w:val="00706777"/>
    <w:rsid w:val="007075D1"/>
    <w:rsid w:val="0071141D"/>
    <w:rsid w:val="00715C45"/>
    <w:rsid w:val="00716E8A"/>
    <w:rsid w:val="007215E2"/>
    <w:rsid w:val="00721757"/>
    <w:rsid w:val="0072745F"/>
    <w:rsid w:val="00727BE0"/>
    <w:rsid w:val="00733EDF"/>
    <w:rsid w:val="00736BDA"/>
    <w:rsid w:val="0074121B"/>
    <w:rsid w:val="00742D94"/>
    <w:rsid w:val="00743350"/>
    <w:rsid w:val="00746B8D"/>
    <w:rsid w:val="00750839"/>
    <w:rsid w:val="00755930"/>
    <w:rsid w:val="00762107"/>
    <w:rsid w:val="0076260B"/>
    <w:rsid w:val="007651D3"/>
    <w:rsid w:val="00770D98"/>
    <w:rsid w:val="0077118B"/>
    <w:rsid w:val="007721CA"/>
    <w:rsid w:val="00774CBA"/>
    <w:rsid w:val="0077522F"/>
    <w:rsid w:val="00780EE8"/>
    <w:rsid w:val="00782EEF"/>
    <w:rsid w:val="00792A28"/>
    <w:rsid w:val="007A060A"/>
    <w:rsid w:val="007A0898"/>
    <w:rsid w:val="007A2441"/>
    <w:rsid w:val="007A2E8C"/>
    <w:rsid w:val="007A6FB0"/>
    <w:rsid w:val="007B751E"/>
    <w:rsid w:val="007B777D"/>
    <w:rsid w:val="007C1B4B"/>
    <w:rsid w:val="007C2343"/>
    <w:rsid w:val="007C24C0"/>
    <w:rsid w:val="007C7F0D"/>
    <w:rsid w:val="007D3102"/>
    <w:rsid w:val="007D4CCC"/>
    <w:rsid w:val="007D5497"/>
    <w:rsid w:val="007E5530"/>
    <w:rsid w:val="007E6487"/>
    <w:rsid w:val="007E7F4A"/>
    <w:rsid w:val="007F19CC"/>
    <w:rsid w:val="007F3275"/>
    <w:rsid w:val="007F3924"/>
    <w:rsid w:val="007F4985"/>
    <w:rsid w:val="007F7B45"/>
    <w:rsid w:val="008065C1"/>
    <w:rsid w:val="008173AA"/>
    <w:rsid w:val="00824A61"/>
    <w:rsid w:val="00824CDF"/>
    <w:rsid w:val="00827DE4"/>
    <w:rsid w:val="008347A7"/>
    <w:rsid w:val="0083485D"/>
    <w:rsid w:val="00835FBD"/>
    <w:rsid w:val="0084109F"/>
    <w:rsid w:val="00851E17"/>
    <w:rsid w:val="00861648"/>
    <w:rsid w:val="00862F93"/>
    <w:rsid w:val="008662A7"/>
    <w:rsid w:val="008674BC"/>
    <w:rsid w:val="008742FA"/>
    <w:rsid w:val="00874393"/>
    <w:rsid w:val="008743DE"/>
    <w:rsid w:val="00877036"/>
    <w:rsid w:val="00877232"/>
    <w:rsid w:val="00877628"/>
    <w:rsid w:val="00883B10"/>
    <w:rsid w:val="00886DBB"/>
    <w:rsid w:val="008A11AF"/>
    <w:rsid w:val="008A6A54"/>
    <w:rsid w:val="008B1516"/>
    <w:rsid w:val="008B4457"/>
    <w:rsid w:val="008B72BB"/>
    <w:rsid w:val="008B7325"/>
    <w:rsid w:val="008B7690"/>
    <w:rsid w:val="008C3E5E"/>
    <w:rsid w:val="008D2672"/>
    <w:rsid w:val="008D3071"/>
    <w:rsid w:val="008D539E"/>
    <w:rsid w:val="008D7D1D"/>
    <w:rsid w:val="008E2F33"/>
    <w:rsid w:val="008E5A37"/>
    <w:rsid w:val="008F12F3"/>
    <w:rsid w:val="008F332C"/>
    <w:rsid w:val="00907F7F"/>
    <w:rsid w:val="00912F13"/>
    <w:rsid w:val="00914FEB"/>
    <w:rsid w:val="00917AD9"/>
    <w:rsid w:val="00922079"/>
    <w:rsid w:val="00922580"/>
    <w:rsid w:val="00922692"/>
    <w:rsid w:val="009256EC"/>
    <w:rsid w:val="0093371E"/>
    <w:rsid w:val="00940857"/>
    <w:rsid w:val="00940AD2"/>
    <w:rsid w:val="0095085C"/>
    <w:rsid w:val="009508DB"/>
    <w:rsid w:val="00952F5E"/>
    <w:rsid w:val="00954971"/>
    <w:rsid w:val="009574B5"/>
    <w:rsid w:val="00960D88"/>
    <w:rsid w:val="00962346"/>
    <w:rsid w:val="00973080"/>
    <w:rsid w:val="00977B5D"/>
    <w:rsid w:val="009814C4"/>
    <w:rsid w:val="00982E76"/>
    <w:rsid w:val="00984BD7"/>
    <w:rsid w:val="00990575"/>
    <w:rsid w:val="009916BC"/>
    <w:rsid w:val="00995BF7"/>
    <w:rsid w:val="009978BA"/>
    <w:rsid w:val="00997B74"/>
    <w:rsid w:val="009A096A"/>
    <w:rsid w:val="009A2C0B"/>
    <w:rsid w:val="009A762D"/>
    <w:rsid w:val="009B1954"/>
    <w:rsid w:val="009C00AA"/>
    <w:rsid w:val="009C0F68"/>
    <w:rsid w:val="009C0F7B"/>
    <w:rsid w:val="009C1B80"/>
    <w:rsid w:val="009C3638"/>
    <w:rsid w:val="009C3662"/>
    <w:rsid w:val="009C4C4A"/>
    <w:rsid w:val="009C69DD"/>
    <w:rsid w:val="009C6BD9"/>
    <w:rsid w:val="009D3031"/>
    <w:rsid w:val="009D4783"/>
    <w:rsid w:val="009D6263"/>
    <w:rsid w:val="009E13C9"/>
    <w:rsid w:val="009F08CA"/>
    <w:rsid w:val="009F168C"/>
    <w:rsid w:val="009F28B3"/>
    <w:rsid w:val="009F4273"/>
    <w:rsid w:val="00A01E2F"/>
    <w:rsid w:val="00A05277"/>
    <w:rsid w:val="00A06283"/>
    <w:rsid w:val="00A063AE"/>
    <w:rsid w:val="00A0782F"/>
    <w:rsid w:val="00A10213"/>
    <w:rsid w:val="00A107D6"/>
    <w:rsid w:val="00A11721"/>
    <w:rsid w:val="00A15486"/>
    <w:rsid w:val="00A168C4"/>
    <w:rsid w:val="00A17A63"/>
    <w:rsid w:val="00A2110C"/>
    <w:rsid w:val="00A2260C"/>
    <w:rsid w:val="00A232D3"/>
    <w:rsid w:val="00A34A4F"/>
    <w:rsid w:val="00A34BEF"/>
    <w:rsid w:val="00A34D11"/>
    <w:rsid w:val="00A460D8"/>
    <w:rsid w:val="00A669CA"/>
    <w:rsid w:val="00A76E9F"/>
    <w:rsid w:val="00A774E5"/>
    <w:rsid w:val="00A800ED"/>
    <w:rsid w:val="00A802EF"/>
    <w:rsid w:val="00A80584"/>
    <w:rsid w:val="00A84AD6"/>
    <w:rsid w:val="00A8535F"/>
    <w:rsid w:val="00A86F36"/>
    <w:rsid w:val="00A91FEF"/>
    <w:rsid w:val="00A930C4"/>
    <w:rsid w:val="00A94B7F"/>
    <w:rsid w:val="00A95749"/>
    <w:rsid w:val="00A958CC"/>
    <w:rsid w:val="00A960DF"/>
    <w:rsid w:val="00AA082B"/>
    <w:rsid w:val="00AA1EFA"/>
    <w:rsid w:val="00AA5DB4"/>
    <w:rsid w:val="00AA7B03"/>
    <w:rsid w:val="00AB1836"/>
    <w:rsid w:val="00AB1E52"/>
    <w:rsid w:val="00AB20C0"/>
    <w:rsid w:val="00AB74DF"/>
    <w:rsid w:val="00AB77B6"/>
    <w:rsid w:val="00AC60E4"/>
    <w:rsid w:val="00AC6387"/>
    <w:rsid w:val="00AC677B"/>
    <w:rsid w:val="00AC7083"/>
    <w:rsid w:val="00AD0505"/>
    <w:rsid w:val="00AD1451"/>
    <w:rsid w:val="00AD1AF9"/>
    <w:rsid w:val="00AD69E7"/>
    <w:rsid w:val="00AD74FD"/>
    <w:rsid w:val="00AE0513"/>
    <w:rsid w:val="00AE1158"/>
    <w:rsid w:val="00AE2098"/>
    <w:rsid w:val="00AE47D0"/>
    <w:rsid w:val="00AE6C12"/>
    <w:rsid w:val="00AF23AE"/>
    <w:rsid w:val="00AF40D1"/>
    <w:rsid w:val="00B01B1D"/>
    <w:rsid w:val="00B04561"/>
    <w:rsid w:val="00B06E04"/>
    <w:rsid w:val="00B12BA4"/>
    <w:rsid w:val="00B12C47"/>
    <w:rsid w:val="00B1402C"/>
    <w:rsid w:val="00B17AF3"/>
    <w:rsid w:val="00B20F7D"/>
    <w:rsid w:val="00B232B0"/>
    <w:rsid w:val="00B24352"/>
    <w:rsid w:val="00B2681B"/>
    <w:rsid w:val="00B4022D"/>
    <w:rsid w:val="00B42815"/>
    <w:rsid w:val="00B443E3"/>
    <w:rsid w:val="00B530E3"/>
    <w:rsid w:val="00B55808"/>
    <w:rsid w:val="00B56818"/>
    <w:rsid w:val="00B57C61"/>
    <w:rsid w:val="00B64643"/>
    <w:rsid w:val="00B64665"/>
    <w:rsid w:val="00B6628E"/>
    <w:rsid w:val="00B76609"/>
    <w:rsid w:val="00B82E2D"/>
    <w:rsid w:val="00B84B1B"/>
    <w:rsid w:val="00B86D04"/>
    <w:rsid w:val="00B9297C"/>
    <w:rsid w:val="00B96039"/>
    <w:rsid w:val="00B974E6"/>
    <w:rsid w:val="00BA2321"/>
    <w:rsid w:val="00BA25F5"/>
    <w:rsid w:val="00BA62C6"/>
    <w:rsid w:val="00BA637F"/>
    <w:rsid w:val="00BB0592"/>
    <w:rsid w:val="00BB1BEC"/>
    <w:rsid w:val="00BB74FF"/>
    <w:rsid w:val="00BB7B98"/>
    <w:rsid w:val="00BC12C9"/>
    <w:rsid w:val="00BC3113"/>
    <w:rsid w:val="00BC70F6"/>
    <w:rsid w:val="00BD3745"/>
    <w:rsid w:val="00BF394C"/>
    <w:rsid w:val="00BF56CF"/>
    <w:rsid w:val="00C01F71"/>
    <w:rsid w:val="00C026F0"/>
    <w:rsid w:val="00C10B60"/>
    <w:rsid w:val="00C11E65"/>
    <w:rsid w:val="00C15267"/>
    <w:rsid w:val="00C22147"/>
    <w:rsid w:val="00C359F6"/>
    <w:rsid w:val="00C40C64"/>
    <w:rsid w:val="00C45729"/>
    <w:rsid w:val="00C45D91"/>
    <w:rsid w:val="00C54219"/>
    <w:rsid w:val="00C54F89"/>
    <w:rsid w:val="00C555A7"/>
    <w:rsid w:val="00C56E4B"/>
    <w:rsid w:val="00C6346B"/>
    <w:rsid w:val="00C66CBB"/>
    <w:rsid w:val="00C702DE"/>
    <w:rsid w:val="00C72004"/>
    <w:rsid w:val="00C73389"/>
    <w:rsid w:val="00C76326"/>
    <w:rsid w:val="00C810FD"/>
    <w:rsid w:val="00C826AF"/>
    <w:rsid w:val="00C83B42"/>
    <w:rsid w:val="00C84377"/>
    <w:rsid w:val="00C8602D"/>
    <w:rsid w:val="00C86C1A"/>
    <w:rsid w:val="00C87AB3"/>
    <w:rsid w:val="00C90859"/>
    <w:rsid w:val="00C96E9B"/>
    <w:rsid w:val="00CA02B4"/>
    <w:rsid w:val="00CA29BA"/>
    <w:rsid w:val="00CA4DAD"/>
    <w:rsid w:val="00CA7726"/>
    <w:rsid w:val="00CB2C0B"/>
    <w:rsid w:val="00CC036F"/>
    <w:rsid w:val="00CC08AF"/>
    <w:rsid w:val="00CC0A44"/>
    <w:rsid w:val="00CC0C63"/>
    <w:rsid w:val="00CC1D08"/>
    <w:rsid w:val="00CC3240"/>
    <w:rsid w:val="00CC58CE"/>
    <w:rsid w:val="00CC5A00"/>
    <w:rsid w:val="00CD3E0C"/>
    <w:rsid w:val="00CD43AC"/>
    <w:rsid w:val="00CD68BA"/>
    <w:rsid w:val="00CE0546"/>
    <w:rsid w:val="00CE37E5"/>
    <w:rsid w:val="00CE5A82"/>
    <w:rsid w:val="00CE6D85"/>
    <w:rsid w:val="00CF1067"/>
    <w:rsid w:val="00D05361"/>
    <w:rsid w:val="00D06B8E"/>
    <w:rsid w:val="00D06B9A"/>
    <w:rsid w:val="00D07ED6"/>
    <w:rsid w:val="00D1192A"/>
    <w:rsid w:val="00D128EF"/>
    <w:rsid w:val="00D12E3F"/>
    <w:rsid w:val="00D13564"/>
    <w:rsid w:val="00D14ACD"/>
    <w:rsid w:val="00D15B62"/>
    <w:rsid w:val="00D214EE"/>
    <w:rsid w:val="00D233ED"/>
    <w:rsid w:val="00D23446"/>
    <w:rsid w:val="00D34D62"/>
    <w:rsid w:val="00D35347"/>
    <w:rsid w:val="00D36CC2"/>
    <w:rsid w:val="00D41CBB"/>
    <w:rsid w:val="00D42886"/>
    <w:rsid w:val="00D431B1"/>
    <w:rsid w:val="00D47A16"/>
    <w:rsid w:val="00D50116"/>
    <w:rsid w:val="00D516F1"/>
    <w:rsid w:val="00D52BE5"/>
    <w:rsid w:val="00D56239"/>
    <w:rsid w:val="00D57054"/>
    <w:rsid w:val="00D63503"/>
    <w:rsid w:val="00D641EF"/>
    <w:rsid w:val="00D70725"/>
    <w:rsid w:val="00D74C15"/>
    <w:rsid w:val="00D82B22"/>
    <w:rsid w:val="00D915B3"/>
    <w:rsid w:val="00D923A6"/>
    <w:rsid w:val="00D92E59"/>
    <w:rsid w:val="00D95BB9"/>
    <w:rsid w:val="00DA6FE5"/>
    <w:rsid w:val="00DA7E2B"/>
    <w:rsid w:val="00DB03AB"/>
    <w:rsid w:val="00DB2513"/>
    <w:rsid w:val="00DB4ED4"/>
    <w:rsid w:val="00DC01D8"/>
    <w:rsid w:val="00DC06D9"/>
    <w:rsid w:val="00DC345C"/>
    <w:rsid w:val="00DC484F"/>
    <w:rsid w:val="00DC71F0"/>
    <w:rsid w:val="00DD6224"/>
    <w:rsid w:val="00DD7E57"/>
    <w:rsid w:val="00DE0A40"/>
    <w:rsid w:val="00DE1104"/>
    <w:rsid w:val="00DE22BE"/>
    <w:rsid w:val="00DE28A7"/>
    <w:rsid w:val="00DE47CF"/>
    <w:rsid w:val="00DE6873"/>
    <w:rsid w:val="00DF0674"/>
    <w:rsid w:val="00DF3263"/>
    <w:rsid w:val="00DF62C6"/>
    <w:rsid w:val="00DF6FE4"/>
    <w:rsid w:val="00E05E7C"/>
    <w:rsid w:val="00E12E5F"/>
    <w:rsid w:val="00E15B18"/>
    <w:rsid w:val="00E15D7F"/>
    <w:rsid w:val="00E17C0F"/>
    <w:rsid w:val="00E22D37"/>
    <w:rsid w:val="00E24E6A"/>
    <w:rsid w:val="00E30C8F"/>
    <w:rsid w:val="00E32A07"/>
    <w:rsid w:val="00E34C44"/>
    <w:rsid w:val="00E352B5"/>
    <w:rsid w:val="00E3661C"/>
    <w:rsid w:val="00E37973"/>
    <w:rsid w:val="00E47037"/>
    <w:rsid w:val="00E535EA"/>
    <w:rsid w:val="00E53822"/>
    <w:rsid w:val="00E5392D"/>
    <w:rsid w:val="00E54A17"/>
    <w:rsid w:val="00E557C3"/>
    <w:rsid w:val="00E57D9B"/>
    <w:rsid w:val="00E629FE"/>
    <w:rsid w:val="00E62F40"/>
    <w:rsid w:val="00E649CE"/>
    <w:rsid w:val="00E653FC"/>
    <w:rsid w:val="00E66328"/>
    <w:rsid w:val="00E67CA0"/>
    <w:rsid w:val="00E708FA"/>
    <w:rsid w:val="00E70FA0"/>
    <w:rsid w:val="00E75CBD"/>
    <w:rsid w:val="00E75D8C"/>
    <w:rsid w:val="00E76E43"/>
    <w:rsid w:val="00E774B2"/>
    <w:rsid w:val="00E815C2"/>
    <w:rsid w:val="00E825FE"/>
    <w:rsid w:val="00E82A68"/>
    <w:rsid w:val="00E83BDC"/>
    <w:rsid w:val="00E86347"/>
    <w:rsid w:val="00E8793C"/>
    <w:rsid w:val="00E87A0D"/>
    <w:rsid w:val="00E9071D"/>
    <w:rsid w:val="00E91A9C"/>
    <w:rsid w:val="00E93E95"/>
    <w:rsid w:val="00E971A3"/>
    <w:rsid w:val="00EA2AA4"/>
    <w:rsid w:val="00EA58CE"/>
    <w:rsid w:val="00EA5D75"/>
    <w:rsid w:val="00EC526D"/>
    <w:rsid w:val="00EC597E"/>
    <w:rsid w:val="00ED0F0D"/>
    <w:rsid w:val="00ED5F27"/>
    <w:rsid w:val="00ED7ECE"/>
    <w:rsid w:val="00EE6D01"/>
    <w:rsid w:val="00EF1BDF"/>
    <w:rsid w:val="00EF2D0D"/>
    <w:rsid w:val="00EF3F8F"/>
    <w:rsid w:val="00EF651B"/>
    <w:rsid w:val="00EF736A"/>
    <w:rsid w:val="00F15283"/>
    <w:rsid w:val="00F15A6E"/>
    <w:rsid w:val="00F20242"/>
    <w:rsid w:val="00F24438"/>
    <w:rsid w:val="00F312C7"/>
    <w:rsid w:val="00F33BD3"/>
    <w:rsid w:val="00F35F51"/>
    <w:rsid w:val="00F36AFA"/>
    <w:rsid w:val="00F401B2"/>
    <w:rsid w:val="00F42D37"/>
    <w:rsid w:val="00F430F8"/>
    <w:rsid w:val="00F45263"/>
    <w:rsid w:val="00F47083"/>
    <w:rsid w:val="00F47DD4"/>
    <w:rsid w:val="00F502C5"/>
    <w:rsid w:val="00F5435A"/>
    <w:rsid w:val="00F56097"/>
    <w:rsid w:val="00F609F2"/>
    <w:rsid w:val="00F61C06"/>
    <w:rsid w:val="00F63C0A"/>
    <w:rsid w:val="00F63FCA"/>
    <w:rsid w:val="00F6432D"/>
    <w:rsid w:val="00F66018"/>
    <w:rsid w:val="00F668EF"/>
    <w:rsid w:val="00F6793F"/>
    <w:rsid w:val="00F67E77"/>
    <w:rsid w:val="00F711A9"/>
    <w:rsid w:val="00F7284E"/>
    <w:rsid w:val="00F74B5A"/>
    <w:rsid w:val="00F879A0"/>
    <w:rsid w:val="00F9262A"/>
    <w:rsid w:val="00F950F0"/>
    <w:rsid w:val="00FA6805"/>
    <w:rsid w:val="00FA721A"/>
    <w:rsid w:val="00FB02BA"/>
    <w:rsid w:val="00FB0719"/>
    <w:rsid w:val="00FB713A"/>
    <w:rsid w:val="00FC1214"/>
    <w:rsid w:val="00FC1CDB"/>
    <w:rsid w:val="00FC2AD6"/>
    <w:rsid w:val="00FC2E5A"/>
    <w:rsid w:val="00FC4602"/>
    <w:rsid w:val="00FC53A8"/>
    <w:rsid w:val="00FC551B"/>
    <w:rsid w:val="00FC5B07"/>
    <w:rsid w:val="00FC79A7"/>
    <w:rsid w:val="00FD065E"/>
    <w:rsid w:val="00FD2A93"/>
    <w:rsid w:val="00FD471B"/>
    <w:rsid w:val="00FD5EBD"/>
    <w:rsid w:val="00FD6907"/>
    <w:rsid w:val="00FD7149"/>
    <w:rsid w:val="00FE0305"/>
    <w:rsid w:val="00FE0641"/>
    <w:rsid w:val="00FE3943"/>
    <w:rsid w:val="00FE3A61"/>
    <w:rsid w:val="00FE530B"/>
    <w:rsid w:val="00FE5ADF"/>
    <w:rsid w:val="00FF0EF7"/>
    <w:rsid w:val="00FF3E9A"/>
    <w:rsid w:val="00FF4C7C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3AD5E5-B992-4ED5-96C4-9CC78A8D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A7"/>
    <w:rPr>
      <w:sz w:val="24"/>
      <w:szCs w:val="24"/>
    </w:rPr>
  </w:style>
  <w:style w:type="paragraph" w:styleId="1">
    <w:name w:val="heading 1"/>
    <w:basedOn w:val="a"/>
    <w:next w:val="a"/>
    <w:qFormat/>
    <w:rsid w:val="00A17A6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6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662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62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66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86164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61648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rsid w:val="00A102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0213"/>
    <w:rPr>
      <w:rFonts w:cs="Times New Roman"/>
    </w:rPr>
  </w:style>
  <w:style w:type="character" w:customStyle="1" w:styleId="a5">
    <w:name w:val="Основной текст_"/>
    <w:link w:val="10"/>
    <w:locked/>
    <w:rsid w:val="00ED5F27"/>
    <w:rPr>
      <w:rFonts w:cs="Times New Roman"/>
      <w:spacing w:val="-10"/>
      <w:sz w:val="28"/>
      <w:szCs w:val="28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5"/>
    <w:rsid w:val="00ED5F27"/>
    <w:pPr>
      <w:shd w:val="clear" w:color="auto" w:fill="FFFFFF"/>
      <w:spacing w:line="313" w:lineRule="exact"/>
      <w:ind w:firstLine="540"/>
      <w:jc w:val="both"/>
    </w:pPr>
    <w:rPr>
      <w:noProof/>
      <w:spacing w:val="-10"/>
      <w:sz w:val="28"/>
      <w:szCs w:val="28"/>
      <w:shd w:val="clear" w:color="auto" w:fill="FFFFFF"/>
    </w:rPr>
  </w:style>
  <w:style w:type="character" w:styleId="a6">
    <w:name w:val="Hyperlink"/>
    <w:rsid w:val="00F20242"/>
    <w:rPr>
      <w:rFonts w:cs="Times New Roman"/>
      <w:color w:val="0000FF"/>
      <w:u w:val="single"/>
    </w:rPr>
  </w:style>
  <w:style w:type="paragraph" w:customStyle="1" w:styleId="decor">
    <w:name w:val="decor"/>
    <w:basedOn w:val="a"/>
    <w:rsid w:val="00B443E3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ConsPlusNormal0">
    <w:name w:val="ConsPlusNormal Знак"/>
    <w:link w:val="ConsPlusNormal"/>
    <w:locked/>
    <w:rsid w:val="003A24EF"/>
    <w:rPr>
      <w:rFonts w:ascii="Arial" w:hAnsi="Arial" w:cs="Arial"/>
      <w:lang w:val="ru-RU" w:eastAsia="ru-RU" w:bidi="ar-SA"/>
    </w:rPr>
  </w:style>
  <w:style w:type="paragraph" w:styleId="a7">
    <w:name w:val="Document Map"/>
    <w:basedOn w:val="a"/>
    <w:semiHidden/>
    <w:rsid w:val="00C810F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Emphasis"/>
    <w:qFormat/>
    <w:rsid w:val="00A17A63"/>
    <w:rPr>
      <w:i/>
      <w:iCs/>
    </w:rPr>
  </w:style>
  <w:style w:type="paragraph" w:styleId="a9">
    <w:name w:val="Body Text"/>
    <w:basedOn w:val="a"/>
    <w:link w:val="aa"/>
    <w:rsid w:val="003E2E59"/>
    <w:pPr>
      <w:spacing w:after="120"/>
    </w:pPr>
  </w:style>
  <w:style w:type="character" w:customStyle="1" w:styleId="aa">
    <w:name w:val="Основной текст Знак"/>
    <w:link w:val="a9"/>
    <w:locked/>
    <w:rsid w:val="003E2E5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727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27BE0"/>
    <w:rPr>
      <w:rFonts w:ascii="Courier New" w:hAnsi="Courier New" w:cs="Courier New"/>
      <w:lang w:val="ru-RU" w:eastAsia="ru-RU" w:bidi="ar-SA"/>
    </w:rPr>
  </w:style>
  <w:style w:type="paragraph" w:styleId="ab">
    <w:name w:val="Balloon Text"/>
    <w:basedOn w:val="a"/>
    <w:link w:val="ac"/>
    <w:semiHidden/>
    <w:unhideWhenUsed/>
    <w:rsid w:val="008B44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8B4457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nhideWhenUsed/>
    <w:rsid w:val="000C557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0C5578"/>
    <w:rPr>
      <w:sz w:val="24"/>
      <w:szCs w:val="24"/>
    </w:rPr>
  </w:style>
  <w:style w:type="paragraph" w:styleId="af">
    <w:name w:val="List Paragraph"/>
    <w:basedOn w:val="a"/>
    <w:uiPriority w:val="34"/>
    <w:qFormat/>
    <w:rsid w:val="00C66CBB"/>
    <w:pPr>
      <w:ind w:left="720"/>
      <w:contextualSpacing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20EAC96A841BD27D257A67E1AABAEBCABE7BC4CB56C507C9FCC1197BBCDA0E93048A6C58E241FR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81353-EF45-4A86-A7E6-927FC154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Верхняя Пышма от 15.04.2013 N 757"Об утверждении Программы противодействия коррупции в городском округе Верхняя Пышма на 2013 - 2015 годы"</vt:lpstr>
    </vt:vector>
  </TitlesOfParts>
  <Company>Microsoft</Company>
  <LinksUpToDate>false</LinksUpToDate>
  <CharactersWithSpaces>34182</CharactersWithSpaces>
  <SharedDoc>false</SharedDoc>
  <HLinks>
    <vt:vector size="6" baseType="variant"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Верхняя Пышма от 15.04.2013 N 757"Об утверждении Программы противодействия коррупции в городском округе Верхняя Пышма на 2013 - 2015 годы"</dc:title>
  <dc:creator>ConsultantPlus</dc:creator>
  <cp:lastModifiedBy>Shiklina_IU</cp:lastModifiedBy>
  <cp:revision>57</cp:revision>
  <cp:lastPrinted>2016-03-16T09:37:00Z</cp:lastPrinted>
  <dcterms:created xsi:type="dcterms:W3CDTF">2016-03-16T05:57:00Z</dcterms:created>
  <dcterms:modified xsi:type="dcterms:W3CDTF">2016-03-16T11:03:00Z</dcterms:modified>
</cp:coreProperties>
</file>