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6E" w:rsidRPr="006B44DA" w:rsidRDefault="00587F6E" w:rsidP="00587F6E">
      <w:pPr>
        <w:spacing w:after="0" w:line="240" w:lineRule="auto"/>
        <w:ind w:left="-900" w:right="355"/>
        <w:jc w:val="center"/>
        <w:rPr>
          <w:rFonts w:ascii="Times New Roman" w:eastAsia="Times New Roman" w:hAnsi="Times New Roman"/>
          <w:b/>
          <w:sz w:val="30"/>
          <w:szCs w:val="20"/>
          <w:lang w:eastAsia="ru-RU"/>
        </w:rPr>
      </w:pPr>
      <w:r w:rsidRPr="00797B4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6E" w:rsidRPr="006B44DA" w:rsidRDefault="00587F6E" w:rsidP="00587F6E">
      <w:pPr>
        <w:spacing w:after="0" w:line="240" w:lineRule="auto"/>
        <w:ind w:left="-900" w:right="3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7F6E" w:rsidRPr="006B44DA" w:rsidRDefault="00587F6E" w:rsidP="00587F6E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6B44DA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587F6E" w:rsidRPr="006B44DA" w:rsidRDefault="00587F6E" w:rsidP="00587F6E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587F6E" w:rsidRPr="006B44DA" w:rsidRDefault="00587F6E" w:rsidP="00587F6E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6B44DA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587F6E" w:rsidRPr="006B44DA" w:rsidRDefault="00587F6E" w:rsidP="00587F6E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6B44DA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</w:p>
    <w:p w:rsidR="00587F6E" w:rsidRPr="006B44DA" w:rsidRDefault="00587F6E" w:rsidP="00587F6E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6B44DA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587F6E" w:rsidRPr="006B44DA" w:rsidRDefault="00587F6E" w:rsidP="00587F6E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587F6E" w:rsidRPr="006B44DA" w:rsidRDefault="00587F6E" w:rsidP="00587F6E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ТРИНАДЦАТОЕ</w:t>
      </w:r>
      <w:r w:rsidRPr="006B44DA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ВНЕ</w:t>
      </w:r>
      <w:r w:rsidRPr="006B44DA">
        <w:rPr>
          <w:rFonts w:ascii="Arial" w:eastAsia="Times New Roman" w:hAnsi="Arial" w:cs="Arial"/>
          <w:b/>
          <w:lang w:eastAsia="ru-RU"/>
        </w:rPr>
        <w:t>ОЧЕРЕДНОЕ ЗАСЕДАНИЕ</w:t>
      </w:r>
    </w:p>
    <w:p w:rsidR="00587F6E" w:rsidRPr="006B44DA" w:rsidRDefault="00587F6E" w:rsidP="00587F6E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587F6E" w:rsidRPr="006B44DA" w:rsidRDefault="00587F6E" w:rsidP="00587F6E">
      <w:pPr>
        <w:spacing w:after="0" w:line="240" w:lineRule="auto"/>
        <w:ind w:left="-900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6B44DA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587F6E" w:rsidRPr="006B44DA" w:rsidRDefault="00587F6E" w:rsidP="00587F6E">
      <w:pPr>
        <w:keepNext/>
        <w:spacing w:after="0" w:line="240" w:lineRule="auto"/>
        <w:ind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7F6E" w:rsidRPr="006B44DA" w:rsidRDefault="00587F6E" w:rsidP="00587F6E">
      <w:pPr>
        <w:keepNext/>
        <w:spacing w:after="0" w:line="240" w:lineRule="auto"/>
        <w:ind w:left="-360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13.04</w:t>
      </w:r>
      <w:r w:rsidRPr="006B44DA">
        <w:rPr>
          <w:rFonts w:ascii="Arial" w:eastAsia="Times New Roman" w:hAnsi="Arial" w:cs="Arial"/>
          <w:sz w:val="26"/>
          <w:szCs w:val="26"/>
          <w:lang w:eastAsia="ru-RU"/>
        </w:rPr>
        <w:t>.2017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B44DA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6</w:t>
      </w: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6B44DA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587F6E" w:rsidRDefault="00587F6E" w:rsidP="00587F6E">
      <w:pPr>
        <w:spacing w:after="0" w:line="240" w:lineRule="auto"/>
        <w:ind w:left="-284" w:right="-5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87F6E" w:rsidRPr="00587F6E" w:rsidRDefault="00587F6E" w:rsidP="00587F6E">
      <w:pPr>
        <w:pStyle w:val="a3"/>
        <w:ind w:left="-426" w:right="4818" w:firstLine="0"/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О внесении изменений в решение Думы от 22.12.2016 № 64-Р «О бюджете городского округа Заречный на 2017 год и плановый период 2018-2019 годов»</w:t>
      </w:r>
    </w:p>
    <w:p w:rsidR="00587F6E" w:rsidRPr="00587F6E" w:rsidRDefault="00587F6E" w:rsidP="00587F6E">
      <w:pPr>
        <w:pStyle w:val="a3"/>
        <w:ind w:left="-426" w:firstLine="0"/>
        <w:rPr>
          <w:rFonts w:ascii="Arial" w:hAnsi="Arial" w:cs="Arial"/>
          <w:sz w:val="26"/>
          <w:szCs w:val="26"/>
        </w:rPr>
      </w:pPr>
    </w:p>
    <w:p w:rsidR="00587F6E" w:rsidRPr="00587F6E" w:rsidRDefault="00587F6E" w:rsidP="00587F6E">
      <w:pPr>
        <w:autoSpaceDE w:val="0"/>
        <w:autoSpaceDN w:val="0"/>
        <w:adjustRightInd w:val="0"/>
        <w:ind w:left="-426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587F6E">
        <w:rPr>
          <w:rFonts w:ascii="Arial" w:eastAsia="Times New Roman" w:hAnsi="Arial" w:cs="Arial"/>
          <w:sz w:val="26"/>
          <w:szCs w:val="26"/>
          <w:lang w:eastAsia="ru-RU"/>
        </w:rPr>
        <w:t xml:space="preserve">остановления Правительства Свердловской области от 23.03.2017 № 165-ПП «Об утверждении распределения субсидий из областного бюджета местным бюджетам, предоставление которых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между муниципальными образованиями, расположенными на территории Свердловской области, в 2017 году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в соответствии с утвержденным Перечнем мероприятий на 2017 год по городскому округу Заречный, согласованных с Государственной корпорацией по атомной энергии «Росатом» и Правительством Свердловской области, в  рамках </w:t>
      </w:r>
      <w:r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587F6E">
        <w:rPr>
          <w:rFonts w:ascii="Arial" w:eastAsia="Times New Roman" w:hAnsi="Arial" w:cs="Arial"/>
          <w:sz w:val="26"/>
          <w:szCs w:val="26"/>
          <w:lang w:eastAsia="ru-RU"/>
        </w:rPr>
        <w:t>оглашения о сотрудничестве между Государственной корпорацией по атомной энергии «Росатом» и Правительством Свердловской области от 23.08.2011 №1/1767-Д, с дополнительным соглашением от 28.12.2015 № 1/1767-Д-1, Положением о бюджетном процессе в городском округе Заречный, на основании статей 25, 31</w:t>
      </w:r>
      <w:r>
        <w:rPr>
          <w:rFonts w:ascii="Arial" w:eastAsia="Times New Roman" w:hAnsi="Arial" w:cs="Arial"/>
          <w:sz w:val="26"/>
          <w:szCs w:val="26"/>
          <w:lang w:eastAsia="ru-RU"/>
        </w:rPr>
        <w:t>, 45</w:t>
      </w:r>
      <w:r w:rsidRPr="00587F6E">
        <w:rPr>
          <w:rFonts w:ascii="Arial" w:eastAsia="Times New Roman" w:hAnsi="Arial" w:cs="Arial"/>
          <w:sz w:val="26"/>
          <w:szCs w:val="26"/>
          <w:lang w:eastAsia="ru-RU"/>
        </w:rPr>
        <w:t xml:space="preserve"> Устава городского округа Заречный </w:t>
      </w:r>
    </w:p>
    <w:p w:rsidR="00587F6E" w:rsidRPr="00587F6E" w:rsidRDefault="00587F6E" w:rsidP="00587F6E">
      <w:pPr>
        <w:ind w:left="-426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587F6E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587F6E" w:rsidRPr="00587F6E" w:rsidRDefault="00587F6E" w:rsidP="00587F6E">
      <w:pPr>
        <w:pStyle w:val="a3"/>
        <w:ind w:left="-426"/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1. Внести в решение Думы городского округа Заречный 22 декабря 2016 года № 64-Р «О бюджете городского округа Заречный на 2017 год и плановый период 2018-2019 годов» с изменениями, внесенными решениями Думы городского округа Заречный от 26 января 2017 года  № 7-Р, от 14 февраля 2017 года № 23-Р, от 02 марта 2017 года № 34-Р, от 30 марта 2017 года № 50-Р, следующие изменения:</w:t>
      </w:r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1.1. пункт 1 изложить в следующей редакции: </w:t>
      </w:r>
    </w:p>
    <w:p w:rsidR="00587F6E" w:rsidRPr="00587F6E" w:rsidRDefault="00587F6E" w:rsidP="00587F6E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«1. Установить общий объем доходов местного бюджета:</w:t>
      </w:r>
    </w:p>
    <w:p w:rsidR="00587F6E" w:rsidRPr="00587F6E" w:rsidRDefault="00587F6E" w:rsidP="00587F6E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1 002 384 580 руб. на 2017 год;</w:t>
      </w:r>
    </w:p>
    <w:p w:rsidR="00587F6E" w:rsidRPr="00587F6E" w:rsidRDefault="00587F6E" w:rsidP="00587F6E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 xml:space="preserve">1 028 650 249 руб. на 2018 год; </w:t>
      </w:r>
    </w:p>
    <w:p w:rsidR="00587F6E" w:rsidRPr="00587F6E" w:rsidRDefault="00587F6E" w:rsidP="00587F6E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1 013 714 430 руб. на 2019 год, в том числе:</w:t>
      </w:r>
    </w:p>
    <w:p w:rsidR="00587F6E" w:rsidRPr="00587F6E" w:rsidRDefault="00587F6E" w:rsidP="00587F6E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-  объем безвозмездных поступлений от других бюджетов бюджетной системы Российской Федерации:</w:t>
      </w:r>
    </w:p>
    <w:p w:rsidR="00587F6E" w:rsidRPr="00587F6E" w:rsidRDefault="00587F6E" w:rsidP="00587F6E">
      <w:pPr>
        <w:spacing w:after="0"/>
        <w:ind w:left="-42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1) 709 345 660 руб. на 2017 год;</w:t>
      </w:r>
    </w:p>
    <w:p w:rsidR="00587F6E" w:rsidRPr="00587F6E" w:rsidRDefault="00587F6E" w:rsidP="00587F6E">
      <w:pPr>
        <w:spacing w:after="0"/>
        <w:ind w:left="-42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2) 729 547 700 руб. на 2018 год;</w:t>
      </w:r>
    </w:p>
    <w:p w:rsidR="00587F6E" w:rsidRPr="00587F6E" w:rsidRDefault="00587F6E" w:rsidP="00587F6E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3) 717 439 900 руб. на 2019 год;</w:t>
      </w:r>
    </w:p>
    <w:p w:rsidR="00587F6E" w:rsidRPr="00587F6E" w:rsidRDefault="00587F6E" w:rsidP="00587F6E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- объем прочих безвозмездных поступлений в бюджеты городских округов:</w:t>
      </w:r>
    </w:p>
    <w:p w:rsidR="00587F6E" w:rsidRPr="00587F6E" w:rsidRDefault="00587F6E" w:rsidP="00587F6E">
      <w:pPr>
        <w:spacing w:after="0"/>
        <w:ind w:left="-42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1) 960 000 руб. на 2017 год;</w:t>
      </w:r>
    </w:p>
    <w:p w:rsidR="00587F6E" w:rsidRPr="00587F6E" w:rsidRDefault="00587F6E" w:rsidP="00587F6E">
      <w:pPr>
        <w:spacing w:after="0"/>
        <w:ind w:left="-42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2) 360 000 руб. на 2018 год;</w:t>
      </w:r>
    </w:p>
    <w:p w:rsidR="00587F6E" w:rsidRPr="00587F6E" w:rsidRDefault="00587F6E" w:rsidP="00587F6E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3) 360 000 руб. на 2019 год.</w:t>
      </w:r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1.2. пункт 2 изложить в следующей редакции:</w:t>
      </w:r>
    </w:p>
    <w:p w:rsidR="00587F6E" w:rsidRPr="00587F6E" w:rsidRDefault="00587F6E" w:rsidP="00587F6E">
      <w:pPr>
        <w:pStyle w:val="a3"/>
        <w:ind w:left="-426" w:firstLine="0"/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«2. Установить общий объем расходов местного бюджета:</w:t>
      </w:r>
    </w:p>
    <w:p w:rsidR="00587F6E" w:rsidRPr="00587F6E" w:rsidRDefault="00587F6E" w:rsidP="00587F6E">
      <w:pPr>
        <w:pStyle w:val="a3"/>
        <w:numPr>
          <w:ilvl w:val="0"/>
          <w:numId w:val="2"/>
        </w:numPr>
        <w:ind w:left="-426" w:firstLine="0"/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1 423 299 774,79 руб. на 2017 год;</w:t>
      </w:r>
    </w:p>
    <w:p w:rsidR="00587F6E" w:rsidRPr="00587F6E" w:rsidRDefault="00587F6E" w:rsidP="00587F6E">
      <w:pPr>
        <w:pStyle w:val="a3"/>
        <w:numPr>
          <w:ilvl w:val="0"/>
          <w:numId w:val="2"/>
        </w:numPr>
        <w:ind w:left="-426" w:firstLine="0"/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1 045 050 230 руб. на 2018 год;</w:t>
      </w:r>
    </w:p>
    <w:p w:rsidR="00587F6E" w:rsidRPr="00587F6E" w:rsidRDefault="00587F6E" w:rsidP="00587F6E">
      <w:pPr>
        <w:pStyle w:val="a3"/>
        <w:numPr>
          <w:ilvl w:val="0"/>
          <w:numId w:val="2"/>
        </w:numPr>
        <w:ind w:left="-426" w:firstLine="0"/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1 034 822 712 руб. на 2019 год.</w:t>
      </w:r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1.3. утвердить свод доходов бюджета городского округа Заречный на 2017 год (приложение № 1) в новой редакции;</w:t>
      </w:r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 xml:space="preserve">1.4. утвердить перечень главных администраторов доходов бюджета городского округа Заречный на 2017 год и плановый период 2018-2019 г. г. (приложение № 3) в новой редакции; </w:t>
      </w:r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1.5.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2017 год (приложение № 5) в новой редакции;</w:t>
      </w:r>
    </w:p>
    <w:p w:rsidR="00587F6E" w:rsidRPr="00587F6E" w:rsidRDefault="00587F6E" w:rsidP="00587F6E">
      <w:pPr>
        <w:pStyle w:val="a3"/>
        <w:ind w:left="-426"/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1.6. утвердить ведомственную структуру расходов бюджета городского округа Заречный на 2017 год (приложение № 7) в новой редакции;</w:t>
      </w:r>
    </w:p>
    <w:p w:rsidR="00587F6E" w:rsidRPr="00587F6E" w:rsidRDefault="00587F6E" w:rsidP="00587F6E">
      <w:pPr>
        <w:pStyle w:val="a3"/>
        <w:ind w:left="-426"/>
        <w:rPr>
          <w:rFonts w:ascii="Arial" w:hAnsi="Arial" w:cs="Arial"/>
          <w:sz w:val="26"/>
          <w:szCs w:val="26"/>
        </w:rPr>
      </w:pPr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1.7. пункт 10 изложить в следующей редакции:</w:t>
      </w:r>
    </w:p>
    <w:p w:rsidR="00587F6E" w:rsidRPr="00587F6E" w:rsidRDefault="00587F6E" w:rsidP="00587F6E">
      <w:pPr>
        <w:pStyle w:val="a3"/>
        <w:ind w:left="-426" w:firstLine="0"/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«10. Утвердить объем расходов на обслуживание муниципального долга:</w:t>
      </w:r>
    </w:p>
    <w:p w:rsidR="00587F6E" w:rsidRPr="00587F6E" w:rsidRDefault="00587F6E" w:rsidP="00587F6E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320 460 руб. на 2017 год;</w:t>
      </w:r>
    </w:p>
    <w:p w:rsidR="00587F6E" w:rsidRPr="00587F6E" w:rsidRDefault="00587F6E" w:rsidP="00587F6E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100 000 руб. на 2018 год;</w:t>
      </w:r>
    </w:p>
    <w:p w:rsidR="00587F6E" w:rsidRPr="00587F6E" w:rsidRDefault="00587F6E" w:rsidP="00587F6E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100 00</w:t>
      </w:r>
      <w:bookmarkStart w:id="0" w:name="_GoBack"/>
      <w:bookmarkEnd w:id="0"/>
      <w:r w:rsidRPr="00587F6E">
        <w:rPr>
          <w:rFonts w:ascii="Arial" w:hAnsi="Arial" w:cs="Arial"/>
          <w:sz w:val="26"/>
          <w:szCs w:val="26"/>
        </w:rPr>
        <w:t>0 руб. на 2019 год.</w:t>
      </w:r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1.8. утвердить перечень муниципальных программ городского округа Заречный, подлежащих реализации в 2017 году (приложение № 14) в новой редакции;</w:t>
      </w:r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1.9. пункт 13 изложить в следующей редакции:</w:t>
      </w:r>
    </w:p>
    <w:p w:rsidR="00587F6E" w:rsidRPr="00587F6E" w:rsidRDefault="00587F6E" w:rsidP="00587F6E">
      <w:pPr>
        <w:pStyle w:val="a3"/>
        <w:ind w:left="-426" w:firstLine="0"/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«13. Установить общий объем бюджетных ассигнований, направляемых из местного бюджета на исполнение публичных нормативных обязательств городского округа Заречный:</w:t>
      </w:r>
    </w:p>
    <w:p w:rsidR="00587F6E" w:rsidRPr="00587F6E" w:rsidRDefault="00587F6E" w:rsidP="00587F6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94 336 630 руб. на 2017 год;</w:t>
      </w:r>
    </w:p>
    <w:p w:rsidR="00587F6E" w:rsidRPr="00587F6E" w:rsidRDefault="00587F6E" w:rsidP="00587F6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94 388 940 руб. на 2018 год;</w:t>
      </w:r>
    </w:p>
    <w:p w:rsidR="00587F6E" w:rsidRPr="00587F6E" w:rsidRDefault="00587F6E" w:rsidP="00587F6E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89 422 940 руб. на 2019 год.</w:t>
      </w:r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1.10. утвердить общий объем бюджетных ассигнований, направляемых на исполнение публичных нормативных обязательств городского округа Заречный на 2017 год (приложение № 16) в новой редакции;</w:t>
      </w:r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1.11. пункт 15 изложить в следующей редакции:</w:t>
      </w:r>
    </w:p>
    <w:p w:rsidR="00587F6E" w:rsidRPr="00587F6E" w:rsidRDefault="00587F6E" w:rsidP="00587F6E">
      <w:pPr>
        <w:pStyle w:val="a3"/>
        <w:ind w:left="-426" w:firstLine="0"/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 xml:space="preserve"> «15. Утвердить объем бюджетных ассигнований Дорожного фонда городского округа Заречный:</w:t>
      </w:r>
    </w:p>
    <w:p w:rsidR="00587F6E" w:rsidRPr="00587F6E" w:rsidRDefault="00587F6E" w:rsidP="00587F6E">
      <w:pPr>
        <w:pStyle w:val="a3"/>
        <w:ind w:left="-426" w:firstLine="0"/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1) 98 284 599,05 руб. на 2017 год;</w:t>
      </w:r>
    </w:p>
    <w:p w:rsidR="00587F6E" w:rsidRPr="00587F6E" w:rsidRDefault="00587F6E" w:rsidP="00587F6E">
      <w:pPr>
        <w:pStyle w:val="a3"/>
        <w:ind w:left="-426" w:firstLine="0"/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2) 20 576 023 руб. на 2018 год;</w:t>
      </w:r>
    </w:p>
    <w:p w:rsidR="00587F6E" w:rsidRPr="00587F6E" w:rsidRDefault="00587F6E" w:rsidP="00587F6E">
      <w:pPr>
        <w:pStyle w:val="a3"/>
        <w:ind w:left="-426" w:firstLine="0"/>
        <w:rPr>
          <w:rFonts w:ascii="Arial" w:hAnsi="Arial" w:cs="Arial"/>
          <w:sz w:val="26"/>
          <w:szCs w:val="26"/>
        </w:rPr>
      </w:pPr>
      <w:r w:rsidRPr="00587F6E">
        <w:rPr>
          <w:rFonts w:ascii="Arial" w:hAnsi="Arial" w:cs="Arial"/>
          <w:sz w:val="26"/>
          <w:szCs w:val="26"/>
        </w:rPr>
        <w:t>3) 20 576 023 руб. на 2019 год.</w:t>
      </w:r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в установленном порядке.</w:t>
      </w:r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7F6E" w:rsidRPr="00587F6E" w:rsidRDefault="00587F6E" w:rsidP="00587F6E">
      <w:pPr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                   </w:t>
      </w:r>
      <w:r w:rsidRPr="00587F6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87F6E">
        <w:rPr>
          <w:rFonts w:ascii="Arial" w:eastAsia="Times New Roman" w:hAnsi="Arial" w:cs="Arial"/>
          <w:sz w:val="26"/>
          <w:szCs w:val="26"/>
          <w:lang w:eastAsia="ru-RU"/>
        </w:rPr>
        <w:tab/>
        <w:t>В.Н. Боярских</w:t>
      </w:r>
    </w:p>
    <w:p w:rsidR="00587F6E" w:rsidRPr="00587F6E" w:rsidRDefault="00587F6E" w:rsidP="00587F6E">
      <w:pPr>
        <w:ind w:left="-426" w:firstLine="426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87F6E" w:rsidRPr="00587F6E" w:rsidRDefault="00587F6E" w:rsidP="00587F6E">
      <w:pPr>
        <w:ind w:left="-426"/>
        <w:rPr>
          <w:rFonts w:ascii="Arial" w:eastAsia="Times New Roman" w:hAnsi="Arial" w:cs="Arial"/>
          <w:sz w:val="26"/>
          <w:szCs w:val="26"/>
          <w:lang w:eastAsia="ru-RU"/>
        </w:rPr>
      </w:pPr>
      <w:r w:rsidRPr="00587F6E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</w:t>
      </w:r>
      <w:r w:rsidRPr="00587F6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87F6E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87F6E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А.В. </w:t>
      </w:r>
      <w:proofErr w:type="spellStart"/>
      <w:r w:rsidRPr="00587F6E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587F6E" w:rsidRPr="00587F6E" w:rsidRDefault="00587F6E" w:rsidP="00587F6E">
      <w:pPr>
        <w:ind w:left="-426" w:firstLine="8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4DEB" w:rsidRPr="00587F6E" w:rsidRDefault="00264DEB" w:rsidP="00587F6E">
      <w:pPr>
        <w:ind w:left="-426" w:right="496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64DEB" w:rsidRPr="0058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6E"/>
    <w:rsid w:val="00264DEB"/>
    <w:rsid w:val="00477340"/>
    <w:rsid w:val="00587F6E"/>
    <w:rsid w:val="00725631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6850"/>
  <w15:chartTrackingRefBased/>
  <w15:docId w15:val="{D9A82EFB-A377-41CF-B071-10BFA40F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7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87F6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7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6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2017-04-14T04:29:00Z</cp:lastPrinted>
  <dcterms:created xsi:type="dcterms:W3CDTF">2017-04-14T04:19:00Z</dcterms:created>
  <dcterms:modified xsi:type="dcterms:W3CDTF">2017-04-14T04:40:00Z</dcterms:modified>
</cp:coreProperties>
</file>