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57" w:rsidRDefault="008A722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5756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74308334" r:id="rId8"/>
        </w:object>
      </w:r>
    </w:p>
    <w:p w:rsidR="00354D74" w:rsidRPr="00354D74" w:rsidRDefault="00354D74" w:rsidP="00354D7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54D7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54D7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54D74" w:rsidRPr="00354D74" w:rsidRDefault="00354D74" w:rsidP="00354D7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54D7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54D74" w:rsidRPr="00354D74" w:rsidRDefault="00354D74" w:rsidP="00354D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54D7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4122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54D74" w:rsidRPr="00354D74" w:rsidRDefault="00354D74" w:rsidP="00354D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54D74" w:rsidRPr="00354D74" w:rsidRDefault="00354D74" w:rsidP="00354D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54D74" w:rsidRPr="00354D74" w:rsidRDefault="00354D74" w:rsidP="00354D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54D74">
        <w:rPr>
          <w:rFonts w:ascii="Liberation Serif" w:hAnsi="Liberation Serif"/>
          <w:sz w:val="24"/>
        </w:rPr>
        <w:t>от___</w:t>
      </w:r>
      <w:r w:rsidR="000E683E">
        <w:rPr>
          <w:rFonts w:ascii="Liberation Serif" w:hAnsi="Liberation Serif"/>
          <w:sz w:val="24"/>
          <w:u w:val="single"/>
        </w:rPr>
        <w:t>08.02.2021</w:t>
      </w:r>
      <w:r w:rsidRPr="00354D74">
        <w:rPr>
          <w:rFonts w:ascii="Liberation Serif" w:hAnsi="Liberation Serif"/>
          <w:sz w:val="24"/>
        </w:rPr>
        <w:t>___  №  ___</w:t>
      </w:r>
      <w:r w:rsidR="000E683E">
        <w:rPr>
          <w:rFonts w:ascii="Liberation Serif" w:hAnsi="Liberation Serif"/>
          <w:sz w:val="24"/>
          <w:u w:val="single"/>
        </w:rPr>
        <w:t>125-П</w:t>
      </w:r>
      <w:bookmarkStart w:id="0" w:name="_GoBack"/>
      <w:bookmarkEnd w:id="0"/>
      <w:r w:rsidRPr="00354D74">
        <w:rPr>
          <w:rFonts w:ascii="Liberation Serif" w:hAnsi="Liberation Serif"/>
          <w:sz w:val="24"/>
        </w:rPr>
        <w:t>___</w:t>
      </w:r>
    </w:p>
    <w:p w:rsidR="00354D74" w:rsidRPr="00354D74" w:rsidRDefault="00354D74" w:rsidP="00354D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54D74" w:rsidRPr="00354D74" w:rsidRDefault="00354D74" w:rsidP="00354D7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54D74">
        <w:rPr>
          <w:rFonts w:ascii="Liberation Serif" w:hAnsi="Liberation Serif"/>
          <w:sz w:val="24"/>
          <w:szCs w:val="24"/>
        </w:rPr>
        <w:t>г. Заречный</w:t>
      </w:r>
    </w:p>
    <w:p w:rsidR="00DB4057" w:rsidRDefault="00DB4057">
      <w:pPr>
        <w:rPr>
          <w:rFonts w:ascii="Liberation Serif" w:hAnsi="Liberation Serif"/>
          <w:color w:val="000000"/>
          <w:sz w:val="28"/>
          <w:szCs w:val="28"/>
        </w:rPr>
      </w:pPr>
    </w:p>
    <w:p w:rsidR="00DB4057" w:rsidRDefault="00DB4057">
      <w:pPr>
        <w:rPr>
          <w:rFonts w:ascii="Liberation Serif" w:hAnsi="Liberation Serif"/>
          <w:color w:val="000000"/>
          <w:sz w:val="28"/>
          <w:szCs w:val="28"/>
        </w:rPr>
      </w:pPr>
    </w:p>
    <w:p w:rsidR="00DB4057" w:rsidRDefault="008A7226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 внесении изменений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окна», утвержденный постановлением администрации городского округа Заречный от 02.12.2014 № 1577-П</w:t>
      </w:r>
    </w:p>
    <w:p w:rsidR="00DB4057" w:rsidRDefault="00DB4057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DB4057" w:rsidRDefault="00DB4057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DB4057" w:rsidRDefault="008A7226">
      <w:pPr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В соответствии с </w:t>
      </w:r>
      <w:r>
        <w:rPr>
          <w:rStyle w:val="a8"/>
          <w:rFonts w:ascii="Liberation Serif" w:hAnsi="Liberation Serif"/>
          <w:color w:val="000000"/>
          <w:szCs w:val="28"/>
        </w:rPr>
        <w:t>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eastAsia="Calibri" w:hAnsi="Liberation Serif"/>
          <w:color w:val="000000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DB4057" w:rsidRDefault="008A7226">
      <w:pPr>
        <w:pStyle w:val="ConsPlusTitle"/>
        <w:widowControl/>
        <w:jc w:val="both"/>
        <w:rPr>
          <w:rFonts w:ascii="Liberation Serif" w:hAnsi="Liberation Serif" w:cs="Times New Roman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 w:val="0"/>
          <w:color w:val="000000"/>
          <w:sz w:val="28"/>
          <w:szCs w:val="28"/>
        </w:rPr>
        <w:t>ПОСТАНОВЛЯЕТ:</w:t>
      </w:r>
    </w:p>
    <w:p w:rsidR="00DB4057" w:rsidRDefault="008A7226">
      <w:pPr>
        <w:pStyle w:val="ae"/>
        <w:numPr>
          <w:ilvl w:val="0"/>
          <w:numId w:val="1"/>
        </w:numPr>
        <w:ind w:left="0" w:right="-1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Внести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одного окна, утвержденный постановлением администрации городского округа Заречный от 02.12.2014 № 1577-П «</w:t>
      </w:r>
      <w:r>
        <w:rPr>
          <w:rFonts w:ascii="Liberation Serif" w:hAnsi="Liberation Serif"/>
          <w:color w:val="000000"/>
          <w:sz w:val="28"/>
          <w:szCs w:val="28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 в новой редакции</w:t>
      </w:r>
      <w:r>
        <w:rPr>
          <w:rStyle w:val="a8"/>
          <w:rFonts w:ascii="Liberation Serif" w:hAnsi="Liberation Serif"/>
          <w:color w:val="000000"/>
          <w:szCs w:val="28"/>
        </w:rPr>
        <w:t xml:space="preserve">» с изменениями, внесенными постановлениями </w:t>
      </w:r>
      <w:r>
        <w:rPr>
          <w:rStyle w:val="a8"/>
          <w:rFonts w:ascii="Liberation Serif" w:hAnsi="Liberation Serif"/>
          <w:color w:val="000000"/>
          <w:szCs w:val="28"/>
        </w:rPr>
        <w:lastRenderedPageBreak/>
        <w:t xml:space="preserve">администрации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от 16.01.2015 № 14-П, от 15.07.2015 № 819-П, от 10.11.2015 № 1401-П, от 01.12.2015 № 1548-П, от 02.03.2016 № 235-П, от 22.03.2016 № 357-П, от 14.02.2018 № 108-П, от 08.08.2018 № 624-П, от 19.04.2019 № 440-П,</w:t>
      </w:r>
      <w:r>
        <w:rPr>
          <w:rStyle w:val="a8"/>
          <w:rFonts w:ascii="Liberation Serif" w:hAnsi="Liberation Serif"/>
          <w:color w:val="000000"/>
          <w:szCs w:val="28"/>
        </w:rPr>
        <w:t xml:space="preserve"> от 13.05.2019 № 507-П, от 01.08.2019 № 793-П, от 21.08.2019 № 848-П, от 02.12.2019 № </w:t>
      </w:r>
      <w:r>
        <w:rPr>
          <w:rStyle w:val="a8"/>
          <w:rFonts w:ascii="Liberation Serif" w:hAnsi="Liberation Serif"/>
          <w:szCs w:val="28"/>
        </w:rPr>
        <w:t xml:space="preserve">1209-П, от 06.12.2190 № 1250-П, от 25.06.2020 № 452-П, от 14.10.2020 № 795-П,  </w:t>
      </w:r>
      <w:r>
        <w:rPr>
          <w:rStyle w:val="a8"/>
          <w:rFonts w:ascii="Liberation Serif" w:hAnsi="Liberation Serif"/>
          <w:color w:val="000000"/>
          <w:szCs w:val="28"/>
        </w:rPr>
        <w:t>от 18.11.2020 № 888-П, следующие изменения:</w:t>
      </w:r>
    </w:p>
    <w:p w:rsidR="00DB4057" w:rsidRDefault="008A7226">
      <w:pPr>
        <w:pStyle w:val="a3"/>
        <w:ind w:right="0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1) изложить графу 2 строки 18 в следующей редакции:</w:t>
      </w:r>
    </w:p>
    <w:p w:rsidR="00DB4057" w:rsidRDefault="008A7226">
      <w:pPr>
        <w:ind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Style w:val="a8"/>
          <w:rFonts w:ascii="Liberation Serif" w:hAnsi="Liberation Serif"/>
          <w:color w:val="000000"/>
          <w:szCs w:val="28"/>
        </w:rPr>
        <w:t xml:space="preserve"> на территории городского округа Заречный»;</w:t>
      </w:r>
    </w:p>
    <w:p w:rsidR="00DB4057" w:rsidRDefault="008A7226">
      <w:pPr>
        <w:pStyle w:val="a3"/>
        <w:ind w:right="0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2) изложить графу 2 строки 25 в следующей редакции:</w:t>
      </w:r>
    </w:p>
    <w:p w:rsidR="00DB4057" w:rsidRDefault="008A7226">
      <w:pPr>
        <w:ind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>Выдача разрешений (ордера) на производство земляных работ»;</w:t>
      </w:r>
    </w:p>
    <w:p w:rsidR="00DB4057" w:rsidRDefault="008A7226">
      <w:pPr>
        <w:pStyle w:val="a3"/>
        <w:ind w:right="0" w:firstLine="709"/>
        <w:jc w:val="both"/>
      </w:pPr>
      <w:r>
        <w:rPr>
          <w:rFonts w:ascii="Liberation Serif" w:hAnsi="Liberation Serif"/>
          <w:color w:val="000000"/>
          <w:szCs w:val="28"/>
        </w:rPr>
        <w:t>3)</w:t>
      </w:r>
      <w:r>
        <w:rPr>
          <w:rStyle w:val="a8"/>
          <w:rFonts w:ascii="Liberation Serif" w:hAnsi="Liberation Serif"/>
          <w:color w:val="000000"/>
          <w:szCs w:val="28"/>
        </w:rPr>
        <w:t xml:space="preserve"> изложить графу 2 строки 26 в следующей редакции:</w:t>
      </w:r>
    </w:p>
    <w:p w:rsidR="00DB4057" w:rsidRDefault="008A7226">
      <w:pPr>
        <w:ind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>Предоставление сведений, документов и материалов, содержащихся в государственных системах обеспечения градостроительной деятельности»;</w:t>
      </w:r>
    </w:p>
    <w:p w:rsidR="00DB4057" w:rsidRDefault="008A7226">
      <w:pPr>
        <w:pStyle w:val="a3"/>
        <w:ind w:right="0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4) дополнить таблицу строкой 29.3 следующего содержания: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379"/>
        <w:gridCol w:w="2722"/>
      </w:tblGrid>
      <w:tr w:rsidR="00DB4057" w:rsidTr="00354D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8A7226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Cs w:val="28"/>
              </w:rPr>
              <w:t>29.3.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8A7226">
            <w:pPr>
              <w:pStyle w:val="a3"/>
              <w:ind w:right="0"/>
              <w:jc w:val="both"/>
            </w:pPr>
            <w:r>
              <w:rPr>
                <w:rFonts w:ascii="Liberation Serif" w:hAnsi="Liberation Serif"/>
                <w:color w:val="000000"/>
                <w:szCs w:val="28"/>
              </w:rPr>
              <w:t>Выдача разрешения на снос (перенос) зеленых насаждений на территории городского округа Заречный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8A7226">
            <w:pPr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городского округа Заречный </w:t>
            </w:r>
          </w:p>
          <w:p w:rsidR="00DB4057" w:rsidRDefault="008A7226">
            <w:pPr>
              <w:pStyle w:val="a3"/>
              <w:ind w:right="0"/>
              <w:jc w:val="center"/>
            </w:pPr>
            <w:r>
              <w:rPr>
                <w:rFonts w:ascii="Liberation Serif" w:hAnsi="Liberation Serif"/>
                <w:szCs w:val="28"/>
              </w:rPr>
              <w:t xml:space="preserve">МКУ ГО Заречный </w:t>
            </w:r>
            <w:r>
              <w:rPr>
                <w:rFonts w:ascii="Liberation Serif" w:hAnsi="Liberation Serif"/>
                <w:color w:val="000000"/>
                <w:szCs w:val="28"/>
              </w:rPr>
              <w:t xml:space="preserve">«Административное управление» </w:t>
            </w:r>
          </w:p>
        </w:tc>
      </w:tr>
    </w:tbl>
    <w:p w:rsidR="00DB4057" w:rsidRDefault="00DB4057">
      <w:pPr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DB4057" w:rsidRDefault="008A722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2. </w:t>
      </w:r>
      <w:r>
        <w:rPr>
          <w:rStyle w:val="a8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000000"/>
            <w:sz w:val="28"/>
            <w:szCs w:val="28"/>
            <w:u w:val="none"/>
          </w:rPr>
          <w:t>www.gorod-zarechny.ru</w:t>
        </w:r>
      </w:hyperlink>
      <w:r>
        <w:rPr>
          <w:rStyle w:val="a8"/>
          <w:rFonts w:ascii="Liberation Serif" w:hAnsi="Liberation Serif"/>
          <w:color w:val="000000"/>
          <w:szCs w:val="28"/>
        </w:rPr>
        <w:t>)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DB4057" w:rsidRDefault="00DB4057">
      <w:pPr>
        <w:rPr>
          <w:rFonts w:ascii="Liberation Serif" w:hAnsi="Liberation Serif"/>
          <w:color w:val="000000"/>
          <w:sz w:val="28"/>
          <w:szCs w:val="28"/>
        </w:rPr>
      </w:pPr>
    </w:p>
    <w:p w:rsidR="00DB4057" w:rsidRDefault="00DB4057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261"/>
      </w:tblGrid>
      <w:tr w:rsidR="00DB405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8A722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DB4057" w:rsidRDefault="008A722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DB40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DB40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4057" w:rsidRDefault="008A7226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А.В. Захарцев</w:t>
            </w:r>
          </w:p>
        </w:tc>
      </w:tr>
      <w:tr w:rsidR="00DB405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DB40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DB4057"/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57" w:rsidRDefault="00DB40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bookmarkEnd w:id="1"/>
    </w:tbl>
    <w:p w:rsidR="00DB4057" w:rsidRDefault="00DB4057">
      <w:pPr>
        <w:rPr>
          <w:rFonts w:ascii="Liberation Serif" w:hAnsi="Liberation Serif"/>
          <w:sz w:val="28"/>
          <w:szCs w:val="28"/>
        </w:rPr>
      </w:pPr>
    </w:p>
    <w:sectPr w:rsidR="00DB4057" w:rsidSect="00354D74">
      <w:headerReference w:type="default" r:id="rId10"/>
      <w:pgSz w:w="11907" w:h="16840"/>
      <w:pgMar w:top="1134" w:right="567" w:bottom="1134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C7" w:rsidRDefault="000E6CC7">
      <w:r>
        <w:separator/>
      </w:r>
    </w:p>
  </w:endnote>
  <w:endnote w:type="continuationSeparator" w:id="0">
    <w:p w:rsidR="000E6CC7" w:rsidRDefault="000E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C7" w:rsidRDefault="000E6CC7">
      <w:r>
        <w:rPr>
          <w:color w:val="000000"/>
        </w:rPr>
        <w:separator/>
      </w:r>
    </w:p>
  </w:footnote>
  <w:footnote w:type="continuationSeparator" w:id="0">
    <w:p w:rsidR="000E6CC7" w:rsidRDefault="000E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35" w:rsidRPr="00354D74" w:rsidRDefault="008A7226">
    <w:pPr>
      <w:pStyle w:val="a9"/>
      <w:jc w:val="center"/>
      <w:rPr>
        <w:rFonts w:ascii="Liberation Serif" w:hAnsi="Liberation Serif" w:cs="Liberation Serif"/>
        <w:sz w:val="28"/>
      </w:rPr>
    </w:pPr>
    <w:r w:rsidRPr="00354D74">
      <w:rPr>
        <w:rFonts w:ascii="Liberation Serif" w:hAnsi="Liberation Serif" w:cs="Liberation Serif"/>
        <w:sz w:val="28"/>
      </w:rPr>
      <w:fldChar w:fldCharType="begin"/>
    </w:r>
    <w:r w:rsidRPr="00354D74">
      <w:rPr>
        <w:rFonts w:ascii="Liberation Serif" w:hAnsi="Liberation Serif" w:cs="Liberation Serif"/>
        <w:sz w:val="28"/>
      </w:rPr>
      <w:instrText xml:space="preserve"> PAGE </w:instrText>
    </w:r>
    <w:r w:rsidRPr="00354D74">
      <w:rPr>
        <w:rFonts w:ascii="Liberation Serif" w:hAnsi="Liberation Serif" w:cs="Liberation Serif"/>
        <w:sz w:val="28"/>
      </w:rPr>
      <w:fldChar w:fldCharType="separate"/>
    </w:r>
    <w:r w:rsidR="000E683E">
      <w:rPr>
        <w:rFonts w:ascii="Liberation Serif" w:hAnsi="Liberation Serif" w:cs="Liberation Serif"/>
        <w:noProof/>
        <w:sz w:val="28"/>
      </w:rPr>
      <w:t>2</w:t>
    </w:r>
    <w:r w:rsidRPr="00354D74">
      <w:rPr>
        <w:rFonts w:ascii="Liberation Serif" w:hAnsi="Liberation Serif" w:cs="Liberation Serif"/>
        <w:sz w:val="28"/>
      </w:rPr>
      <w:fldChar w:fldCharType="end"/>
    </w:r>
  </w:p>
  <w:p w:rsidR="00950735" w:rsidRPr="00354D74" w:rsidRDefault="000E6CC7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41A6"/>
    <w:multiLevelType w:val="multilevel"/>
    <w:tmpl w:val="952C3DA2"/>
    <w:lvl w:ilvl="0">
      <w:start w:val="1"/>
      <w:numFmt w:val="decimal"/>
      <w:lvlText w:val="%1."/>
      <w:lvlJc w:val="left"/>
      <w:pPr>
        <w:ind w:left="1639" w:hanging="93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7"/>
    <w:rsid w:val="000B113F"/>
    <w:rsid w:val="000E683E"/>
    <w:rsid w:val="000E6CC7"/>
    <w:rsid w:val="00354D74"/>
    <w:rsid w:val="008A7226"/>
    <w:rsid w:val="00D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7D17"/>
  <w15:docId w15:val="{DD765826-D64C-4ACD-B457-E9E8ADC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a8">
    <w:name w:val="Основной текст Знак"/>
    <w:rPr>
      <w:sz w:val="28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857384E6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2021-02-05T05:00:00Z</cp:lastPrinted>
  <dcterms:created xsi:type="dcterms:W3CDTF">2021-02-05T05:00:00Z</dcterms:created>
  <dcterms:modified xsi:type="dcterms:W3CDTF">2021-02-08T11:51:00Z</dcterms:modified>
</cp:coreProperties>
</file>