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C09" w:rsidRDefault="001C3ABE" w:rsidP="00565962">
      <w:pPr>
        <w:spacing w:after="0" w:line="360" w:lineRule="auto"/>
        <w:jc w:val="center"/>
      </w:pPr>
      <w:r>
        <w:rPr>
          <w:rFonts w:ascii="Liberation Serif" w:eastAsia="Times New Roman" w:hAnsi="Liberation Serif"/>
          <w:sz w:val="24"/>
          <w:szCs w:val="20"/>
          <w:lang w:eastAsia="ru-RU"/>
        </w:rPr>
        <w:object w:dxaOrig="795" w:dyaOrig="990" w14:anchorId="6A06C8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49.5pt;visibility:visible;mso-wrap-style:square" o:ole="">
            <v:imagedata r:id="rId6" o:title=""/>
          </v:shape>
          <o:OLEObject Type="Embed" ProgID="Word.Document.8" ShapeID="Object 1" DrawAspect="Content" ObjectID="_1675174169" r:id="rId7"/>
        </w:object>
      </w:r>
    </w:p>
    <w:p w:rsidR="00565962" w:rsidRPr="00565962" w:rsidRDefault="00565962" w:rsidP="00565962">
      <w:pPr>
        <w:suppressAutoHyphens w:val="0"/>
        <w:autoSpaceDN/>
        <w:spacing w:after="0" w:line="360" w:lineRule="auto"/>
        <w:jc w:val="center"/>
        <w:textAlignment w:val="auto"/>
        <w:rPr>
          <w:rFonts w:ascii="Liberation Serif" w:eastAsia="Times New Roman" w:hAnsi="Liberation Serif"/>
          <w:caps/>
          <w:sz w:val="28"/>
          <w:szCs w:val="28"/>
          <w:lang w:eastAsia="ru-RU"/>
        </w:rPr>
      </w:pPr>
      <w:proofErr w:type="gramStart"/>
      <w:r w:rsidRPr="00565962">
        <w:rPr>
          <w:rFonts w:ascii="Liberation Serif" w:eastAsia="Times New Roman" w:hAnsi="Liberation Serif"/>
          <w:caps/>
          <w:sz w:val="28"/>
          <w:szCs w:val="28"/>
          <w:lang w:eastAsia="ru-RU"/>
        </w:rPr>
        <w:t>администрация  Городского</w:t>
      </w:r>
      <w:proofErr w:type="gramEnd"/>
      <w:r w:rsidRPr="00565962">
        <w:rPr>
          <w:rFonts w:ascii="Liberation Serif" w:eastAsia="Times New Roman" w:hAnsi="Liberation Serif"/>
          <w:caps/>
          <w:sz w:val="28"/>
          <w:szCs w:val="28"/>
          <w:lang w:eastAsia="ru-RU"/>
        </w:rPr>
        <w:t xml:space="preserve">  округа  Заречный</w:t>
      </w:r>
    </w:p>
    <w:p w:rsidR="00565962" w:rsidRPr="00565962" w:rsidRDefault="00565962" w:rsidP="00565962">
      <w:pPr>
        <w:suppressAutoHyphens w:val="0"/>
        <w:autoSpaceDN/>
        <w:spacing w:after="0" w:line="360" w:lineRule="auto"/>
        <w:jc w:val="center"/>
        <w:textAlignment w:val="auto"/>
        <w:rPr>
          <w:rFonts w:ascii="Liberation Serif" w:eastAsia="Times New Roman" w:hAnsi="Liberation Serif"/>
          <w:b/>
          <w:caps/>
          <w:sz w:val="32"/>
          <w:szCs w:val="32"/>
          <w:lang w:eastAsia="ru-RU"/>
        </w:rPr>
      </w:pPr>
      <w:r w:rsidRPr="00565962">
        <w:rPr>
          <w:rFonts w:ascii="Liberation Serif" w:eastAsia="Times New Roman" w:hAnsi="Liberation Serif"/>
          <w:b/>
          <w:caps/>
          <w:sz w:val="32"/>
          <w:szCs w:val="32"/>
          <w:lang w:eastAsia="ru-RU"/>
        </w:rPr>
        <w:t>п о с т а н о в л е н и е</w:t>
      </w:r>
    </w:p>
    <w:p w:rsidR="00565962" w:rsidRPr="00565962" w:rsidRDefault="00565962" w:rsidP="00565962">
      <w:pPr>
        <w:suppressAutoHyphens w:val="0"/>
        <w:autoSpaceDN/>
        <w:spacing w:after="0" w:line="240" w:lineRule="auto"/>
        <w:jc w:val="both"/>
        <w:textAlignment w:val="auto"/>
        <w:rPr>
          <w:rFonts w:ascii="Liberation Serif" w:eastAsia="Times New Roman" w:hAnsi="Liberation Serif"/>
          <w:sz w:val="18"/>
          <w:szCs w:val="20"/>
          <w:lang w:eastAsia="ru-RU"/>
        </w:rPr>
      </w:pPr>
      <w:r w:rsidRPr="00565962">
        <w:rPr>
          <w:rFonts w:ascii="Liberation Serif" w:eastAsia="Times New Roman" w:hAnsi="Liberation Serif"/>
          <w:noProof/>
          <w:sz w:val="18"/>
          <w:szCs w:val="20"/>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6195" r="3302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51BC78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565962" w:rsidRPr="00565962" w:rsidRDefault="00565962" w:rsidP="00565962">
      <w:pPr>
        <w:suppressAutoHyphens w:val="0"/>
        <w:autoSpaceDN/>
        <w:spacing w:after="0" w:line="240" w:lineRule="auto"/>
        <w:jc w:val="both"/>
        <w:textAlignment w:val="auto"/>
        <w:rPr>
          <w:rFonts w:ascii="Liberation Serif" w:eastAsia="Times New Roman" w:hAnsi="Liberation Serif"/>
          <w:sz w:val="16"/>
          <w:szCs w:val="16"/>
          <w:lang w:eastAsia="ru-RU"/>
        </w:rPr>
      </w:pPr>
    </w:p>
    <w:p w:rsidR="00565962" w:rsidRPr="00565962" w:rsidRDefault="00565962" w:rsidP="00565962">
      <w:pPr>
        <w:suppressAutoHyphens w:val="0"/>
        <w:autoSpaceDN/>
        <w:spacing w:after="0" w:line="240" w:lineRule="auto"/>
        <w:jc w:val="both"/>
        <w:textAlignment w:val="auto"/>
        <w:rPr>
          <w:rFonts w:ascii="Liberation Serif" w:eastAsia="Times New Roman" w:hAnsi="Liberation Serif"/>
          <w:sz w:val="16"/>
          <w:szCs w:val="16"/>
          <w:lang w:eastAsia="ru-RU"/>
        </w:rPr>
      </w:pPr>
    </w:p>
    <w:p w:rsidR="00565962" w:rsidRPr="00565962" w:rsidRDefault="00565962" w:rsidP="00565962">
      <w:pPr>
        <w:suppressAutoHyphens w:val="0"/>
        <w:autoSpaceDN/>
        <w:spacing w:after="0" w:line="240" w:lineRule="auto"/>
        <w:jc w:val="both"/>
        <w:textAlignment w:val="auto"/>
        <w:rPr>
          <w:rFonts w:ascii="Liberation Serif" w:eastAsia="Times New Roman" w:hAnsi="Liberation Serif"/>
          <w:sz w:val="24"/>
          <w:szCs w:val="20"/>
          <w:lang w:eastAsia="ru-RU"/>
        </w:rPr>
      </w:pPr>
      <w:r w:rsidRPr="00565962">
        <w:rPr>
          <w:rFonts w:ascii="Liberation Serif" w:eastAsia="Times New Roman" w:hAnsi="Liberation Serif"/>
          <w:sz w:val="24"/>
          <w:szCs w:val="20"/>
          <w:lang w:eastAsia="ru-RU"/>
        </w:rPr>
        <w:t>от___</w:t>
      </w:r>
      <w:r w:rsidR="00C70BEE">
        <w:rPr>
          <w:rFonts w:ascii="Liberation Serif" w:eastAsia="Times New Roman" w:hAnsi="Liberation Serif"/>
          <w:sz w:val="24"/>
          <w:szCs w:val="20"/>
          <w:u w:val="single"/>
          <w:lang w:eastAsia="ru-RU"/>
        </w:rPr>
        <w:t>18.02.2021</w:t>
      </w:r>
      <w:r w:rsidRPr="00565962">
        <w:rPr>
          <w:rFonts w:ascii="Liberation Serif" w:eastAsia="Times New Roman" w:hAnsi="Liberation Serif"/>
          <w:sz w:val="24"/>
          <w:szCs w:val="20"/>
          <w:lang w:eastAsia="ru-RU"/>
        </w:rPr>
        <w:t>__</w:t>
      </w:r>
      <w:proofErr w:type="gramStart"/>
      <w:r w:rsidRPr="00565962">
        <w:rPr>
          <w:rFonts w:ascii="Liberation Serif" w:eastAsia="Times New Roman" w:hAnsi="Liberation Serif"/>
          <w:sz w:val="24"/>
          <w:szCs w:val="20"/>
          <w:lang w:eastAsia="ru-RU"/>
        </w:rPr>
        <w:t>_  №</w:t>
      </w:r>
      <w:proofErr w:type="gramEnd"/>
      <w:r w:rsidRPr="00565962">
        <w:rPr>
          <w:rFonts w:ascii="Liberation Serif" w:eastAsia="Times New Roman" w:hAnsi="Liberation Serif"/>
          <w:sz w:val="24"/>
          <w:szCs w:val="20"/>
          <w:lang w:eastAsia="ru-RU"/>
        </w:rPr>
        <w:t xml:space="preserve">  ___</w:t>
      </w:r>
      <w:r w:rsidR="00C70BEE">
        <w:rPr>
          <w:rFonts w:ascii="Liberation Serif" w:eastAsia="Times New Roman" w:hAnsi="Liberation Serif"/>
          <w:sz w:val="24"/>
          <w:szCs w:val="20"/>
          <w:u w:val="single"/>
          <w:lang w:eastAsia="ru-RU"/>
        </w:rPr>
        <w:t>191-П</w:t>
      </w:r>
      <w:r w:rsidRPr="00565962">
        <w:rPr>
          <w:rFonts w:ascii="Liberation Serif" w:eastAsia="Times New Roman" w:hAnsi="Liberation Serif"/>
          <w:sz w:val="24"/>
          <w:szCs w:val="20"/>
          <w:lang w:eastAsia="ru-RU"/>
        </w:rPr>
        <w:t>____</w:t>
      </w:r>
    </w:p>
    <w:p w:rsidR="00565962" w:rsidRPr="00565962" w:rsidRDefault="00565962" w:rsidP="00565962">
      <w:pPr>
        <w:suppressAutoHyphens w:val="0"/>
        <w:autoSpaceDN/>
        <w:spacing w:after="0" w:line="240" w:lineRule="auto"/>
        <w:jc w:val="both"/>
        <w:textAlignment w:val="auto"/>
        <w:rPr>
          <w:rFonts w:ascii="Liberation Serif" w:eastAsia="Times New Roman" w:hAnsi="Liberation Serif"/>
          <w:sz w:val="28"/>
          <w:szCs w:val="28"/>
          <w:lang w:eastAsia="ru-RU"/>
        </w:rPr>
      </w:pPr>
    </w:p>
    <w:p w:rsidR="00565962" w:rsidRPr="00565962" w:rsidRDefault="00565962" w:rsidP="00565962">
      <w:pPr>
        <w:suppressAutoHyphens w:val="0"/>
        <w:autoSpaceDN/>
        <w:spacing w:after="0" w:line="240" w:lineRule="auto"/>
        <w:ind w:right="5812"/>
        <w:jc w:val="center"/>
        <w:textAlignment w:val="auto"/>
        <w:rPr>
          <w:rFonts w:ascii="Liberation Serif" w:eastAsia="Times New Roman" w:hAnsi="Liberation Serif"/>
          <w:sz w:val="24"/>
          <w:szCs w:val="24"/>
          <w:lang w:eastAsia="ru-RU"/>
        </w:rPr>
      </w:pPr>
      <w:r w:rsidRPr="00565962">
        <w:rPr>
          <w:rFonts w:ascii="Liberation Serif" w:eastAsia="Times New Roman" w:hAnsi="Liberation Serif"/>
          <w:sz w:val="24"/>
          <w:szCs w:val="24"/>
          <w:lang w:eastAsia="ru-RU"/>
        </w:rPr>
        <w:t>г. Заречный</w:t>
      </w:r>
    </w:p>
    <w:p w:rsidR="000C4C09" w:rsidRDefault="000C4C09" w:rsidP="00565962">
      <w:pPr>
        <w:shd w:val="clear" w:color="auto" w:fill="FFFFFF"/>
        <w:spacing w:after="0" w:line="240" w:lineRule="auto"/>
        <w:jc w:val="center"/>
        <w:rPr>
          <w:rFonts w:ascii="Liberation Serif" w:eastAsia="Times New Roman" w:hAnsi="Liberation Serif"/>
          <w:b/>
          <w:bCs/>
          <w:color w:val="000000"/>
          <w:sz w:val="25"/>
          <w:szCs w:val="25"/>
          <w:lang w:eastAsia="ru-RU"/>
        </w:rPr>
      </w:pPr>
    </w:p>
    <w:p w:rsidR="000C4C09" w:rsidRDefault="000C4C09" w:rsidP="00565962">
      <w:pPr>
        <w:shd w:val="clear" w:color="auto" w:fill="FFFFFF"/>
        <w:spacing w:after="0" w:line="240" w:lineRule="auto"/>
        <w:jc w:val="center"/>
        <w:rPr>
          <w:rFonts w:ascii="Liberation Serif" w:eastAsia="Times New Roman" w:hAnsi="Liberation Serif"/>
          <w:b/>
          <w:bCs/>
          <w:color w:val="000000"/>
          <w:sz w:val="25"/>
          <w:szCs w:val="25"/>
          <w:lang w:eastAsia="ru-RU"/>
        </w:rPr>
      </w:pPr>
    </w:p>
    <w:p w:rsidR="000C4C09" w:rsidRDefault="001C3ABE" w:rsidP="00565962">
      <w:pPr>
        <w:autoSpaceDE w:val="0"/>
        <w:spacing w:after="0" w:line="240" w:lineRule="auto"/>
        <w:jc w:val="center"/>
      </w:pPr>
      <w:bookmarkStart w:id="0" w:name="DokNai"/>
      <w:r>
        <w:rPr>
          <w:rFonts w:ascii="Liberation Serif" w:hAnsi="Liberation Serif"/>
          <w:b/>
          <w:color w:val="000000"/>
          <w:sz w:val="28"/>
          <w:szCs w:val="28"/>
        </w:rPr>
        <w:t>Об утверждении Положения</w:t>
      </w:r>
      <w:bookmarkEnd w:id="0"/>
      <w:r>
        <w:rPr>
          <w:rFonts w:ascii="Liberation Serif" w:hAnsi="Liberation Serif"/>
          <w:b/>
          <w:color w:val="000000"/>
          <w:sz w:val="28"/>
          <w:szCs w:val="28"/>
        </w:rPr>
        <w:t xml:space="preserve"> о Комиссии по соблюдению требований</w:t>
      </w:r>
    </w:p>
    <w:p w:rsidR="000C4C09" w:rsidRDefault="001C3ABE" w:rsidP="00565962">
      <w:pPr>
        <w:autoSpaceDE w:val="0"/>
        <w:spacing w:after="0" w:line="240" w:lineRule="auto"/>
        <w:jc w:val="center"/>
      </w:pPr>
      <w:r>
        <w:rPr>
          <w:rFonts w:ascii="Liberation Serif" w:hAnsi="Liberation Serif"/>
          <w:b/>
          <w:color w:val="000000"/>
          <w:sz w:val="28"/>
          <w:szCs w:val="28"/>
        </w:rPr>
        <w:t>к служебному поведению руководителей муниципальных учреждений</w:t>
      </w:r>
    </w:p>
    <w:p w:rsidR="000C4C09" w:rsidRDefault="001C3ABE" w:rsidP="00565962">
      <w:pPr>
        <w:autoSpaceDE w:val="0"/>
        <w:spacing w:after="0" w:line="240" w:lineRule="auto"/>
        <w:jc w:val="center"/>
      </w:pPr>
      <w:r>
        <w:rPr>
          <w:rFonts w:ascii="Liberation Serif" w:hAnsi="Liberation Serif"/>
          <w:b/>
          <w:color w:val="000000"/>
          <w:sz w:val="28"/>
          <w:szCs w:val="28"/>
        </w:rPr>
        <w:t>и предприятий городского округа Заречный и урегулированию конфликта интересов</w:t>
      </w:r>
    </w:p>
    <w:p w:rsidR="000C4C09" w:rsidRDefault="000C4C09" w:rsidP="00565962">
      <w:pPr>
        <w:autoSpaceDE w:val="0"/>
        <w:spacing w:after="0" w:line="240" w:lineRule="auto"/>
        <w:jc w:val="center"/>
        <w:rPr>
          <w:rFonts w:ascii="Liberation Serif" w:hAnsi="Liberation Serif"/>
          <w:b/>
          <w:bCs/>
          <w:color w:val="000000"/>
          <w:sz w:val="28"/>
          <w:szCs w:val="28"/>
        </w:rPr>
      </w:pPr>
    </w:p>
    <w:p w:rsidR="000C4C09" w:rsidRDefault="000C4C09" w:rsidP="00565962">
      <w:pPr>
        <w:autoSpaceDE w:val="0"/>
        <w:spacing w:after="0" w:line="240" w:lineRule="auto"/>
        <w:jc w:val="center"/>
        <w:rPr>
          <w:rFonts w:ascii="Liberation Serif" w:hAnsi="Liberation Serif"/>
          <w:b/>
          <w:bCs/>
          <w:color w:val="000000"/>
          <w:sz w:val="28"/>
          <w:szCs w:val="28"/>
        </w:rPr>
      </w:pPr>
    </w:p>
    <w:p w:rsidR="000C4C09" w:rsidRDefault="001C3ABE" w:rsidP="00565962">
      <w:pPr>
        <w:pStyle w:val="ConsPlusNormal"/>
        <w:widowControl/>
        <w:ind w:firstLine="709"/>
        <w:jc w:val="both"/>
      </w:pPr>
      <w:r>
        <w:rPr>
          <w:rFonts w:ascii="Liberation Serif" w:hAnsi="Liberation Serif" w:cs="Times New Roman"/>
          <w:color w:val="000000"/>
          <w:sz w:val="28"/>
          <w:szCs w:val="28"/>
        </w:rPr>
        <w:t>В</w:t>
      </w:r>
      <w:r>
        <w:rPr>
          <w:rFonts w:ascii="Liberation Serif" w:hAnsi="Liberation Serif"/>
          <w:color w:val="000000"/>
          <w:sz w:val="28"/>
          <w:szCs w:val="28"/>
        </w:rPr>
        <w:t xml:space="preserve"> соответствии с Федеральным законом от 25 декабря 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постановлением администрации городского округа Заречный от 09.02.2021 № 136-П «</w:t>
      </w:r>
      <w:r>
        <w:rPr>
          <w:rFonts w:ascii="Liberation Serif" w:eastAsia="Calibri" w:hAnsi="Liberation Serif" w:cs="Liberation Serif"/>
          <w:color w:val="000000"/>
          <w:sz w:val="28"/>
          <w:szCs w:val="28"/>
        </w:rPr>
        <w:t>Об утверждении Порядка уведомления руководителями муниципальных учреждений и предприятий городского округа Заречный представителя нанимателя (работодателя) о возникновении личной заинтересованности при исполнении трудовых обязанностей, которая приводит или может привести к конфликту интересов»</w:t>
      </w:r>
      <w:r>
        <w:rPr>
          <w:rFonts w:ascii="Liberation Serif" w:hAnsi="Liberation Serif"/>
          <w:color w:val="000000"/>
          <w:sz w:val="28"/>
          <w:szCs w:val="28"/>
        </w:rPr>
        <w:t>, на основании ст. ст. 28, 31 Устава городского округа Заречный администрация городского округа Заречный</w:t>
      </w:r>
    </w:p>
    <w:p w:rsidR="000C4C09" w:rsidRDefault="001C3ABE" w:rsidP="00565962">
      <w:pPr>
        <w:autoSpaceDE w:val="0"/>
        <w:spacing w:after="0" w:line="240" w:lineRule="auto"/>
        <w:jc w:val="both"/>
        <w:rPr>
          <w:rFonts w:ascii="Liberation Serif" w:hAnsi="Liberation Serif"/>
          <w:b/>
          <w:color w:val="000000"/>
          <w:sz w:val="28"/>
          <w:szCs w:val="28"/>
        </w:rPr>
      </w:pPr>
      <w:r>
        <w:rPr>
          <w:rFonts w:ascii="Liberation Serif" w:hAnsi="Liberation Serif"/>
          <w:b/>
          <w:color w:val="000000"/>
          <w:sz w:val="28"/>
          <w:szCs w:val="28"/>
        </w:rPr>
        <w:t>ПОСТАНОВЛЯЕТ:</w:t>
      </w:r>
    </w:p>
    <w:p w:rsidR="000C4C09" w:rsidRDefault="001C3ABE" w:rsidP="00565962">
      <w:pPr>
        <w:autoSpaceDE w:val="0"/>
        <w:spacing w:after="0" w:line="240" w:lineRule="auto"/>
        <w:ind w:firstLine="709"/>
        <w:jc w:val="both"/>
      </w:pPr>
      <w:r>
        <w:rPr>
          <w:rFonts w:ascii="Liberation Serif" w:hAnsi="Liberation Serif"/>
          <w:color w:val="000000"/>
          <w:sz w:val="28"/>
          <w:szCs w:val="28"/>
        </w:rPr>
        <w:t>1. Утвердить Положение о Комиссии по соблюдению требований к служебному поведению руководителей муниципальных учреждений и предприятий городского округа Заречный и урегулированию конфликта интересов (прилагается).</w:t>
      </w:r>
    </w:p>
    <w:p w:rsidR="000C4C09" w:rsidRDefault="001C3ABE" w:rsidP="00565962">
      <w:pPr>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2.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0C4C09" w:rsidRDefault="001C3ABE" w:rsidP="00565962">
      <w:pPr>
        <w:autoSpaceDE w:val="0"/>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3. Направить настоящее постановление в орган, осуществляющий ведение Свердловского областного регистра МНПА.</w:t>
      </w:r>
    </w:p>
    <w:p w:rsidR="000C4C09" w:rsidRDefault="000C4C09" w:rsidP="00565962">
      <w:pPr>
        <w:shd w:val="clear" w:color="auto" w:fill="FFFFFF"/>
        <w:spacing w:after="0" w:line="317" w:lineRule="exact"/>
        <w:ind w:left="5899" w:right="1037"/>
        <w:rPr>
          <w:rFonts w:ascii="Liberation Serif" w:hAnsi="Liberation Serif"/>
          <w:iCs/>
          <w:color w:val="000000"/>
          <w:sz w:val="28"/>
          <w:szCs w:val="28"/>
        </w:rPr>
      </w:pPr>
    </w:p>
    <w:p w:rsidR="000C4C09" w:rsidRDefault="000C4C09" w:rsidP="00565962">
      <w:pPr>
        <w:shd w:val="clear" w:color="auto" w:fill="FFFFFF"/>
        <w:spacing w:after="0" w:line="317" w:lineRule="exact"/>
        <w:ind w:left="5899" w:right="1037"/>
        <w:rPr>
          <w:rFonts w:ascii="Liberation Serif" w:hAnsi="Liberation Serif"/>
          <w:iCs/>
          <w:color w:val="000000"/>
          <w:sz w:val="28"/>
          <w:szCs w:val="28"/>
        </w:rPr>
      </w:pPr>
    </w:p>
    <w:p w:rsidR="000C4C09" w:rsidRDefault="001C3ABE" w:rsidP="00565962">
      <w:pPr>
        <w:tabs>
          <w:tab w:val="left" w:pos="7380"/>
        </w:tabs>
        <w:spacing w:after="0" w:line="240" w:lineRule="auto"/>
        <w:rPr>
          <w:rFonts w:ascii="Liberation Serif" w:hAnsi="Liberation Serif"/>
          <w:color w:val="000000"/>
          <w:sz w:val="28"/>
          <w:szCs w:val="28"/>
        </w:rPr>
      </w:pPr>
      <w:r>
        <w:rPr>
          <w:rFonts w:ascii="Liberation Serif" w:hAnsi="Liberation Serif"/>
          <w:color w:val="000000"/>
          <w:sz w:val="28"/>
          <w:szCs w:val="28"/>
        </w:rPr>
        <w:t>Глава</w:t>
      </w:r>
    </w:p>
    <w:p w:rsidR="000C4C09" w:rsidRDefault="001C3ABE" w:rsidP="00565962">
      <w:pPr>
        <w:spacing w:after="0" w:line="240" w:lineRule="auto"/>
        <w:ind w:right="-1"/>
        <w:rPr>
          <w:rFonts w:ascii="Liberation Serif" w:hAnsi="Liberation Serif"/>
          <w:color w:val="000000"/>
          <w:sz w:val="28"/>
          <w:szCs w:val="28"/>
        </w:rPr>
      </w:pPr>
      <w:r>
        <w:rPr>
          <w:rFonts w:ascii="Liberation Serif" w:hAnsi="Liberation Serif"/>
          <w:color w:val="000000"/>
          <w:sz w:val="28"/>
          <w:szCs w:val="28"/>
        </w:rPr>
        <w:t>городского округа Заречный                                                                    А.В. Захарцев</w:t>
      </w:r>
    </w:p>
    <w:p w:rsidR="000C4C09" w:rsidRPr="00565962" w:rsidRDefault="001C3ABE" w:rsidP="00565962">
      <w:pPr>
        <w:spacing w:after="0" w:line="240" w:lineRule="auto"/>
        <w:ind w:left="5387"/>
        <w:rPr>
          <w:sz w:val="27"/>
          <w:szCs w:val="27"/>
        </w:rPr>
      </w:pPr>
      <w:r w:rsidRPr="00565962">
        <w:rPr>
          <w:rFonts w:ascii="Liberation Serif" w:hAnsi="Liberation Serif"/>
          <w:color w:val="000000"/>
          <w:sz w:val="27"/>
          <w:szCs w:val="27"/>
        </w:rPr>
        <w:lastRenderedPageBreak/>
        <w:t>УТВЕРЖДЕНО</w:t>
      </w:r>
    </w:p>
    <w:p w:rsidR="000C4C09" w:rsidRPr="00565962" w:rsidRDefault="001C3ABE" w:rsidP="00565962">
      <w:pPr>
        <w:spacing w:after="0" w:line="240" w:lineRule="auto"/>
        <w:ind w:left="5387"/>
        <w:rPr>
          <w:rFonts w:ascii="Liberation Serif" w:hAnsi="Liberation Serif"/>
          <w:color w:val="000000"/>
          <w:sz w:val="27"/>
          <w:szCs w:val="27"/>
        </w:rPr>
      </w:pPr>
      <w:r w:rsidRPr="00565962">
        <w:rPr>
          <w:rFonts w:ascii="Liberation Serif" w:hAnsi="Liberation Serif"/>
          <w:color w:val="000000"/>
          <w:sz w:val="27"/>
          <w:szCs w:val="27"/>
        </w:rPr>
        <w:t>постановлением администрации</w:t>
      </w:r>
    </w:p>
    <w:p w:rsidR="000C4C09" w:rsidRPr="00565962" w:rsidRDefault="001C3ABE" w:rsidP="00565962">
      <w:pPr>
        <w:spacing w:after="0" w:line="240" w:lineRule="auto"/>
        <w:ind w:left="5387"/>
        <w:rPr>
          <w:rFonts w:ascii="Liberation Serif" w:hAnsi="Liberation Serif"/>
          <w:color w:val="000000"/>
          <w:sz w:val="27"/>
          <w:szCs w:val="27"/>
        </w:rPr>
      </w:pPr>
      <w:r w:rsidRPr="00565962">
        <w:rPr>
          <w:rFonts w:ascii="Liberation Serif" w:hAnsi="Liberation Serif"/>
          <w:color w:val="000000"/>
          <w:sz w:val="27"/>
          <w:szCs w:val="27"/>
        </w:rPr>
        <w:t>городского округа Заречный</w:t>
      </w:r>
    </w:p>
    <w:p w:rsidR="00565962" w:rsidRPr="00565962" w:rsidRDefault="00565962" w:rsidP="00565962">
      <w:pPr>
        <w:spacing w:after="0" w:line="240" w:lineRule="auto"/>
        <w:ind w:left="5387"/>
        <w:rPr>
          <w:rFonts w:ascii="Liberation Serif" w:eastAsia="Times New Roman" w:hAnsi="Liberation Serif"/>
          <w:color w:val="000000"/>
          <w:sz w:val="27"/>
          <w:szCs w:val="27"/>
          <w:lang w:eastAsia="ru-RU"/>
        </w:rPr>
      </w:pPr>
      <w:r w:rsidRPr="00565962">
        <w:rPr>
          <w:rFonts w:ascii="Liberation Serif" w:eastAsia="Times New Roman" w:hAnsi="Liberation Serif"/>
          <w:color w:val="000000"/>
          <w:sz w:val="27"/>
          <w:szCs w:val="27"/>
          <w:lang w:eastAsia="ru-RU"/>
        </w:rPr>
        <w:t>от__</w:t>
      </w:r>
      <w:r w:rsidR="00C70BEE">
        <w:rPr>
          <w:rFonts w:ascii="Liberation Serif" w:eastAsia="Times New Roman" w:hAnsi="Liberation Serif"/>
          <w:color w:val="000000"/>
          <w:sz w:val="27"/>
          <w:szCs w:val="27"/>
          <w:u w:val="single"/>
          <w:lang w:eastAsia="ru-RU"/>
        </w:rPr>
        <w:t>18.02.2021</w:t>
      </w:r>
      <w:r w:rsidRPr="00565962">
        <w:rPr>
          <w:rFonts w:ascii="Liberation Serif" w:eastAsia="Times New Roman" w:hAnsi="Liberation Serif"/>
          <w:color w:val="000000"/>
          <w:sz w:val="27"/>
          <w:szCs w:val="27"/>
          <w:lang w:eastAsia="ru-RU"/>
        </w:rPr>
        <w:t>__  №  __</w:t>
      </w:r>
      <w:r w:rsidR="00C70BEE">
        <w:rPr>
          <w:rFonts w:ascii="Liberation Serif" w:eastAsia="Times New Roman" w:hAnsi="Liberation Serif"/>
          <w:color w:val="000000"/>
          <w:sz w:val="27"/>
          <w:szCs w:val="27"/>
          <w:u w:val="single"/>
          <w:lang w:eastAsia="ru-RU"/>
        </w:rPr>
        <w:t>191-П</w:t>
      </w:r>
      <w:bookmarkStart w:id="1" w:name="_GoBack"/>
      <w:bookmarkEnd w:id="1"/>
      <w:r w:rsidRPr="00565962">
        <w:rPr>
          <w:rFonts w:ascii="Liberation Serif" w:eastAsia="Times New Roman" w:hAnsi="Liberation Serif"/>
          <w:color w:val="000000"/>
          <w:sz w:val="27"/>
          <w:szCs w:val="27"/>
          <w:lang w:eastAsia="ru-RU"/>
        </w:rPr>
        <w:t>___</w:t>
      </w:r>
    </w:p>
    <w:p w:rsidR="00565962" w:rsidRPr="00565962" w:rsidRDefault="001C3ABE" w:rsidP="00565962">
      <w:pPr>
        <w:spacing w:after="0" w:line="240" w:lineRule="auto"/>
        <w:ind w:left="5387"/>
        <w:rPr>
          <w:rFonts w:ascii="Liberation Serif" w:hAnsi="Liberation Serif"/>
          <w:color w:val="000000"/>
          <w:sz w:val="27"/>
          <w:szCs w:val="27"/>
        </w:rPr>
      </w:pPr>
      <w:r w:rsidRPr="00565962">
        <w:rPr>
          <w:rFonts w:ascii="Liberation Serif" w:hAnsi="Liberation Serif"/>
          <w:color w:val="000000"/>
          <w:sz w:val="27"/>
          <w:szCs w:val="27"/>
        </w:rPr>
        <w:t xml:space="preserve">«Об утверждении Положения </w:t>
      </w:r>
    </w:p>
    <w:p w:rsidR="00565962" w:rsidRPr="00565962" w:rsidRDefault="001C3ABE" w:rsidP="00565962">
      <w:pPr>
        <w:spacing w:after="0" w:line="240" w:lineRule="auto"/>
        <w:ind w:left="5387"/>
        <w:rPr>
          <w:rFonts w:ascii="Liberation Serif" w:hAnsi="Liberation Serif"/>
          <w:color w:val="000000"/>
          <w:sz w:val="27"/>
          <w:szCs w:val="27"/>
        </w:rPr>
      </w:pPr>
      <w:r w:rsidRPr="00565962">
        <w:rPr>
          <w:rFonts w:ascii="Liberation Serif" w:hAnsi="Liberation Serif"/>
          <w:color w:val="000000"/>
          <w:sz w:val="27"/>
          <w:szCs w:val="27"/>
        </w:rPr>
        <w:t xml:space="preserve">о Комиссии по соблюдению требований к служебному поведению руководителей муниципальных учреждений и предприятий городского округа Заречный </w:t>
      </w:r>
    </w:p>
    <w:p w:rsidR="000C4C09" w:rsidRPr="00565962" w:rsidRDefault="001C3ABE" w:rsidP="00565962">
      <w:pPr>
        <w:spacing w:after="0" w:line="240" w:lineRule="auto"/>
        <w:ind w:left="5387"/>
        <w:rPr>
          <w:sz w:val="27"/>
          <w:szCs w:val="27"/>
        </w:rPr>
      </w:pPr>
      <w:r w:rsidRPr="00565962">
        <w:rPr>
          <w:rFonts w:ascii="Liberation Serif" w:hAnsi="Liberation Serif"/>
          <w:color w:val="000000"/>
          <w:sz w:val="27"/>
          <w:szCs w:val="27"/>
        </w:rPr>
        <w:t>и урегулированию конфликта интересов»</w:t>
      </w:r>
    </w:p>
    <w:p w:rsidR="000C4C09" w:rsidRPr="00565962" w:rsidRDefault="000C4C09" w:rsidP="00565962">
      <w:pPr>
        <w:spacing w:after="0" w:line="240" w:lineRule="auto"/>
        <w:ind w:left="567"/>
        <w:jc w:val="right"/>
        <w:rPr>
          <w:rFonts w:ascii="Liberation Serif" w:hAnsi="Liberation Serif"/>
          <w:color w:val="000000"/>
          <w:sz w:val="27"/>
          <w:szCs w:val="27"/>
        </w:rPr>
      </w:pPr>
    </w:p>
    <w:p w:rsidR="00565962" w:rsidRPr="00565962" w:rsidRDefault="00565962" w:rsidP="00565962">
      <w:pPr>
        <w:autoSpaceDE w:val="0"/>
        <w:spacing w:after="0" w:line="240" w:lineRule="auto"/>
        <w:jc w:val="center"/>
        <w:rPr>
          <w:rFonts w:ascii="Liberation Serif" w:hAnsi="Liberation Serif"/>
          <w:b/>
          <w:color w:val="000000"/>
          <w:sz w:val="27"/>
          <w:szCs w:val="27"/>
        </w:rPr>
      </w:pPr>
    </w:p>
    <w:p w:rsidR="000C4C09" w:rsidRPr="00565962" w:rsidRDefault="001C3ABE" w:rsidP="00565962">
      <w:pPr>
        <w:autoSpaceDE w:val="0"/>
        <w:spacing w:after="0" w:line="240" w:lineRule="auto"/>
        <w:jc w:val="center"/>
        <w:rPr>
          <w:rFonts w:ascii="Liberation Serif" w:hAnsi="Liberation Serif"/>
          <w:b/>
          <w:color w:val="000000"/>
          <w:sz w:val="27"/>
          <w:szCs w:val="27"/>
        </w:rPr>
      </w:pPr>
      <w:r w:rsidRPr="00565962">
        <w:rPr>
          <w:rFonts w:ascii="Liberation Serif" w:hAnsi="Liberation Serif"/>
          <w:b/>
          <w:color w:val="000000"/>
          <w:sz w:val="27"/>
          <w:szCs w:val="27"/>
        </w:rPr>
        <w:t>ПОЛОЖЕНИЕ</w:t>
      </w:r>
    </w:p>
    <w:p w:rsidR="000C4C09" w:rsidRPr="00565962" w:rsidRDefault="001C3ABE" w:rsidP="00565962">
      <w:pPr>
        <w:pStyle w:val="Standard"/>
        <w:suppressAutoHyphens/>
        <w:autoSpaceDE w:val="0"/>
        <w:spacing w:after="0" w:line="240" w:lineRule="auto"/>
        <w:jc w:val="center"/>
        <w:rPr>
          <w:sz w:val="27"/>
          <w:szCs w:val="27"/>
        </w:rPr>
      </w:pPr>
      <w:r w:rsidRPr="00565962">
        <w:rPr>
          <w:rFonts w:ascii="Liberation Serif" w:hAnsi="Liberation Serif"/>
          <w:b/>
          <w:color w:val="000000"/>
          <w:sz w:val="27"/>
          <w:szCs w:val="27"/>
        </w:rPr>
        <w:t>о Комиссии по соблюдению требований к служебному поведению руководителей муниципальных учреждений и предприятий городского округа Заречный и урегулированию конфликта интересов</w:t>
      </w:r>
    </w:p>
    <w:p w:rsidR="000C4C09" w:rsidRPr="00565962" w:rsidRDefault="000C4C09" w:rsidP="00565962">
      <w:pPr>
        <w:spacing w:after="0" w:line="240" w:lineRule="auto"/>
        <w:jc w:val="center"/>
        <w:rPr>
          <w:rFonts w:ascii="Liberation Serif" w:hAnsi="Liberation Serif" w:cs="Liberation Serif"/>
          <w:color w:val="000000"/>
          <w:sz w:val="27"/>
          <w:szCs w:val="27"/>
        </w:rPr>
      </w:pPr>
    </w:p>
    <w:p w:rsidR="00565962" w:rsidRPr="00565962" w:rsidRDefault="00565962" w:rsidP="00565962">
      <w:pPr>
        <w:spacing w:after="0" w:line="240" w:lineRule="auto"/>
        <w:jc w:val="center"/>
        <w:rPr>
          <w:rFonts w:ascii="Liberation Serif" w:hAnsi="Liberation Serif" w:cs="Liberation Serif"/>
          <w:color w:val="000000"/>
          <w:sz w:val="27"/>
          <w:szCs w:val="27"/>
        </w:rPr>
      </w:pP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 xml:space="preserve">1. Настоящим Положением определяется порядок формирования и деятельности </w:t>
      </w:r>
      <w:r w:rsidRPr="00565962">
        <w:rPr>
          <w:rFonts w:ascii="Liberation Serif" w:eastAsia="Calibri" w:hAnsi="Liberation Serif" w:cs="Times New Roman"/>
          <w:color w:val="000000"/>
          <w:sz w:val="27"/>
          <w:szCs w:val="27"/>
        </w:rPr>
        <w:t xml:space="preserve">Комиссии по соблюдению требований к служебному поведению руководителей муниципальных учреждений и предприятий городского округа Заречный и урегулированию конфликта интересов </w:t>
      </w:r>
      <w:r w:rsidRPr="00565962">
        <w:rPr>
          <w:rFonts w:ascii="Liberation Serif" w:hAnsi="Liberation Serif"/>
          <w:color w:val="000000"/>
          <w:sz w:val="27"/>
          <w:szCs w:val="27"/>
        </w:rPr>
        <w:t>(далее - Комиссия) созданной в администрации городского округа Заречный</w:t>
      </w:r>
      <w:r w:rsidRPr="00565962">
        <w:rPr>
          <w:color w:val="000000"/>
          <w:sz w:val="27"/>
          <w:szCs w:val="27"/>
        </w:rPr>
        <w:t xml:space="preserve"> </w:t>
      </w:r>
      <w:r w:rsidRPr="00565962">
        <w:rPr>
          <w:rFonts w:ascii="Liberation Serif" w:hAnsi="Liberation Serif"/>
          <w:color w:val="000000"/>
          <w:sz w:val="27"/>
          <w:szCs w:val="27"/>
        </w:rPr>
        <w:t>в соответствии с Федеральным законом от 25 декабря 2008 № 273-ФЗ «О противодействии коррупции».</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нормативными правовыми актами Свердловской области, нормативными правовыми актами городского округа Заречный, настоящим Положением.</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3. Основной задачей Комиссии является содействие администрации городского округа Заречный в обеспечении соблюдения руководителями муниципальных учреждений и предприятий городского округа Заречный ограничений, запретов, требований о предотвращении или об урегулировании конфликта интересов, в обеспечении исполнения руководителями обязанностей, установленных Федеральным законом от 25 декабря 2008 № 273-ФЗ «О противодействии коррупции», иными федеральными законами.</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руководителей муниципальных учреждений и предприятий городского округа Заречный (далее — руководитель).</w:t>
      </w:r>
    </w:p>
    <w:p w:rsidR="000C4C09" w:rsidRPr="00565962" w:rsidRDefault="001C3ABE" w:rsidP="00565962">
      <w:pPr>
        <w:pStyle w:val="Standard"/>
        <w:suppressAutoHyphens/>
        <w:autoSpaceDE w:val="0"/>
        <w:spacing w:after="0" w:line="240" w:lineRule="auto"/>
        <w:ind w:firstLine="709"/>
        <w:jc w:val="both"/>
        <w:rPr>
          <w:sz w:val="27"/>
          <w:szCs w:val="27"/>
        </w:rPr>
      </w:pPr>
      <w:r w:rsidRPr="00565962">
        <w:rPr>
          <w:rFonts w:ascii="Liberation Serif" w:hAnsi="Liberation Serif"/>
          <w:color w:val="000000"/>
          <w:sz w:val="27"/>
          <w:szCs w:val="27"/>
        </w:rPr>
        <w:t xml:space="preserve">5. Вопросы, связанные с соблюдением требований к служебному поведению и (или) требований об урегулировании конфликта интересов, в отношении руководителей рассматриваются Комиссией. Порядок формирования и деятельности </w:t>
      </w:r>
      <w:r w:rsidRPr="00565962">
        <w:rPr>
          <w:rFonts w:ascii="Liberation Serif" w:hAnsi="Liberation Serif"/>
          <w:color w:val="000000"/>
          <w:sz w:val="27"/>
          <w:szCs w:val="27"/>
        </w:rPr>
        <w:lastRenderedPageBreak/>
        <w:t>Комиссии, а также ее состав определяются администрацией городского округа Заречный в соответствии с настоящим Положением.</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6. Комиссия образуется правовым актом администрации городского округа Заречный. Указанным актом утверждается состав комиссии.</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Комиссия состоит из председателя комиссии, его заместителя, назначаемого из числа членов комиссии,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 xml:space="preserve">7. </w:t>
      </w:r>
      <w:bookmarkStart w:id="2" w:name="Par64"/>
      <w:bookmarkStart w:id="3" w:name="Par59"/>
      <w:bookmarkStart w:id="4" w:name="Par58"/>
      <w:bookmarkStart w:id="5" w:name="Par57"/>
      <w:r w:rsidRPr="00565962">
        <w:rPr>
          <w:rFonts w:ascii="Liberation Serif" w:hAnsi="Liberation Serif"/>
          <w:color w:val="000000"/>
          <w:sz w:val="27"/>
          <w:szCs w:val="27"/>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8. В заседаниях Комиссии с правом совещательного голоса участвуют:</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1) заместитель главы администрации городского округа Заречный, осуществляющий общее руководство, координацию деятельности и контроль за работой муниципального учреждения или предприятия городского округа Заречный, в отношении руководителя которого Комиссией рассматривается вопрос об урегулировании конфликта интересов;</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2) муниципальные служащие, специалисты, которые могут дать пояснения по вопросам, рассматриваемым Комиссией; должностные лица функциональных (отраслевого), территориальных органов администрации городского округа Заречный и иных органов; представители заинтересованных организаций; представитель руководителя,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руководителя, в отношении которого Комиссией рассматривается этот вопрос, или любого члена Комиссии.</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9</w:t>
      </w:r>
      <w:bookmarkStart w:id="6" w:name="Par71"/>
      <w:r w:rsidRPr="00565962">
        <w:rPr>
          <w:rFonts w:ascii="Liberation Serif" w:hAnsi="Liberation Serif"/>
          <w:color w:val="000000"/>
          <w:sz w:val="27"/>
          <w:szCs w:val="27"/>
        </w:rPr>
        <w:t>. Заседание Комиссии считается правомочным, если на нем присутствует не менее двух третей от общего числа членов Комиссии.</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11. Основаниями для проведения заседания Комиссии являются:</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1) представление Главой городского округа Заречный материалов проверки, свидетельствующих:</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о представлении руководителем недостоверных и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 о доходах);</w:t>
      </w:r>
      <w:bookmarkStart w:id="7" w:name="Par63"/>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о несоблюдении руководителем требований к поведению и (или) об урегулировании конфликта интересов;</w:t>
      </w:r>
      <w:bookmarkStart w:id="8" w:name="Par641"/>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2) заявление руководителя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bookmarkStart w:id="9" w:name="Par65"/>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lastRenderedPageBreak/>
        <w:t>3) уведомление руководителя о возникновении личной заинтересованности при исполнении должностных обязанностей, которая приводит или может привести к конфликту интересов;</w:t>
      </w:r>
      <w:bookmarkStart w:id="10" w:name="Par66"/>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4) представление Главой городского округа Заречный или любым членом Комиссии информации, касающейся обеспечения соблюдения руководителем требований к поведению и (или) об урегулировании конфликта интересов.</w:t>
      </w:r>
      <w:bookmarkStart w:id="11" w:name="Par67"/>
    </w:p>
    <w:p w:rsidR="000C4C09" w:rsidRPr="00565962" w:rsidRDefault="001C3ABE" w:rsidP="00565962">
      <w:pPr>
        <w:pStyle w:val="ConsPlusNormal"/>
        <w:widowControl/>
        <w:ind w:firstLine="709"/>
        <w:jc w:val="both"/>
        <w:rPr>
          <w:rFonts w:ascii="Liberation Serif" w:hAnsi="Liberation Serif"/>
          <w:color w:val="000000"/>
          <w:sz w:val="27"/>
          <w:szCs w:val="27"/>
        </w:rPr>
      </w:pPr>
      <w:bookmarkStart w:id="12" w:name="Par79"/>
      <w:bookmarkStart w:id="13" w:name="Par78"/>
      <w:bookmarkStart w:id="14" w:name="Par77"/>
      <w:bookmarkStart w:id="15" w:name="Par76"/>
      <w:bookmarkStart w:id="16" w:name="Par75"/>
      <w:bookmarkStart w:id="17" w:name="Par74"/>
      <w:r w:rsidRPr="00565962">
        <w:rPr>
          <w:rFonts w:ascii="Liberation Serif" w:hAnsi="Liberation Serif"/>
          <w:color w:val="000000"/>
          <w:sz w:val="27"/>
          <w:szCs w:val="27"/>
        </w:rPr>
        <w:t>12.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13. Рассмотрению вопросов, указанных в подпунктах 1, 3, 4 пункта 11 настоящего Положения, по решению Главы городского округа Заречный может предшествовать проведение проверки в форме собеседования с руководителем, получения от него письменных пояснений, направлении в установленном порядке запросов в структурные подразделения, функциональные (отраслевой), территориальные органы администрации городского округа Заречный, иные органы и заинтересованные организации.</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14. Председатель Комиссии при поступлении к нему в установленном порядке информации, содержащей основания для проведения заседания Комиссии:</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2) организует ознакомление руководителя, в отношении которого Комиссией рассматривается вопрос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3) рассматривает ходатайства о приглашении на заседание Комиссии лиц, указанных в подпункте 2 пункта 8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4) уведомление, указанное в подпункте 3 пункта 11 настоящего Положения, как правило, рассматривается на очередном (плановом) заседании Комиссии.</w:t>
      </w:r>
      <w:r w:rsidRPr="00565962">
        <w:rPr>
          <w:rFonts w:ascii="Liberation Serif" w:hAnsi="Liberation Serif"/>
          <w:color w:val="000000"/>
          <w:sz w:val="27"/>
          <w:szCs w:val="27"/>
        </w:rPr>
        <w:tab/>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15. Заседание Комиссии проводится, как правило, в присутствии руководителя, в отношении которого рассматривается вопрос об урегулировании конфликта интересов. О намерении лично присутствовать на заседании Комиссии руководитель указывает в заявлении или уведомлении, представляемых в соответствии с подпунктами 2 и 3 пункта 11 настоящего Положения.</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16. Заседания Комиссии могут проводиться в отсутствие руководителя в случае:</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1) если в заявлении или уведомлении, предусмотренных подпунктами 2 и 3 пункта 11 настоящего Положения, не содержится указания о намерении руководителя лично присутствовать на заседании Комиссии;</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2) если руководитель,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17. На заседании Комиссии заслушиваются пояснения руководителя (с его согласия) и иных лиц, рассматриваются материалы по существу вынесенных на данное заседание вопросов, а также дополнительные материалы.</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lastRenderedPageBreak/>
        <w:t>18. Члены Комиссии и лица, участвовавшие в ее заседании, не вправе разглашать сведения, ставшие им известными в ходе работы Комиссии.</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19. По итогам рассмотрения вопроса, указанного в абзаце втором подпункта 1 пункта 11 настоящего Положения, Комиссия принимает одно из следующих решений:</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1) установить, что сведения, представленные руководителем, являются достоверными и полными;</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2) установить, что сведения, представленные руководителем, являются недостоверными и (или) неполными. В этом случае Комиссия рекомендует Главе городского округа Заречный применить к руководителю конкретную меру ответственности.</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20. По итогам рассмотрения вопроса, указанного в абзаце третьем подпункта 1 пункта 11 настоящего Положения, Комиссия принимает одно из следующих решений:</w:t>
      </w:r>
      <w:bookmarkStart w:id="18" w:name="Par84"/>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1) установить, что руководитель соблюдал требования к поведению и (или) об урегулировании конфликта интересов;</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2) установить, что руководитель не соблюдал требования к поведению и (или) об урегулировании конфликта интересов. В этом случае Комиссия рекомендует Главе городского округа Заречный указать руководителю на недопустимость нарушения требований к поведению и (или) об урегулировании конфликта интересов либо применить к руководителю конкретную меру ответственности.</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21. По итогам рассмотрения вопроса, указанного в подпункте 2 пункта 11 настоящего Положения, Комиссия принимает одно из следующих решений:</w:t>
      </w:r>
      <w:bookmarkStart w:id="19" w:name="Par87"/>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1) признать, что причина непредставления руководителем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2) признать, что причина непредставления руководителем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руководителю принять меры по представлению указанных сведений;</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3) признать, что причина непредставления руководителем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городского округа Заречный применить к руководителю конкретную меру ответственности.</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22. По итогам рассмотрения вопроса, указанного в подпункте 3 пункта 11 настоящего Положения, Комиссия принимает одно из следующих решений:</w:t>
      </w:r>
      <w:bookmarkStart w:id="20" w:name="Par91"/>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1) признать, что при исполнении руководителем должностных обязанностей конфликт интересов отсутствует;</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2) признать, что при исполнении руководителем должностных обязанностей личная заинтересованность приводит или может привести к конфликту интересов. В этом случае Комиссия рекомендует руководителю и (или) Главе городского округа Заречный принять меры по урегулированию конфликта интересов или по недопущению его возникновения;</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3) признать, что руководитель не соблюдал требования об урегулировании конфликта интересов. В этом случае Комиссия рекомендует Главе городского округа Заречный применить к руководителю конкретную меру ответственности.</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lastRenderedPageBreak/>
        <w:t>23. По итогам рассмотрения вопросов, указанных в подпунктах 1, 2, 3 пункта 11 настоящего Положения, и при наличии к тому оснований Комиссия может принять иное решение, чем это предусмотрено пунктами 19, 20, 21, 22 настоящего Положения. Основания и мотивы принятия такого решения должны быть отражены в протоколе заседания Комиссии.</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24. По итогам рассмотрения вопроса, предусмотренного подпунктом 4 пункта 11 настоящего Положения, Комиссия принимает соответствующее решение.</w:t>
      </w:r>
    </w:p>
    <w:p w:rsidR="000C4C09" w:rsidRPr="00565962" w:rsidRDefault="001C3ABE" w:rsidP="00565962">
      <w:pPr>
        <w:pStyle w:val="ConsPlusNormal"/>
        <w:widowControl/>
        <w:ind w:firstLine="709"/>
        <w:jc w:val="both"/>
        <w:rPr>
          <w:rFonts w:ascii="Liberation Serif" w:hAnsi="Liberation Serif"/>
          <w:color w:val="000000"/>
          <w:sz w:val="27"/>
          <w:szCs w:val="27"/>
        </w:rPr>
      </w:pPr>
      <w:bookmarkStart w:id="21" w:name="Par103"/>
      <w:bookmarkStart w:id="22" w:name="Par99"/>
      <w:bookmarkStart w:id="23" w:name="Par96"/>
      <w:r w:rsidRPr="00565962">
        <w:rPr>
          <w:rFonts w:ascii="Liberation Serif" w:hAnsi="Liberation Serif"/>
          <w:color w:val="000000"/>
          <w:sz w:val="27"/>
          <w:szCs w:val="27"/>
        </w:rPr>
        <w:t>25. Для исполнения решений Комиссии могут быть</w:t>
      </w:r>
      <w:r w:rsidR="00565962" w:rsidRPr="00565962">
        <w:rPr>
          <w:rFonts w:ascii="Liberation Serif" w:hAnsi="Liberation Serif"/>
          <w:color w:val="000000"/>
          <w:sz w:val="27"/>
          <w:szCs w:val="27"/>
        </w:rPr>
        <w:t xml:space="preserve"> подготовлены проекты </w:t>
      </w:r>
      <w:r w:rsidRPr="00565962">
        <w:rPr>
          <w:rFonts w:ascii="Liberation Serif" w:hAnsi="Liberation Serif"/>
          <w:color w:val="000000"/>
          <w:sz w:val="27"/>
          <w:szCs w:val="27"/>
        </w:rPr>
        <w:t>правовых актов администрации городского округа Заречный, решений или поручений Главы городского округа Заречный, которые в установленном порядке представляются на рассмотрение Главе городского округа Заречный.</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26. Решения Комиссии по вопросам, указанным в пункте 11 настоящего Положения, принимаются открытым голосованием простым большинством голосов присутствующих на заседании членов Комиссии.</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27. Решения Комиссии оформляются протоколами, которые подписывают все члены комиссии, принимавшие участие в ее заседании.</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Решения Комиссии для Главы городского округа Заречный носят рекомендательный характер.</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28. В протоколе заседания Комиссии указываются:</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1) дата заседания Комиссии, фамилии, имена, отчества членов комиссии и других лиц, присутствующих на заседании;</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2) формулировка каждого из рассматриваемых на заседании Комиссии вопросов с указанием фамилии, имени, отчества, должности руководителя, в отношении которого рассматривается вопрос о соблюдении требований к поведению и (или) об урегулировании конфликта интересов;</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3) предъявляемые к руководителю претензии, материалы, на которых они основываются;</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4) содержание пояснений руководителя и других лиц по существу предъявляемых претензий;</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5) фамилии, имена, отчества выступивших на заседании лиц и краткое изложение их выступлений;</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6) источник информации, содержащей основания для проведения заседания Комиссии, дата поступления информации в администрацию городского округа Заречный;</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7) другие сведения;</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8) результаты голосования;</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9) решение и обоснование его принятия.</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29. Член Комиссии, несогласный с ее решением, вправе в письменной форме изложить свое мнение, которое обязательно подлежит приобщению к протоколу заседания Комиссии и с которым должен быть ознакомлен руководитель.</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30. Копии протокола заседания Комиссии в 7-дневный срок со дня заседания направляются Главе городского округа Заречный, полностью или в виде выписок из него - руководителю, а также по решению Комиссии - иным заинтересованным лицам.</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 xml:space="preserve">31. Глава городского округа Заречный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руководителю мер </w:t>
      </w:r>
      <w:r w:rsidRPr="00565962">
        <w:rPr>
          <w:rFonts w:ascii="Liberation Serif" w:hAnsi="Liberation Serif"/>
          <w:color w:val="000000"/>
          <w:sz w:val="27"/>
          <w:szCs w:val="27"/>
        </w:rPr>
        <w:lastRenderedPageBreak/>
        <w:t>ответственности, предусмотренных нормативными правовыми актами Российской Федерации, а также по иным вопросам организации противодействия коррупции.</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О рассмотрении рекомендаций Комиссии и принятом решении Глава городского округа Заречный уведомляет Комиссию в месячный срок со дня поступления к нему протокола заседания Комиссии. Решение Главы городского округа Заречный оглашается на ближайшем заседании Комиссии и принимается к сведению без обсуждения.</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32. В случае установления Комиссией признаков дисциплинарного проступка в действиях (бездействиях) руководителя информация об этом представляется Главе городского округа Заречный для решения вопроса о применении к руководителю мер ответственности, предусмотренных нормативными правовыми актами Российской Федерации.</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33. В случае установления Комиссией факта совершения руководителем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rsidR="000C4C09" w:rsidRPr="00565962" w:rsidRDefault="001C3ABE" w:rsidP="00565962">
      <w:pPr>
        <w:pStyle w:val="ConsPlusNormal"/>
        <w:widowControl/>
        <w:ind w:firstLine="709"/>
        <w:jc w:val="both"/>
        <w:rPr>
          <w:rFonts w:ascii="Liberation Serif" w:hAnsi="Liberation Serif"/>
          <w:color w:val="000000"/>
          <w:sz w:val="27"/>
          <w:szCs w:val="27"/>
        </w:rPr>
      </w:pPr>
      <w:r w:rsidRPr="00565962">
        <w:rPr>
          <w:rFonts w:ascii="Liberation Serif" w:hAnsi="Liberation Serif"/>
          <w:color w:val="000000"/>
          <w:sz w:val="27"/>
          <w:szCs w:val="27"/>
        </w:rPr>
        <w:t>34. Копия протокола заседания Комиссии или выписка из него приобщается к личному делу руководителя, в отношении которого рассмотрен вопрос о соблюдении требований к поведению и (или) требований об урегулировании конфликта интересов.</w:t>
      </w:r>
    </w:p>
    <w:p w:rsidR="000C4C09" w:rsidRPr="00565962" w:rsidRDefault="001C3ABE" w:rsidP="00565962">
      <w:pPr>
        <w:pStyle w:val="ConsPlusNormal"/>
        <w:widowControl/>
        <w:ind w:firstLine="709"/>
        <w:jc w:val="both"/>
        <w:rPr>
          <w:sz w:val="27"/>
          <w:szCs w:val="27"/>
        </w:rPr>
      </w:pPr>
      <w:r w:rsidRPr="00565962">
        <w:rPr>
          <w:rFonts w:ascii="Liberation Serif" w:hAnsi="Liberation Serif"/>
          <w:color w:val="000000"/>
          <w:sz w:val="27"/>
          <w:szCs w:val="27"/>
        </w:rPr>
        <w:t>35.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секретарем Комиссии.</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sectPr w:rsidR="000C4C09" w:rsidRPr="00565962" w:rsidSect="00565962">
      <w:headerReference w:type="default" r:id="rId8"/>
      <w:pgSz w:w="11906" w:h="16838"/>
      <w:pgMar w:top="1134" w:right="567" w:bottom="1134" w:left="141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028" w:rsidRDefault="008B6028">
      <w:pPr>
        <w:spacing w:after="0" w:line="240" w:lineRule="auto"/>
      </w:pPr>
      <w:r>
        <w:separator/>
      </w:r>
    </w:p>
  </w:endnote>
  <w:endnote w:type="continuationSeparator" w:id="0">
    <w:p w:rsidR="008B6028" w:rsidRDefault="008B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028" w:rsidRDefault="008B6028">
      <w:pPr>
        <w:spacing w:after="0" w:line="240" w:lineRule="auto"/>
      </w:pPr>
      <w:r>
        <w:rPr>
          <w:color w:val="000000"/>
        </w:rPr>
        <w:separator/>
      </w:r>
    </w:p>
  </w:footnote>
  <w:footnote w:type="continuationSeparator" w:id="0">
    <w:p w:rsidR="008B6028" w:rsidRDefault="008B6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D3F" w:rsidRDefault="001C3ABE">
    <w:pPr>
      <w:pStyle w:val="a3"/>
      <w:jc w:val="center"/>
    </w:pPr>
    <w:r>
      <w:rPr>
        <w:rFonts w:ascii="Liberation Serif" w:hAnsi="Liberation Serif"/>
        <w:sz w:val="26"/>
        <w:szCs w:val="26"/>
      </w:rPr>
      <w:fldChar w:fldCharType="begin"/>
    </w:r>
    <w:r>
      <w:rPr>
        <w:rFonts w:ascii="Liberation Serif" w:hAnsi="Liberation Serif"/>
        <w:sz w:val="26"/>
        <w:szCs w:val="26"/>
      </w:rPr>
      <w:instrText xml:space="preserve"> PAGE </w:instrText>
    </w:r>
    <w:r>
      <w:rPr>
        <w:rFonts w:ascii="Liberation Serif" w:hAnsi="Liberation Serif"/>
        <w:sz w:val="26"/>
        <w:szCs w:val="26"/>
      </w:rPr>
      <w:fldChar w:fldCharType="separate"/>
    </w:r>
    <w:r w:rsidR="00C70BEE">
      <w:rPr>
        <w:rFonts w:ascii="Liberation Serif" w:hAnsi="Liberation Serif"/>
        <w:noProof/>
        <w:sz w:val="26"/>
        <w:szCs w:val="26"/>
      </w:rPr>
      <w:t>7</w:t>
    </w:r>
    <w:r>
      <w:rPr>
        <w:rFonts w:ascii="Liberation Serif" w:hAnsi="Liberation Serif"/>
        <w:sz w:val="26"/>
        <w:szCs w:val="26"/>
      </w:rPr>
      <w:fldChar w:fldCharType="end"/>
    </w:r>
  </w:p>
  <w:p w:rsidR="00B27D3F" w:rsidRDefault="008B602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09"/>
    <w:rsid w:val="000C4C09"/>
    <w:rsid w:val="001C3ABE"/>
    <w:rsid w:val="00565962"/>
    <w:rsid w:val="008B6028"/>
    <w:rsid w:val="00C70BEE"/>
    <w:rsid w:val="00E52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F9DA"/>
  <w15:docId w15:val="{76E5EE80-90F7-4C4D-A4CE-8D44443F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a"/>
    <w:pPr>
      <w:tabs>
        <w:tab w:val="center" w:pos="4677"/>
        <w:tab w:val="right" w:pos="9355"/>
      </w:tabs>
      <w:spacing w:after="0" w:line="240" w:lineRule="auto"/>
    </w:pPr>
  </w:style>
  <w:style w:type="paragraph" w:styleId="a4">
    <w:name w:val="Balloon Text"/>
    <w:basedOn w:val="a"/>
    <w:pPr>
      <w:spacing w:after="0" w:line="240" w:lineRule="auto"/>
    </w:pPr>
    <w:rPr>
      <w:rFonts w:ascii="Segoe UI" w:eastAsia="Segoe UI" w:hAnsi="Segoe UI" w:cs="Segoe UI"/>
      <w:sz w:val="18"/>
      <w:szCs w:val="18"/>
    </w:rPr>
  </w:style>
  <w:style w:type="paragraph" w:styleId="a5">
    <w:name w:val="List Paragraph"/>
    <w:basedOn w:val="a"/>
    <w:pPr>
      <w:ind w:left="720"/>
    </w:pPr>
  </w:style>
  <w:style w:type="paragraph" w:styleId="a6">
    <w:name w:val="Normal (Web)"/>
    <w:basedOn w:val="a"/>
    <w:pPr>
      <w:spacing w:before="100" w:after="142" w:line="276" w:lineRule="auto"/>
    </w:pPr>
    <w:rPr>
      <w:rFonts w:ascii="Times New Roman" w:eastAsia="Times New Roman" w:hAnsi="Times New Roman"/>
      <w:sz w:val="24"/>
      <w:szCs w:val="24"/>
      <w:lang w:eastAsia="ru-RU"/>
    </w:rPr>
  </w:style>
  <w:style w:type="paragraph" w:customStyle="1" w:styleId="ConsPlusTitle">
    <w:name w:val="ConsPlusTitle"/>
    <w:pPr>
      <w:widowControl w:val="0"/>
      <w:suppressAutoHyphens/>
      <w:autoSpaceDE w:val="0"/>
      <w:spacing w:after="0" w:line="240" w:lineRule="auto"/>
    </w:pPr>
    <w:rPr>
      <w:rFonts w:ascii="Arial" w:eastAsia="Times New Roman" w:hAnsi="Arial" w:cs="Arial"/>
      <w:b/>
      <w:bCs/>
      <w:sz w:val="20"/>
      <w:szCs w:val="20"/>
      <w:lang w:eastAsia="ru-RU"/>
    </w:rPr>
  </w:style>
  <w:style w:type="paragraph" w:customStyle="1" w:styleId="ConsPlusNormal">
    <w:name w:val="ConsPlusNormal"/>
    <w:pPr>
      <w:widowControl w:val="0"/>
      <w:suppressAutoHyphens/>
      <w:autoSpaceDE w:val="0"/>
      <w:spacing w:after="0" w:line="240" w:lineRule="auto"/>
    </w:pPr>
    <w:rPr>
      <w:rFonts w:ascii="Arial" w:eastAsia="Times New Roman" w:hAnsi="Arial" w:cs="Arial"/>
      <w:sz w:val="20"/>
      <w:szCs w:val="20"/>
      <w:lang w:eastAsia="ru-RU"/>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TableContents">
    <w:name w:val="Table Contents"/>
    <w:basedOn w:val="Standard"/>
    <w:pPr>
      <w:suppressLineNumbers/>
    </w:pPr>
  </w:style>
  <w:style w:type="paragraph" w:customStyle="1" w:styleId="1">
    <w:name w:val="Обычная таблица1"/>
    <w:pPr>
      <w:textAlignment w:val="auto"/>
    </w:pPr>
    <w:rPr>
      <w:rFonts w:eastAsia="Times New Roman" w:cs="Calibri"/>
      <w:lang w:eastAsia="ru-RU"/>
    </w:rPr>
  </w:style>
  <w:style w:type="paragraph" w:customStyle="1" w:styleId="10">
    <w:name w:val="Сетка таблицы1"/>
    <w:basedOn w:val="1"/>
    <w:pPr>
      <w:spacing w:after="0" w:line="240" w:lineRule="auto"/>
    </w:pPr>
  </w:style>
  <w:style w:type="paragraph" w:customStyle="1" w:styleId="TableHeading">
    <w:name w:val="Table Heading"/>
    <w:basedOn w:val="TableContents"/>
    <w:pPr>
      <w:jc w:val="center"/>
    </w:pPr>
    <w:rPr>
      <w:b/>
      <w:bCs/>
    </w:rPr>
  </w:style>
  <w:style w:type="character" w:customStyle="1" w:styleId="a7">
    <w:name w:val="Верхний колонтитул Знак"/>
    <w:basedOn w:val="a0"/>
  </w:style>
  <w:style w:type="character" w:customStyle="1" w:styleId="a8">
    <w:name w:val="Текст выноски Знак"/>
    <w:basedOn w:val="a0"/>
    <w:rPr>
      <w:rFonts w:ascii="Segoe UI" w:eastAsia="Segoe UI" w:hAnsi="Segoe UI" w:cs="Segoe UI"/>
      <w:sz w:val="18"/>
      <w:szCs w:val="18"/>
    </w:rPr>
  </w:style>
  <w:style w:type="character" w:customStyle="1" w:styleId="Internetlink">
    <w:name w:val="Internet link"/>
    <w:rPr>
      <w:color w:val="000080"/>
      <w:u w:val="single"/>
    </w:rPr>
  </w:style>
  <w:style w:type="paragraph" w:styleId="a9">
    <w:name w:val="footer"/>
    <w:basedOn w:val="a"/>
    <w:link w:val="aa"/>
    <w:uiPriority w:val="99"/>
    <w:unhideWhenUsed/>
    <w:rsid w:val="005659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5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7;&#1069;&#1044;%20&#1085;&#1072;%20&#1086;&#1090;&#1087;&#1088;&#1072;&#1074;&#1082;&#1091;\AD862F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AD862F87</Template>
  <TotalTime>0</TotalTime>
  <Pages>7</Pages>
  <Words>2623</Words>
  <Characters>14956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Указ Президента РФ от 01.07.2010 N 821(ред. от 19.09.2017)"О комиссиях по соблюдению требований к служебному поведению федеральных государственных служащих и урегулированию конфликта интересов"(вместе с "Положением о комиссиях по соблюдению требований к с</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01.07.2010 N 821(ред. от 19.09.2017)"О комиссиях по соблюдению требований к служебному поведению федеральных государственных служащих и урегулированию конфликта интересов"(вместе с "Положением о комиссиях по соблюдению требований к служебному поведению федеральных государственных служащих и урегулированию конфликта интересов")</dc:title>
  <dc:subject/>
  <dc:creator>Ольга Измоденова</dc:creator>
  <dc:description/>
  <cp:lastModifiedBy>Ольга Измоденова</cp:lastModifiedBy>
  <cp:revision>3</cp:revision>
  <cp:lastPrinted>2021-02-17T05:49:00Z</cp:lastPrinted>
  <dcterms:created xsi:type="dcterms:W3CDTF">2021-02-17T05:49:00Z</dcterms:created>
  <dcterms:modified xsi:type="dcterms:W3CDTF">2021-02-18T12:21:00Z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