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AE13AA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E13AA" w:rsidP="00AE13A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20.05.2021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E13AA" w:rsidP="00AE13A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67714E">
        <w:rPr>
          <w:rFonts w:ascii="Liberation Serif" w:hAnsi="Liberation Serif"/>
        </w:rPr>
        <w:t>я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4824BA" w:rsidRPr="00E95B12">
        <w:rPr>
          <w:rFonts w:ascii="Liberation Serif" w:hAnsi="Liberation Serif"/>
        </w:rPr>
        <w:t>30.03.2021</w:t>
      </w:r>
      <w:r w:rsidR="00767DD2" w:rsidRPr="00E95B12">
        <w:rPr>
          <w:rFonts w:ascii="Liberation Serif" w:hAnsi="Liberation Serif"/>
        </w:rPr>
        <w:t xml:space="preserve"> № </w:t>
      </w:r>
      <w:r w:rsidR="004824BA" w:rsidRPr="00E95B12">
        <w:rPr>
          <w:rFonts w:ascii="Liberation Serif" w:hAnsi="Liberation Serif"/>
        </w:rPr>
        <w:t>676</w:t>
      </w:r>
      <w:r w:rsidR="00767DD2" w:rsidRPr="00E95B12">
        <w:rPr>
          <w:rFonts w:ascii="Liberation Serif" w:hAnsi="Liberation Serif"/>
        </w:rPr>
        <w:t>,</w:t>
      </w:r>
      <w:r w:rsidR="0067714E">
        <w:rPr>
          <w:rFonts w:ascii="Liberation Serif" w:hAnsi="Liberation Serif"/>
        </w:rPr>
        <w:t xml:space="preserve"> от 23.04.2021 № 914, от 26.04.2021 № 948</w:t>
      </w:r>
      <w:r w:rsidR="002E6A28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статьей 28 Федерального закона </w:t>
      </w:r>
      <w:r w:rsidR="002E6A28">
        <w:rPr>
          <w:rFonts w:ascii="Liberation Serif" w:hAnsi="Liberation Serif"/>
        </w:rPr>
        <w:br/>
      </w:r>
      <w:r w:rsidRPr="00E95B12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C5532D" w:rsidP="0000012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Тюкина И.Н</w:t>
      </w:r>
      <w:r w:rsidR="00000127" w:rsidRPr="00E95B12">
        <w:rPr>
          <w:rFonts w:ascii="Liberation Serif" w:hAnsi="Liberation Serif"/>
        </w:rPr>
        <w:t xml:space="preserve">. – </w:t>
      </w:r>
      <w:r>
        <w:rPr>
          <w:rFonts w:ascii="Liberation Serif" w:hAnsi="Liberation Serif"/>
        </w:rPr>
        <w:t xml:space="preserve">исполняющий обязанности </w:t>
      </w:r>
      <w:r w:rsidR="00000127" w:rsidRPr="00E95B12">
        <w:rPr>
          <w:rFonts w:ascii="Liberation Serif" w:hAnsi="Liberation Serif"/>
        </w:rPr>
        <w:t>заведующ</w:t>
      </w:r>
      <w:r>
        <w:rPr>
          <w:rFonts w:ascii="Liberation Serif" w:hAnsi="Liberation Serif"/>
        </w:rPr>
        <w:t>его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66:15:15010</w:t>
      </w:r>
      <w:r>
        <w:rPr>
          <w:rFonts w:ascii="Liberation Serif" w:hAnsi="Liberation Serif"/>
        </w:rPr>
        <w:t>22</w:t>
      </w:r>
      <w:r w:rsidRPr="00E95B12">
        <w:rPr>
          <w:rFonts w:ascii="Liberation Serif" w:hAnsi="Liberation Serif"/>
        </w:rPr>
        <w:t>:</w:t>
      </w:r>
      <w:r>
        <w:rPr>
          <w:rFonts w:ascii="Liberation Serif" w:hAnsi="Liberation Serif"/>
        </w:rPr>
        <w:t>703</w:t>
      </w:r>
      <w:r w:rsidRPr="00E95B12">
        <w:rPr>
          <w:rFonts w:ascii="Liberation Serif" w:hAnsi="Liberation Serif"/>
        </w:rPr>
        <w:t xml:space="preserve">, расположенном по адресу: Свердловская область, город Невьянск, улица </w:t>
      </w:r>
      <w:r>
        <w:rPr>
          <w:rFonts w:ascii="Liberation Serif" w:hAnsi="Liberation Serif"/>
        </w:rPr>
        <w:t>Чапаева, № 21</w:t>
      </w:r>
      <w:r w:rsidRPr="00E95B12">
        <w:rPr>
          <w:rFonts w:ascii="Liberation Serif" w:hAnsi="Liberation Serif"/>
        </w:rPr>
        <w:t xml:space="preserve">, </w:t>
      </w:r>
      <w:r w:rsidR="00E37CDB">
        <w:rPr>
          <w:rFonts w:ascii="Liberation Serif" w:hAnsi="Liberation Serif"/>
        </w:rPr>
        <w:t>от красной линии</w:t>
      </w:r>
      <w:r w:rsidRPr="00CC76A9">
        <w:rPr>
          <w:rFonts w:ascii="Liberation Serif" w:hAnsi="Liberation Serif"/>
        </w:rPr>
        <w:t xml:space="preserve"> </w:t>
      </w:r>
      <w:r w:rsidR="003C2951" w:rsidRPr="00E95B12">
        <w:rPr>
          <w:rFonts w:ascii="Liberation Serif" w:hAnsi="Liberation Serif"/>
        </w:rPr>
        <w:t xml:space="preserve">с </w:t>
      </w:r>
      <w:r w:rsidR="003C2951">
        <w:rPr>
          <w:rFonts w:ascii="Liberation Serif" w:hAnsi="Liberation Serif"/>
        </w:rPr>
        <w:t xml:space="preserve">южной </w:t>
      </w:r>
      <w:r w:rsidR="003C2951" w:rsidRPr="00E95B12">
        <w:rPr>
          <w:rFonts w:ascii="Liberation Serif" w:hAnsi="Liberation Serif"/>
        </w:rPr>
        <w:t>стороны земельного участка</w:t>
      </w:r>
      <w:r w:rsidR="003C2951">
        <w:rPr>
          <w:rFonts w:ascii="Liberation Serif" w:hAnsi="Liberation Serif"/>
        </w:rPr>
        <w:t xml:space="preserve"> </w:t>
      </w:r>
      <w:r w:rsidRPr="00CC76A9">
        <w:rPr>
          <w:rFonts w:ascii="Liberation Serif" w:hAnsi="Liberation Serif"/>
        </w:rPr>
        <w:t xml:space="preserve">с </w:t>
      </w:r>
      <w:r w:rsidR="00E37CDB">
        <w:rPr>
          <w:rFonts w:ascii="Liberation Serif" w:hAnsi="Liberation Serif"/>
        </w:rPr>
        <w:t>5</w:t>
      </w:r>
      <w:r w:rsidRPr="00CC76A9">
        <w:rPr>
          <w:rFonts w:ascii="Liberation Serif" w:hAnsi="Liberation Serif"/>
        </w:rPr>
        <w:t xml:space="preserve"> м до 0 м.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lastRenderedPageBreak/>
        <w:t xml:space="preserve">Назначить публичные слушания на </w:t>
      </w:r>
      <w:r w:rsidR="00E37CDB">
        <w:rPr>
          <w:rFonts w:ascii="Liberation Serif" w:hAnsi="Liberation Serif"/>
        </w:rPr>
        <w:t>11</w:t>
      </w:r>
      <w:r w:rsidRPr="00CC76A9">
        <w:rPr>
          <w:rFonts w:ascii="Liberation Serif" w:hAnsi="Liberation Serif"/>
        </w:rPr>
        <w:t xml:space="preserve"> </w:t>
      </w:r>
      <w:r w:rsidR="00E37CDB">
        <w:rPr>
          <w:rFonts w:ascii="Liberation Serif" w:hAnsi="Liberation Serif"/>
        </w:rPr>
        <w:t>ию</w:t>
      </w:r>
      <w:r w:rsidR="00E74B40">
        <w:rPr>
          <w:rFonts w:ascii="Liberation Serif" w:hAnsi="Liberation Serif"/>
        </w:rPr>
        <w:t>н</w:t>
      </w:r>
      <w:r w:rsidR="00E37CDB">
        <w:rPr>
          <w:rFonts w:ascii="Liberation Serif" w:hAnsi="Liberation Serif"/>
        </w:rPr>
        <w:t>я</w:t>
      </w:r>
      <w:r w:rsidRPr="00CC76A9">
        <w:rPr>
          <w:rFonts w:ascii="Liberation Serif" w:hAnsi="Liberation Serif"/>
        </w:rPr>
        <w:t xml:space="preserve"> 2021 года в 1</w:t>
      </w:r>
      <w:r w:rsidR="00E37CDB">
        <w:rPr>
          <w:rFonts w:ascii="Liberation Serif" w:hAnsi="Liberation Serif"/>
        </w:rPr>
        <w:t>4</w:t>
      </w:r>
      <w:r w:rsidRPr="00CC76A9">
        <w:rPr>
          <w:rFonts w:ascii="Liberation Serif" w:hAnsi="Liberation Serif"/>
        </w:rPr>
        <w:t xml:space="preserve"> часов </w:t>
      </w:r>
      <w:r w:rsidRPr="00CC76A9">
        <w:rPr>
          <w:rFonts w:ascii="Liberation Serif" w:hAnsi="Liberation Serif"/>
        </w:rPr>
        <w:br/>
      </w:r>
      <w:r w:rsidR="00E37CDB">
        <w:rPr>
          <w:rFonts w:ascii="Liberation Serif" w:hAnsi="Liberation Serif"/>
        </w:rPr>
        <w:t>3</w:t>
      </w:r>
      <w:r w:rsidRPr="00CC76A9">
        <w:rPr>
          <w:rFonts w:ascii="Liberation Serif" w:hAnsi="Liberation Serif"/>
        </w:rPr>
        <w:t>0 минут в администрации Невьянского городского округа по адресу: Свердловская область, город Невьянск, улица Кирова, № 1, кабинет 405.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Сумма расходов администрации</w:t>
      </w:r>
      <w:r w:rsidRPr="00E95B12">
        <w:rPr>
          <w:rFonts w:ascii="Liberation Serif" w:hAnsi="Liberation Serif"/>
        </w:rPr>
        <w:t xml:space="preserve">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</w:t>
      </w:r>
      <w:r w:rsidR="00E75D10" w:rsidRPr="00E95B12">
        <w:rPr>
          <w:rFonts w:ascii="Liberation Serif" w:hAnsi="Liberation Serif"/>
        </w:rPr>
        <w:t>с кадастровым номером 66:15:15010</w:t>
      </w:r>
      <w:r w:rsidR="00E75D10">
        <w:rPr>
          <w:rFonts w:ascii="Liberation Serif" w:hAnsi="Liberation Serif"/>
        </w:rPr>
        <w:t>22</w:t>
      </w:r>
      <w:r w:rsidR="00E75D10" w:rsidRPr="00E95B12">
        <w:rPr>
          <w:rFonts w:ascii="Liberation Serif" w:hAnsi="Liberation Serif"/>
        </w:rPr>
        <w:t>:</w:t>
      </w:r>
      <w:r w:rsidR="00E75D10">
        <w:rPr>
          <w:rFonts w:ascii="Liberation Serif" w:hAnsi="Liberation Serif"/>
        </w:rPr>
        <w:t>703</w:t>
      </w:r>
      <w:r w:rsidR="00E75D10" w:rsidRPr="00E95B12">
        <w:rPr>
          <w:rFonts w:ascii="Liberation Serif" w:hAnsi="Liberation Serif"/>
        </w:rPr>
        <w:t>, расположенно</w:t>
      </w:r>
      <w:r w:rsidR="00E75D10">
        <w:rPr>
          <w:rFonts w:ascii="Liberation Serif" w:hAnsi="Liberation Serif"/>
        </w:rPr>
        <w:t>го</w:t>
      </w:r>
      <w:r w:rsidR="00E75D10" w:rsidRPr="00E95B12">
        <w:rPr>
          <w:rFonts w:ascii="Liberation Serif" w:hAnsi="Liberation Serif"/>
        </w:rPr>
        <w:t xml:space="preserve"> по адресу: Свердловская область, город Невьянск, улица </w:t>
      </w:r>
      <w:r w:rsidR="00E75D10">
        <w:rPr>
          <w:rFonts w:ascii="Liberation Serif" w:hAnsi="Liberation Serif"/>
        </w:rPr>
        <w:t>Чапаева, № 21</w:t>
      </w:r>
      <w:r w:rsidRPr="00CC76A9">
        <w:rPr>
          <w:rFonts w:ascii="Liberation Serif" w:hAnsi="Liberation Serif"/>
        </w:rPr>
        <w:t xml:space="preserve">, по заявлению </w:t>
      </w:r>
      <w:r w:rsidR="00E75D10">
        <w:rPr>
          <w:rFonts w:ascii="Liberation Serif" w:hAnsi="Liberation Serif"/>
        </w:rPr>
        <w:t>Ваулина Д.А.</w:t>
      </w:r>
      <w:r w:rsidRPr="00CC76A9">
        <w:rPr>
          <w:rFonts w:ascii="Liberation Serif" w:hAnsi="Liberation Serif"/>
        </w:rPr>
        <w:t xml:space="preserve"> от </w:t>
      </w:r>
      <w:r w:rsidR="00E75D10">
        <w:rPr>
          <w:rFonts w:ascii="Liberation Serif" w:hAnsi="Liberation Serif"/>
        </w:rPr>
        <w:t>26.04</w:t>
      </w:r>
      <w:r w:rsidRPr="00CC76A9">
        <w:rPr>
          <w:rFonts w:ascii="Liberation Serif" w:hAnsi="Liberation Serif"/>
        </w:rPr>
        <w:t xml:space="preserve">.2021 № </w:t>
      </w:r>
      <w:r w:rsidR="00E75D10">
        <w:rPr>
          <w:rFonts w:ascii="Liberation Serif" w:hAnsi="Liberation Serif"/>
        </w:rPr>
        <w:t>948</w:t>
      </w:r>
      <w:r w:rsidRPr="00CC76A9">
        <w:rPr>
          <w:rFonts w:ascii="Liberation Serif" w:hAnsi="Liberation Serif"/>
        </w:rPr>
        <w:t xml:space="preserve">, составит 125 (Сто двадцать пять) рублей 20 копеек. </w:t>
      </w:r>
    </w:p>
    <w:p w:rsidR="00463CB4" w:rsidRPr="00CC76A9" w:rsidRDefault="00E75D10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Ваулину Д.А</w:t>
      </w:r>
      <w:r w:rsidR="00463CB4" w:rsidRPr="00CC76A9">
        <w:rPr>
          <w:rFonts w:ascii="Liberation Serif" w:hAnsi="Liberation Serif"/>
        </w:rPr>
        <w:t xml:space="preserve">. оплату расходов в размере 125 (Сто двадцать пять) рублей 20 копеек осуществить до </w:t>
      </w:r>
      <w:r w:rsidR="00B94904">
        <w:rPr>
          <w:rFonts w:ascii="Liberation Serif" w:hAnsi="Liberation Serif"/>
        </w:rPr>
        <w:t>16.06.2021</w:t>
      </w:r>
      <w:r w:rsidR="00463CB4" w:rsidRPr="00CC76A9">
        <w:rPr>
          <w:rFonts w:ascii="Liberation Serif" w:hAnsi="Liberation Serif"/>
        </w:rPr>
        <w:t xml:space="preserve">. </w:t>
      </w:r>
    </w:p>
    <w:p w:rsidR="00F53A0B" w:rsidRPr="00CC76A9" w:rsidRDefault="00F53A0B" w:rsidP="00F53A0B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</w:t>
      </w:r>
      <w:r w:rsidR="00375EA6">
        <w:rPr>
          <w:rFonts w:ascii="Liberation Serif" w:hAnsi="Liberation Serif"/>
        </w:rPr>
        <w:t>гаража</w:t>
      </w:r>
      <w:r w:rsidRPr="00E95B12">
        <w:rPr>
          <w:rFonts w:ascii="Liberation Serif" w:hAnsi="Liberation Serif"/>
        </w:rPr>
        <w:t xml:space="preserve"> на земельном участке с кадастровым номером 66:15:</w:t>
      </w:r>
      <w:r>
        <w:rPr>
          <w:rFonts w:ascii="Liberation Serif" w:hAnsi="Liberation Serif"/>
        </w:rPr>
        <w:t>1501015:29</w:t>
      </w:r>
      <w:r w:rsidRPr="00E95B12">
        <w:rPr>
          <w:rFonts w:ascii="Liberation Serif" w:hAnsi="Liberation Serif"/>
        </w:rPr>
        <w:t xml:space="preserve">, расположенном по адресу: Свердловская область, город Невьянск, улица Шевченко, № </w:t>
      </w:r>
      <w:r>
        <w:rPr>
          <w:rFonts w:ascii="Liberation Serif" w:hAnsi="Liberation Serif"/>
        </w:rPr>
        <w:t>24</w:t>
      </w:r>
      <w:r w:rsidRPr="00E95B12">
        <w:rPr>
          <w:rFonts w:ascii="Liberation Serif" w:hAnsi="Liberation Serif"/>
        </w:rPr>
        <w:t>, со стороны земельного участка с кадастровым номером 66:15:</w:t>
      </w:r>
      <w:r>
        <w:rPr>
          <w:rFonts w:ascii="Liberation Serif" w:hAnsi="Liberation Serif"/>
        </w:rPr>
        <w:t>1501015:80</w:t>
      </w:r>
      <w:r w:rsidRPr="00E95B12">
        <w:rPr>
          <w:rFonts w:ascii="Liberation Serif" w:hAnsi="Liberation Serif"/>
        </w:rPr>
        <w:t>, расположенного по адресу: Свердловская область, город Невьянск, улица Шевченко, № 2</w:t>
      </w:r>
      <w:r>
        <w:rPr>
          <w:rFonts w:ascii="Liberation Serif" w:hAnsi="Liberation Serif"/>
        </w:rPr>
        <w:t>6</w:t>
      </w:r>
      <w:r w:rsidRPr="00E95B12">
        <w:rPr>
          <w:rFonts w:ascii="Liberation Serif" w:hAnsi="Liberation Serif"/>
        </w:rPr>
        <w:t xml:space="preserve">, с </w:t>
      </w:r>
      <w:r>
        <w:rPr>
          <w:rFonts w:ascii="Liberation Serif" w:hAnsi="Liberation Serif"/>
        </w:rPr>
        <w:t>1</w:t>
      </w:r>
      <w:r w:rsidRPr="00E95B12">
        <w:rPr>
          <w:rFonts w:ascii="Liberation Serif" w:hAnsi="Liberation Serif"/>
        </w:rPr>
        <w:t xml:space="preserve"> м до 0,5 м, со стороны </w:t>
      </w:r>
      <w:r w:rsidR="00375EA6">
        <w:rPr>
          <w:rFonts w:ascii="Liberation Serif" w:hAnsi="Liberation Serif"/>
        </w:rPr>
        <w:t>улицы Самойлова</w:t>
      </w:r>
      <w:r w:rsidRPr="00CC76A9">
        <w:rPr>
          <w:rFonts w:ascii="Liberation Serif" w:hAnsi="Liberation Serif"/>
        </w:rPr>
        <w:t xml:space="preserve">, с </w:t>
      </w:r>
      <w:r w:rsidR="00375EA6">
        <w:rPr>
          <w:rFonts w:ascii="Liberation Serif" w:hAnsi="Liberation Serif"/>
        </w:rPr>
        <w:t>1</w:t>
      </w:r>
      <w:r w:rsidRPr="00CC76A9">
        <w:rPr>
          <w:rFonts w:ascii="Liberation Serif" w:hAnsi="Liberation Serif"/>
        </w:rPr>
        <w:t xml:space="preserve"> м до 0,5 м.</w:t>
      </w:r>
    </w:p>
    <w:p w:rsidR="00F53A0B" w:rsidRPr="00CC76A9" w:rsidRDefault="00F53A0B" w:rsidP="00F53A0B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Назначить публичные слушания на </w:t>
      </w:r>
      <w:r w:rsidR="008B1085">
        <w:rPr>
          <w:rFonts w:ascii="Liberation Serif" w:hAnsi="Liberation Serif"/>
        </w:rPr>
        <w:t>11</w:t>
      </w:r>
      <w:r w:rsidRPr="00CC76A9">
        <w:rPr>
          <w:rFonts w:ascii="Liberation Serif" w:hAnsi="Liberation Serif"/>
        </w:rPr>
        <w:t xml:space="preserve"> </w:t>
      </w:r>
      <w:r w:rsidR="00E74B40">
        <w:rPr>
          <w:rFonts w:ascii="Liberation Serif" w:hAnsi="Liberation Serif"/>
        </w:rPr>
        <w:t>июн</w:t>
      </w:r>
      <w:r w:rsidR="008B1085">
        <w:rPr>
          <w:rFonts w:ascii="Liberation Serif" w:hAnsi="Liberation Serif"/>
        </w:rPr>
        <w:t>я</w:t>
      </w:r>
      <w:r w:rsidRPr="00CC76A9">
        <w:rPr>
          <w:rFonts w:ascii="Liberation Serif" w:hAnsi="Liberation Serif"/>
        </w:rPr>
        <w:t xml:space="preserve"> 2021 года в 15 часов </w:t>
      </w:r>
      <w:r w:rsidRPr="00CC76A9">
        <w:rPr>
          <w:rFonts w:ascii="Liberation Serif" w:hAnsi="Liberation Serif"/>
        </w:rPr>
        <w:br/>
        <w:t>00 минут в администрации Невьянского городского округа по адресу: Свердловская область, город Невьянск, улица Кирова, № 1, кабинет 405.</w:t>
      </w:r>
    </w:p>
    <w:p w:rsidR="00F53A0B" w:rsidRPr="00CC76A9" w:rsidRDefault="00F53A0B" w:rsidP="00F53A0B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Сумма расходов администрации</w:t>
      </w:r>
      <w:r w:rsidRPr="00E95B12">
        <w:rPr>
          <w:rFonts w:ascii="Liberation Serif" w:hAnsi="Liberation Serif"/>
        </w:rPr>
        <w:t xml:space="preserve">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</w:t>
      </w:r>
      <w:r w:rsidR="007A32AD" w:rsidRPr="00E95B12">
        <w:rPr>
          <w:rFonts w:ascii="Liberation Serif" w:hAnsi="Liberation Serif"/>
        </w:rPr>
        <w:t>66:15:</w:t>
      </w:r>
      <w:r w:rsidR="007A32AD">
        <w:rPr>
          <w:rFonts w:ascii="Liberation Serif" w:hAnsi="Liberation Serif"/>
        </w:rPr>
        <w:t>1501015:29</w:t>
      </w:r>
      <w:r w:rsidR="007A32AD" w:rsidRPr="00E95B12">
        <w:rPr>
          <w:rFonts w:ascii="Liberation Serif" w:hAnsi="Liberation Serif"/>
        </w:rPr>
        <w:t xml:space="preserve">, расположенном по адресу: Свердловская область, город Невьянск, улица Шевченко, № </w:t>
      </w:r>
      <w:r w:rsidR="007A32AD">
        <w:rPr>
          <w:rFonts w:ascii="Liberation Serif" w:hAnsi="Liberation Serif"/>
        </w:rPr>
        <w:t>24</w:t>
      </w:r>
      <w:r w:rsidRPr="00CC76A9">
        <w:rPr>
          <w:rFonts w:ascii="Liberation Serif" w:hAnsi="Liberation Serif"/>
        </w:rPr>
        <w:t xml:space="preserve">, по заявлению </w:t>
      </w:r>
      <w:r w:rsidR="007A32AD">
        <w:rPr>
          <w:rFonts w:ascii="Liberation Serif" w:hAnsi="Liberation Serif"/>
        </w:rPr>
        <w:t>Толкачева</w:t>
      </w:r>
      <w:r w:rsidRPr="00CC76A9">
        <w:rPr>
          <w:rFonts w:ascii="Liberation Serif" w:hAnsi="Liberation Serif"/>
        </w:rPr>
        <w:t xml:space="preserve"> </w:t>
      </w:r>
      <w:r w:rsidR="007A32AD">
        <w:rPr>
          <w:rFonts w:ascii="Liberation Serif" w:hAnsi="Liberation Serif"/>
        </w:rPr>
        <w:t xml:space="preserve">Ю.С. </w:t>
      </w:r>
      <w:r w:rsidRPr="00CC76A9">
        <w:rPr>
          <w:rFonts w:ascii="Liberation Serif" w:hAnsi="Liberation Serif"/>
        </w:rPr>
        <w:t xml:space="preserve">от </w:t>
      </w:r>
      <w:r w:rsidR="007A32AD">
        <w:rPr>
          <w:rFonts w:ascii="Liberation Serif" w:hAnsi="Liberation Serif"/>
        </w:rPr>
        <w:t>23.04.2021</w:t>
      </w:r>
      <w:r w:rsidRPr="00CC76A9">
        <w:rPr>
          <w:rFonts w:ascii="Liberation Serif" w:hAnsi="Liberation Serif"/>
        </w:rPr>
        <w:t xml:space="preserve"> № </w:t>
      </w:r>
      <w:r w:rsidR="007A32AD">
        <w:rPr>
          <w:rFonts w:ascii="Liberation Serif" w:hAnsi="Liberation Serif"/>
        </w:rPr>
        <w:t>914</w:t>
      </w:r>
      <w:r w:rsidRPr="00CC76A9">
        <w:rPr>
          <w:rFonts w:ascii="Liberation Serif" w:hAnsi="Liberation Serif"/>
        </w:rPr>
        <w:t xml:space="preserve">, составит </w:t>
      </w:r>
      <w:r w:rsidR="007A32AD">
        <w:rPr>
          <w:rFonts w:ascii="Liberation Serif" w:hAnsi="Liberation Serif"/>
        </w:rPr>
        <w:t>250</w:t>
      </w:r>
      <w:r w:rsidRPr="00CC76A9">
        <w:rPr>
          <w:rFonts w:ascii="Liberation Serif" w:hAnsi="Liberation Serif"/>
        </w:rPr>
        <w:t xml:space="preserve"> (</w:t>
      </w:r>
      <w:r w:rsidR="007A32AD">
        <w:rPr>
          <w:rFonts w:ascii="Liberation Serif" w:hAnsi="Liberation Serif"/>
        </w:rPr>
        <w:t>Двести пятьдесят</w:t>
      </w:r>
      <w:r w:rsidRPr="00CC76A9">
        <w:rPr>
          <w:rFonts w:ascii="Liberation Serif" w:hAnsi="Liberation Serif"/>
        </w:rPr>
        <w:t xml:space="preserve">) рублей </w:t>
      </w:r>
      <w:r w:rsidR="007A32AD">
        <w:rPr>
          <w:rFonts w:ascii="Liberation Serif" w:hAnsi="Liberation Serif"/>
        </w:rPr>
        <w:t>4</w:t>
      </w:r>
      <w:r w:rsidRPr="00CC76A9">
        <w:rPr>
          <w:rFonts w:ascii="Liberation Serif" w:hAnsi="Liberation Serif"/>
        </w:rPr>
        <w:t xml:space="preserve">0 копеек. </w:t>
      </w:r>
    </w:p>
    <w:p w:rsidR="00F53A0B" w:rsidRPr="00CC76A9" w:rsidRDefault="007A32AD" w:rsidP="00F53A0B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Толкачеву Ю.С</w:t>
      </w:r>
      <w:r w:rsidR="00F53A0B" w:rsidRPr="00CC76A9">
        <w:rPr>
          <w:rFonts w:ascii="Liberation Serif" w:hAnsi="Liberation Serif"/>
        </w:rPr>
        <w:t xml:space="preserve">. оплату расходов в размере </w:t>
      </w:r>
      <w:r w:rsidR="00DF7424">
        <w:rPr>
          <w:rFonts w:ascii="Liberation Serif" w:hAnsi="Liberation Serif"/>
        </w:rPr>
        <w:t>250</w:t>
      </w:r>
      <w:r w:rsidR="00DF7424" w:rsidRPr="00CC76A9">
        <w:rPr>
          <w:rFonts w:ascii="Liberation Serif" w:hAnsi="Liberation Serif"/>
        </w:rPr>
        <w:t xml:space="preserve"> (</w:t>
      </w:r>
      <w:r w:rsidR="00DF7424">
        <w:rPr>
          <w:rFonts w:ascii="Liberation Serif" w:hAnsi="Liberation Serif"/>
        </w:rPr>
        <w:t>Двести пятьдесят</w:t>
      </w:r>
      <w:r w:rsidR="00DF7424" w:rsidRPr="00CC76A9">
        <w:rPr>
          <w:rFonts w:ascii="Liberation Serif" w:hAnsi="Liberation Serif"/>
        </w:rPr>
        <w:t xml:space="preserve">) рублей </w:t>
      </w:r>
      <w:r w:rsidR="00DF7424">
        <w:rPr>
          <w:rFonts w:ascii="Liberation Serif" w:hAnsi="Liberation Serif"/>
        </w:rPr>
        <w:t>4</w:t>
      </w:r>
      <w:r w:rsidR="00DF7424" w:rsidRPr="00CC76A9">
        <w:rPr>
          <w:rFonts w:ascii="Liberation Serif" w:hAnsi="Liberation Serif"/>
        </w:rPr>
        <w:t>0 копеек</w:t>
      </w:r>
      <w:r w:rsidR="00F53A0B" w:rsidRPr="00CC76A9">
        <w:rPr>
          <w:rFonts w:ascii="Liberation Serif" w:hAnsi="Liberation Serif"/>
        </w:rPr>
        <w:t xml:space="preserve"> осуществить до </w:t>
      </w:r>
      <w:r w:rsidR="00DF7424">
        <w:rPr>
          <w:rFonts w:ascii="Liberation Serif" w:hAnsi="Liberation Serif"/>
        </w:rPr>
        <w:t>16.06</w:t>
      </w:r>
      <w:r w:rsidR="00E74B40">
        <w:rPr>
          <w:rFonts w:ascii="Liberation Serif" w:hAnsi="Liberation Serif"/>
        </w:rPr>
        <w:t>.</w:t>
      </w:r>
      <w:r w:rsidR="00F53A0B" w:rsidRPr="00CC76A9">
        <w:rPr>
          <w:rFonts w:ascii="Liberation Serif" w:hAnsi="Liberation Serif"/>
        </w:rPr>
        <w:t xml:space="preserve">2021. </w:t>
      </w:r>
    </w:p>
    <w:p w:rsidR="00DA3A96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</w:t>
      </w:r>
      <w:r w:rsidR="00705351" w:rsidRPr="00E95B12">
        <w:rPr>
          <w:rFonts w:ascii="Liberation Serif" w:hAnsi="Liberation Serif"/>
        </w:rPr>
        <w:t>66:15:15010</w:t>
      </w:r>
      <w:r w:rsidR="004824BA" w:rsidRPr="00E95B12">
        <w:rPr>
          <w:rFonts w:ascii="Liberation Serif" w:hAnsi="Liberation Serif"/>
        </w:rPr>
        <w:t>15:80</w:t>
      </w:r>
      <w:r w:rsidRPr="00E95B12">
        <w:rPr>
          <w:rFonts w:ascii="Liberation Serif" w:hAnsi="Liberation Serif"/>
        </w:rPr>
        <w:t xml:space="preserve">, расположенном по адресу: Свердловская область, </w:t>
      </w:r>
      <w:r w:rsidR="008F6958" w:rsidRPr="00E95B12">
        <w:rPr>
          <w:rFonts w:ascii="Liberation Serif" w:hAnsi="Liberation Serif"/>
        </w:rPr>
        <w:t xml:space="preserve">город </w:t>
      </w:r>
      <w:r w:rsidRPr="00E95B12">
        <w:rPr>
          <w:rFonts w:ascii="Liberation Serif" w:hAnsi="Liberation Serif"/>
        </w:rPr>
        <w:t xml:space="preserve">Невьянск, улица </w:t>
      </w:r>
      <w:r w:rsidR="004824BA" w:rsidRPr="00E95B12">
        <w:rPr>
          <w:rFonts w:ascii="Liberation Serif" w:hAnsi="Liberation Serif"/>
        </w:rPr>
        <w:t>Шевченко, № 26</w:t>
      </w:r>
      <w:r w:rsidRPr="00E95B12">
        <w:rPr>
          <w:rFonts w:ascii="Liberation Serif" w:hAnsi="Liberation Serif"/>
        </w:rPr>
        <w:t xml:space="preserve">, </w:t>
      </w:r>
      <w:r w:rsidR="004824BA" w:rsidRPr="00E95B12">
        <w:rPr>
          <w:rFonts w:ascii="Liberation Serif" w:hAnsi="Liberation Serif"/>
        </w:rPr>
        <w:t>со стороны земельного участка с кадастровым номером 66:15:1501015:29, расположенного по адресу: Свердловская область, город Невьянск, улица Шевченко, № 24,</w:t>
      </w:r>
      <w:r w:rsidR="006D5A71" w:rsidRPr="00E95B12">
        <w:rPr>
          <w:rFonts w:ascii="Liberation Serif" w:hAnsi="Liberation Serif"/>
        </w:rPr>
        <w:t xml:space="preserve"> с</w:t>
      </w:r>
      <w:r w:rsidR="00452DE8" w:rsidRPr="00E95B12">
        <w:rPr>
          <w:rFonts w:ascii="Liberation Serif" w:hAnsi="Liberation Serif"/>
        </w:rPr>
        <w:t xml:space="preserve"> </w:t>
      </w:r>
      <w:r w:rsidR="004824BA" w:rsidRPr="00E95B12">
        <w:rPr>
          <w:rFonts w:ascii="Liberation Serif" w:hAnsi="Liberation Serif"/>
        </w:rPr>
        <w:t>3</w:t>
      </w:r>
      <w:r w:rsidR="006D5A71" w:rsidRPr="00E95B12">
        <w:rPr>
          <w:rFonts w:ascii="Liberation Serif" w:hAnsi="Liberation Serif"/>
        </w:rPr>
        <w:t xml:space="preserve"> м до </w:t>
      </w:r>
      <w:r w:rsidR="004824BA" w:rsidRPr="00E95B12">
        <w:rPr>
          <w:rFonts w:ascii="Liberation Serif" w:hAnsi="Liberation Serif"/>
        </w:rPr>
        <w:t>0,5</w:t>
      </w:r>
      <w:r w:rsidR="006D5A71" w:rsidRPr="00E95B12">
        <w:rPr>
          <w:rFonts w:ascii="Liberation Serif" w:hAnsi="Liberation Serif"/>
        </w:rPr>
        <w:t xml:space="preserve"> м</w:t>
      </w:r>
      <w:r w:rsidR="004824BA" w:rsidRPr="00E95B12">
        <w:rPr>
          <w:rFonts w:ascii="Liberation Serif" w:hAnsi="Liberation Serif"/>
        </w:rPr>
        <w:t>,</w:t>
      </w:r>
      <w:r w:rsidR="002924E7" w:rsidRPr="00E95B12">
        <w:rPr>
          <w:rFonts w:ascii="Liberation Serif" w:hAnsi="Liberation Serif"/>
        </w:rPr>
        <w:t xml:space="preserve"> со стороны земельного участка с кадастровым номером 66:15:1501015:82, расположенного по адресу: Свердловская область, </w:t>
      </w:r>
      <w:r w:rsidR="002924E7" w:rsidRPr="00CC76A9">
        <w:rPr>
          <w:rFonts w:ascii="Liberation Serif" w:hAnsi="Liberation Serif"/>
        </w:rPr>
        <w:t>город Невьянск, улица Шевченко, № 28</w:t>
      </w:r>
      <w:r w:rsidR="00774E7A" w:rsidRPr="00CC76A9">
        <w:rPr>
          <w:rFonts w:ascii="Liberation Serif" w:hAnsi="Liberation Serif"/>
        </w:rPr>
        <w:t>, с 3 м до 0,5 м</w:t>
      </w:r>
      <w:r w:rsidRPr="00CC76A9">
        <w:rPr>
          <w:rFonts w:ascii="Liberation Serif" w:hAnsi="Liberation Serif"/>
        </w:rPr>
        <w:t>.</w:t>
      </w:r>
    </w:p>
    <w:p w:rsidR="001F1CD7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lastRenderedPageBreak/>
        <w:t xml:space="preserve">Назначить публичные слушания на </w:t>
      </w:r>
      <w:r w:rsidR="00E74B40">
        <w:rPr>
          <w:rFonts w:ascii="Liberation Serif" w:hAnsi="Liberation Serif"/>
        </w:rPr>
        <w:t>11</w:t>
      </w:r>
      <w:r w:rsidR="009959C7" w:rsidRPr="00CC76A9">
        <w:rPr>
          <w:rFonts w:ascii="Liberation Serif" w:hAnsi="Liberation Serif"/>
        </w:rPr>
        <w:t xml:space="preserve"> </w:t>
      </w:r>
      <w:r w:rsidR="00DF7424">
        <w:rPr>
          <w:rFonts w:ascii="Liberation Serif" w:hAnsi="Liberation Serif"/>
        </w:rPr>
        <w:t>июня</w:t>
      </w:r>
      <w:r w:rsidRPr="00CC76A9">
        <w:rPr>
          <w:rFonts w:ascii="Liberation Serif" w:hAnsi="Liberation Serif"/>
        </w:rPr>
        <w:t xml:space="preserve"> 2021 года в </w:t>
      </w:r>
      <w:r w:rsidR="009959C7" w:rsidRPr="00CC76A9">
        <w:rPr>
          <w:rFonts w:ascii="Liberation Serif" w:hAnsi="Liberation Serif"/>
        </w:rPr>
        <w:t>1</w:t>
      </w:r>
      <w:r w:rsidR="00452DE8" w:rsidRPr="00CC76A9">
        <w:rPr>
          <w:rFonts w:ascii="Liberation Serif" w:hAnsi="Liberation Serif"/>
        </w:rPr>
        <w:t>5</w:t>
      </w:r>
      <w:r w:rsidRPr="00CC76A9">
        <w:rPr>
          <w:rFonts w:ascii="Liberation Serif" w:hAnsi="Liberation Serif"/>
        </w:rPr>
        <w:t xml:space="preserve"> часов </w:t>
      </w:r>
      <w:r w:rsidRPr="00CC76A9">
        <w:rPr>
          <w:rFonts w:ascii="Liberation Serif" w:hAnsi="Liberation Serif"/>
        </w:rPr>
        <w:br/>
      </w:r>
      <w:r w:rsidR="00DF7424">
        <w:rPr>
          <w:rFonts w:ascii="Liberation Serif" w:hAnsi="Liberation Serif"/>
        </w:rPr>
        <w:t>3</w:t>
      </w:r>
      <w:r w:rsidRPr="00CC76A9">
        <w:rPr>
          <w:rFonts w:ascii="Liberation Serif" w:hAnsi="Liberation Serif"/>
        </w:rPr>
        <w:t xml:space="preserve">0 минут в </w:t>
      </w:r>
      <w:r w:rsidR="001F1CD7" w:rsidRPr="00CC76A9">
        <w:rPr>
          <w:rFonts w:ascii="Liberation Serif" w:hAnsi="Liberation Serif"/>
        </w:rPr>
        <w:t>администрации Невьянского городского округа по адресу: Свердловская область, город Невьянск, улица Кирова, № 1, кабинет 405.</w:t>
      </w:r>
    </w:p>
    <w:p w:rsidR="00DA3A96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Сумма расходов администрации</w:t>
      </w:r>
      <w:r w:rsidRPr="00E95B12">
        <w:rPr>
          <w:rFonts w:ascii="Liberation Serif" w:hAnsi="Liberation Serif"/>
        </w:rPr>
        <w:t xml:space="preserve">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</w:t>
      </w:r>
      <w:r w:rsidR="00774E7A" w:rsidRPr="00E95B12">
        <w:rPr>
          <w:rFonts w:ascii="Liberation Serif" w:hAnsi="Liberation Serif"/>
        </w:rPr>
        <w:t>66:15:1501015:80, расположенно</w:t>
      </w:r>
      <w:r w:rsidR="00FE0348">
        <w:rPr>
          <w:rFonts w:ascii="Liberation Serif" w:hAnsi="Liberation Serif"/>
        </w:rPr>
        <w:t>го</w:t>
      </w:r>
      <w:r w:rsidR="00774E7A" w:rsidRPr="00E95B12">
        <w:rPr>
          <w:rFonts w:ascii="Liberation Serif" w:hAnsi="Liberation Serif"/>
        </w:rPr>
        <w:t xml:space="preserve"> по адресу: Свердловская область, город Невьянск, </w:t>
      </w:r>
      <w:r w:rsidR="00774E7A" w:rsidRPr="00CC76A9">
        <w:rPr>
          <w:rFonts w:ascii="Liberation Serif" w:hAnsi="Liberation Serif"/>
        </w:rPr>
        <w:t>улица Шевченко, № 26</w:t>
      </w:r>
      <w:r w:rsidRPr="00CC76A9">
        <w:rPr>
          <w:rFonts w:ascii="Liberation Serif" w:hAnsi="Liberation Serif"/>
        </w:rPr>
        <w:t xml:space="preserve">, по заявлению </w:t>
      </w:r>
      <w:r w:rsidR="00774E7A" w:rsidRPr="00CC76A9">
        <w:rPr>
          <w:rFonts w:ascii="Liberation Serif" w:hAnsi="Liberation Serif"/>
        </w:rPr>
        <w:t>Поповой Г.П. и Паньшиной Е.В.</w:t>
      </w:r>
      <w:r w:rsidR="00452DE8" w:rsidRPr="00CC76A9">
        <w:rPr>
          <w:rFonts w:ascii="Liberation Serif" w:hAnsi="Liberation Serif"/>
        </w:rPr>
        <w:t xml:space="preserve"> </w:t>
      </w:r>
      <w:r w:rsidR="00151BD8" w:rsidRPr="00CC76A9">
        <w:rPr>
          <w:rFonts w:ascii="Liberation Serif" w:hAnsi="Liberation Serif"/>
        </w:rPr>
        <w:t xml:space="preserve">от </w:t>
      </w:r>
      <w:r w:rsidR="00774E7A" w:rsidRPr="00CC76A9">
        <w:rPr>
          <w:rFonts w:ascii="Liberation Serif" w:hAnsi="Liberation Serif"/>
        </w:rPr>
        <w:t>30</w:t>
      </w:r>
      <w:r w:rsidR="00151BD8" w:rsidRPr="00CC76A9">
        <w:rPr>
          <w:rFonts w:ascii="Liberation Serif" w:hAnsi="Liberation Serif"/>
        </w:rPr>
        <w:t xml:space="preserve">.03.2021 № </w:t>
      </w:r>
      <w:r w:rsidR="00774E7A" w:rsidRPr="00CC76A9">
        <w:rPr>
          <w:rFonts w:ascii="Liberation Serif" w:hAnsi="Liberation Serif"/>
        </w:rPr>
        <w:t>676</w:t>
      </w:r>
      <w:r w:rsidRPr="00CC76A9">
        <w:rPr>
          <w:rFonts w:ascii="Liberation Serif" w:hAnsi="Liberation Serif"/>
        </w:rPr>
        <w:t xml:space="preserve">, составит </w:t>
      </w:r>
      <w:r w:rsidR="00151BD8" w:rsidRPr="00CC76A9">
        <w:rPr>
          <w:rFonts w:ascii="Liberation Serif" w:hAnsi="Liberation Serif"/>
        </w:rPr>
        <w:t>125</w:t>
      </w:r>
      <w:r w:rsidRPr="00CC76A9">
        <w:rPr>
          <w:rFonts w:ascii="Liberation Serif" w:hAnsi="Liberation Serif"/>
        </w:rPr>
        <w:t xml:space="preserve"> (</w:t>
      </w:r>
      <w:r w:rsidR="009959C7" w:rsidRPr="00CC76A9">
        <w:rPr>
          <w:rFonts w:ascii="Liberation Serif" w:hAnsi="Liberation Serif"/>
        </w:rPr>
        <w:t xml:space="preserve">Сто </w:t>
      </w:r>
      <w:r w:rsidR="00151BD8" w:rsidRPr="00CC76A9">
        <w:rPr>
          <w:rFonts w:ascii="Liberation Serif" w:hAnsi="Liberation Serif"/>
        </w:rPr>
        <w:t>двадцать пять</w:t>
      </w:r>
      <w:r w:rsidRPr="00CC76A9">
        <w:rPr>
          <w:rFonts w:ascii="Liberation Serif" w:hAnsi="Liberation Serif"/>
        </w:rPr>
        <w:t xml:space="preserve">) рублей </w:t>
      </w:r>
      <w:r w:rsidR="00151BD8" w:rsidRPr="00CC76A9">
        <w:rPr>
          <w:rFonts w:ascii="Liberation Serif" w:hAnsi="Liberation Serif"/>
        </w:rPr>
        <w:t>2</w:t>
      </w:r>
      <w:r w:rsidRPr="00CC76A9">
        <w:rPr>
          <w:rFonts w:ascii="Liberation Serif" w:hAnsi="Liberation Serif"/>
        </w:rPr>
        <w:t xml:space="preserve">0 копеек. </w:t>
      </w:r>
    </w:p>
    <w:p w:rsidR="00DA3A96" w:rsidRPr="00CC76A9" w:rsidRDefault="00E95B12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Поповой Г.П</w:t>
      </w:r>
      <w:r w:rsidR="00151BD8" w:rsidRPr="00CC76A9">
        <w:rPr>
          <w:rFonts w:ascii="Liberation Serif" w:hAnsi="Liberation Serif"/>
        </w:rPr>
        <w:t xml:space="preserve">. или </w:t>
      </w:r>
      <w:r w:rsidRPr="00CC76A9">
        <w:rPr>
          <w:rFonts w:ascii="Liberation Serif" w:hAnsi="Liberation Serif"/>
        </w:rPr>
        <w:t>Паньшиной Е.В</w:t>
      </w:r>
      <w:r w:rsidR="00151BD8" w:rsidRPr="00CC76A9">
        <w:rPr>
          <w:rFonts w:ascii="Liberation Serif" w:hAnsi="Liberation Serif"/>
        </w:rPr>
        <w:t>.</w:t>
      </w:r>
      <w:r w:rsidR="00DA3A96" w:rsidRPr="00CC76A9">
        <w:rPr>
          <w:rFonts w:ascii="Liberation Serif" w:hAnsi="Liberation Serif"/>
        </w:rPr>
        <w:t xml:space="preserve"> оплату расходов в размере </w:t>
      </w:r>
      <w:r w:rsidR="00151BD8" w:rsidRPr="00CC76A9">
        <w:rPr>
          <w:rFonts w:ascii="Liberation Serif" w:hAnsi="Liberation Serif"/>
        </w:rPr>
        <w:t>125 (Сто двадцать пять) рублей 20 копеек</w:t>
      </w:r>
      <w:r w:rsidR="00DA3A96" w:rsidRPr="00CC76A9">
        <w:rPr>
          <w:rFonts w:ascii="Liberation Serif" w:hAnsi="Liberation Serif"/>
        </w:rPr>
        <w:t xml:space="preserve"> осуществить до </w:t>
      </w:r>
      <w:r w:rsidR="00E74B40">
        <w:rPr>
          <w:rFonts w:ascii="Liberation Serif" w:hAnsi="Liberation Serif"/>
        </w:rPr>
        <w:t>16.06</w:t>
      </w:r>
      <w:r w:rsidR="009959C7" w:rsidRPr="00CC76A9">
        <w:rPr>
          <w:rFonts w:ascii="Liberation Serif" w:hAnsi="Liberation Serif"/>
        </w:rPr>
        <w:t>.2021</w:t>
      </w:r>
      <w:r w:rsidR="00DA3A96" w:rsidRPr="00CC76A9">
        <w:rPr>
          <w:rFonts w:ascii="Liberation Serif" w:hAnsi="Liberation Serif"/>
        </w:rPr>
        <w:t xml:space="preserve">.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E95B12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Глава</w:t>
      </w:r>
      <w:r w:rsidR="00732888" w:rsidRPr="00E95B12">
        <w:rPr>
          <w:rFonts w:ascii="Liberation Serif" w:hAnsi="Liberation Serif"/>
        </w:rPr>
        <w:t xml:space="preserve"> Невьянского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городского округа                                              </w:t>
      </w:r>
      <w:r w:rsidR="00077B44" w:rsidRPr="00E95B12">
        <w:rPr>
          <w:rFonts w:ascii="Liberation Serif" w:hAnsi="Liberation Serif"/>
        </w:rPr>
        <w:t xml:space="preserve">                      </w:t>
      </w:r>
      <w:r w:rsidR="002664EA" w:rsidRPr="00E95B12">
        <w:rPr>
          <w:rFonts w:ascii="Liberation Serif" w:hAnsi="Liberation Serif"/>
        </w:rPr>
        <w:t xml:space="preserve">        </w:t>
      </w:r>
      <w:r w:rsidR="00077B44" w:rsidRPr="00E95B12">
        <w:rPr>
          <w:rFonts w:ascii="Liberation Serif" w:hAnsi="Liberation Serif"/>
        </w:rPr>
        <w:t xml:space="preserve">       </w:t>
      </w:r>
      <w:r w:rsidR="00E95B12" w:rsidRPr="00E95B12">
        <w:rPr>
          <w:rFonts w:ascii="Liberation Serif" w:hAnsi="Liberation Serif"/>
        </w:rPr>
        <w:t>А.А. Берчук</w:t>
      </w:r>
    </w:p>
    <w:p w:rsidR="00732888" w:rsidRPr="00D611D8" w:rsidRDefault="002664EA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AE13AA">
        <w:rPr>
          <w:rFonts w:ascii="Liberation Serif" w:hAnsi="Liberation Serif"/>
        </w:rPr>
        <w:t xml:space="preserve">от 20.05.2021 </w:t>
      </w:r>
      <w:r w:rsidR="00000127" w:rsidRPr="00000127">
        <w:rPr>
          <w:rFonts w:ascii="Liberation Serif" w:hAnsi="Liberation Serif"/>
        </w:rPr>
        <w:t xml:space="preserve">№ </w:t>
      </w:r>
      <w:r w:rsidR="00AE13AA">
        <w:rPr>
          <w:rFonts w:ascii="Liberation Serif" w:hAnsi="Liberation Serif"/>
        </w:rPr>
        <w:t>56-гп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DB5774">
        <w:rPr>
          <w:rFonts w:ascii="Liberation Serif" w:hAnsi="Liberation Serif"/>
        </w:rPr>
        <w:t>1</w:t>
      </w:r>
      <w:r w:rsidR="00E74B40">
        <w:rPr>
          <w:rFonts w:ascii="Liberation Serif" w:hAnsi="Liberation Serif"/>
        </w:rPr>
        <w:t>1</w:t>
      </w:r>
      <w:r w:rsidR="00DB5774">
        <w:rPr>
          <w:rFonts w:ascii="Liberation Serif" w:hAnsi="Liberation Serif"/>
        </w:rPr>
        <w:t>.06.</w:t>
      </w:r>
      <w:r w:rsidRPr="00CC76A9">
        <w:rPr>
          <w:rFonts w:ascii="Liberation Serif" w:hAnsi="Liberation Serif"/>
        </w:rPr>
        <w:t>202</w:t>
      </w:r>
      <w:r w:rsidR="00AF3B5D" w:rsidRPr="00CC76A9">
        <w:rPr>
          <w:rFonts w:ascii="Liberation Serif" w:hAnsi="Liberation Serif"/>
        </w:rPr>
        <w:t>1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DB5774">
        <w:rPr>
          <w:rFonts w:ascii="Liberation Serif" w:hAnsi="Liberation Serif"/>
        </w:rPr>
        <w:t>4</w:t>
      </w:r>
      <w:r w:rsidRPr="00000127">
        <w:rPr>
          <w:rFonts w:ascii="Liberation Serif" w:hAnsi="Liberation Serif"/>
        </w:rPr>
        <w:t>-</w:t>
      </w:r>
      <w:r w:rsidR="00DB5774">
        <w:rPr>
          <w:rFonts w:ascii="Liberation Serif" w:hAnsi="Liberation Serif"/>
        </w:rPr>
        <w:t>3</w:t>
      </w:r>
      <w:r w:rsidRPr="00000127">
        <w:rPr>
          <w:rFonts w:ascii="Liberation Serif" w:hAnsi="Liberation Serif"/>
        </w:rPr>
        <w:t xml:space="preserve">0 до </w:t>
      </w:r>
      <w:r w:rsidR="004820D5">
        <w:rPr>
          <w:rFonts w:ascii="Liberation Serif" w:hAnsi="Liberation Serif"/>
        </w:rPr>
        <w:t>1</w:t>
      </w:r>
      <w:r w:rsidR="00DB5774">
        <w:rPr>
          <w:rFonts w:ascii="Liberation Serif" w:hAnsi="Liberation Serif"/>
        </w:rPr>
        <w:t>4</w:t>
      </w:r>
      <w:r w:rsidRPr="00000127">
        <w:rPr>
          <w:rFonts w:ascii="Liberation Serif" w:hAnsi="Liberation Serif"/>
        </w:rPr>
        <w:t>-</w:t>
      </w:r>
      <w:r w:rsidR="00DB5774">
        <w:rPr>
          <w:rFonts w:ascii="Liberation Serif" w:hAnsi="Liberation Serif"/>
        </w:rPr>
        <w:t>25</w:t>
      </w:r>
      <w:r w:rsidR="00E95B12">
        <w:rPr>
          <w:rFonts w:ascii="Liberation Serif" w:hAnsi="Liberation Serif"/>
        </w:rPr>
        <w:t xml:space="preserve"> </w:t>
      </w:r>
      <w:r w:rsidRPr="00000127">
        <w:rPr>
          <w:rFonts w:ascii="Liberation Serif" w:hAnsi="Liberation Serif"/>
        </w:rPr>
        <w:t>часов местного времени</w:t>
      </w:r>
      <w:r w:rsidR="00DB5774">
        <w:rPr>
          <w:rFonts w:ascii="Liberation Serif" w:hAnsi="Liberation Serif"/>
        </w:rPr>
        <w:t xml:space="preserve"> по заявлению Ваулина Д.А., с 15-00 до 15-25 </w:t>
      </w:r>
      <w:r w:rsidR="00DB5774" w:rsidRPr="00000127">
        <w:rPr>
          <w:rFonts w:ascii="Liberation Serif" w:hAnsi="Liberation Serif"/>
        </w:rPr>
        <w:t>часов местного времени</w:t>
      </w:r>
      <w:r w:rsidR="00DB5774">
        <w:rPr>
          <w:rFonts w:ascii="Liberation Serif" w:hAnsi="Liberation Serif"/>
        </w:rPr>
        <w:t xml:space="preserve"> по заявлению Толкчёва Ю.С,</w:t>
      </w:r>
      <w:r w:rsidR="00DB5774" w:rsidRPr="00DB5774">
        <w:rPr>
          <w:rFonts w:ascii="Liberation Serif" w:hAnsi="Liberation Serif"/>
        </w:rPr>
        <w:t xml:space="preserve"> </w:t>
      </w:r>
      <w:r w:rsidR="00DB5774">
        <w:rPr>
          <w:rFonts w:ascii="Liberation Serif" w:hAnsi="Liberation Serif"/>
        </w:rPr>
        <w:t xml:space="preserve">с 15-30 до 15-55 </w:t>
      </w:r>
      <w:r w:rsidR="00DB5774" w:rsidRPr="00000127">
        <w:rPr>
          <w:rFonts w:ascii="Liberation Serif" w:hAnsi="Liberation Serif"/>
        </w:rPr>
        <w:t>часов местного времени</w:t>
      </w:r>
      <w:r w:rsidR="00DB5774">
        <w:rPr>
          <w:rFonts w:ascii="Liberation Serif" w:hAnsi="Liberation Serif"/>
        </w:rPr>
        <w:t xml:space="preserve"> по заявлению </w:t>
      </w:r>
      <w:r w:rsidR="009D7FE7">
        <w:rPr>
          <w:rFonts w:ascii="Liberation Serif" w:hAnsi="Liberation Serif"/>
        </w:rPr>
        <w:t>Поповой Г.П. и Паньшиной Е.В</w:t>
      </w:r>
      <w:r w:rsidRPr="00000127">
        <w:rPr>
          <w:rFonts w:ascii="Liberation Serif" w:hAnsi="Liberation Serif"/>
        </w:rPr>
        <w:t xml:space="preserve">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EC6A0B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AA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77B44"/>
    <w:rsid w:val="0009387B"/>
    <w:rsid w:val="000971EF"/>
    <w:rsid w:val="000B7122"/>
    <w:rsid w:val="000D01CD"/>
    <w:rsid w:val="000D07F3"/>
    <w:rsid w:val="000F773A"/>
    <w:rsid w:val="0013400C"/>
    <w:rsid w:val="00134F06"/>
    <w:rsid w:val="001473E4"/>
    <w:rsid w:val="00151BD8"/>
    <w:rsid w:val="00163D40"/>
    <w:rsid w:val="001847EA"/>
    <w:rsid w:val="001A723B"/>
    <w:rsid w:val="001C3792"/>
    <w:rsid w:val="001C3C42"/>
    <w:rsid w:val="001D67B8"/>
    <w:rsid w:val="001F1CD7"/>
    <w:rsid w:val="001F42A3"/>
    <w:rsid w:val="00201212"/>
    <w:rsid w:val="002664EA"/>
    <w:rsid w:val="00266E63"/>
    <w:rsid w:val="002924E7"/>
    <w:rsid w:val="0029541D"/>
    <w:rsid w:val="002A5224"/>
    <w:rsid w:val="002B4828"/>
    <w:rsid w:val="002E6A28"/>
    <w:rsid w:val="00302DD3"/>
    <w:rsid w:val="0033333D"/>
    <w:rsid w:val="00337E0B"/>
    <w:rsid w:val="0034061C"/>
    <w:rsid w:val="00344572"/>
    <w:rsid w:val="00367D5B"/>
    <w:rsid w:val="00375EA6"/>
    <w:rsid w:val="003832BB"/>
    <w:rsid w:val="003910FD"/>
    <w:rsid w:val="00391293"/>
    <w:rsid w:val="003A0397"/>
    <w:rsid w:val="003C2951"/>
    <w:rsid w:val="003D7A9B"/>
    <w:rsid w:val="003E7F7E"/>
    <w:rsid w:val="003F0F2D"/>
    <w:rsid w:val="00407C1F"/>
    <w:rsid w:val="0041085A"/>
    <w:rsid w:val="00420D4F"/>
    <w:rsid w:val="00424331"/>
    <w:rsid w:val="00452DE8"/>
    <w:rsid w:val="004530F5"/>
    <w:rsid w:val="004531C1"/>
    <w:rsid w:val="00463CB4"/>
    <w:rsid w:val="00464CB7"/>
    <w:rsid w:val="00465F3B"/>
    <w:rsid w:val="00477AE5"/>
    <w:rsid w:val="004820D5"/>
    <w:rsid w:val="004824BA"/>
    <w:rsid w:val="004B33B5"/>
    <w:rsid w:val="00522893"/>
    <w:rsid w:val="00533BFC"/>
    <w:rsid w:val="005717C6"/>
    <w:rsid w:val="005729F2"/>
    <w:rsid w:val="005B761F"/>
    <w:rsid w:val="005B7D37"/>
    <w:rsid w:val="005D00E7"/>
    <w:rsid w:val="005D2DBB"/>
    <w:rsid w:val="005F3B35"/>
    <w:rsid w:val="0067714E"/>
    <w:rsid w:val="00687BBB"/>
    <w:rsid w:val="006C33E4"/>
    <w:rsid w:val="006D5A71"/>
    <w:rsid w:val="006E2686"/>
    <w:rsid w:val="00705351"/>
    <w:rsid w:val="00705B45"/>
    <w:rsid w:val="00732888"/>
    <w:rsid w:val="0074496A"/>
    <w:rsid w:val="00754E9E"/>
    <w:rsid w:val="00757562"/>
    <w:rsid w:val="00766768"/>
    <w:rsid w:val="00767DD2"/>
    <w:rsid w:val="00774E7A"/>
    <w:rsid w:val="007829EF"/>
    <w:rsid w:val="007A32AD"/>
    <w:rsid w:val="007D6A0C"/>
    <w:rsid w:val="007E0F12"/>
    <w:rsid w:val="00851244"/>
    <w:rsid w:val="008648F3"/>
    <w:rsid w:val="008921B3"/>
    <w:rsid w:val="00897019"/>
    <w:rsid w:val="008B1085"/>
    <w:rsid w:val="008B73D3"/>
    <w:rsid w:val="008D1270"/>
    <w:rsid w:val="008E5CF3"/>
    <w:rsid w:val="008F6958"/>
    <w:rsid w:val="0090516C"/>
    <w:rsid w:val="009131D0"/>
    <w:rsid w:val="00927DDA"/>
    <w:rsid w:val="00931465"/>
    <w:rsid w:val="009330D6"/>
    <w:rsid w:val="009545DA"/>
    <w:rsid w:val="009627CD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25DB5"/>
    <w:rsid w:val="00A3243F"/>
    <w:rsid w:val="00A555DF"/>
    <w:rsid w:val="00A603EE"/>
    <w:rsid w:val="00AA4ED5"/>
    <w:rsid w:val="00AA50B3"/>
    <w:rsid w:val="00AC5B86"/>
    <w:rsid w:val="00AD3A18"/>
    <w:rsid w:val="00AE13AA"/>
    <w:rsid w:val="00AF3B5D"/>
    <w:rsid w:val="00AF6F4B"/>
    <w:rsid w:val="00B26D6E"/>
    <w:rsid w:val="00B311DD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C249AB"/>
    <w:rsid w:val="00C36513"/>
    <w:rsid w:val="00C5532D"/>
    <w:rsid w:val="00C567BD"/>
    <w:rsid w:val="00C57903"/>
    <w:rsid w:val="00C75DAB"/>
    <w:rsid w:val="00C7655B"/>
    <w:rsid w:val="00C7789B"/>
    <w:rsid w:val="00C9149B"/>
    <w:rsid w:val="00CC76A9"/>
    <w:rsid w:val="00CE4AA3"/>
    <w:rsid w:val="00CF21F2"/>
    <w:rsid w:val="00D04B3C"/>
    <w:rsid w:val="00D644F4"/>
    <w:rsid w:val="00D75B45"/>
    <w:rsid w:val="00D85684"/>
    <w:rsid w:val="00D86600"/>
    <w:rsid w:val="00D97432"/>
    <w:rsid w:val="00DA3A96"/>
    <w:rsid w:val="00DA5075"/>
    <w:rsid w:val="00DB0D75"/>
    <w:rsid w:val="00DB5774"/>
    <w:rsid w:val="00DF7424"/>
    <w:rsid w:val="00E05FB6"/>
    <w:rsid w:val="00E15589"/>
    <w:rsid w:val="00E37CDB"/>
    <w:rsid w:val="00E51103"/>
    <w:rsid w:val="00E5562A"/>
    <w:rsid w:val="00E65BB8"/>
    <w:rsid w:val="00E74B40"/>
    <w:rsid w:val="00E75D10"/>
    <w:rsid w:val="00E95159"/>
    <w:rsid w:val="00E95B12"/>
    <w:rsid w:val="00EC6A0B"/>
    <w:rsid w:val="00ED5B8D"/>
    <w:rsid w:val="00F0026A"/>
    <w:rsid w:val="00F141C4"/>
    <w:rsid w:val="00F21118"/>
    <w:rsid w:val="00F276DB"/>
    <w:rsid w:val="00F53A0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0EDD148D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C31F-038E-4D21-9E37-8CA9F61D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63</cp:revision>
  <cp:lastPrinted>2021-05-19T09:26:00Z</cp:lastPrinted>
  <dcterms:created xsi:type="dcterms:W3CDTF">2014-11-07T04:53:00Z</dcterms:created>
  <dcterms:modified xsi:type="dcterms:W3CDTF">2021-05-27T06:16:00Z</dcterms:modified>
</cp:coreProperties>
</file>