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0" w:rsidRPr="00EE59E0" w:rsidRDefault="00EE59E0" w:rsidP="00EE59E0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.05pt;width:72.05pt;height:62.95pt;z-index:251660288">
            <v:imagedata r:id="rId5" o:title=""/>
          </v:shape>
          <o:OLEObject Type="Embed" ProgID="Word.Picture.8" ShapeID="_x0000_s1026" DrawAspect="Content" ObjectID="_1602075714" r:id="rId6"/>
        </w:object>
      </w:r>
      <w:r>
        <w:t>ПРОЕКТ</w:t>
      </w:r>
      <w:bookmarkStart w:id="0" w:name="_GoBack"/>
      <w:bookmarkEnd w:id="0"/>
    </w:p>
    <w:p w:rsidR="00EE59E0" w:rsidRDefault="00EE59E0" w:rsidP="00EE59E0">
      <w:pPr>
        <w:jc w:val="right"/>
      </w:pPr>
    </w:p>
    <w:p w:rsidR="00EE59E0" w:rsidRDefault="00EE59E0" w:rsidP="00EE59E0">
      <w:pPr>
        <w:jc w:val="right"/>
      </w:pPr>
    </w:p>
    <w:p w:rsidR="00EE59E0" w:rsidRDefault="00EE59E0" w:rsidP="00EE59E0">
      <w:pPr>
        <w:jc w:val="center"/>
      </w:pPr>
    </w:p>
    <w:p w:rsidR="00EE59E0" w:rsidRDefault="00EE59E0" w:rsidP="00EE59E0">
      <w:pPr>
        <w:jc w:val="center"/>
      </w:pPr>
    </w:p>
    <w:p w:rsidR="00EE59E0" w:rsidRPr="00D93F2E" w:rsidRDefault="00EE59E0" w:rsidP="00EE5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EE59E0" w:rsidRDefault="00EE59E0" w:rsidP="00EE5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19746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НИ</w:t>
      </w:r>
      <w:r w:rsidRPr="00197463">
        <w:rPr>
          <w:b/>
          <w:sz w:val="36"/>
          <w:szCs w:val="36"/>
        </w:rPr>
        <w:t>Е</w:t>
      </w:r>
    </w:p>
    <w:p w:rsidR="00EE59E0" w:rsidRPr="00912D55" w:rsidRDefault="00EE59E0" w:rsidP="00EE59E0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63A5" wp14:editId="73BF8CB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76B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EE59E0" w:rsidRPr="00C163C7" w:rsidRDefault="00EE59E0" w:rsidP="00EE59E0">
      <w:pPr>
        <w:rPr>
          <w:rFonts w:cs="Times New Roman"/>
          <w:sz w:val="28"/>
          <w:szCs w:val="28"/>
        </w:rPr>
      </w:pPr>
      <w:r w:rsidRPr="00C163C7">
        <w:rPr>
          <w:rFonts w:cs="Times New Roman"/>
          <w:sz w:val="28"/>
          <w:szCs w:val="28"/>
        </w:rPr>
        <w:t>от __________                                                                                            № ______-п</w:t>
      </w:r>
    </w:p>
    <w:p w:rsidR="00EE59E0" w:rsidRPr="00C163C7" w:rsidRDefault="00EE59E0" w:rsidP="00EE59E0">
      <w:pPr>
        <w:jc w:val="center"/>
        <w:rPr>
          <w:rFonts w:cs="Times New Roman"/>
          <w:sz w:val="28"/>
          <w:szCs w:val="28"/>
        </w:rPr>
      </w:pPr>
      <w:r w:rsidRPr="00C163C7">
        <w:rPr>
          <w:rFonts w:cs="Times New Roman"/>
          <w:sz w:val="28"/>
          <w:szCs w:val="28"/>
        </w:rPr>
        <w:t>г. Невьянск</w:t>
      </w:r>
    </w:p>
    <w:p w:rsidR="00EE59E0" w:rsidRPr="00C163C7" w:rsidRDefault="00EE59E0" w:rsidP="00EE59E0">
      <w:pPr>
        <w:pStyle w:val="ConsPlusTitle"/>
        <w:jc w:val="center"/>
        <w:rPr>
          <w:sz w:val="28"/>
          <w:szCs w:val="28"/>
        </w:rPr>
      </w:pPr>
    </w:p>
    <w:p w:rsidR="00EE59E0" w:rsidRPr="00C163C7" w:rsidRDefault="00EE59E0" w:rsidP="00EE59E0">
      <w:pPr>
        <w:shd w:val="clear" w:color="auto" w:fill="FFFFFF"/>
        <w:jc w:val="center"/>
        <w:rPr>
          <w:rFonts w:cs="Times New Roman"/>
          <w:b/>
          <w:bCs/>
          <w:i/>
          <w:color w:val="000000"/>
          <w:sz w:val="28"/>
          <w:szCs w:val="28"/>
        </w:rPr>
      </w:pPr>
      <w:r w:rsidRPr="00C163C7">
        <w:rPr>
          <w:rFonts w:cs="Times New Roman"/>
          <w:b/>
          <w:i/>
          <w:sz w:val="28"/>
          <w:szCs w:val="28"/>
        </w:rPr>
        <w:t>О внесении изменений в</w:t>
      </w:r>
      <w:r w:rsidRPr="00C163C7">
        <w:rPr>
          <w:rFonts w:cs="Times New Roman"/>
          <w:b/>
          <w:bCs/>
          <w:i/>
          <w:color w:val="000000"/>
          <w:sz w:val="28"/>
          <w:szCs w:val="28"/>
        </w:rPr>
        <w:t xml:space="preserve"> правила использования водных объектов</w:t>
      </w:r>
    </w:p>
    <w:p w:rsidR="00EE59E0" w:rsidRPr="00C163C7" w:rsidRDefault="00EE59E0" w:rsidP="00EE59E0">
      <w:pPr>
        <w:shd w:val="clear" w:color="auto" w:fill="FFFFFF"/>
        <w:jc w:val="center"/>
        <w:rPr>
          <w:rFonts w:cs="Times New Roman"/>
          <w:b/>
          <w:i/>
          <w:sz w:val="28"/>
          <w:szCs w:val="28"/>
        </w:rPr>
      </w:pPr>
      <w:r w:rsidRPr="00C163C7">
        <w:rPr>
          <w:rFonts w:cs="Times New Roman"/>
          <w:b/>
          <w:bCs/>
          <w:i/>
          <w:color w:val="000000"/>
          <w:sz w:val="28"/>
          <w:szCs w:val="28"/>
        </w:rPr>
        <w:t>общего пользования, расположенных</w:t>
      </w:r>
      <w:r w:rsidRPr="00C163C7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C163C7">
        <w:rPr>
          <w:rFonts w:cs="Times New Roman"/>
          <w:b/>
          <w:bCs/>
          <w:i/>
          <w:color w:val="000000"/>
          <w:sz w:val="28"/>
          <w:szCs w:val="28"/>
        </w:rPr>
        <w:t xml:space="preserve">на территории </w:t>
      </w:r>
      <w:r w:rsidRPr="00C163C7">
        <w:rPr>
          <w:rFonts w:cs="Times New Roman"/>
          <w:b/>
          <w:i/>
          <w:sz w:val="28"/>
          <w:szCs w:val="28"/>
        </w:rPr>
        <w:t>Невьянского городского округа</w:t>
      </w:r>
      <w:r w:rsidRPr="00C163C7">
        <w:rPr>
          <w:rFonts w:cs="Times New Roman"/>
          <w:b/>
          <w:bCs/>
          <w:i/>
          <w:color w:val="000000"/>
          <w:sz w:val="28"/>
          <w:szCs w:val="28"/>
        </w:rPr>
        <w:t>,</w:t>
      </w:r>
      <w:r w:rsidRPr="00C163C7">
        <w:rPr>
          <w:rFonts w:cs="Times New Roman"/>
          <w:b/>
          <w:i/>
          <w:color w:val="000000"/>
          <w:sz w:val="28"/>
          <w:szCs w:val="28"/>
        </w:rPr>
        <w:t xml:space="preserve"> для личных и бытовых нужд, </w:t>
      </w:r>
      <w:r w:rsidRPr="00C163C7">
        <w:rPr>
          <w:rFonts w:cs="Times New Roman"/>
          <w:b/>
          <w:i/>
          <w:sz w:val="28"/>
          <w:szCs w:val="28"/>
        </w:rPr>
        <w:t xml:space="preserve">утвержденные постановлением администрации Невьянского городского округа </w:t>
      </w:r>
    </w:p>
    <w:p w:rsidR="00EE59E0" w:rsidRPr="00C163C7" w:rsidRDefault="00EE59E0" w:rsidP="00EE59E0">
      <w:pPr>
        <w:shd w:val="clear" w:color="auto" w:fill="FFFFFF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C163C7">
        <w:rPr>
          <w:rFonts w:cs="Times New Roman"/>
          <w:b/>
          <w:i/>
          <w:sz w:val="28"/>
          <w:szCs w:val="28"/>
        </w:rPr>
        <w:t>от 04.07.2018 № 1164-п</w:t>
      </w:r>
    </w:p>
    <w:p w:rsidR="00EE59E0" w:rsidRPr="00C163C7" w:rsidRDefault="00EE59E0" w:rsidP="00EE59E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ind w:firstLine="540"/>
        <w:jc w:val="both"/>
        <w:rPr>
          <w:bCs/>
          <w:sz w:val="28"/>
          <w:szCs w:val="28"/>
        </w:rPr>
      </w:pPr>
      <w:r w:rsidRPr="00C163C7">
        <w:rPr>
          <w:sz w:val="28"/>
          <w:szCs w:val="28"/>
        </w:rPr>
        <w:t xml:space="preserve">В соответствии с пунктом 3 статьи 6 и пунктом 5 статьи 27 Водного кодекса Российской     </w:t>
      </w:r>
      <w:proofErr w:type="gramStart"/>
      <w:r w:rsidRPr="00C163C7">
        <w:rPr>
          <w:sz w:val="28"/>
          <w:szCs w:val="28"/>
        </w:rPr>
        <w:t xml:space="preserve">Федерации,   </w:t>
      </w:r>
      <w:proofErr w:type="gramEnd"/>
      <w:r w:rsidRPr="00C163C7">
        <w:rPr>
          <w:sz w:val="28"/>
          <w:szCs w:val="28"/>
        </w:rPr>
        <w:t xml:space="preserve">  пунктом     36     статьи     16     </w:t>
      </w:r>
      <w:r w:rsidRPr="00C163C7">
        <w:rPr>
          <w:bCs/>
          <w:sz w:val="28"/>
          <w:szCs w:val="28"/>
        </w:rPr>
        <w:t>Федерального    закона</w:t>
      </w:r>
    </w:p>
    <w:p w:rsidR="00EE59E0" w:rsidRPr="00C163C7" w:rsidRDefault="00EE59E0" w:rsidP="00EE59E0">
      <w:pPr>
        <w:pStyle w:val="ConsPlusNormal"/>
        <w:jc w:val="both"/>
        <w:rPr>
          <w:spacing w:val="2"/>
          <w:sz w:val="28"/>
          <w:szCs w:val="28"/>
          <w:shd w:val="clear" w:color="auto" w:fill="FFFFFF"/>
        </w:rPr>
      </w:pPr>
      <w:r w:rsidRPr="00C163C7">
        <w:rPr>
          <w:bCs/>
          <w:sz w:val="28"/>
          <w:szCs w:val="28"/>
        </w:rPr>
        <w:t>от 0</w:t>
      </w:r>
      <w:r w:rsidRPr="00C163C7">
        <w:rPr>
          <w:sz w:val="28"/>
          <w:szCs w:val="28"/>
          <w:shd w:val="clear" w:color="auto" w:fill="FFFFFF"/>
        </w:rPr>
        <w:t xml:space="preserve">6 октября 2003 года </w:t>
      </w:r>
      <w:r w:rsidRPr="00C163C7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Pr="00C163C7">
        <w:rPr>
          <w:sz w:val="28"/>
          <w:szCs w:val="28"/>
        </w:rPr>
        <w:t xml:space="preserve"> </w:t>
      </w:r>
      <w:r w:rsidRPr="00C163C7">
        <w:rPr>
          <w:spacing w:val="2"/>
          <w:sz w:val="28"/>
          <w:szCs w:val="28"/>
          <w:shd w:val="clear" w:color="auto" w:fill="FFFFFF"/>
        </w:rPr>
        <w:t xml:space="preserve">ввиду поступившего протеста Нижнетагильского межрайонного природоохранного прокурора от 24.09.2018 № 02-09-2018 и замечаний Нижнетагильского межрайонного природоохранного прокурора от 19.10.2018 № 02-01-2018 на проект нормативного правового акта, руководствуясь </w:t>
      </w:r>
      <w:r w:rsidRPr="00C163C7">
        <w:rPr>
          <w:sz w:val="28"/>
          <w:szCs w:val="28"/>
        </w:rPr>
        <w:t>статьями 6, 31 Устава Невьянского городского округа</w:t>
      </w:r>
    </w:p>
    <w:p w:rsidR="00EE59E0" w:rsidRPr="00C163C7" w:rsidRDefault="00EE59E0" w:rsidP="00EE59E0">
      <w:pPr>
        <w:pStyle w:val="ConsPlusNormal"/>
        <w:jc w:val="both"/>
        <w:rPr>
          <w:sz w:val="28"/>
          <w:szCs w:val="28"/>
        </w:rPr>
      </w:pPr>
    </w:p>
    <w:p w:rsidR="00EE59E0" w:rsidRPr="00C163C7" w:rsidRDefault="00EE59E0" w:rsidP="00EE59E0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C163C7">
        <w:rPr>
          <w:rFonts w:cs="Times New Roman"/>
          <w:b/>
          <w:sz w:val="28"/>
          <w:szCs w:val="28"/>
        </w:rPr>
        <w:t>ПОСТАНОВЛЯЕТ:</w:t>
      </w:r>
    </w:p>
    <w:p w:rsidR="00EE59E0" w:rsidRPr="00C163C7" w:rsidRDefault="00EE59E0" w:rsidP="00EE59E0">
      <w:pPr>
        <w:pStyle w:val="ConsPlusNormal"/>
        <w:jc w:val="both"/>
        <w:rPr>
          <w:sz w:val="28"/>
          <w:szCs w:val="28"/>
        </w:rPr>
      </w:pPr>
    </w:p>
    <w:p w:rsidR="00EE59E0" w:rsidRPr="00DA0345" w:rsidRDefault="00EE59E0" w:rsidP="00EE59E0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A0345">
        <w:rPr>
          <w:rFonts w:cs="Times New Roman"/>
          <w:sz w:val="28"/>
          <w:szCs w:val="28"/>
          <w:lang w:eastAsia="en-US"/>
        </w:rPr>
        <w:t xml:space="preserve">Внести в </w:t>
      </w:r>
      <w:r w:rsidRPr="00DA0345">
        <w:rPr>
          <w:rFonts w:cs="Times New Roman"/>
          <w:bCs/>
          <w:color w:val="000000"/>
          <w:sz w:val="28"/>
          <w:szCs w:val="28"/>
        </w:rPr>
        <w:t>правила использования водных объектов общего пользования, расположенных</w:t>
      </w:r>
      <w:r w:rsidRPr="00DA0345">
        <w:rPr>
          <w:rFonts w:cs="Times New Roman"/>
          <w:color w:val="000000"/>
        </w:rPr>
        <w:t xml:space="preserve"> </w:t>
      </w:r>
      <w:r w:rsidRPr="00DA0345">
        <w:rPr>
          <w:rFonts w:cs="Times New Roman"/>
          <w:bCs/>
          <w:color w:val="000000"/>
          <w:sz w:val="28"/>
          <w:szCs w:val="28"/>
        </w:rPr>
        <w:t xml:space="preserve">на территории </w:t>
      </w:r>
      <w:r w:rsidRPr="00DA0345">
        <w:rPr>
          <w:rFonts w:cs="Times New Roman"/>
          <w:sz w:val="28"/>
          <w:szCs w:val="28"/>
        </w:rPr>
        <w:t>Невьянского городского округа</w:t>
      </w:r>
      <w:r w:rsidRPr="00DA0345">
        <w:rPr>
          <w:rFonts w:cs="Times New Roman"/>
          <w:bCs/>
          <w:color w:val="000000"/>
          <w:sz w:val="28"/>
          <w:szCs w:val="28"/>
        </w:rPr>
        <w:t>,</w:t>
      </w:r>
      <w:r w:rsidRPr="00DA0345">
        <w:rPr>
          <w:rFonts w:cs="Times New Roman"/>
          <w:color w:val="000000"/>
          <w:sz w:val="28"/>
          <w:szCs w:val="28"/>
        </w:rPr>
        <w:t xml:space="preserve"> для личных и бытовых нужд,</w:t>
      </w:r>
      <w:r w:rsidRPr="00DA0345">
        <w:rPr>
          <w:rFonts w:cs="Times New Roman"/>
          <w:bCs/>
          <w:color w:val="000000"/>
          <w:sz w:val="28"/>
          <w:szCs w:val="28"/>
        </w:rPr>
        <w:t xml:space="preserve"> </w:t>
      </w:r>
      <w:r w:rsidRPr="00DA0345">
        <w:rPr>
          <w:rFonts w:cs="Times New Roman"/>
          <w:sz w:val="28"/>
          <w:szCs w:val="28"/>
        </w:rPr>
        <w:t>утвержденных постановлением администрации Невьянского городского округа от 04.07.2018 № 1164-п</w:t>
      </w:r>
      <w:r w:rsidRPr="00DA0345">
        <w:rPr>
          <w:rFonts w:eastAsia="Times New Roman" w:cs="Times New Roman"/>
          <w:sz w:val="28"/>
          <w:szCs w:val="28"/>
        </w:rPr>
        <w:t xml:space="preserve"> (далее - правила) следующие изменения:</w:t>
      </w:r>
    </w:p>
    <w:p w:rsidR="00EE59E0" w:rsidRPr="00C05910" w:rsidRDefault="00EE59E0" w:rsidP="00EE59E0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исключить из преамбулы по</w:t>
      </w:r>
      <w:r w:rsidRPr="00F35FC1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Невьянского городского округа </w:t>
      </w:r>
      <w:r w:rsidRPr="00F35FC1">
        <w:rPr>
          <w:rFonts w:ascii="Times New Roman" w:hAnsi="Times New Roman" w:cs="Times New Roman"/>
          <w:sz w:val="28"/>
          <w:szCs w:val="28"/>
        </w:rPr>
        <w:t>от 04.07.2018 № 1164-п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345">
        <w:rPr>
          <w:rFonts w:ascii="Times New Roman" w:hAnsi="Times New Roman" w:cs="Times New Roman"/>
          <w:sz w:val="28"/>
          <w:szCs w:val="28"/>
        </w:rPr>
        <w:t>«</w:t>
      </w:r>
      <w:r w:rsidRPr="00DA034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использования водных объектов общего пользования, расположенных</w:t>
      </w:r>
      <w:r w:rsidRPr="00DA0345">
        <w:rPr>
          <w:rFonts w:ascii="Times New Roman" w:hAnsi="Times New Roman" w:cs="Times New Roman"/>
          <w:color w:val="000000"/>
        </w:rPr>
        <w:t xml:space="preserve"> </w:t>
      </w:r>
      <w:r w:rsidRPr="00DA03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DA034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A03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A0345">
        <w:rPr>
          <w:rFonts w:ascii="Times New Roman" w:hAnsi="Times New Roman" w:cs="Times New Roman"/>
          <w:color w:val="000000"/>
          <w:sz w:val="28"/>
          <w:szCs w:val="28"/>
        </w:rPr>
        <w:t xml:space="preserve"> для личных и бытовых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08293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2937">
        <w:rPr>
          <w:rFonts w:ascii="Times New Roman" w:hAnsi="Times New Roman" w:cs="Times New Roman"/>
          <w:sz w:val="28"/>
          <w:szCs w:val="28"/>
        </w:rPr>
        <w:t>.2007 № 613-ПП «Об утверждении Правил охраны жизни людей на водных объектах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C0591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преамбулу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5910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администрации Невьянского городского округа</w:t>
      </w:r>
      <w:r w:rsidRPr="00C05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910">
        <w:rPr>
          <w:rFonts w:ascii="Times New Roman" w:hAnsi="Times New Roman" w:cs="Times New Roman"/>
          <w:sz w:val="28"/>
          <w:szCs w:val="28"/>
        </w:rPr>
        <w:t>от 04.07.2018 № 1164-п «</w:t>
      </w:r>
      <w:r w:rsidRPr="00C0591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использования водных объектов общего пользования, расположенных</w:t>
      </w:r>
      <w:r w:rsidRPr="00C05910">
        <w:rPr>
          <w:rFonts w:ascii="Times New Roman" w:hAnsi="Times New Roman" w:cs="Times New Roman"/>
          <w:color w:val="000000"/>
        </w:rPr>
        <w:t xml:space="preserve"> </w:t>
      </w:r>
      <w:r w:rsidRPr="00C05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C0591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059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05910">
        <w:rPr>
          <w:rFonts w:ascii="Times New Roman" w:hAnsi="Times New Roman" w:cs="Times New Roman"/>
          <w:color w:val="000000"/>
          <w:sz w:val="28"/>
          <w:szCs w:val="28"/>
        </w:rPr>
        <w:t xml:space="preserve"> для личных и бытовых нужд»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5910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27.09.2007 № 639-ПП «Об утверждении Правил охраны жизни людей на водных объектах Свердловской области»;</w:t>
      </w:r>
    </w:p>
    <w:p w:rsidR="00EE59E0" w:rsidRDefault="00EE59E0" w:rsidP="00EE59E0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bCs/>
          <w:color w:val="000000"/>
          <w:sz w:val="28"/>
          <w:szCs w:val="28"/>
        </w:rPr>
        <w:t>абзац второй пункта 1.4. правил исключить</w:t>
      </w:r>
      <w:r w:rsidRPr="00C163C7">
        <w:rPr>
          <w:rFonts w:ascii="Times New Roman" w:hAnsi="Times New Roman" w:cs="Times New Roman"/>
          <w:bCs/>
          <w:sz w:val="28"/>
          <w:szCs w:val="28"/>
        </w:rPr>
        <w:t>;</w:t>
      </w:r>
    </w:p>
    <w:p w:rsidR="00EE59E0" w:rsidRDefault="00EE59E0" w:rsidP="00EE59E0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color w:val="000000"/>
          <w:sz w:val="28"/>
          <w:szCs w:val="28"/>
        </w:rPr>
        <w:t xml:space="preserve">пункт 2.3. правил </w:t>
      </w:r>
      <w:r w:rsidRPr="00C163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 w:rsidRPr="00C163C7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EE59E0" w:rsidRPr="00EE59E0" w:rsidRDefault="00EE59E0" w:rsidP="00EE59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2</w:t>
      </w:r>
    </w:p>
    <w:p w:rsidR="00EE59E0" w:rsidRPr="00C163C7" w:rsidRDefault="00EE59E0" w:rsidP="00EE59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3C7">
        <w:rPr>
          <w:rFonts w:ascii="Times New Roman" w:hAnsi="Times New Roman" w:cs="Times New Roman"/>
          <w:color w:val="000000"/>
          <w:sz w:val="28"/>
          <w:szCs w:val="28"/>
        </w:rPr>
        <w:t xml:space="preserve">«2.3. </w:t>
      </w:r>
      <w:r w:rsidRPr="00C163C7">
        <w:rPr>
          <w:rFonts w:ascii="Times New Roman" w:hAnsi="Times New Roman" w:cs="Times New Roman"/>
          <w:bCs/>
          <w:sz w:val="28"/>
          <w:szCs w:val="28"/>
        </w:rPr>
        <w:t>При использовании водных объектов общего пользования гражданам запрещается:</w:t>
      </w:r>
    </w:p>
    <w:p w:rsidR="00EE59E0" w:rsidRPr="00C163C7" w:rsidRDefault="00EE59E0" w:rsidP="00EE59E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163C7">
        <w:rPr>
          <w:rFonts w:cs="Times New Roman"/>
          <w:sz w:val="28"/>
          <w:szCs w:val="28"/>
        </w:rPr>
        <w:t>а) осуществлять выход на лед в местах, где выставлены запрещающие знаки и аншлаги;</w:t>
      </w:r>
    </w:p>
    <w:p w:rsidR="00EE59E0" w:rsidRPr="00C163C7" w:rsidRDefault="00EE59E0" w:rsidP="00EE59E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163C7">
        <w:rPr>
          <w:rFonts w:cs="Times New Roman"/>
          <w:sz w:val="28"/>
          <w:szCs w:val="28"/>
        </w:rPr>
        <w:t>б) 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EE59E0" w:rsidRPr="00C163C7" w:rsidRDefault="00EE59E0" w:rsidP="00EE59E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163C7">
        <w:rPr>
          <w:rFonts w:cs="Times New Roman"/>
          <w:sz w:val="28"/>
          <w:szCs w:val="28"/>
        </w:rPr>
        <w:t>в)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EE59E0" w:rsidRPr="00C163C7" w:rsidRDefault="00EE59E0" w:rsidP="00EE59E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г) допускать действия, нарушающие права и законные интересы других лиц или наносящие вред состоянию водных объектов.».</w:t>
      </w:r>
    </w:p>
    <w:p w:rsidR="00EE59E0" w:rsidRPr="00C163C7" w:rsidRDefault="00EE59E0" w:rsidP="00EE59E0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C163C7">
        <w:rPr>
          <w:rFonts w:eastAsia="Times New Roman" w:cs="Times New Roman"/>
          <w:sz w:val="28"/>
          <w:szCs w:val="28"/>
        </w:rPr>
        <w:t>Постановление администрации Невьянского городского округа от 18.10.2018 № 1850-п «</w:t>
      </w:r>
      <w:r w:rsidRPr="00C163C7">
        <w:rPr>
          <w:rFonts w:cs="Times New Roman"/>
          <w:sz w:val="28"/>
          <w:szCs w:val="28"/>
        </w:rPr>
        <w:t>О внесении изменений в</w:t>
      </w:r>
      <w:r w:rsidRPr="00C163C7">
        <w:rPr>
          <w:rFonts w:cs="Times New Roman"/>
          <w:bCs/>
          <w:color w:val="000000"/>
          <w:sz w:val="28"/>
          <w:szCs w:val="28"/>
        </w:rPr>
        <w:t xml:space="preserve"> правила использования водных </w:t>
      </w:r>
    </w:p>
    <w:p w:rsidR="00EE59E0" w:rsidRPr="00C163C7" w:rsidRDefault="00EE59E0" w:rsidP="00EE59E0">
      <w:pPr>
        <w:pStyle w:val="a3"/>
        <w:shd w:val="clear" w:color="auto" w:fill="FFFFFF"/>
        <w:ind w:left="0"/>
        <w:jc w:val="both"/>
        <w:rPr>
          <w:rFonts w:cs="Times New Roman"/>
          <w:bCs/>
          <w:color w:val="000000"/>
          <w:sz w:val="28"/>
          <w:szCs w:val="28"/>
        </w:rPr>
      </w:pPr>
      <w:r w:rsidRPr="00C163C7">
        <w:rPr>
          <w:rFonts w:cs="Times New Roman"/>
          <w:bCs/>
          <w:color w:val="000000"/>
          <w:sz w:val="28"/>
          <w:szCs w:val="28"/>
        </w:rPr>
        <w:t>объектов общего пользования, расположенных</w:t>
      </w:r>
      <w:r w:rsidRPr="00C163C7">
        <w:rPr>
          <w:rFonts w:cs="Times New Roman"/>
          <w:color w:val="000000"/>
          <w:sz w:val="28"/>
          <w:szCs w:val="28"/>
        </w:rPr>
        <w:t xml:space="preserve"> </w:t>
      </w:r>
      <w:r w:rsidRPr="00C163C7">
        <w:rPr>
          <w:rFonts w:cs="Times New Roman"/>
          <w:bCs/>
          <w:color w:val="000000"/>
          <w:sz w:val="28"/>
          <w:szCs w:val="28"/>
        </w:rPr>
        <w:t xml:space="preserve">на территории </w:t>
      </w:r>
      <w:r w:rsidRPr="00C163C7">
        <w:rPr>
          <w:rFonts w:cs="Times New Roman"/>
          <w:sz w:val="28"/>
          <w:szCs w:val="28"/>
        </w:rPr>
        <w:t>Невьянского городского округа</w:t>
      </w:r>
      <w:r w:rsidRPr="00C163C7">
        <w:rPr>
          <w:rFonts w:cs="Times New Roman"/>
          <w:bCs/>
          <w:color w:val="000000"/>
          <w:sz w:val="28"/>
          <w:szCs w:val="28"/>
        </w:rPr>
        <w:t>,</w:t>
      </w:r>
      <w:r w:rsidRPr="00C163C7">
        <w:rPr>
          <w:rFonts w:cs="Times New Roman"/>
          <w:color w:val="000000"/>
          <w:sz w:val="28"/>
          <w:szCs w:val="28"/>
        </w:rPr>
        <w:t xml:space="preserve"> для личных и бытовых нужд, </w:t>
      </w:r>
      <w:r w:rsidRPr="00C163C7">
        <w:rPr>
          <w:rFonts w:cs="Times New Roman"/>
          <w:sz w:val="28"/>
          <w:szCs w:val="28"/>
        </w:rPr>
        <w:t>утвержденные постановлением администрации Невьянского городского округа от 04.07.2018 № 1164-п» отменить.</w:t>
      </w:r>
    </w:p>
    <w:p w:rsidR="00EE59E0" w:rsidRPr="00C163C7" w:rsidRDefault="00EE59E0" w:rsidP="00EE59E0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EE59E0" w:rsidRPr="00C163C7" w:rsidRDefault="00EE59E0" w:rsidP="00EE59E0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EE59E0" w:rsidRPr="00C163C7" w:rsidRDefault="00EE59E0" w:rsidP="00EE59E0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Pr="00C163C7" w:rsidRDefault="00EE59E0" w:rsidP="00EE59E0">
      <w:pPr>
        <w:pStyle w:val="ConsPlusNormal"/>
        <w:rPr>
          <w:sz w:val="28"/>
          <w:szCs w:val="28"/>
        </w:rPr>
      </w:pPr>
    </w:p>
    <w:p w:rsidR="00EE59E0" w:rsidRDefault="00EE59E0" w:rsidP="00EE59E0">
      <w:pPr>
        <w:pStyle w:val="ConsPlusNormal"/>
        <w:rPr>
          <w:sz w:val="28"/>
          <w:szCs w:val="28"/>
        </w:rPr>
      </w:pPr>
    </w:p>
    <w:p w:rsidR="00EE59E0" w:rsidRDefault="00EE59E0" w:rsidP="00EE59E0">
      <w:pPr>
        <w:pStyle w:val="ConsPlusNormal"/>
        <w:rPr>
          <w:sz w:val="28"/>
          <w:szCs w:val="28"/>
        </w:rPr>
      </w:pPr>
    </w:p>
    <w:p w:rsidR="009F5E8B" w:rsidRDefault="009F5E8B"/>
    <w:sectPr w:rsidR="009F5E8B" w:rsidSect="00EE59E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20C"/>
    <w:multiLevelType w:val="hybridMultilevel"/>
    <w:tmpl w:val="959E4852"/>
    <w:lvl w:ilvl="0" w:tplc="B16AB2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0C"/>
    <w:rsid w:val="0086470C"/>
    <w:rsid w:val="009F5E8B"/>
    <w:rsid w:val="00E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D99CC"/>
  <w15:chartTrackingRefBased/>
  <w15:docId w15:val="{EE09C283-451A-4CAA-9F3F-A2DD081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E5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59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E5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9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2</cp:revision>
  <dcterms:created xsi:type="dcterms:W3CDTF">2018-10-26T11:14:00Z</dcterms:created>
  <dcterms:modified xsi:type="dcterms:W3CDTF">2018-10-26T11:15:00Z</dcterms:modified>
</cp:coreProperties>
</file>