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4B7" w:rsidRPr="00DF7F12" w:rsidRDefault="00966E93" w:rsidP="00DF7F12">
      <w:pPr>
        <w:keepLines/>
        <w:tabs>
          <w:tab w:val="left" w:pos="1780"/>
        </w:tabs>
        <w:rPr>
          <w:b/>
        </w:rPr>
      </w:pPr>
      <w:r>
        <w:rPr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pt;margin-top:-52.95pt;width:72.05pt;height:62.95pt;z-index:251660288">
            <v:imagedata r:id="rId8" o:title=""/>
          </v:shape>
          <o:OLEObject Type="Embed" ProgID="Word.Picture.8" ShapeID="_x0000_s1026" DrawAspect="Content" ObjectID="_1648893906" r:id="rId9"/>
        </w:object>
      </w:r>
    </w:p>
    <w:p w:rsidR="000554B7" w:rsidRPr="005F0F83" w:rsidRDefault="000554B7" w:rsidP="000554B7">
      <w:pPr>
        <w:ind w:right="-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ГЛАВА НЕВЬЯНСКОГО ГОРОДСКОГО </w:t>
      </w:r>
      <w:r w:rsidRPr="005F0F83">
        <w:rPr>
          <w:b/>
          <w:sz w:val="32"/>
          <w:szCs w:val="32"/>
        </w:rPr>
        <w:t>ОКРУГА</w:t>
      </w:r>
    </w:p>
    <w:p w:rsidR="000554B7" w:rsidRDefault="000554B7" w:rsidP="000554B7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ПОСТАНОВЛЕНИЕ</w:t>
      </w:r>
    </w:p>
    <w:p w:rsidR="000554B7" w:rsidRPr="00912D55" w:rsidRDefault="000554B7" w:rsidP="000554B7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E495A77" wp14:editId="6F20772C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667500" cy="9525"/>
                <wp:effectExtent l="0" t="19050" r="38100" b="476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0" cy="952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335AB" id="Line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9.75pt" to="5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" strokeweight="4.5pt">
                <v:stroke linestyle="thickThin"/>
                <w10:wrap anchorx="margin"/>
              </v:line>
            </w:pict>
          </mc:Fallback>
        </mc:AlternateContent>
      </w:r>
    </w:p>
    <w:p w:rsidR="000554B7" w:rsidRPr="00912D55" w:rsidRDefault="000554B7" w:rsidP="000554B7">
      <w:pPr>
        <w:ind w:right="-143"/>
        <w:rPr>
          <w:b/>
        </w:rPr>
      </w:pPr>
      <w:bookmarkStart w:id="0" w:name="_GoBack"/>
      <w:r w:rsidRPr="00DF7F12">
        <w:t xml:space="preserve">от </w:t>
      </w:r>
      <w:r w:rsidR="00DF7F12" w:rsidRPr="00DF7F12">
        <w:t>26.03.2020</w:t>
      </w:r>
      <w:r w:rsidRPr="00912D55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r w:rsidR="00DF7F12">
        <w:rPr>
          <w:b/>
        </w:rPr>
        <w:t xml:space="preserve">  </w:t>
      </w:r>
      <w:r w:rsidRPr="00DF7F12">
        <w:t xml:space="preserve">№ </w:t>
      </w:r>
      <w:r w:rsidR="00DF7F12" w:rsidRPr="00DF7F12">
        <w:t>21</w:t>
      </w:r>
      <w:r w:rsidRPr="00DF7F12">
        <w:t>-гп</w:t>
      </w:r>
    </w:p>
    <w:p w:rsidR="000554B7" w:rsidRDefault="000554B7" w:rsidP="000554B7">
      <w:pPr>
        <w:jc w:val="center"/>
      </w:pPr>
      <w:r w:rsidRPr="00673F43">
        <w:t>г.Невьянск</w:t>
      </w:r>
    </w:p>
    <w:p w:rsidR="000554B7" w:rsidRPr="0073598E" w:rsidRDefault="000554B7" w:rsidP="000554B7">
      <w:pPr>
        <w:jc w:val="center"/>
        <w:rPr>
          <w:b/>
          <w:i/>
        </w:rPr>
      </w:pPr>
    </w:p>
    <w:p w:rsidR="000554B7" w:rsidRDefault="000554B7" w:rsidP="000554B7">
      <w:pPr>
        <w:jc w:val="center"/>
        <w:rPr>
          <w:b/>
          <w:i/>
          <w:sz w:val="28"/>
          <w:szCs w:val="28"/>
        </w:rPr>
      </w:pPr>
      <w:r w:rsidRPr="00196166">
        <w:rPr>
          <w:b/>
          <w:i/>
          <w:sz w:val="28"/>
          <w:szCs w:val="28"/>
        </w:rPr>
        <w:t>Об утверждении регламента межведомственного взаимодействия по развитию родительского просвещения и семейного воспитания, пропаганды позитивного и ответственного отцовства и материнства</w:t>
      </w:r>
    </w:p>
    <w:bookmarkEnd w:id="0"/>
    <w:p w:rsidR="000554B7" w:rsidRPr="001F1ED6" w:rsidRDefault="000554B7" w:rsidP="000554B7">
      <w:pPr>
        <w:jc w:val="center"/>
        <w:rPr>
          <w:b/>
          <w:i/>
          <w:sz w:val="28"/>
          <w:szCs w:val="28"/>
        </w:rPr>
      </w:pPr>
    </w:p>
    <w:p w:rsidR="000554B7" w:rsidRPr="00035A5F" w:rsidRDefault="000554B7" w:rsidP="000554B7">
      <w:pPr>
        <w:jc w:val="both"/>
        <w:rPr>
          <w:sz w:val="26"/>
          <w:szCs w:val="26"/>
        </w:rPr>
      </w:pPr>
      <w:r w:rsidRPr="00035A5F">
        <w:rPr>
          <w:sz w:val="26"/>
          <w:szCs w:val="26"/>
        </w:rPr>
        <w:tab/>
      </w:r>
      <w:r>
        <w:t>Во исполнение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25.08.20</w:t>
      </w:r>
      <w:r w:rsidR="00C14341">
        <w:t>14 №</w:t>
      </w:r>
      <w:r>
        <w:t xml:space="preserve"> 1618-р, Стратегией развития воспитания в Российской Федерации на период до 2025 года, утвержденной распоряжением Правительства Росс</w:t>
      </w:r>
      <w:r w:rsidR="00C14341">
        <w:t>ийской Федерации от 29.05.2017 №</w:t>
      </w:r>
      <w:r>
        <w:t xml:space="preserve"> 996-р, в целях организации межведомственного взаимодействия по развитию родительского просвещения, семейного воспитания на территории Невьянского городского округа, руководствуясь Уставом Невьянского городского округа,</w:t>
      </w:r>
    </w:p>
    <w:p w:rsidR="000554B7" w:rsidRPr="00035A5F" w:rsidRDefault="000554B7" w:rsidP="000554B7">
      <w:pPr>
        <w:jc w:val="both"/>
        <w:rPr>
          <w:b/>
          <w:sz w:val="26"/>
          <w:szCs w:val="26"/>
        </w:rPr>
      </w:pPr>
      <w:r w:rsidRPr="00035A5F">
        <w:rPr>
          <w:b/>
          <w:sz w:val="26"/>
          <w:szCs w:val="26"/>
        </w:rPr>
        <w:t>ПОСТАНОВЛЯЮ:</w:t>
      </w:r>
    </w:p>
    <w:p w:rsidR="000554B7" w:rsidRPr="00035A5F" w:rsidRDefault="000554B7" w:rsidP="000554B7">
      <w:pPr>
        <w:jc w:val="both"/>
        <w:rPr>
          <w:sz w:val="26"/>
          <w:szCs w:val="26"/>
        </w:rPr>
      </w:pPr>
    </w:p>
    <w:p w:rsidR="000554B7" w:rsidRDefault="000554B7" w:rsidP="000554B7">
      <w:pPr>
        <w:tabs>
          <w:tab w:val="left" w:pos="851"/>
        </w:tabs>
        <w:ind w:firstLine="708"/>
        <w:jc w:val="both"/>
        <w:rPr>
          <w:sz w:val="26"/>
          <w:szCs w:val="26"/>
        </w:rPr>
      </w:pPr>
      <w:r w:rsidRPr="00035A5F">
        <w:rPr>
          <w:sz w:val="26"/>
          <w:szCs w:val="26"/>
        </w:rPr>
        <w:t xml:space="preserve">1. </w:t>
      </w:r>
      <w:r>
        <w:rPr>
          <w:sz w:val="26"/>
          <w:szCs w:val="26"/>
        </w:rPr>
        <w:t>Утвердить регламент межведомственного взаимодействия по развитию родительского просвещения и семейного воспитания, пропаганды позитивного и ответственного отцовства и материнства (прилагается).</w:t>
      </w:r>
    </w:p>
    <w:p w:rsidR="000554B7" w:rsidRPr="00F82118" w:rsidRDefault="000554B7" w:rsidP="000554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35A5F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</w:t>
      </w:r>
      <w:r>
        <w:rPr>
          <w:sz w:val="26"/>
          <w:szCs w:val="26"/>
        </w:rPr>
        <w:t xml:space="preserve">о округа по социальным вопросам </w:t>
      </w:r>
      <w:r w:rsidRPr="00035A5F">
        <w:rPr>
          <w:sz w:val="26"/>
          <w:szCs w:val="26"/>
        </w:rPr>
        <w:t>Делидова</w:t>
      </w:r>
      <w:r>
        <w:rPr>
          <w:sz w:val="26"/>
          <w:szCs w:val="26"/>
        </w:rPr>
        <w:t xml:space="preserve"> Станислава Леонидовича</w:t>
      </w:r>
      <w:r w:rsidRPr="00035A5F">
        <w:rPr>
          <w:sz w:val="26"/>
          <w:szCs w:val="26"/>
        </w:rPr>
        <w:t>.</w:t>
      </w:r>
    </w:p>
    <w:p w:rsidR="000554B7" w:rsidRDefault="000554B7" w:rsidP="000554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</w:t>
      </w:r>
      <w:r w:rsidRPr="00035A5F">
        <w:rPr>
          <w:sz w:val="26"/>
          <w:szCs w:val="26"/>
        </w:rPr>
        <w:t xml:space="preserve">астоящее постановление опубликовать в газете «Муниципальный вестник Невьянского городского округа» и </w:t>
      </w:r>
      <w:r>
        <w:rPr>
          <w:sz w:val="26"/>
          <w:szCs w:val="26"/>
        </w:rPr>
        <w:t xml:space="preserve">разместить </w:t>
      </w:r>
      <w:r w:rsidRPr="00035A5F">
        <w:rPr>
          <w:sz w:val="26"/>
          <w:szCs w:val="26"/>
        </w:rPr>
        <w:t>на официальном сайте администрации Невьянского городского округа в информационно-телекоммуникационной сети «Интернет».</w:t>
      </w:r>
    </w:p>
    <w:p w:rsidR="000554B7" w:rsidRDefault="000554B7" w:rsidP="000554B7">
      <w:pPr>
        <w:ind w:firstLine="708"/>
        <w:jc w:val="both"/>
        <w:rPr>
          <w:sz w:val="26"/>
          <w:szCs w:val="26"/>
        </w:rPr>
      </w:pPr>
    </w:p>
    <w:p w:rsidR="000554B7" w:rsidRDefault="000554B7" w:rsidP="000554B7">
      <w:pPr>
        <w:ind w:firstLine="708"/>
        <w:jc w:val="both"/>
        <w:rPr>
          <w:sz w:val="26"/>
          <w:szCs w:val="26"/>
        </w:rPr>
      </w:pPr>
    </w:p>
    <w:p w:rsidR="000554B7" w:rsidRDefault="000554B7" w:rsidP="000554B7">
      <w:pPr>
        <w:ind w:firstLine="708"/>
        <w:jc w:val="both"/>
        <w:rPr>
          <w:sz w:val="26"/>
          <w:szCs w:val="26"/>
        </w:rPr>
      </w:pPr>
    </w:p>
    <w:p w:rsidR="000554B7" w:rsidRDefault="000554B7" w:rsidP="000554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И.о. главы Невьянского </w:t>
      </w:r>
    </w:p>
    <w:p w:rsidR="000554B7" w:rsidRDefault="000554B7" w:rsidP="000554B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С.Л.</w:t>
      </w:r>
      <w:r w:rsidR="00DF7F12">
        <w:rPr>
          <w:sz w:val="26"/>
          <w:szCs w:val="26"/>
        </w:rPr>
        <w:t xml:space="preserve"> </w:t>
      </w:r>
      <w:r>
        <w:rPr>
          <w:sz w:val="26"/>
          <w:szCs w:val="26"/>
        </w:rPr>
        <w:t>Делидов</w:t>
      </w: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DF7F12" w:rsidRDefault="00DF7F12" w:rsidP="000554B7">
      <w:pPr>
        <w:rPr>
          <w:sz w:val="26"/>
          <w:szCs w:val="26"/>
        </w:rPr>
      </w:pPr>
    </w:p>
    <w:p w:rsidR="00DF7F12" w:rsidRDefault="00DF7F12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Default="000554B7" w:rsidP="000554B7">
      <w:pPr>
        <w:rPr>
          <w:sz w:val="26"/>
          <w:szCs w:val="26"/>
        </w:rPr>
      </w:pPr>
    </w:p>
    <w:p w:rsidR="000554B7" w:rsidRPr="000554B7" w:rsidRDefault="000554B7" w:rsidP="000554B7">
      <w:pPr>
        <w:rPr>
          <w:sz w:val="26"/>
          <w:szCs w:val="26"/>
        </w:rPr>
      </w:pPr>
    </w:p>
    <w:p w:rsidR="00B21F4C" w:rsidRDefault="0044430C" w:rsidP="00B431AB">
      <w:pPr>
        <w:ind w:left="680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B21F4C" w:rsidRDefault="00B21F4C" w:rsidP="00B431AB">
      <w:pPr>
        <w:ind w:left="6804"/>
      </w:pPr>
      <w:r>
        <w:t>постановлением главы</w:t>
      </w:r>
    </w:p>
    <w:p w:rsidR="00196166" w:rsidRDefault="00B21F4C" w:rsidP="00B431AB">
      <w:pPr>
        <w:ind w:left="6804"/>
        <w:rPr>
          <w:sz w:val="28"/>
          <w:szCs w:val="28"/>
        </w:rPr>
      </w:pPr>
      <w:r w:rsidRPr="00887DE2">
        <w:t>Невьянского городского округа</w:t>
      </w:r>
      <w:r>
        <w:rPr>
          <w:sz w:val="28"/>
          <w:szCs w:val="28"/>
        </w:rPr>
        <w:t xml:space="preserve"> </w:t>
      </w:r>
    </w:p>
    <w:p w:rsidR="00B21F4C" w:rsidRDefault="00170398" w:rsidP="00B431AB">
      <w:pPr>
        <w:ind w:left="6804"/>
      </w:pPr>
      <w:r>
        <w:t>о</w:t>
      </w:r>
      <w:r w:rsidR="00B21F4C" w:rsidRPr="00887DE2">
        <w:t>т</w:t>
      </w:r>
      <w:r w:rsidR="00196166">
        <w:t xml:space="preserve">  </w:t>
      </w:r>
      <w:r w:rsidR="00F50C9A">
        <w:t>26.03.2020</w:t>
      </w:r>
      <w:r w:rsidR="00196166">
        <w:t xml:space="preserve">   </w:t>
      </w:r>
      <w:r w:rsidR="00B21F4C" w:rsidRPr="00887DE2">
        <w:t xml:space="preserve"> № </w:t>
      </w:r>
      <w:r w:rsidR="00196166">
        <w:t xml:space="preserve"> </w:t>
      </w:r>
      <w:r w:rsidR="00F50C9A">
        <w:t>21-</w:t>
      </w:r>
      <w:r w:rsidR="004E7FCA">
        <w:t>гп</w:t>
      </w:r>
    </w:p>
    <w:p w:rsidR="00B21F4C" w:rsidRPr="00A6393A" w:rsidRDefault="00B21F4C" w:rsidP="00B431AB">
      <w:pPr>
        <w:ind w:left="6804"/>
      </w:pPr>
    </w:p>
    <w:p w:rsidR="00710247" w:rsidRPr="00710247" w:rsidRDefault="00710247" w:rsidP="00710247">
      <w:pPr>
        <w:jc w:val="center"/>
        <w:rPr>
          <w:b/>
          <w:sz w:val="26"/>
          <w:szCs w:val="26"/>
        </w:rPr>
      </w:pPr>
      <w:r w:rsidRPr="00710247">
        <w:rPr>
          <w:b/>
          <w:sz w:val="26"/>
          <w:szCs w:val="26"/>
        </w:rPr>
        <w:t>Регламент</w:t>
      </w:r>
    </w:p>
    <w:p w:rsidR="00710247" w:rsidRPr="00710247" w:rsidRDefault="00710247" w:rsidP="00710247">
      <w:pPr>
        <w:jc w:val="center"/>
        <w:rPr>
          <w:b/>
          <w:sz w:val="26"/>
          <w:szCs w:val="26"/>
        </w:rPr>
      </w:pPr>
      <w:r w:rsidRPr="00710247">
        <w:rPr>
          <w:b/>
          <w:sz w:val="26"/>
          <w:szCs w:val="26"/>
        </w:rPr>
        <w:t>межведомственного взаимодействия по развитию родительского</w:t>
      </w:r>
    </w:p>
    <w:p w:rsidR="00710247" w:rsidRPr="00710247" w:rsidRDefault="00710247" w:rsidP="00710247">
      <w:pPr>
        <w:jc w:val="center"/>
        <w:rPr>
          <w:b/>
          <w:sz w:val="26"/>
          <w:szCs w:val="26"/>
        </w:rPr>
      </w:pPr>
      <w:r w:rsidRPr="00710247">
        <w:rPr>
          <w:b/>
          <w:sz w:val="26"/>
          <w:szCs w:val="26"/>
        </w:rPr>
        <w:t>просвещения и семейного воспитания, пропаганды позитивного и</w:t>
      </w:r>
    </w:p>
    <w:p w:rsidR="00D75CC3" w:rsidRPr="00D75CC3" w:rsidRDefault="00710247" w:rsidP="00710247">
      <w:pPr>
        <w:jc w:val="center"/>
        <w:rPr>
          <w:b/>
          <w:sz w:val="16"/>
          <w:szCs w:val="16"/>
        </w:rPr>
      </w:pPr>
      <w:r w:rsidRPr="00710247">
        <w:rPr>
          <w:b/>
          <w:sz w:val="26"/>
          <w:szCs w:val="26"/>
        </w:rPr>
        <w:t>ответственного отцовства и материнства</w:t>
      </w:r>
      <w:r w:rsidRPr="00710247">
        <w:rPr>
          <w:b/>
          <w:sz w:val="26"/>
          <w:szCs w:val="26"/>
        </w:rPr>
        <w:cr/>
      </w:r>
    </w:p>
    <w:p w:rsidR="00B21F4C" w:rsidRPr="0044430C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  <w:r w:rsidRPr="0044430C">
        <w:rPr>
          <w:rFonts w:ascii="Times New Roman" w:hAnsi="Times New Roman"/>
          <w:sz w:val="26"/>
          <w:szCs w:val="26"/>
        </w:rPr>
        <w:t>Глава 1. ОБЩИЕ ПОЛОЖЕНИЯ</w:t>
      </w:r>
    </w:p>
    <w:p w:rsidR="00B21F4C" w:rsidRPr="00B21F4C" w:rsidRDefault="00B21F4C" w:rsidP="00B21F4C">
      <w:pPr>
        <w:pStyle w:val="ae"/>
        <w:ind w:left="1068"/>
        <w:rPr>
          <w:rFonts w:ascii="Times New Roman" w:hAnsi="Times New Roman"/>
          <w:b/>
          <w:sz w:val="10"/>
          <w:szCs w:val="10"/>
        </w:rPr>
      </w:pPr>
    </w:p>
    <w:p w:rsidR="00B21F4C" w:rsidRPr="00B21F4C" w:rsidRDefault="00B21F4C" w:rsidP="00B21F4C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B21F4C">
        <w:rPr>
          <w:rFonts w:ascii="Times New Roman" w:hAnsi="Times New Roman"/>
          <w:sz w:val="26"/>
          <w:szCs w:val="26"/>
        </w:rPr>
        <w:tab/>
        <w:t xml:space="preserve">1. </w:t>
      </w:r>
      <w:r w:rsidR="00710247">
        <w:rPr>
          <w:rFonts w:ascii="Times New Roman" w:hAnsi="Times New Roman"/>
          <w:sz w:val="26"/>
          <w:szCs w:val="26"/>
        </w:rPr>
        <w:t>Настоящий реглам</w:t>
      </w:r>
      <w:r w:rsidR="004E7FCA">
        <w:rPr>
          <w:rFonts w:ascii="Times New Roman" w:hAnsi="Times New Roman"/>
          <w:sz w:val="26"/>
          <w:szCs w:val="26"/>
        </w:rPr>
        <w:t>ент разработан в целях создания</w:t>
      </w:r>
      <w:r w:rsidR="00710247" w:rsidRPr="00710247">
        <w:rPr>
          <w:rFonts w:ascii="Times New Roman" w:hAnsi="Times New Roman"/>
          <w:sz w:val="26"/>
          <w:szCs w:val="26"/>
        </w:rPr>
        <w:t xml:space="preserve"> условий для становления и развития вариативной муниципальной системы родительского про</w:t>
      </w:r>
      <w:r w:rsidR="00710247">
        <w:rPr>
          <w:rFonts w:ascii="Times New Roman" w:hAnsi="Times New Roman"/>
          <w:sz w:val="26"/>
          <w:szCs w:val="26"/>
        </w:rPr>
        <w:t>свещения и семейного воспитания на территории Невьянского городского округа и определяет порядок формирования профессионального сообщества организаций и специалистов, работающих с семьей по вопросам развития семейного воспитания, формирования и развития родительских компетенций</w:t>
      </w:r>
      <w:r>
        <w:rPr>
          <w:rFonts w:ascii="Times New Roman" w:hAnsi="Times New Roman"/>
          <w:sz w:val="26"/>
          <w:szCs w:val="26"/>
        </w:rPr>
        <w:t>.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jc w:val="center"/>
        <w:rPr>
          <w:b/>
          <w:bCs/>
          <w:sz w:val="10"/>
          <w:szCs w:val="10"/>
        </w:rPr>
      </w:pPr>
    </w:p>
    <w:p w:rsidR="0044430C" w:rsidRPr="0044430C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  <w:r w:rsidRPr="0044430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2</w:t>
      </w:r>
      <w:r w:rsidRPr="0044430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ОСНОВНЫЕ ЗАДАЧИ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ind w:left="1068"/>
        <w:rPr>
          <w:b/>
          <w:bCs/>
          <w:sz w:val="10"/>
          <w:szCs w:val="10"/>
        </w:rPr>
      </w:pPr>
    </w:p>
    <w:p w:rsidR="00710247" w:rsidRDefault="0044430C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10247" w:rsidRPr="00710247">
        <w:rPr>
          <w:sz w:val="26"/>
          <w:szCs w:val="26"/>
        </w:rPr>
        <w:t xml:space="preserve">Формирование сети организаций организаторов родительского просвещения в </w:t>
      </w:r>
      <w:r w:rsidR="00710247">
        <w:rPr>
          <w:sz w:val="26"/>
          <w:szCs w:val="26"/>
        </w:rPr>
        <w:t>Невьянском городском округе</w:t>
      </w:r>
      <w:r w:rsidR="00710247" w:rsidRPr="00710247">
        <w:rPr>
          <w:sz w:val="26"/>
          <w:szCs w:val="26"/>
        </w:rPr>
        <w:t xml:space="preserve">. </w:t>
      </w:r>
    </w:p>
    <w:p w:rsidR="00710247" w:rsidRDefault="0044430C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10247">
        <w:rPr>
          <w:sz w:val="26"/>
          <w:szCs w:val="26"/>
        </w:rPr>
        <w:t xml:space="preserve">. </w:t>
      </w:r>
      <w:r w:rsidR="00710247" w:rsidRPr="00710247">
        <w:rPr>
          <w:sz w:val="26"/>
          <w:szCs w:val="26"/>
        </w:rPr>
        <w:t xml:space="preserve"> Подготовка кадров специалистов, работающих в сфере развития семейного воспитания и родительского просвещения.</w:t>
      </w:r>
    </w:p>
    <w:p w:rsidR="00710247" w:rsidRDefault="0044430C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10247">
        <w:rPr>
          <w:sz w:val="26"/>
          <w:szCs w:val="26"/>
        </w:rPr>
        <w:t xml:space="preserve">. </w:t>
      </w:r>
      <w:r w:rsidR="00710247" w:rsidRPr="00710247">
        <w:rPr>
          <w:sz w:val="26"/>
          <w:szCs w:val="26"/>
        </w:rPr>
        <w:t xml:space="preserve">Методическое обеспечение деятельности по развитию семейного воспитания и родительского просвещения в </w:t>
      </w:r>
      <w:r w:rsidR="00710247">
        <w:rPr>
          <w:sz w:val="26"/>
          <w:szCs w:val="26"/>
        </w:rPr>
        <w:t>Невьянском городском округе</w:t>
      </w:r>
      <w:r w:rsidR="00710247" w:rsidRPr="00710247">
        <w:rPr>
          <w:sz w:val="26"/>
          <w:szCs w:val="26"/>
        </w:rPr>
        <w:t xml:space="preserve">. </w:t>
      </w:r>
    </w:p>
    <w:p w:rsidR="00B431AB" w:rsidRPr="00B21F4C" w:rsidRDefault="0044430C" w:rsidP="00710247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10247" w:rsidRPr="00710247">
        <w:rPr>
          <w:sz w:val="26"/>
          <w:szCs w:val="26"/>
        </w:rPr>
        <w:t>. Организация межведомственного и межсекторного взаимодействия, а также взаимодействия между социально ориентированными организациями по вопросам развития родительского просвещения, семейного воспитания.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jc w:val="both"/>
        <w:rPr>
          <w:b/>
          <w:bCs/>
          <w:sz w:val="10"/>
          <w:szCs w:val="10"/>
        </w:rPr>
      </w:pPr>
    </w:p>
    <w:p w:rsidR="0044430C" w:rsidRPr="0044430C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  <w:r w:rsidRPr="0044430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3</w:t>
      </w:r>
      <w:r w:rsidRPr="0044430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ОЖИДАЕМЫЕ РЕЗУЛЬТАТЫ</w:t>
      </w:r>
    </w:p>
    <w:p w:rsidR="00B21F4C" w:rsidRPr="00B21F4C" w:rsidRDefault="00B21F4C" w:rsidP="00B21F4C">
      <w:pPr>
        <w:pStyle w:val="af4"/>
        <w:tabs>
          <w:tab w:val="left" w:pos="567"/>
        </w:tabs>
        <w:spacing w:after="0"/>
        <w:ind w:left="1068"/>
        <w:jc w:val="both"/>
        <w:rPr>
          <w:b/>
          <w:sz w:val="10"/>
          <w:szCs w:val="10"/>
        </w:rPr>
      </w:pPr>
    </w:p>
    <w:p w:rsidR="003A7F58" w:rsidRDefault="0044430C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6</w:t>
      </w:r>
      <w:r w:rsidR="00710247">
        <w:rPr>
          <w:rFonts w:ascii="Times New Roman" w:hAnsi="Times New Roman"/>
          <w:bCs/>
          <w:sz w:val="26"/>
          <w:szCs w:val="26"/>
        </w:rPr>
        <w:t xml:space="preserve">. </w:t>
      </w:r>
      <w:r w:rsidR="00710247" w:rsidRPr="00710247">
        <w:rPr>
          <w:rFonts w:ascii="Times New Roman" w:hAnsi="Times New Roman"/>
          <w:bCs/>
          <w:sz w:val="26"/>
          <w:szCs w:val="26"/>
        </w:rPr>
        <w:t xml:space="preserve">Становление и развитие вариативной муниципальной системы родительского просвещения и семейного воспитания. </w:t>
      </w:r>
    </w:p>
    <w:p w:rsidR="003A7F58" w:rsidRDefault="0044430C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7</w:t>
      </w:r>
      <w:r w:rsidR="00710247" w:rsidRPr="00710247">
        <w:rPr>
          <w:rFonts w:ascii="Times New Roman" w:hAnsi="Times New Roman"/>
          <w:bCs/>
          <w:sz w:val="26"/>
          <w:szCs w:val="26"/>
        </w:rPr>
        <w:t xml:space="preserve">. </w:t>
      </w:r>
      <w:r w:rsidR="003A7F58">
        <w:rPr>
          <w:rFonts w:ascii="Times New Roman" w:hAnsi="Times New Roman"/>
          <w:bCs/>
          <w:sz w:val="26"/>
          <w:szCs w:val="26"/>
        </w:rPr>
        <w:t xml:space="preserve">  </w:t>
      </w:r>
      <w:r w:rsidR="00710247" w:rsidRPr="00710247">
        <w:rPr>
          <w:rFonts w:ascii="Times New Roman" w:hAnsi="Times New Roman"/>
          <w:bCs/>
          <w:sz w:val="26"/>
          <w:szCs w:val="26"/>
        </w:rPr>
        <w:t>Формирование в городском округе системы педагогической поддержки семьи.</w:t>
      </w:r>
    </w:p>
    <w:p w:rsidR="003A7F58" w:rsidRDefault="0044430C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</w:t>
      </w:r>
      <w:r w:rsidR="00710247" w:rsidRPr="00710247">
        <w:rPr>
          <w:rFonts w:ascii="Times New Roman" w:hAnsi="Times New Roman"/>
          <w:bCs/>
          <w:sz w:val="26"/>
          <w:szCs w:val="26"/>
        </w:rPr>
        <w:t>.</w:t>
      </w:r>
      <w:r w:rsidR="003A7F58">
        <w:rPr>
          <w:rFonts w:ascii="Times New Roman" w:hAnsi="Times New Roman"/>
          <w:bCs/>
          <w:sz w:val="26"/>
          <w:szCs w:val="26"/>
        </w:rPr>
        <w:t xml:space="preserve"> </w:t>
      </w:r>
      <w:r w:rsidR="00710247" w:rsidRPr="00710247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специалистов в сфере родительского просвещения и семейного воспитания. </w:t>
      </w:r>
    </w:p>
    <w:p w:rsidR="003A7F58" w:rsidRDefault="0044430C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</w:t>
      </w:r>
      <w:r w:rsidR="00710247" w:rsidRPr="00710247">
        <w:rPr>
          <w:rFonts w:ascii="Times New Roman" w:hAnsi="Times New Roman"/>
          <w:bCs/>
          <w:sz w:val="26"/>
          <w:szCs w:val="26"/>
        </w:rPr>
        <w:t xml:space="preserve">. </w:t>
      </w:r>
      <w:r w:rsidR="003A7F58">
        <w:rPr>
          <w:rFonts w:ascii="Times New Roman" w:hAnsi="Times New Roman"/>
          <w:bCs/>
          <w:sz w:val="26"/>
          <w:szCs w:val="26"/>
        </w:rPr>
        <w:t xml:space="preserve">  </w:t>
      </w:r>
      <w:r w:rsidR="00710247" w:rsidRPr="00710247">
        <w:rPr>
          <w:rFonts w:ascii="Times New Roman" w:hAnsi="Times New Roman"/>
          <w:bCs/>
          <w:sz w:val="26"/>
          <w:szCs w:val="26"/>
        </w:rPr>
        <w:t>Повышение педагогического и культурного уровня родителей, престижа родительства и воспитательного потенциала семьи в целом.</w:t>
      </w:r>
    </w:p>
    <w:p w:rsidR="003A7F58" w:rsidRDefault="003A7F58" w:rsidP="003A7F58">
      <w:pPr>
        <w:pStyle w:val="ae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30C" w:rsidRPr="0044430C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  <w:r w:rsidRPr="0044430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4</w:t>
      </w:r>
      <w:r w:rsidRPr="0044430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ТРЕБОВАНИЯ К ОСУЩЕСТВЛЕНИЮ РАЗВИТИЯ РОДИТЕЛЬСКОГО ПРОСВЕЩЕНИЯ И СЕМЕЙНОГО ВОСПИТАНИЯ</w:t>
      </w:r>
    </w:p>
    <w:p w:rsidR="00B21F4C" w:rsidRPr="00B431AB" w:rsidRDefault="00B21F4C" w:rsidP="00B21F4C">
      <w:pPr>
        <w:pStyle w:val="ae"/>
        <w:rPr>
          <w:rFonts w:ascii="Times New Roman" w:hAnsi="Times New Roman"/>
          <w:b/>
          <w:sz w:val="10"/>
          <w:szCs w:val="10"/>
        </w:rPr>
      </w:pPr>
    </w:p>
    <w:p w:rsidR="003A7F58" w:rsidRDefault="0044430C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</w:t>
      </w:r>
      <w:r w:rsidR="00B21F4C" w:rsidRPr="00B21F4C">
        <w:rPr>
          <w:rFonts w:ascii="Times New Roman" w:hAnsi="Times New Roman"/>
          <w:sz w:val="26"/>
          <w:szCs w:val="26"/>
        </w:rPr>
        <w:t xml:space="preserve">. </w:t>
      </w:r>
      <w:r w:rsidR="003A7F58" w:rsidRPr="003A7F58">
        <w:rPr>
          <w:rFonts w:ascii="Times New Roman" w:hAnsi="Times New Roman"/>
          <w:sz w:val="26"/>
          <w:szCs w:val="26"/>
        </w:rPr>
        <w:t>Установление партнерских отношений между заинтересованными подразделениями администрации</w:t>
      </w:r>
      <w:r w:rsidR="00AC25D4">
        <w:rPr>
          <w:rFonts w:ascii="Times New Roman" w:hAnsi="Times New Roman"/>
          <w:sz w:val="26"/>
          <w:szCs w:val="26"/>
        </w:rPr>
        <w:t xml:space="preserve"> Невьянского городского округа</w:t>
      </w:r>
      <w:r w:rsidR="003A7F58" w:rsidRPr="003A7F58">
        <w:rPr>
          <w:rFonts w:ascii="Times New Roman" w:hAnsi="Times New Roman"/>
          <w:sz w:val="26"/>
          <w:szCs w:val="26"/>
        </w:rPr>
        <w:t xml:space="preserve">, муниципальными и государственными организациями социальной сферы, общественными и некоммерческими организациями, экспертным сообществом на основе соглашений и договоров. </w:t>
      </w:r>
    </w:p>
    <w:p w:rsidR="003A7F58" w:rsidRDefault="0044430C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</w:t>
      </w:r>
      <w:r w:rsidR="003A7F58" w:rsidRPr="003A7F58">
        <w:rPr>
          <w:rFonts w:ascii="Times New Roman" w:hAnsi="Times New Roman"/>
          <w:sz w:val="26"/>
          <w:szCs w:val="26"/>
        </w:rPr>
        <w:t xml:space="preserve">. Определение единых целей всех участников развития семейного воспитания и родительского просвещения (желательно закреплённых в общественном договоре и/или ином публичном документе, фиксирующем единство целей). </w:t>
      </w:r>
    </w:p>
    <w:p w:rsidR="003A7F58" w:rsidRDefault="0044430C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</w:t>
      </w:r>
      <w:r w:rsidR="003A7F58" w:rsidRPr="003A7F58">
        <w:rPr>
          <w:rFonts w:ascii="Times New Roman" w:hAnsi="Times New Roman"/>
          <w:sz w:val="26"/>
          <w:szCs w:val="26"/>
        </w:rPr>
        <w:t xml:space="preserve">. Координация </w:t>
      </w:r>
      <w:r w:rsidR="003A7F58">
        <w:rPr>
          <w:rFonts w:ascii="Times New Roman" w:hAnsi="Times New Roman"/>
          <w:sz w:val="26"/>
          <w:szCs w:val="26"/>
        </w:rPr>
        <w:t>управлением образования Невьянского городского округа</w:t>
      </w:r>
      <w:r w:rsidR="003A7F58" w:rsidRPr="003A7F58">
        <w:rPr>
          <w:rFonts w:ascii="Times New Roman" w:hAnsi="Times New Roman"/>
          <w:sz w:val="26"/>
          <w:szCs w:val="26"/>
        </w:rPr>
        <w:t xml:space="preserve"> деятельности всех участников развития семейного воспитания и родительского просвещения в </w:t>
      </w:r>
      <w:r w:rsidR="003A7F58">
        <w:rPr>
          <w:rFonts w:ascii="Times New Roman" w:hAnsi="Times New Roman"/>
          <w:sz w:val="26"/>
          <w:szCs w:val="26"/>
        </w:rPr>
        <w:t xml:space="preserve">Невьянском </w:t>
      </w:r>
      <w:r w:rsidR="003A7F58">
        <w:rPr>
          <w:rFonts w:ascii="Times New Roman" w:hAnsi="Times New Roman"/>
          <w:sz w:val="26"/>
          <w:szCs w:val="26"/>
        </w:rPr>
        <w:lastRenderedPageBreak/>
        <w:t>городском округе</w:t>
      </w:r>
      <w:r w:rsidR="003A7F58" w:rsidRPr="003A7F58">
        <w:rPr>
          <w:rFonts w:ascii="Times New Roman" w:hAnsi="Times New Roman"/>
          <w:sz w:val="26"/>
          <w:szCs w:val="26"/>
        </w:rPr>
        <w:t xml:space="preserve">, начиная от формулировки целей, задач, определения системы мер по их решению, до оценки результата. </w:t>
      </w:r>
    </w:p>
    <w:p w:rsidR="003A7F58" w:rsidRDefault="0044430C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="003A7F58" w:rsidRPr="003A7F58">
        <w:rPr>
          <w:rFonts w:ascii="Times New Roman" w:hAnsi="Times New Roman"/>
          <w:sz w:val="26"/>
          <w:szCs w:val="26"/>
        </w:rPr>
        <w:t>. Поиск нового содержания, моделей и технологий развития семейного воспитания и родительского просвещения, адекватных актуальным вызовам, запросам семьи, историческим, национальным и культурным традициям, отвечающих современному уровню развития коммуникаций, фиксируемый на периодически проводимых муниципальных методических конференциях.</w:t>
      </w:r>
    </w:p>
    <w:p w:rsidR="003A7F58" w:rsidRDefault="003A7F58" w:rsidP="003A7F58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A7167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  <w:r w:rsidRPr="0044430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5</w:t>
      </w:r>
      <w:r w:rsidRPr="0044430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ОРГАНИЗАЦИОННАЯ СТРУКТУРА МЕТОДИЧЕСКОГО ОБЕСПЕЧЕНИЯ И РАЗВИТИЯ СЕМЕЙНОГО ВОСПИТАНИЯ И РОДИТЕЛЬСКОГО ПРОСВЕЩЕНИЯ</w:t>
      </w:r>
    </w:p>
    <w:p w:rsidR="0044430C" w:rsidRPr="0044430C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</w:p>
    <w:p w:rsidR="006E6432" w:rsidRDefault="0044430C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="003A7F58" w:rsidRPr="000A7167">
        <w:rPr>
          <w:rFonts w:ascii="Times New Roman" w:hAnsi="Times New Roman"/>
          <w:sz w:val="26"/>
          <w:szCs w:val="26"/>
        </w:rPr>
        <w:t xml:space="preserve">. </w:t>
      </w:r>
      <w:r w:rsidR="006E6432" w:rsidRPr="006E6432">
        <w:rPr>
          <w:rFonts w:ascii="Times New Roman" w:hAnsi="Times New Roman"/>
          <w:sz w:val="26"/>
          <w:szCs w:val="26"/>
        </w:rPr>
        <w:t xml:space="preserve">Главным организационным и координирующим центром по развитию семейного воспитания и родительского просвещения в </w:t>
      </w:r>
      <w:r w:rsidR="00A91E3A">
        <w:rPr>
          <w:rFonts w:ascii="Times New Roman" w:hAnsi="Times New Roman"/>
          <w:sz w:val="26"/>
          <w:szCs w:val="26"/>
        </w:rPr>
        <w:t>Невьянском городском округе является управление образования Невьянского городского округа</w:t>
      </w:r>
      <w:r w:rsidR="006E6432" w:rsidRPr="006E6432">
        <w:rPr>
          <w:rFonts w:ascii="Times New Roman" w:hAnsi="Times New Roman"/>
          <w:sz w:val="26"/>
          <w:szCs w:val="26"/>
        </w:rPr>
        <w:t>.</w:t>
      </w:r>
    </w:p>
    <w:p w:rsidR="006E6432" w:rsidRDefault="0044430C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</w:t>
      </w:r>
      <w:r w:rsidR="00A91E3A">
        <w:rPr>
          <w:rFonts w:ascii="Times New Roman" w:hAnsi="Times New Roman"/>
          <w:sz w:val="26"/>
          <w:szCs w:val="26"/>
        </w:rPr>
        <w:t xml:space="preserve">. </w:t>
      </w:r>
      <w:r w:rsidR="00D55ED5">
        <w:rPr>
          <w:rFonts w:ascii="Times New Roman" w:hAnsi="Times New Roman"/>
          <w:sz w:val="26"/>
          <w:szCs w:val="26"/>
        </w:rPr>
        <w:t>При управлении образования создается методический совет – постоянно действующее объединение, определяющее п</w:t>
      </w:r>
      <w:r w:rsidR="006E6432" w:rsidRPr="006E6432">
        <w:rPr>
          <w:rFonts w:ascii="Times New Roman" w:hAnsi="Times New Roman"/>
          <w:sz w:val="26"/>
          <w:szCs w:val="26"/>
        </w:rPr>
        <w:t xml:space="preserve">риоритеты развития семейного воспитания и родительского просвещения в </w:t>
      </w:r>
      <w:r w:rsidR="006E6432">
        <w:rPr>
          <w:rFonts w:ascii="Times New Roman" w:hAnsi="Times New Roman"/>
          <w:sz w:val="26"/>
          <w:szCs w:val="26"/>
        </w:rPr>
        <w:t>Невьянском городском округе</w:t>
      </w:r>
      <w:r w:rsidR="00D55ED5">
        <w:rPr>
          <w:rFonts w:ascii="Times New Roman" w:hAnsi="Times New Roman"/>
          <w:sz w:val="26"/>
          <w:szCs w:val="26"/>
        </w:rPr>
        <w:t>, осуществляющее</w:t>
      </w:r>
      <w:r w:rsidR="00A91E3A">
        <w:rPr>
          <w:rFonts w:ascii="Times New Roman" w:hAnsi="Times New Roman"/>
          <w:sz w:val="26"/>
          <w:szCs w:val="26"/>
        </w:rPr>
        <w:t xml:space="preserve"> </w:t>
      </w:r>
      <w:r w:rsidR="006E6432" w:rsidRPr="006E6432">
        <w:rPr>
          <w:rFonts w:ascii="Times New Roman" w:hAnsi="Times New Roman"/>
          <w:sz w:val="26"/>
          <w:szCs w:val="26"/>
        </w:rPr>
        <w:t>контроль и анализ результативности работы в данном направлении. В его состав включаются представители</w:t>
      </w:r>
      <w:r w:rsidR="004E7FCA">
        <w:rPr>
          <w:rFonts w:ascii="Times New Roman" w:hAnsi="Times New Roman"/>
          <w:sz w:val="26"/>
          <w:szCs w:val="26"/>
        </w:rPr>
        <w:t xml:space="preserve"> администрации</w:t>
      </w:r>
      <w:r w:rsidR="00D55ED5">
        <w:rPr>
          <w:rFonts w:ascii="Times New Roman" w:hAnsi="Times New Roman"/>
          <w:sz w:val="26"/>
          <w:szCs w:val="26"/>
        </w:rPr>
        <w:t xml:space="preserve"> Невьянского городского округа, специалисты в сфере</w:t>
      </w:r>
      <w:r w:rsidR="00A91E3A">
        <w:rPr>
          <w:rFonts w:ascii="Times New Roman" w:hAnsi="Times New Roman"/>
          <w:sz w:val="26"/>
          <w:szCs w:val="26"/>
        </w:rPr>
        <w:t xml:space="preserve"> образования, культуры</w:t>
      </w:r>
      <w:r w:rsidR="006E6432" w:rsidRPr="006E6432">
        <w:rPr>
          <w:rFonts w:ascii="Times New Roman" w:hAnsi="Times New Roman"/>
          <w:sz w:val="26"/>
          <w:szCs w:val="26"/>
        </w:rPr>
        <w:t>, здравоохранения, социальной защит</w:t>
      </w:r>
      <w:r w:rsidR="00A91E3A">
        <w:rPr>
          <w:rFonts w:ascii="Times New Roman" w:hAnsi="Times New Roman"/>
          <w:sz w:val="26"/>
          <w:szCs w:val="26"/>
        </w:rPr>
        <w:t xml:space="preserve">ы, молодежной политики, спорта, </w:t>
      </w:r>
      <w:r w:rsidR="006E6432" w:rsidRPr="006E6432">
        <w:rPr>
          <w:rFonts w:ascii="Times New Roman" w:hAnsi="Times New Roman"/>
          <w:sz w:val="26"/>
          <w:szCs w:val="26"/>
        </w:rPr>
        <w:t xml:space="preserve">представители общественных и некоммерческих организаций, занимающихся проблемами воспитания и семьи, родительской общественности, эксперты. </w:t>
      </w:r>
    </w:p>
    <w:p w:rsidR="006E6432" w:rsidRDefault="0044430C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</w:t>
      </w:r>
      <w:r w:rsidR="00E35C63">
        <w:rPr>
          <w:rFonts w:ascii="Times New Roman" w:hAnsi="Times New Roman"/>
          <w:sz w:val="26"/>
          <w:szCs w:val="26"/>
        </w:rPr>
        <w:t xml:space="preserve">. </w:t>
      </w:r>
      <w:r w:rsidR="004C5859">
        <w:rPr>
          <w:rFonts w:ascii="Times New Roman" w:hAnsi="Times New Roman"/>
          <w:sz w:val="26"/>
          <w:szCs w:val="26"/>
        </w:rPr>
        <w:t>Управление образования Невьянского городского округа</w:t>
      </w:r>
      <w:r w:rsidR="006E6432" w:rsidRPr="006E6432">
        <w:rPr>
          <w:rFonts w:ascii="Times New Roman" w:hAnsi="Times New Roman"/>
          <w:sz w:val="26"/>
          <w:szCs w:val="26"/>
        </w:rPr>
        <w:t>: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определяет цели и задачи развития семейного воспитания и родительского просвещения в </w:t>
      </w:r>
      <w:r w:rsidR="00A91E3A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 xml:space="preserve">, разрабатывает соответствующую муниципальную программу; </w:t>
      </w:r>
    </w:p>
    <w:p w:rsidR="006E6432" w:rsidRDefault="006E6432" w:rsidP="00A91E3A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определяет участников и инфраструктуру работы, формирует профессиональное коммуникационное сообщество в сфере развития родительского просвещения и семейного воспитания;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осуществляет планирование муници</w:t>
      </w:r>
      <w:r w:rsidR="004E7FCA">
        <w:rPr>
          <w:rFonts w:ascii="Times New Roman" w:hAnsi="Times New Roman"/>
          <w:sz w:val="26"/>
          <w:szCs w:val="26"/>
        </w:rPr>
        <w:t>пальных просемейных мероприятий</w:t>
      </w:r>
      <w:r w:rsidRPr="006E6432">
        <w:rPr>
          <w:rFonts w:ascii="Times New Roman" w:hAnsi="Times New Roman"/>
          <w:sz w:val="26"/>
          <w:szCs w:val="26"/>
        </w:rPr>
        <w:t xml:space="preserve"> (конкурсов, фестивалей, форумов, конференций и т.д.);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осуществляет координацию работы по развитию родительского просвещения и семейного воспитания, инициирует заключение соглашений между участниками профессионального сообщества в сфере работы с семьей;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обобщает лучший опыт родительского просвещения и семейного воспитания образовательных и иных организаций муниципального образования;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формирует базу информационно-методических материалов по вопросам развития семейного воспитания и родительского просвещения;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осуществляет методическое обеспечение развития семейного воспитания и родительского просвещения в муниципальном образовании (на основе разработок регионального института развития образования, лучшего опыта образовательных организаций всех типов, общественных и некоммерческих организаций);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проводит оценку результата работы по развитию родительского просвещения и семейного воспитания в муниципальном образовании;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формирует предложения по развитию нормативного обеспечения деятельности по развитию родительского просвещения и семейного воспитания; </w:t>
      </w:r>
    </w:p>
    <w:p w:rsidR="006E6432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lastRenderedPageBreak/>
        <w:t>- организует профессиональную подготовку и переподготовку кадров и специалистов, осуществляющих деятельность по развитию семейного воспитания и родительского просвещения;</w:t>
      </w:r>
    </w:p>
    <w:p w:rsidR="00E35C63" w:rsidRDefault="006E6432" w:rsidP="00E35C63">
      <w:pPr>
        <w:pStyle w:val="ae"/>
        <w:ind w:left="851" w:hanging="284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организует работу со средствами массовой информации по семейной тематике. </w:t>
      </w:r>
      <w:r w:rsidR="006B1E04">
        <w:rPr>
          <w:rFonts w:ascii="Times New Roman" w:hAnsi="Times New Roman"/>
          <w:sz w:val="26"/>
          <w:szCs w:val="26"/>
        </w:rPr>
        <w:t xml:space="preserve">   </w:t>
      </w:r>
    </w:p>
    <w:p w:rsidR="006B1E04" w:rsidRDefault="0044430C" w:rsidP="004E7FCA">
      <w:pPr>
        <w:pStyle w:val="ae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="00E35C63">
        <w:rPr>
          <w:rFonts w:ascii="Times New Roman" w:hAnsi="Times New Roman"/>
          <w:sz w:val="26"/>
          <w:szCs w:val="26"/>
        </w:rPr>
        <w:t xml:space="preserve">. </w:t>
      </w:r>
      <w:r w:rsidR="006E6432" w:rsidRPr="006E6432">
        <w:rPr>
          <w:rFonts w:ascii="Times New Roman" w:hAnsi="Times New Roman"/>
          <w:sz w:val="26"/>
          <w:szCs w:val="26"/>
        </w:rPr>
        <w:t>Методический совет: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определяет приоритеты развития семейного воспитания и родительского просвещения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 xml:space="preserve">; 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участвует в разработке и согласовании программы родительского просвещения и семейного воспитания;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утверждает программу, план работы и ожидаемые результаты развития семейного воспитания и родительского просвещения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>: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осуществляет контроль реализации программы развития семейного воспитания и родительского просвещения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Pr="006E6432">
        <w:rPr>
          <w:rFonts w:ascii="Times New Roman" w:hAnsi="Times New Roman"/>
          <w:sz w:val="26"/>
          <w:szCs w:val="26"/>
        </w:rPr>
        <w:t xml:space="preserve">; </w:t>
      </w:r>
    </w:p>
    <w:p w:rsidR="006B1E04" w:rsidRDefault="006E6432" w:rsidP="006E6432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проводит анализ результативности работы в </w:t>
      </w:r>
      <w:r w:rsidR="006B1E04">
        <w:rPr>
          <w:rFonts w:ascii="Times New Roman" w:hAnsi="Times New Roman"/>
          <w:sz w:val="26"/>
          <w:szCs w:val="26"/>
        </w:rPr>
        <w:t>Невьянском городском округе</w:t>
      </w:r>
      <w:r w:rsidR="006B1E04" w:rsidRPr="006E6432">
        <w:rPr>
          <w:rFonts w:ascii="Times New Roman" w:hAnsi="Times New Roman"/>
          <w:sz w:val="26"/>
          <w:szCs w:val="26"/>
        </w:rPr>
        <w:t xml:space="preserve"> </w:t>
      </w:r>
      <w:r w:rsidRPr="006E6432">
        <w:rPr>
          <w:rFonts w:ascii="Times New Roman" w:hAnsi="Times New Roman"/>
          <w:sz w:val="26"/>
          <w:szCs w:val="26"/>
        </w:rPr>
        <w:t xml:space="preserve">в данном направлении; </w:t>
      </w:r>
    </w:p>
    <w:p w:rsidR="00E35C63" w:rsidRDefault="0044430C" w:rsidP="00E35C6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35C63">
        <w:rPr>
          <w:rFonts w:ascii="Times New Roman" w:hAnsi="Times New Roman"/>
          <w:sz w:val="26"/>
          <w:szCs w:val="26"/>
        </w:rPr>
        <w:t xml:space="preserve">. </w:t>
      </w:r>
      <w:r w:rsidR="006E6432" w:rsidRPr="006E6432">
        <w:rPr>
          <w:rFonts w:ascii="Times New Roman" w:hAnsi="Times New Roman"/>
          <w:sz w:val="26"/>
          <w:szCs w:val="26"/>
        </w:rPr>
        <w:t>Организации - участники:</w:t>
      </w:r>
    </w:p>
    <w:p w:rsidR="00E35C63" w:rsidRDefault="0044430C" w:rsidP="004E7FCA">
      <w:pPr>
        <w:pStyle w:val="ae"/>
        <w:ind w:left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35C63">
        <w:rPr>
          <w:rFonts w:ascii="Times New Roman" w:hAnsi="Times New Roman"/>
          <w:sz w:val="26"/>
          <w:szCs w:val="26"/>
        </w:rPr>
        <w:t xml:space="preserve">.1. </w:t>
      </w:r>
      <w:r w:rsidR="006E6432" w:rsidRPr="006E6432">
        <w:rPr>
          <w:rFonts w:ascii="Times New Roman" w:hAnsi="Times New Roman"/>
          <w:sz w:val="26"/>
          <w:szCs w:val="26"/>
        </w:rPr>
        <w:t>Образовательные организации дошкольного, общего образования</w:t>
      </w:r>
      <w:r w:rsidR="00E35C63">
        <w:rPr>
          <w:rFonts w:ascii="Times New Roman" w:hAnsi="Times New Roman"/>
          <w:sz w:val="26"/>
          <w:szCs w:val="26"/>
        </w:rPr>
        <w:t>:</w:t>
      </w:r>
    </w:p>
    <w:p w:rsidR="00E35C63" w:rsidRDefault="00E35C63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E6432" w:rsidRPr="006E6432">
        <w:rPr>
          <w:rFonts w:ascii="Times New Roman" w:hAnsi="Times New Roman"/>
          <w:sz w:val="26"/>
          <w:szCs w:val="26"/>
        </w:rPr>
        <w:t xml:space="preserve"> осуществляют функции опорных методических площадок по разработке и апробации методик работы по просвещению родителей по вопросам воспитания детей, по вовлечению их в совместную воспитательную работу;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и реализуют программы педагогического всеобуча родителей, вовлечения родителей в педагогическое самообразование;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и реализуют программы развития социальной и культурной компетенции ребенка на основе взаимодействия с семьей и воспитания в семье;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развивают систему медико-психолого-педагогического просвещения родителей, их привлечения к совместной воспитательной деятельности;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педагогические рекомендации родителям по созданию развивающей среды, организации игровой деятельности в семье как важного средства воспитания детей дошкольного возраста;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создают при дошкольных учреждениях семейные/родительские клубы, школы молодых родителей;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организуют работу по формированию у обучающихся ценности семьи, осознанного отношения к будущему родительству;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разрабатывают методические материалы по вопросам семейного воспитания и родительского просвещения;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осуществляют вовлечение родителей в совместную социально - педагогическую деятельность по обеспечению выполнения требований законодательных норм, правовых актов в сфере защиты прав и интересов детей, их образования, развития и воспитания;</w:t>
      </w:r>
    </w:p>
    <w:p w:rsidR="00E35C63" w:rsidRDefault="006E6432" w:rsidP="00E35C63">
      <w:pPr>
        <w:pStyle w:val="ae"/>
        <w:ind w:firstLine="76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осуществляют вовлечение родителей в управление общеобразовательной организацией; </w:t>
      </w:r>
    </w:p>
    <w:p w:rsidR="00E35C63" w:rsidRDefault="00E35C63" w:rsidP="00E35C63">
      <w:pPr>
        <w:pStyle w:val="ae"/>
        <w:ind w:firstLine="76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-ор</w:t>
      </w:r>
      <w:r w:rsidR="006E6432" w:rsidRPr="006E6432">
        <w:rPr>
          <w:rFonts w:ascii="Times New Roman" w:hAnsi="Times New Roman"/>
          <w:sz w:val="26"/>
          <w:szCs w:val="26"/>
        </w:rPr>
        <w:t>ганизуют проведение различных акций, смотров, конкурсов, фестивалей, направленных на укрепление детско-родительских отношений, возрождение семейных традиций;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оказывают психолого-педагогическую помощь родителям и семьям.</w:t>
      </w:r>
    </w:p>
    <w:p w:rsidR="00E35C63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35C63">
        <w:rPr>
          <w:rFonts w:ascii="Times New Roman" w:hAnsi="Times New Roman"/>
          <w:sz w:val="26"/>
          <w:szCs w:val="26"/>
        </w:rPr>
        <w:t xml:space="preserve">.2. </w:t>
      </w:r>
      <w:r w:rsidR="006E6432" w:rsidRPr="006E6432">
        <w:rPr>
          <w:rFonts w:ascii="Times New Roman" w:hAnsi="Times New Roman"/>
          <w:sz w:val="26"/>
          <w:szCs w:val="26"/>
        </w:rPr>
        <w:t>Организации культуры: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содействуют развитию семейного чтения;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организуют просвещение населения об исторических традициях семейного воспитания в России;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проводят мероприятия, направленные на укрепление детско-родительских отношений через совместную творческую деятельность;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lastRenderedPageBreak/>
        <w:t xml:space="preserve"> - организуют культурно-просветительскую работу по проблемам духовно</w:t>
      </w:r>
      <w:r w:rsidR="004B09A1">
        <w:rPr>
          <w:rFonts w:ascii="Times New Roman" w:hAnsi="Times New Roman"/>
          <w:sz w:val="26"/>
          <w:szCs w:val="26"/>
        </w:rPr>
        <w:t>-</w:t>
      </w:r>
      <w:r w:rsidRPr="006E6432">
        <w:rPr>
          <w:rFonts w:ascii="Times New Roman" w:hAnsi="Times New Roman"/>
          <w:sz w:val="26"/>
          <w:szCs w:val="26"/>
        </w:rPr>
        <w:t xml:space="preserve">нравственного воспитания, здорового образа жизни в семье;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создают семейные клубы, творческие объединения. </w:t>
      </w:r>
    </w:p>
    <w:p w:rsidR="00E35C63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35C63">
        <w:rPr>
          <w:rFonts w:ascii="Times New Roman" w:hAnsi="Times New Roman"/>
          <w:sz w:val="26"/>
          <w:szCs w:val="26"/>
        </w:rPr>
        <w:t xml:space="preserve">.3. </w:t>
      </w:r>
      <w:r w:rsidR="006E6432" w:rsidRPr="006E6432">
        <w:rPr>
          <w:rFonts w:ascii="Times New Roman" w:hAnsi="Times New Roman"/>
          <w:sz w:val="26"/>
          <w:szCs w:val="26"/>
        </w:rPr>
        <w:t>Организации физической культуры и спорта: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проводят спортивные мероприятия для всей семьи и для молодежи;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участвуют в организации мероприятий по популяризации здорового образа жизни. </w:t>
      </w:r>
    </w:p>
    <w:p w:rsidR="00E35C63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35C63">
        <w:rPr>
          <w:rFonts w:ascii="Times New Roman" w:hAnsi="Times New Roman"/>
          <w:sz w:val="26"/>
          <w:szCs w:val="26"/>
        </w:rPr>
        <w:t xml:space="preserve">.4. </w:t>
      </w:r>
      <w:r w:rsidR="006E6432" w:rsidRPr="006E6432">
        <w:rPr>
          <w:rFonts w:ascii="Times New Roman" w:hAnsi="Times New Roman"/>
          <w:sz w:val="26"/>
          <w:szCs w:val="26"/>
        </w:rPr>
        <w:t>Организации социальной защиты населения (по согласованию):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разрабатывают и внедряют в практику программы, направленные на профилактику семейного неблагополучия; </w:t>
      </w:r>
    </w:p>
    <w:p w:rsidR="00E35C63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оказывают социальную помощь семьям, попавшим в трудную жизненную ситуацию;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организуют просветительскую работу по вопросам психологии cемейных, детско-родительских отношений, профилактики зависимостей, девиантного поведения;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-организуют реабилитационную работу с детьми и семьёй. Общественные и некоммерческие организации, родительские комитеты: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оказывают помощь в деятельности, направленной на развитие психологической компетентности родителей, гармонизацию детско</w:t>
      </w:r>
      <w:r w:rsidR="00EE4B89">
        <w:rPr>
          <w:rFonts w:ascii="Times New Roman" w:hAnsi="Times New Roman"/>
          <w:sz w:val="26"/>
          <w:szCs w:val="26"/>
        </w:rPr>
        <w:t>-</w:t>
      </w:r>
      <w:r w:rsidRPr="006E6432">
        <w:rPr>
          <w:rFonts w:ascii="Times New Roman" w:hAnsi="Times New Roman"/>
          <w:sz w:val="26"/>
          <w:szCs w:val="26"/>
        </w:rPr>
        <w:t xml:space="preserve">родительских отношений;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участвуют в организации досуговой, творческой, спортивной работы с семьями.</w:t>
      </w:r>
    </w:p>
    <w:p w:rsidR="00EE4B89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E4B89">
        <w:rPr>
          <w:rFonts w:ascii="Times New Roman" w:hAnsi="Times New Roman"/>
          <w:sz w:val="26"/>
          <w:szCs w:val="26"/>
        </w:rPr>
        <w:t>.5.</w:t>
      </w:r>
      <w:r w:rsidR="006E6432" w:rsidRPr="006E6432">
        <w:rPr>
          <w:rFonts w:ascii="Times New Roman" w:hAnsi="Times New Roman"/>
          <w:sz w:val="26"/>
          <w:szCs w:val="26"/>
        </w:rPr>
        <w:t xml:space="preserve"> Средства массовой информации</w:t>
      </w:r>
      <w:r w:rsidR="00AC25D4">
        <w:rPr>
          <w:rFonts w:ascii="Times New Roman" w:hAnsi="Times New Roman"/>
          <w:sz w:val="26"/>
          <w:szCs w:val="26"/>
        </w:rPr>
        <w:t xml:space="preserve"> (по согласованию)</w:t>
      </w:r>
      <w:r w:rsidR="006E6432" w:rsidRPr="006E6432">
        <w:rPr>
          <w:rFonts w:ascii="Times New Roman" w:hAnsi="Times New Roman"/>
          <w:sz w:val="26"/>
          <w:szCs w:val="26"/>
        </w:rPr>
        <w:t xml:space="preserve">: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популяризируют семейный образ жизни, презентуют опыт успешных и благополучных семей по воспитанию детей, лучших семейных традиций, семейных династий;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способствуют укреплению в общественном сознании ценности брака, семьи, материнства и отцовства, возрождению межпоколенческих связей;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 - создают специальные рубрики, посвященные теме семьи; </w:t>
      </w:r>
    </w:p>
    <w:p w:rsidR="00EE4B89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>- публикуют материалы исследований по вопросам развития детей, семейного воспитания и т.д.</w:t>
      </w:r>
    </w:p>
    <w:p w:rsidR="00EE4B89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EE4B89">
        <w:rPr>
          <w:rFonts w:ascii="Times New Roman" w:hAnsi="Times New Roman"/>
          <w:sz w:val="26"/>
          <w:szCs w:val="26"/>
        </w:rPr>
        <w:t>.6.</w:t>
      </w:r>
      <w:r w:rsidR="006E6432" w:rsidRPr="006E6432">
        <w:rPr>
          <w:rFonts w:ascii="Times New Roman" w:hAnsi="Times New Roman"/>
          <w:sz w:val="26"/>
          <w:szCs w:val="26"/>
        </w:rPr>
        <w:t xml:space="preserve"> Иные организации: </w:t>
      </w:r>
    </w:p>
    <w:p w:rsidR="00B431AB" w:rsidRDefault="006E6432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6E6432">
        <w:rPr>
          <w:rFonts w:ascii="Times New Roman" w:hAnsi="Times New Roman"/>
          <w:sz w:val="26"/>
          <w:szCs w:val="26"/>
        </w:rPr>
        <w:t xml:space="preserve">- осуществляют работу по развитию семейного воспитания и родительского просвещения в рамках своей текущей деятельности.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430C" w:rsidRPr="0044430C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  <w:r w:rsidRPr="0044430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6</w:t>
      </w:r>
      <w:r w:rsidRPr="0044430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РЕСУРСЫ МЕТОДИЧЕСКОГО ОБЕСПЕЧЕНИЯ И РАЗВИТИЯ СЕМЕЙНОГО ВОСПИТАНИЯ И РОДИТЕЛЬСКОГО ПРОСВЕЩЕНИЯ</w:t>
      </w:r>
    </w:p>
    <w:p w:rsidR="00EE4B89" w:rsidRPr="00EE4B89" w:rsidRDefault="00EE4B89" w:rsidP="00E35C63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EE4B89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="00EE4B89" w:rsidRPr="00EE4B89">
        <w:rPr>
          <w:rFonts w:ascii="Times New Roman" w:hAnsi="Times New Roman"/>
          <w:sz w:val="26"/>
          <w:szCs w:val="26"/>
        </w:rPr>
        <w:t xml:space="preserve">. Кадровые: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EE4B89">
        <w:rPr>
          <w:rFonts w:ascii="Times New Roman" w:hAnsi="Times New Roman"/>
          <w:sz w:val="26"/>
          <w:szCs w:val="26"/>
        </w:rPr>
        <w:t xml:space="preserve">руководители и специалисты администрации, муниципальных организаций, общественных и некоммерческих организаций, занимающихся проблемами семьи, родительских объединений, эксперты в сфере семейной политики. </w:t>
      </w:r>
    </w:p>
    <w:p w:rsidR="00EE4B89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="00EE4B89" w:rsidRPr="00EE4B89">
        <w:rPr>
          <w:rFonts w:ascii="Times New Roman" w:hAnsi="Times New Roman"/>
          <w:sz w:val="26"/>
          <w:szCs w:val="26"/>
        </w:rPr>
        <w:t>. Информационно-методические: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 - база информационных материалов (о федеральной, региональной и муниципальной нормативной правовой базе, об успешных практиках в сфере развития семейного воспитания и родительского просвещения); - база контактов (экспертов и организаций, работающих в сфере развития семейного воспитания и родительского просвещения);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- методические материалы и разработки в сфере развития семейного воспитания и родительского просвещения; </w:t>
      </w:r>
    </w:p>
    <w:p w:rsidR="004B09A1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>-</w:t>
      </w:r>
      <w:r w:rsidR="004B09A1">
        <w:rPr>
          <w:rFonts w:ascii="Times New Roman" w:hAnsi="Times New Roman"/>
          <w:sz w:val="26"/>
          <w:szCs w:val="26"/>
        </w:rPr>
        <w:t xml:space="preserve"> и</w:t>
      </w:r>
      <w:r w:rsidRPr="00EE4B89">
        <w:rPr>
          <w:rFonts w:ascii="Times New Roman" w:hAnsi="Times New Roman"/>
          <w:sz w:val="26"/>
          <w:szCs w:val="26"/>
        </w:rPr>
        <w:t xml:space="preserve">нтернет-ресурсы </w:t>
      </w:r>
      <w:r w:rsidR="004B09A1">
        <w:rPr>
          <w:rFonts w:ascii="Times New Roman" w:hAnsi="Times New Roman"/>
          <w:sz w:val="26"/>
          <w:szCs w:val="26"/>
        </w:rPr>
        <w:t>управления образования Невьянского городского округа</w:t>
      </w:r>
      <w:r w:rsidRPr="00EE4B89">
        <w:rPr>
          <w:rFonts w:ascii="Times New Roman" w:hAnsi="Times New Roman"/>
          <w:sz w:val="26"/>
          <w:szCs w:val="26"/>
        </w:rPr>
        <w:t xml:space="preserve"> и участников профессионального коммуникационного сообщества.</w:t>
      </w:r>
    </w:p>
    <w:p w:rsidR="004B09A1" w:rsidRDefault="0044430C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EE4B89" w:rsidRPr="00EE4B89">
        <w:rPr>
          <w:rFonts w:ascii="Times New Roman" w:hAnsi="Times New Roman"/>
          <w:sz w:val="26"/>
          <w:szCs w:val="26"/>
        </w:rPr>
        <w:t>. Образовательные:</w:t>
      </w:r>
    </w:p>
    <w:p w:rsidR="004B09A1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 - тематические программы родительского просвещения и семейного воспитания, ориентированные на детскую, молодежную и родительскую аудиторию; </w:t>
      </w:r>
    </w:p>
    <w:p w:rsidR="004B09A1" w:rsidRDefault="004B09A1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</w:t>
      </w:r>
      <w:r w:rsidR="00EE4B89" w:rsidRPr="00EE4B89">
        <w:rPr>
          <w:rFonts w:ascii="Times New Roman" w:hAnsi="Times New Roman"/>
          <w:sz w:val="26"/>
          <w:szCs w:val="26"/>
        </w:rPr>
        <w:t xml:space="preserve"> образовательные программы для руководителей и специалистов организаций - участников профессионального коммуникационного сообщества; </w:t>
      </w:r>
    </w:p>
    <w:p w:rsidR="00EE4B89" w:rsidRDefault="00EE4B89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EE4B89">
        <w:rPr>
          <w:rFonts w:ascii="Times New Roman" w:hAnsi="Times New Roman"/>
          <w:sz w:val="26"/>
          <w:szCs w:val="26"/>
        </w:rPr>
        <w:t xml:space="preserve">- дополнительные материалы к программам, инструменты оценки эффективности обучения (контрольные материалы, анкеты обратной связи и </w:t>
      </w:r>
      <w:r w:rsidR="004B09A1">
        <w:rPr>
          <w:rFonts w:ascii="Times New Roman" w:hAnsi="Times New Roman"/>
          <w:sz w:val="26"/>
          <w:szCs w:val="26"/>
        </w:rPr>
        <w:t>др.)</w:t>
      </w:r>
    </w:p>
    <w:p w:rsidR="004B09A1" w:rsidRDefault="004B09A1" w:rsidP="00E35C63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4430C" w:rsidRPr="0044430C" w:rsidRDefault="0044430C" w:rsidP="0044430C">
      <w:pPr>
        <w:pStyle w:val="ae"/>
        <w:ind w:left="1068"/>
        <w:jc w:val="center"/>
        <w:rPr>
          <w:rFonts w:ascii="Times New Roman" w:hAnsi="Times New Roman"/>
          <w:sz w:val="26"/>
          <w:szCs w:val="26"/>
        </w:rPr>
      </w:pPr>
      <w:r w:rsidRPr="0044430C">
        <w:rPr>
          <w:rFonts w:ascii="Times New Roman" w:hAnsi="Times New Roman"/>
          <w:sz w:val="26"/>
          <w:szCs w:val="26"/>
        </w:rPr>
        <w:t xml:space="preserve">Глава </w:t>
      </w:r>
      <w:r>
        <w:rPr>
          <w:rFonts w:ascii="Times New Roman" w:hAnsi="Times New Roman"/>
          <w:sz w:val="26"/>
          <w:szCs w:val="26"/>
        </w:rPr>
        <w:t>7</w:t>
      </w:r>
      <w:r w:rsidRPr="0044430C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КОНТРОЛЬ, ОЦЕНКА РЕЗУЛЬТАТИВНОСТИ МЕТОДИЧЕСКОГО ОБЕСПЕЧЕНИЯ И РАЗВИТИЯ СЕМЕЙНОГО ВОСПИТАНИЯ И РОДИТЕЛЬСКОГО ПРОСВЕЩЕНИЯ</w:t>
      </w:r>
    </w:p>
    <w:p w:rsidR="0044430C" w:rsidRDefault="0044430C" w:rsidP="004B09A1">
      <w:pPr>
        <w:pStyle w:val="ae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4B09A1" w:rsidRDefault="0044430C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="004B09A1" w:rsidRPr="004B09A1">
        <w:rPr>
          <w:rFonts w:ascii="Times New Roman" w:hAnsi="Times New Roman"/>
          <w:sz w:val="26"/>
          <w:szCs w:val="26"/>
        </w:rPr>
        <w:t xml:space="preserve">. Контроль, оценку результативности методического обеспечения и развития семейного воспитания и родительского просвещения осуществляется </w:t>
      </w:r>
      <w:r w:rsidR="004B09A1">
        <w:rPr>
          <w:rFonts w:ascii="Times New Roman" w:hAnsi="Times New Roman"/>
          <w:sz w:val="26"/>
          <w:szCs w:val="26"/>
        </w:rPr>
        <w:t>методическим советом</w:t>
      </w:r>
      <w:r w:rsidR="004B09A1" w:rsidRPr="004B09A1">
        <w:rPr>
          <w:rFonts w:ascii="Times New Roman" w:hAnsi="Times New Roman"/>
          <w:sz w:val="26"/>
          <w:szCs w:val="26"/>
        </w:rPr>
        <w:t xml:space="preserve"> путем: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- анализа реализации программ развития семейного воспитания и родительского просвещения в городском округе;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>- обобщения и анализа опыта всех участников на основе предоставленных ими сведений об основных параметрах развития родительского просвещения и семейного воспитания;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 - участия в муниципальных конференциях, тематических семинарах, форумах и иных мероприятиях, организуемых </w:t>
      </w:r>
      <w:r>
        <w:rPr>
          <w:rFonts w:ascii="Times New Roman" w:hAnsi="Times New Roman"/>
          <w:sz w:val="26"/>
          <w:szCs w:val="26"/>
        </w:rPr>
        <w:t>управлением образования Невьянского городского округа</w:t>
      </w:r>
      <w:r w:rsidRPr="004B09A1">
        <w:rPr>
          <w:rFonts w:ascii="Times New Roman" w:hAnsi="Times New Roman"/>
          <w:sz w:val="26"/>
          <w:szCs w:val="26"/>
        </w:rPr>
        <w:t>, муниципальными учреждениями, с участием государственных, муниципальных, общественных, религиозных организаций, экспертов в сфере родительского просвещения и работы с семьей.</w:t>
      </w:r>
    </w:p>
    <w:p w:rsidR="004B09A1" w:rsidRDefault="0044430C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="004B09A1">
        <w:rPr>
          <w:rFonts w:ascii="Times New Roman" w:hAnsi="Times New Roman"/>
          <w:sz w:val="26"/>
          <w:szCs w:val="26"/>
        </w:rPr>
        <w:t>.</w:t>
      </w:r>
      <w:r w:rsidR="004B09A1" w:rsidRPr="004B09A1">
        <w:rPr>
          <w:rFonts w:ascii="Times New Roman" w:hAnsi="Times New Roman"/>
          <w:sz w:val="26"/>
          <w:szCs w:val="26"/>
        </w:rPr>
        <w:t xml:space="preserve"> Уровень развития родительского просвещения и семейного воспитания оценивается по параметрам: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- доля муниципальных организаций, специалисты которых освоили технологии и программы по вопросам воспитательной деятельности и родительского просвещения взрослых и детей; 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>- доля специалистов муниципальных организаций, применяющих на практике изученные технологии и методики родительского просвещения и семейного воспитания;</w:t>
      </w:r>
    </w:p>
    <w:p w:rsidR="004B09A1" w:rsidRDefault="004B09A1" w:rsidP="004B09A1">
      <w:pPr>
        <w:pStyle w:val="ae"/>
        <w:ind w:firstLine="708"/>
        <w:jc w:val="both"/>
        <w:rPr>
          <w:rFonts w:ascii="Times New Roman" w:hAnsi="Times New Roman"/>
          <w:sz w:val="26"/>
          <w:szCs w:val="26"/>
        </w:rPr>
      </w:pPr>
      <w:r w:rsidRPr="004B09A1">
        <w:rPr>
          <w:rFonts w:ascii="Times New Roman" w:hAnsi="Times New Roman"/>
          <w:sz w:val="26"/>
          <w:szCs w:val="26"/>
        </w:rPr>
        <w:t xml:space="preserve"> - доля родителей и детей, охваченных родительским просвещением. </w:t>
      </w:r>
    </w:p>
    <w:p w:rsidR="004B09A1" w:rsidRPr="00EE4B89" w:rsidRDefault="004B09A1" w:rsidP="00C14341">
      <w:pPr>
        <w:rPr>
          <w:sz w:val="26"/>
          <w:szCs w:val="26"/>
        </w:rPr>
      </w:pPr>
    </w:p>
    <w:sectPr w:rsidR="004B09A1" w:rsidRPr="00EE4B89" w:rsidSect="007701C5">
      <w:headerReference w:type="default" r:id="rId10"/>
      <w:type w:val="continuous"/>
      <w:pgSz w:w="11906" w:h="16838"/>
      <w:pgMar w:top="99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CAC" w:rsidRDefault="00E12CAC" w:rsidP="009F2423">
      <w:r>
        <w:separator/>
      </w:r>
    </w:p>
  </w:endnote>
  <w:endnote w:type="continuationSeparator" w:id="0">
    <w:p w:rsidR="00E12CAC" w:rsidRDefault="00E12CAC" w:rsidP="009F2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CAC" w:rsidRDefault="00E12CAC" w:rsidP="009F2423">
      <w:r>
        <w:separator/>
      </w:r>
    </w:p>
  </w:footnote>
  <w:footnote w:type="continuationSeparator" w:id="0">
    <w:p w:rsidR="00E12CAC" w:rsidRDefault="00E12CAC" w:rsidP="009F2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993739"/>
      <w:docPartObj>
        <w:docPartGallery w:val="Page Numbers (Top of Page)"/>
        <w:docPartUnique/>
      </w:docPartObj>
    </w:sdtPr>
    <w:sdtEndPr/>
    <w:sdtContent>
      <w:p w:rsidR="00196166" w:rsidRDefault="0019616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6E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6166" w:rsidRDefault="00196166">
    <w:pPr>
      <w:pStyle w:val="a7"/>
    </w:pPr>
  </w:p>
  <w:p w:rsidR="00196166" w:rsidRDefault="001961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3A5F20"/>
    <w:multiLevelType w:val="hybridMultilevel"/>
    <w:tmpl w:val="CF9C2FB0"/>
    <w:lvl w:ilvl="0" w:tplc="0444237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6F3103"/>
    <w:multiLevelType w:val="multilevel"/>
    <w:tmpl w:val="07EAFC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2A815E31"/>
    <w:multiLevelType w:val="hybridMultilevel"/>
    <w:tmpl w:val="3CC4B75A"/>
    <w:lvl w:ilvl="0" w:tplc="8D264BA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3CD87247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18D0FDE"/>
    <w:multiLevelType w:val="hybridMultilevel"/>
    <w:tmpl w:val="65A4D046"/>
    <w:lvl w:ilvl="0" w:tplc="5AA2695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3DB3463"/>
    <w:multiLevelType w:val="hybridMultilevel"/>
    <w:tmpl w:val="3CC8415C"/>
    <w:lvl w:ilvl="0" w:tplc="E7C28EB4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2" w15:restartNumberingAfterBreak="0">
    <w:nsid w:val="7FA00032"/>
    <w:multiLevelType w:val="hybridMultilevel"/>
    <w:tmpl w:val="0DE20C08"/>
    <w:lvl w:ilvl="0" w:tplc="50C4C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5"/>
  </w:num>
  <w:num w:numId="11">
    <w:abstractNumId w:val="7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708"/>
    <w:rsid w:val="00001C06"/>
    <w:rsid w:val="000042E0"/>
    <w:rsid w:val="00006499"/>
    <w:rsid w:val="0000743E"/>
    <w:rsid w:val="0001061F"/>
    <w:rsid w:val="00012746"/>
    <w:rsid w:val="000132AE"/>
    <w:rsid w:val="00035A5F"/>
    <w:rsid w:val="00035C98"/>
    <w:rsid w:val="00050C76"/>
    <w:rsid w:val="00051708"/>
    <w:rsid w:val="000554B7"/>
    <w:rsid w:val="00063751"/>
    <w:rsid w:val="00070A58"/>
    <w:rsid w:val="00075303"/>
    <w:rsid w:val="00096FD1"/>
    <w:rsid w:val="000A7167"/>
    <w:rsid w:val="000B4E4F"/>
    <w:rsid w:val="000B66D0"/>
    <w:rsid w:val="000C05CF"/>
    <w:rsid w:val="000C13CD"/>
    <w:rsid w:val="000D306A"/>
    <w:rsid w:val="000D3E7B"/>
    <w:rsid w:val="000D4F6F"/>
    <w:rsid w:val="000D5CD0"/>
    <w:rsid w:val="000F77AA"/>
    <w:rsid w:val="00100603"/>
    <w:rsid w:val="00106C20"/>
    <w:rsid w:val="00107152"/>
    <w:rsid w:val="00112F8E"/>
    <w:rsid w:val="0011550E"/>
    <w:rsid w:val="001313C1"/>
    <w:rsid w:val="00134D8C"/>
    <w:rsid w:val="001466E5"/>
    <w:rsid w:val="00152596"/>
    <w:rsid w:val="00155F06"/>
    <w:rsid w:val="00161F0E"/>
    <w:rsid w:val="0016236B"/>
    <w:rsid w:val="00165A54"/>
    <w:rsid w:val="00170398"/>
    <w:rsid w:val="00196166"/>
    <w:rsid w:val="00196E4F"/>
    <w:rsid w:val="0019731B"/>
    <w:rsid w:val="001A7170"/>
    <w:rsid w:val="001C4E5A"/>
    <w:rsid w:val="001D76AA"/>
    <w:rsid w:val="001D7724"/>
    <w:rsid w:val="001E265D"/>
    <w:rsid w:val="001F1ED6"/>
    <w:rsid w:val="001F3640"/>
    <w:rsid w:val="001F3DBF"/>
    <w:rsid w:val="001F654E"/>
    <w:rsid w:val="002035F5"/>
    <w:rsid w:val="002045B3"/>
    <w:rsid w:val="00206072"/>
    <w:rsid w:val="002119B3"/>
    <w:rsid w:val="0021263C"/>
    <w:rsid w:val="002207EB"/>
    <w:rsid w:val="00221DFC"/>
    <w:rsid w:val="00222CAA"/>
    <w:rsid w:val="00222D61"/>
    <w:rsid w:val="00250F7E"/>
    <w:rsid w:val="00253812"/>
    <w:rsid w:val="00266D60"/>
    <w:rsid w:val="00267880"/>
    <w:rsid w:val="0027271E"/>
    <w:rsid w:val="0027697B"/>
    <w:rsid w:val="00277E39"/>
    <w:rsid w:val="00293A73"/>
    <w:rsid w:val="00293CC5"/>
    <w:rsid w:val="002A3A37"/>
    <w:rsid w:val="002B7A18"/>
    <w:rsid w:val="002C5124"/>
    <w:rsid w:val="002C58DF"/>
    <w:rsid w:val="002E1AE7"/>
    <w:rsid w:val="002E5E63"/>
    <w:rsid w:val="002F2194"/>
    <w:rsid w:val="002F2A54"/>
    <w:rsid w:val="002F2D8D"/>
    <w:rsid w:val="002F5B9F"/>
    <w:rsid w:val="00303B92"/>
    <w:rsid w:val="00304395"/>
    <w:rsid w:val="00307D89"/>
    <w:rsid w:val="0033335B"/>
    <w:rsid w:val="00343B93"/>
    <w:rsid w:val="0034637B"/>
    <w:rsid w:val="00351E2F"/>
    <w:rsid w:val="00356AFC"/>
    <w:rsid w:val="00375F82"/>
    <w:rsid w:val="00390C49"/>
    <w:rsid w:val="003A4883"/>
    <w:rsid w:val="003A4B3C"/>
    <w:rsid w:val="003A7F58"/>
    <w:rsid w:val="003B24CC"/>
    <w:rsid w:val="003B2FE0"/>
    <w:rsid w:val="003D3C3D"/>
    <w:rsid w:val="003D5A99"/>
    <w:rsid w:val="003D7F00"/>
    <w:rsid w:val="003E291A"/>
    <w:rsid w:val="003E4FFE"/>
    <w:rsid w:val="003E52D7"/>
    <w:rsid w:val="003E61AE"/>
    <w:rsid w:val="003E7775"/>
    <w:rsid w:val="003E7DD2"/>
    <w:rsid w:val="00401F7D"/>
    <w:rsid w:val="00404084"/>
    <w:rsid w:val="00410FB7"/>
    <w:rsid w:val="004232C3"/>
    <w:rsid w:val="004346E4"/>
    <w:rsid w:val="0043641D"/>
    <w:rsid w:val="0044430C"/>
    <w:rsid w:val="0045610D"/>
    <w:rsid w:val="00456A13"/>
    <w:rsid w:val="0046245C"/>
    <w:rsid w:val="00475471"/>
    <w:rsid w:val="004822CB"/>
    <w:rsid w:val="00484976"/>
    <w:rsid w:val="00494E43"/>
    <w:rsid w:val="004A0338"/>
    <w:rsid w:val="004B09A1"/>
    <w:rsid w:val="004B09E4"/>
    <w:rsid w:val="004C057E"/>
    <w:rsid w:val="004C4845"/>
    <w:rsid w:val="004C5859"/>
    <w:rsid w:val="004C7BDD"/>
    <w:rsid w:val="004E1C68"/>
    <w:rsid w:val="004E7FCA"/>
    <w:rsid w:val="005178DD"/>
    <w:rsid w:val="005219C0"/>
    <w:rsid w:val="00522625"/>
    <w:rsid w:val="005255E1"/>
    <w:rsid w:val="00531B86"/>
    <w:rsid w:val="00534029"/>
    <w:rsid w:val="00534D94"/>
    <w:rsid w:val="00535D79"/>
    <w:rsid w:val="00552DEF"/>
    <w:rsid w:val="0056489C"/>
    <w:rsid w:val="005712FB"/>
    <w:rsid w:val="00592509"/>
    <w:rsid w:val="00595195"/>
    <w:rsid w:val="005A116B"/>
    <w:rsid w:val="005A260F"/>
    <w:rsid w:val="005B451A"/>
    <w:rsid w:val="005B6355"/>
    <w:rsid w:val="005B7AAE"/>
    <w:rsid w:val="005D4F85"/>
    <w:rsid w:val="005F0F83"/>
    <w:rsid w:val="005F21A1"/>
    <w:rsid w:val="005F53DA"/>
    <w:rsid w:val="00601EFF"/>
    <w:rsid w:val="00602A3E"/>
    <w:rsid w:val="0060432D"/>
    <w:rsid w:val="00612396"/>
    <w:rsid w:val="006136E8"/>
    <w:rsid w:val="0063201D"/>
    <w:rsid w:val="00640354"/>
    <w:rsid w:val="006434F8"/>
    <w:rsid w:val="00645237"/>
    <w:rsid w:val="00645458"/>
    <w:rsid w:val="00645534"/>
    <w:rsid w:val="00654E41"/>
    <w:rsid w:val="00660619"/>
    <w:rsid w:val="00680BFA"/>
    <w:rsid w:val="00683701"/>
    <w:rsid w:val="00684185"/>
    <w:rsid w:val="006A1555"/>
    <w:rsid w:val="006A7342"/>
    <w:rsid w:val="006A781F"/>
    <w:rsid w:val="006B14AB"/>
    <w:rsid w:val="006B1E04"/>
    <w:rsid w:val="006C011B"/>
    <w:rsid w:val="006D2AA2"/>
    <w:rsid w:val="006E1724"/>
    <w:rsid w:val="006E6432"/>
    <w:rsid w:val="006F0C84"/>
    <w:rsid w:val="007070DD"/>
    <w:rsid w:val="00710247"/>
    <w:rsid w:val="00724522"/>
    <w:rsid w:val="00725A3E"/>
    <w:rsid w:val="007344FE"/>
    <w:rsid w:val="0073598E"/>
    <w:rsid w:val="00737E67"/>
    <w:rsid w:val="00750CE4"/>
    <w:rsid w:val="00750FC3"/>
    <w:rsid w:val="00752F92"/>
    <w:rsid w:val="00760B46"/>
    <w:rsid w:val="00761234"/>
    <w:rsid w:val="0076432F"/>
    <w:rsid w:val="00765D54"/>
    <w:rsid w:val="007701C5"/>
    <w:rsid w:val="00776008"/>
    <w:rsid w:val="00780AFE"/>
    <w:rsid w:val="007A54F2"/>
    <w:rsid w:val="007A614F"/>
    <w:rsid w:val="007B79BA"/>
    <w:rsid w:val="007C069C"/>
    <w:rsid w:val="007C5769"/>
    <w:rsid w:val="007D221B"/>
    <w:rsid w:val="007D3C3A"/>
    <w:rsid w:val="007E58FA"/>
    <w:rsid w:val="007F09E6"/>
    <w:rsid w:val="007F263C"/>
    <w:rsid w:val="00810826"/>
    <w:rsid w:val="00810920"/>
    <w:rsid w:val="00812881"/>
    <w:rsid w:val="00821B0E"/>
    <w:rsid w:val="00826FD5"/>
    <w:rsid w:val="00836A46"/>
    <w:rsid w:val="0083748F"/>
    <w:rsid w:val="0084071B"/>
    <w:rsid w:val="008479BF"/>
    <w:rsid w:val="00847F2A"/>
    <w:rsid w:val="0085435B"/>
    <w:rsid w:val="00856712"/>
    <w:rsid w:val="008635CD"/>
    <w:rsid w:val="00872431"/>
    <w:rsid w:val="00872459"/>
    <w:rsid w:val="00875477"/>
    <w:rsid w:val="0088452B"/>
    <w:rsid w:val="00884BBA"/>
    <w:rsid w:val="00886C75"/>
    <w:rsid w:val="00895BAF"/>
    <w:rsid w:val="008A53E5"/>
    <w:rsid w:val="008A61A6"/>
    <w:rsid w:val="008B3844"/>
    <w:rsid w:val="008B3DE4"/>
    <w:rsid w:val="008C5308"/>
    <w:rsid w:val="008C7C8F"/>
    <w:rsid w:val="008D3022"/>
    <w:rsid w:val="008E2083"/>
    <w:rsid w:val="008F0753"/>
    <w:rsid w:val="008F1342"/>
    <w:rsid w:val="008F21B8"/>
    <w:rsid w:val="008F3E23"/>
    <w:rsid w:val="008F5316"/>
    <w:rsid w:val="008F7049"/>
    <w:rsid w:val="008F7E4E"/>
    <w:rsid w:val="00907D37"/>
    <w:rsid w:val="00916B80"/>
    <w:rsid w:val="00923293"/>
    <w:rsid w:val="00924162"/>
    <w:rsid w:val="0092622C"/>
    <w:rsid w:val="009324DB"/>
    <w:rsid w:val="00935C24"/>
    <w:rsid w:val="00944259"/>
    <w:rsid w:val="00945E46"/>
    <w:rsid w:val="00953945"/>
    <w:rsid w:val="00955EF1"/>
    <w:rsid w:val="00966E93"/>
    <w:rsid w:val="009708C0"/>
    <w:rsid w:val="009738AF"/>
    <w:rsid w:val="0097750C"/>
    <w:rsid w:val="00983399"/>
    <w:rsid w:val="00983EEE"/>
    <w:rsid w:val="00984495"/>
    <w:rsid w:val="009954F6"/>
    <w:rsid w:val="00995D8F"/>
    <w:rsid w:val="009A3628"/>
    <w:rsid w:val="009A7617"/>
    <w:rsid w:val="009D7B73"/>
    <w:rsid w:val="009E46AB"/>
    <w:rsid w:val="009F2423"/>
    <w:rsid w:val="009F2BB5"/>
    <w:rsid w:val="009F5704"/>
    <w:rsid w:val="00A03152"/>
    <w:rsid w:val="00A05836"/>
    <w:rsid w:val="00A0703C"/>
    <w:rsid w:val="00A1430B"/>
    <w:rsid w:val="00A1522C"/>
    <w:rsid w:val="00A24354"/>
    <w:rsid w:val="00A3212B"/>
    <w:rsid w:val="00A33101"/>
    <w:rsid w:val="00A338BD"/>
    <w:rsid w:val="00A415B2"/>
    <w:rsid w:val="00A501BA"/>
    <w:rsid w:val="00A620C6"/>
    <w:rsid w:val="00A91E3A"/>
    <w:rsid w:val="00A9390A"/>
    <w:rsid w:val="00AA2174"/>
    <w:rsid w:val="00AA4DEC"/>
    <w:rsid w:val="00AC25D4"/>
    <w:rsid w:val="00AD2318"/>
    <w:rsid w:val="00AD392D"/>
    <w:rsid w:val="00AD6C5D"/>
    <w:rsid w:val="00AE78A8"/>
    <w:rsid w:val="00B01FD6"/>
    <w:rsid w:val="00B21900"/>
    <w:rsid w:val="00B21F4C"/>
    <w:rsid w:val="00B23C06"/>
    <w:rsid w:val="00B270CB"/>
    <w:rsid w:val="00B35748"/>
    <w:rsid w:val="00B40B49"/>
    <w:rsid w:val="00B431AB"/>
    <w:rsid w:val="00B470D1"/>
    <w:rsid w:val="00B63DD3"/>
    <w:rsid w:val="00B64BFA"/>
    <w:rsid w:val="00B66187"/>
    <w:rsid w:val="00B74F71"/>
    <w:rsid w:val="00B7563D"/>
    <w:rsid w:val="00B86C24"/>
    <w:rsid w:val="00B929C1"/>
    <w:rsid w:val="00B94453"/>
    <w:rsid w:val="00BA6BCD"/>
    <w:rsid w:val="00BB016C"/>
    <w:rsid w:val="00BB113A"/>
    <w:rsid w:val="00BB1C69"/>
    <w:rsid w:val="00BB67D5"/>
    <w:rsid w:val="00BC1837"/>
    <w:rsid w:val="00BC2E6A"/>
    <w:rsid w:val="00BC2ED1"/>
    <w:rsid w:val="00BC5172"/>
    <w:rsid w:val="00BC519C"/>
    <w:rsid w:val="00BC66DD"/>
    <w:rsid w:val="00BE1A18"/>
    <w:rsid w:val="00BE537C"/>
    <w:rsid w:val="00C00F3F"/>
    <w:rsid w:val="00C065CE"/>
    <w:rsid w:val="00C119B4"/>
    <w:rsid w:val="00C14341"/>
    <w:rsid w:val="00C152B8"/>
    <w:rsid w:val="00C34EF0"/>
    <w:rsid w:val="00C500E4"/>
    <w:rsid w:val="00C6046C"/>
    <w:rsid w:val="00C64CB1"/>
    <w:rsid w:val="00C670EA"/>
    <w:rsid w:val="00C73C97"/>
    <w:rsid w:val="00C74198"/>
    <w:rsid w:val="00C741D5"/>
    <w:rsid w:val="00C774AF"/>
    <w:rsid w:val="00C800A9"/>
    <w:rsid w:val="00C80765"/>
    <w:rsid w:val="00C910B2"/>
    <w:rsid w:val="00CB2DB6"/>
    <w:rsid w:val="00CD3D94"/>
    <w:rsid w:val="00CE155D"/>
    <w:rsid w:val="00CE3BE0"/>
    <w:rsid w:val="00CE5053"/>
    <w:rsid w:val="00CE771A"/>
    <w:rsid w:val="00D018CD"/>
    <w:rsid w:val="00D112DE"/>
    <w:rsid w:val="00D12931"/>
    <w:rsid w:val="00D37AC7"/>
    <w:rsid w:val="00D42561"/>
    <w:rsid w:val="00D43E6D"/>
    <w:rsid w:val="00D461FE"/>
    <w:rsid w:val="00D469E2"/>
    <w:rsid w:val="00D5413A"/>
    <w:rsid w:val="00D55ED5"/>
    <w:rsid w:val="00D621A5"/>
    <w:rsid w:val="00D62750"/>
    <w:rsid w:val="00D75CC3"/>
    <w:rsid w:val="00D800D2"/>
    <w:rsid w:val="00D82FD2"/>
    <w:rsid w:val="00D86F36"/>
    <w:rsid w:val="00D96F77"/>
    <w:rsid w:val="00DA5196"/>
    <w:rsid w:val="00DB7A92"/>
    <w:rsid w:val="00DC2E2D"/>
    <w:rsid w:val="00DC2EB3"/>
    <w:rsid w:val="00DC5088"/>
    <w:rsid w:val="00DD75C3"/>
    <w:rsid w:val="00DE193F"/>
    <w:rsid w:val="00DE719E"/>
    <w:rsid w:val="00DF0B57"/>
    <w:rsid w:val="00DF72AB"/>
    <w:rsid w:val="00DF7ABE"/>
    <w:rsid w:val="00DF7F12"/>
    <w:rsid w:val="00E00646"/>
    <w:rsid w:val="00E11419"/>
    <w:rsid w:val="00E12CAC"/>
    <w:rsid w:val="00E13269"/>
    <w:rsid w:val="00E20374"/>
    <w:rsid w:val="00E22BB3"/>
    <w:rsid w:val="00E31CEE"/>
    <w:rsid w:val="00E35C63"/>
    <w:rsid w:val="00E37713"/>
    <w:rsid w:val="00E5203D"/>
    <w:rsid w:val="00E66909"/>
    <w:rsid w:val="00E70028"/>
    <w:rsid w:val="00E72962"/>
    <w:rsid w:val="00E73B70"/>
    <w:rsid w:val="00E74A29"/>
    <w:rsid w:val="00E759EE"/>
    <w:rsid w:val="00E9474F"/>
    <w:rsid w:val="00E94DCF"/>
    <w:rsid w:val="00EA38FD"/>
    <w:rsid w:val="00EA3D62"/>
    <w:rsid w:val="00EB6EC3"/>
    <w:rsid w:val="00EC22C0"/>
    <w:rsid w:val="00EC4564"/>
    <w:rsid w:val="00ED0446"/>
    <w:rsid w:val="00ED12EC"/>
    <w:rsid w:val="00EE4B89"/>
    <w:rsid w:val="00EE7F47"/>
    <w:rsid w:val="00EF16FE"/>
    <w:rsid w:val="00EF3FFC"/>
    <w:rsid w:val="00F036C4"/>
    <w:rsid w:val="00F1673E"/>
    <w:rsid w:val="00F21DBC"/>
    <w:rsid w:val="00F21E73"/>
    <w:rsid w:val="00F34739"/>
    <w:rsid w:val="00F36F33"/>
    <w:rsid w:val="00F4242F"/>
    <w:rsid w:val="00F46405"/>
    <w:rsid w:val="00F464D4"/>
    <w:rsid w:val="00F50C9A"/>
    <w:rsid w:val="00F70060"/>
    <w:rsid w:val="00F7548E"/>
    <w:rsid w:val="00F82118"/>
    <w:rsid w:val="00F935E7"/>
    <w:rsid w:val="00F94415"/>
    <w:rsid w:val="00F966DA"/>
    <w:rsid w:val="00F9675F"/>
    <w:rsid w:val="00FA3B26"/>
    <w:rsid w:val="00FD2C1D"/>
    <w:rsid w:val="00FE05E5"/>
    <w:rsid w:val="00FE300E"/>
    <w:rsid w:val="00FE7C57"/>
    <w:rsid w:val="00FF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60C75A"/>
  <w15:docId w15:val="{621A9779-F2DB-4CCB-A6D7-A4257A12D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5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7E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1708"/>
    <w:pPr>
      <w:ind w:firstLine="540"/>
      <w:jc w:val="center"/>
    </w:pPr>
    <w:rPr>
      <w:sz w:val="28"/>
      <w:szCs w:val="28"/>
    </w:rPr>
  </w:style>
  <w:style w:type="table" w:styleId="a4">
    <w:name w:val="Table Grid"/>
    <w:basedOn w:val="a1"/>
    <w:uiPriority w:val="59"/>
    <w:rsid w:val="00AD6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00649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0649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F2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F2423"/>
    <w:rPr>
      <w:sz w:val="24"/>
      <w:szCs w:val="24"/>
    </w:rPr>
  </w:style>
  <w:style w:type="paragraph" w:styleId="a9">
    <w:name w:val="footer"/>
    <w:basedOn w:val="a"/>
    <w:link w:val="aa"/>
    <w:rsid w:val="009F2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F2423"/>
    <w:rPr>
      <w:sz w:val="24"/>
      <w:szCs w:val="24"/>
    </w:rPr>
  </w:style>
  <w:style w:type="paragraph" w:styleId="ab">
    <w:name w:val="Normal (Web)"/>
    <w:basedOn w:val="a"/>
    <w:uiPriority w:val="99"/>
    <w:unhideWhenUsed/>
    <w:rsid w:val="00534D9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34D94"/>
  </w:style>
  <w:style w:type="character" w:styleId="ac">
    <w:name w:val="Emphasis"/>
    <w:uiPriority w:val="20"/>
    <w:qFormat/>
    <w:rsid w:val="00534D94"/>
    <w:rPr>
      <w:i/>
      <w:iCs/>
    </w:rPr>
  </w:style>
  <w:style w:type="paragraph" w:customStyle="1" w:styleId="ad">
    <w:name w:val="Таблицы (моноширинный)"/>
    <w:basedOn w:val="a"/>
    <w:next w:val="a"/>
    <w:rsid w:val="00534D9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C152B8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99"/>
    <w:qFormat/>
    <w:rsid w:val="008635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caption"/>
    <w:basedOn w:val="a"/>
    <w:next w:val="a"/>
    <w:uiPriority w:val="35"/>
    <w:unhideWhenUsed/>
    <w:qFormat/>
    <w:rsid w:val="00D621A5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D621A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D621A5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D621A5"/>
    <w:rPr>
      <w:rFonts w:asciiTheme="minorHAnsi" w:eastAsiaTheme="minorEastAsia" w:hAnsiTheme="minorHAnsi" w:cstheme="minorBidi"/>
    </w:rPr>
  </w:style>
  <w:style w:type="paragraph" w:styleId="2">
    <w:name w:val="Body Text Indent 2"/>
    <w:basedOn w:val="a"/>
    <w:link w:val="20"/>
    <w:unhideWhenUsed/>
    <w:rsid w:val="00B21F4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21F4C"/>
    <w:rPr>
      <w:sz w:val="24"/>
      <w:szCs w:val="24"/>
    </w:rPr>
  </w:style>
  <w:style w:type="paragraph" w:styleId="af4">
    <w:name w:val="Body Text"/>
    <w:basedOn w:val="a"/>
    <w:link w:val="af5"/>
    <w:semiHidden/>
    <w:unhideWhenUsed/>
    <w:rsid w:val="00B21F4C"/>
    <w:pPr>
      <w:spacing w:after="120"/>
    </w:pPr>
  </w:style>
  <w:style w:type="character" w:customStyle="1" w:styleId="af5">
    <w:name w:val="Основной текст Знак"/>
    <w:basedOn w:val="a0"/>
    <w:link w:val="af4"/>
    <w:semiHidden/>
    <w:rsid w:val="00B21F4C"/>
    <w:rPr>
      <w:sz w:val="24"/>
      <w:szCs w:val="24"/>
    </w:rPr>
  </w:style>
  <w:style w:type="paragraph" w:customStyle="1" w:styleId="ConsPlusTitle">
    <w:name w:val="ConsPlusTitle"/>
    <w:uiPriority w:val="99"/>
    <w:rsid w:val="00D75CC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D75CC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1D772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F7E4E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5AFEE-1C87-4DF3-9462-94AD479C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1589</Words>
  <Characters>12944</Characters>
  <Application>Microsoft Office Word</Application>
  <DocSecurity>4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Anastasia S. Golovneva</cp:lastModifiedBy>
  <cp:revision>2</cp:revision>
  <cp:lastPrinted>2020-03-20T08:43:00Z</cp:lastPrinted>
  <dcterms:created xsi:type="dcterms:W3CDTF">2020-04-20T08:19:00Z</dcterms:created>
  <dcterms:modified xsi:type="dcterms:W3CDTF">2020-04-20T08:19:00Z</dcterms:modified>
</cp:coreProperties>
</file>