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B1" w:rsidRDefault="004B24B1"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8745CB" w:rsidRDefault="00E91106" w:rsidP="00E91106">
      <w:pPr>
        <w:keepNext/>
        <w:spacing w:before="240" w:after="60" w:line="240" w:lineRule="auto"/>
        <w:jc w:val="center"/>
        <w:outlineLvl w:val="3"/>
        <w:rPr>
          <w:rFonts w:ascii="Times New Roman" w:eastAsia="Times New Roman" w:hAnsi="Times New Roman" w:cs="Times New Roman"/>
          <w:b/>
          <w:bCs/>
          <w:sz w:val="32"/>
          <w:szCs w:val="32"/>
        </w:rPr>
      </w:pPr>
      <w:r w:rsidRPr="008745CB">
        <w:rPr>
          <w:rFonts w:ascii="Times New Roman" w:eastAsia="Times New Roman" w:hAnsi="Times New Roman" w:cs="Times New Roman"/>
          <w:b/>
          <w:bCs/>
          <w:sz w:val="32"/>
          <w:szCs w:val="32"/>
        </w:rPr>
        <w:t>ДУМА НЕВЬЯНСКОГО ГОРОДСКОГО ОКРУГА</w:t>
      </w:r>
    </w:p>
    <w:p w:rsidR="00E91106" w:rsidRPr="008745CB" w:rsidRDefault="00E91106" w:rsidP="00E91106">
      <w:pPr>
        <w:keepNext/>
        <w:spacing w:before="240" w:after="60" w:line="240" w:lineRule="auto"/>
        <w:jc w:val="center"/>
        <w:outlineLvl w:val="3"/>
        <w:rPr>
          <w:rFonts w:ascii="Times New Roman" w:eastAsia="Times New Roman" w:hAnsi="Times New Roman" w:cs="Times New Roman"/>
          <w:b/>
          <w:bCs/>
          <w:sz w:val="36"/>
          <w:szCs w:val="36"/>
        </w:rPr>
      </w:pPr>
      <w:r w:rsidRPr="008745CB">
        <w:rPr>
          <w:rFonts w:ascii="Times New Roman" w:eastAsia="Times New Roman" w:hAnsi="Times New Roman" w:cs="Times New Roman"/>
          <w:b/>
          <w:bCs/>
          <w:sz w:val="36"/>
          <w:szCs w:val="36"/>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3E19DE" w:rsidP="00E9110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от  </w:t>
      </w:r>
      <w:r w:rsidR="00FA7D1F" w:rsidRPr="00FA7D1F">
        <w:rPr>
          <w:rFonts w:ascii="Times New Roman" w:eastAsia="Times New Roman" w:hAnsi="Times New Roman" w:cs="Times New Roman"/>
          <w:sz w:val="24"/>
          <w:szCs w:val="24"/>
        </w:rPr>
        <w:t>23.06.</w:t>
      </w:r>
      <w:r>
        <w:rPr>
          <w:rFonts w:ascii="Times New Roman" w:eastAsia="Times New Roman" w:hAnsi="Times New Roman" w:cs="Times New Roman"/>
          <w:sz w:val="24"/>
          <w:szCs w:val="24"/>
        </w:rPr>
        <w:t>2020</w:t>
      </w:r>
      <w:proofErr w:type="gramEnd"/>
      <w:r w:rsidR="00E91106" w:rsidRPr="00FA0756">
        <w:rPr>
          <w:rFonts w:ascii="Times New Roman" w:eastAsia="Times New Roman" w:hAnsi="Times New Roman" w:cs="Times New Roman"/>
          <w:sz w:val="24"/>
          <w:szCs w:val="24"/>
        </w:rPr>
        <w:t xml:space="preserve">                                                                                                    </w:t>
      </w:r>
      <w:r w:rsidR="00FA7D1F">
        <w:rPr>
          <w:rFonts w:ascii="Times New Roman" w:eastAsia="Times New Roman" w:hAnsi="Times New Roman" w:cs="Times New Roman"/>
          <w:sz w:val="24"/>
          <w:szCs w:val="24"/>
          <w:lang w:val="en-US"/>
        </w:rPr>
        <w:t xml:space="preserve">                   </w:t>
      </w:r>
      <w:r w:rsidR="00E91106" w:rsidRPr="00FA0756">
        <w:rPr>
          <w:rFonts w:ascii="Times New Roman" w:eastAsia="Times New Roman" w:hAnsi="Times New Roman" w:cs="Times New Roman"/>
          <w:sz w:val="24"/>
          <w:szCs w:val="24"/>
        </w:rPr>
        <w:t xml:space="preserve"> № </w:t>
      </w:r>
      <w:r w:rsidR="00FA7D1F">
        <w:rPr>
          <w:rFonts w:ascii="Times New Roman" w:eastAsia="Times New Roman" w:hAnsi="Times New Roman" w:cs="Times New Roman"/>
          <w:sz w:val="24"/>
          <w:szCs w:val="24"/>
          <w:lang w:val="en-US"/>
        </w:rPr>
        <w:t>57</w:t>
      </w:r>
      <w:r w:rsidR="00E91106"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E91106" w:rsidRPr="00FA0756" w:rsidRDefault="00E91106" w:rsidP="00E91106">
      <w:pPr>
        <w:spacing w:after="0" w:line="240" w:lineRule="auto"/>
        <w:rPr>
          <w:rFonts w:ascii="Times New Roman" w:eastAsia="Times New Roman" w:hAnsi="Times New Roman" w:cs="Times New Roman"/>
          <w:sz w:val="24"/>
          <w:szCs w:val="24"/>
        </w:rPr>
      </w:pPr>
    </w:p>
    <w:p w:rsidR="00E91106" w:rsidRPr="00BE35EC" w:rsidRDefault="00E91106" w:rsidP="002E636B">
      <w:pPr>
        <w:pStyle w:val="af3"/>
        <w:spacing w:after="0"/>
        <w:ind w:left="0" w:firstLine="0"/>
        <w:jc w:val="center"/>
        <w:rPr>
          <w:b/>
          <w:bCs/>
          <w:i/>
          <w:sz w:val="28"/>
          <w:szCs w:val="28"/>
        </w:rPr>
      </w:pPr>
      <w:r w:rsidRPr="00BE35EC">
        <w:rPr>
          <w:b/>
          <w:bCs/>
          <w:i/>
          <w:sz w:val="28"/>
          <w:szCs w:val="28"/>
        </w:rPr>
        <w:t>О внесении изменений в</w:t>
      </w:r>
      <w:r w:rsidR="00274E9C" w:rsidRPr="00274E9C">
        <w:t xml:space="preserve"> </w:t>
      </w:r>
      <w:r w:rsidR="00274E9C" w:rsidRPr="00274E9C">
        <w:rPr>
          <w:b/>
          <w:bCs/>
          <w:i/>
          <w:sz w:val="28"/>
          <w:szCs w:val="28"/>
        </w:rPr>
        <w:t xml:space="preserve">Генеральный план </w:t>
      </w:r>
      <w:r w:rsidR="007C5BEA">
        <w:rPr>
          <w:b/>
          <w:bCs/>
          <w:i/>
          <w:sz w:val="28"/>
          <w:szCs w:val="28"/>
        </w:rPr>
        <w:t xml:space="preserve">Невьянского городского округа </w:t>
      </w:r>
      <w:r w:rsidR="00274E9C" w:rsidRPr="00274E9C">
        <w:rPr>
          <w:b/>
          <w:bCs/>
          <w:i/>
          <w:sz w:val="28"/>
          <w:szCs w:val="28"/>
        </w:rPr>
        <w:t>применительно к территории поселка Цементный</w:t>
      </w:r>
      <w:r w:rsidR="00942374" w:rsidRPr="00BE35EC">
        <w:rPr>
          <w:b/>
          <w:bCs/>
          <w:i/>
          <w:sz w:val="28"/>
          <w:szCs w:val="28"/>
        </w:rPr>
        <w:t>, утвержденный</w:t>
      </w:r>
      <w:r w:rsidR="008C20F6" w:rsidRPr="00BE35EC">
        <w:rPr>
          <w:b/>
          <w:bCs/>
          <w:i/>
          <w:sz w:val="28"/>
          <w:szCs w:val="28"/>
        </w:rPr>
        <w:t xml:space="preserve"> решением Думы Невьянского г</w:t>
      </w:r>
      <w:r w:rsidR="00715E30" w:rsidRPr="00BE35EC">
        <w:rPr>
          <w:b/>
          <w:bCs/>
          <w:i/>
          <w:sz w:val="28"/>
          <w:szCs w:val="28"/>
        </w:rPr>
        <w:t xml:space="preserve">ородского округа от </w:t>
      </w:r>
      <w:r w:rsidR="00484000" w:rsidRPr="00BE35EC">
        <w:rPr>
          <w:b/>
          <w:bCs/>
          <w:i/>
          <w:sz w:val="28"/>
          <w:szCs w:val="28"/>
        </w:rPr>
        <w:t>26.1</w:t>
      </w:r>
      <w:r w:rsidR="0087181F">
        <w:rPr>
          <w:b/>
          <w:bCs/>
          <w:i/>
          <w:sz w:val="28"/>
          <w:szCs w:val="28"/>
        </w:rPr>
        <w:t>0</w:t>
      </w:r>
      <w:r w:rsidR="0033483C" w:rsidRPr="00BE35EC">
        <w:rPr>
          <w:b/>
          <w:bCs/>
          <w:i/>
          <w:sz w:val="28"/>
          <w:szCs w:val="28"/>
        </w:rPr>
        <w:t>.201</w:t>
      </w:r>
      <w:r w:rsidR="0087181F">
        <w:rPr>
          <w:b/>
          <w:bCs/>
          <w:i/>
          <w:sz w:val="28"/>
          <w:szCs w:val="28"/>
        </w:rPr>
        <w:t>1</w:t>
      </w:r>
      <w:r w:rsidR="00715E30" w:rsidRPr="00BE35EC">
        <w:rPr>
          <w:b/>
          <w:bCs/>
          <w:i/>
          <w:sz w:val="28"/>
          <w:szCs w:val="28"/>
        </w:rPr>
        <w:t xml:space="preserve"> </w:t>
      </w:r>
      <w:r w:rsidR="008C20F6" w:rsidRPr="00BE35EC">
        <w:rPr>
          <w:b/>
          <w:bCs/>
          <w:i/>
          <w:sz w:val="28"/>
          <w:szCs w:val="28"/>
        </w:rPr>
        <w:t>№</w:t>
      </w:r>
      <w:r w:rsidR="0016073E">
        <w:rPr>
          <w:b/>
          <w:bCs/>
          <w:i/>
          <w:sz w:val="28"/>
          <w:szCs w:val="28"/>
        </w:rPr>
        <w:t xml:space="preserve"> </w:t>
      </w:r>
      <w:r w:rsidR="0033483C" w:rsidRPr="00BE35EC">
        <w:rPr>
          <w:b/>
          <w:bCs/>
          <w:i/>
          <w:sz w:val="28"/>
          <w:szCs w:val="28"/>
        </w:rPr>
        <w:t>1</w:t>
      </w:r>
      <w:r w:rsidR="0087181F">
        <w:rPr>
          <w:b/>
          <w:bCs/>
          <w:i/>
          <w:sz w:val="28"/>
          <w:szCs w:val="28"/>
        </w:rPr>
        <w:t>59</w:t>
      </w:r>
    </w:p>
    <w:p w:rsidR="00E91106" w:rsidRPr="00EF40DC" w:rsidRDefault="00E91106" w:rsidP="00E91106">
      <w:pPr>
        <w:pStyle w:val="af3"/>
        <w:spacing w:after="0"/>
        <w:ind w:left="0" w:firstLine="0"/>
        <w:jc w:val="center"/>
        <w:rPr>
          <w:b/>
          <w:bCs/>
          <w:i/>
          <w:sz w:val="26"/>
          <w:szCs w:val="26"/>
        </w:rPr>
      </w:pPr>
    </w:p>
    <w:p w:rsidR="00E91106" w:rsidRPr="0083432C" w:rsidRDefault="00E91106" w:rsidP="00FC3111">
      <w:pPr>
        <w:pStyle w:val="af3"/>
        <w:tabs>
          <w:tab w:val="left" w:pos="0"/>
          <w:tab w:val="left" w:pos="1260"/>
        </w:tabs>
        <w:ind w:left="0" w:firstLine="567"/>
        <w:jc w:val="both"/>
        <w:rPr>
          <w:sz w:val="28"/>
          <w:szCs w:val="28"/>
        </w:rPr>
      </w:pPr>
      <w:r w:rsidRPr="0083432C">
        <w:rPr>
          <w:sz w:val="28"/>
          <w:szCs w:val="28"/>
        </w:rPr>
        <w:t xml:space="preserve">Рассмотрев представленные администрацией Невьянского городского округа предложения о внесении изменений в </w:t>
      </w:r>
      <w:r w:rsidR="006363FF" w:rsidRPr="0083432C">
        <w:rPr>
          <w:sz w:val="28"/>
          <w:szCs w:val="28"/>
        </w:rPr>
        <w:t>Генеральн</w:t>
      </w:r>
      <w:r w:rsidR="00566642">
        <w:rPr>
          <w:sz w:val="28"/>
          <w:szCs w:val="28"/>
        </w:rPr>
        <w:t>ый</w:t>
      </w:r>
      <w:r w:rsidRPr="0083432C">
        <w:rPr>
          <w:sz w:val="28"/>
          <w:szCs w:val="28"/>
        </w:rPr>
        <w:t xml:space="preserve"> план</w:t>
      </w:r>
      <w:r w:rsidRPr="0083432C">
        <w:rPr>
          <w:bCs/>
          <w:sz w:val="28"/>
          <w:szCs w:val="28"/>
        </w:rPr>
        <w:t xml:space="preserve"> Невьянского городского округа</w:t>
      </w:r>
      <w:r w:rsidR="0023561E" w:rsidRPr="0083432C">
        <w:rPr>
          <w:sz w:val="28"/>
          <w:szCs w:val="28"/>
        </w:rPr>
        <w:t xml:space="preserve"> </w:t>
      </w:r>
      <w:r w:rsidR="0023561E" w:rsidRPr="0083432C">
        <w:rPr>
          <w:bCs/>
          <w:sz w:val="28"/>
          <w:szCs w:val="28"/>
        </w:rPr>
        <w:t>применител</w:t>
      </w:r>
      <w:r w:rsidR="0087181F">
        <w:rPr>
          <w:bCs/>
          <w:sz w:val="28"/>
          <w:szCs w:val="28"/>
        </w:rPr>
        <w:t>ьно к территории поселка Цементный</w:t>
      </w:r>
      <w:r w:rsidR="00B77A60">
        <w:rPr>
          <w:bCs/>
          <w:sz w:val="28"/>
          <w:szCs w:val="28"/>
        </w:rPr>
        <w:t>,</w:t>
      </w:r>
      <w:r w:rsidRPr="0083432C">
        <w:rPr>
          <w:bCs/>
          <w:sz w:val="28"/>
          <w:szCs w:val="28"/>
        </w:rPr>
        <w:t xml:space="preserve"> в соответствии со</w:t>
      </w:r>
      <w:r w:rsidRPr="0083432C">
        <w:rPr>
          <w:sz w:val="28"/>
          <w:szCs w:val="28"/>
        </w:rPr>
        <w:t xml:space="preserve"> статьями 8 и 24 Градостроительного </w:t>
      </w:r>
      <w:r w:rsidR="00AF29F8">
        <w:rPr>
          <w:sz w:val="28"/>
          <w:szCs w:val="28"/>
        </w:rPr>
        <w:t xml:space="preserve">                   </w:t>
      </w:r>
      <w:r w:rsidRPr="0083432C">
        <w:rPr>
          <w:sz w:val="28"/>
          <w:szCs w:val="28"/>
        </w:rPr>
        <w:t>кодекса Российской Федерации, статьей 16 </w:t>
      </w:r>
      <w:r w:rsidR="00AF29F8">
        <w:rPr>
          <w:sz w:val="28"/>
          <w:szCs w:val="28"/>
        </w:rPr>
        <w:t xml:space="preserve"> </w:t>
      </w:r>
      <w:r w:rsidRPr="0083432C">
        <w:rPr>
          <w:sz w:val="28"/>
          <w:szCs w:val="28"/>
        </w:rPr>
        <w:t>Феде</w:t>
      </w:r>
      <w:r w:rsidR="00AF29F8">
        <w:rPr>
          <w:sz w:val="28"/>
          <w:szCs w:val="28"/>
        </w:rPr>
        <w:t xml:space="preserve">рального </w:t>
      </w:r>
      <w:r w:rsidR="00DE40F1" w:rsidRPr="0083432C">
        <w:rPr>
          <w:sz w:val="28"/>
          <w:szCs w:val="28"/>
        </w:rPr>
        <w:t>закона</w:t>
      </w:r>
      <w:r w:rsidR="00C7455F">
        <w:rPr>
          <w:sz w:val="28"/>
          <w:szCs w:val="28"/>
        </w:rPr>
        <w:t xml:space="preserve"> </w:t>
      </w:r>
      <w:r w:rsidR="00AF29F8">
        <w:rPr>
          <w:sz w:val="28"/>
          <w:szCs w:val="28"/>
        </w:rPr>
        <w:t xml:space="preserve">                                   </w:t>
      </w:r>
      <w:r w:rsidR="00DE40F1" w:rsidRPr="0083432C">
        <w:rPr>
          <w:sz w:val="28"/>
          <w:szCs w:val="28"/>
        </w:rPr>
        <w:t xml:space="preserve">от 06 октября </w:t>
      </w:r>
      <w:r w:rsidR="002E636B" w:rsidRPr="0083432C">
        <w:rPr>
          <w:sz w:val="28"/>
          <w:szCs w:val="28"/>
        </w:rPr>
        <w:t>2003</w:t>
      </w:r>
      <w:r w:rsidR="00EC4488" w:rsidRPr="0083432C">
        <w:rPr>
          <w:sz w:val="28"/>
          <w:szCs w:val="28"/>
        </w:rPr>
        <w:t xml:space="preserve"> </w:t>
      </w:r>
      <w:r w:rsidR="002E636B" w:rsidRPr="0083432C">
        <w:rPr>
          <w:sz w:val="28"/>
          <w:szCs w:val="28"/>
        </w:rPr>
        <w:t>года</w:t>
      </w:r>
      <w:r w:rsidRPr="0083432C">
        <w:rPr>
          <w:sz w:val="28"/>
          <w:szCs w:val="28"/>
        </w:rPr>
        <w:t xml:space="preserve"> №</w:t>
      </w:r>
      <w:r w:rsidR="00B965A1">
        <w:rPr>
          <w:sz w:val="28"/>
          <w:szCs w:val="28"/>
        </w:rPr>
        <w:t xml:space="preserve"> </w:t>
      </w:r>
      <w:r w:rsidRPr="0083432C">
        <w:rPr>
          <w:sz w:val="28"/>
          <w:szCs w:val="28"/>
        </w:rPr>
        <w:t>131-ФЗ</w:t>
      </w:r>
      <w:r w:rsidR="00106641" w:rsidRPr="00106641">
        <w:rPr>
          <w:sz w:val="28"/>
          <w:szCs w:val="28"/>
        </w:rPr>
        <w:t xml:space="preserve"> </w:t>
      </w:r>
      <w:r w:rsidRPr="0083432C">
        <w:rPr>
          <w:sz w:val="28"/>
          <w:szCs w:val="28"/>
        </w:rPr>
        <w:t>«</w:t>
      </w:r>
      <w:r w:rsidRPr="0083432C">
        <w:rPr>
          <w:rFonts w:eastAsiaTheme="minorHAnsi"/>
          <w:sz w:val="28"/>
          <w:szCs w:val="28"/>
        </w:rPr>
        <w:t>Об общих принципах организации местного самоуправления в  Российской Федерации»,</w:t>
      </w:r>
      <w:r w:rsidRPr="0083432C">
        <w:rPr>
          <w:sz w:val="28"/>
          <w:szCs w:val="28"/>
        </w:rPr>
        <w:t xml:space="preserve"> статьей 23 Устава Невьянского городского округа, учитывая протокол публичных слушаний от </w:t>
      </w:r>
      <w:r w:rsidR="0087181F">
        <w:rPr>
          <w:sz w:val="28"/>
          <w:szCs w:val="28"/>
        </w:rPr>
        <w:t>08</w:t>
      </w:r>
      <w:r w:rsidRPr="0083432C">
        <w:rPr>
          <w:sz w:val="28"/>
          <w:szCs w:val="28"/>
        </w:rPr>
        <w:t>.</w:t>
      </w:r>
      <w:r w:rsidR="0087181F">
        <w:rPr>
          <w:sz w:val="28"/>
          <w:szCs w:val="28"/>
        </w:rPr>
        <w:t>06.2020</w:t>
      </w:r>
      <w:r w:rsidR="003B7877">
        <w:rPr>
          <w:sz w:val="28"/>
          <w:szCs w:val="28"/>
        </w:rPr>
        <w:t xml:space="preserve"> № 8</w:t>
      </w:r>
      <w:r w:rsidR="00361F22" w:rsidRPr="0083432C">
        <w:rPr>
          <w:sz w:val="28"/>
          <w:szCs w:val="28"/>
        </w:rPr>
        <w:t>, заключение</w:t>
      </w:r>
      <w:r w:rsidRPr="0083432C">
        <w:rPr>
          <w:sz w:val="28"/>
          <w:szCs w:val="28"/>
        </w:rPr>
        <w:t xml:space="preserve"> о результатах публичных слушаний</w:t>
      </w:r>
      <w:r w:rsidR="003B7877">
        <w:rPr>
          <w:sz w:val="28"/>
          <w:szCs w:val="28"/>
        </w:rPr>
        <w:t xml:space="preserve"> от 08.06.2020</w:t>
      </w:r>
      <w:r w:rsidR="00B77A60">
        <w:rPr>
          <w:sz w:val="28"/>
          <w:szCs w:val="28"/>
        </w:rPr>
        <w:t>,</w:t>
      </w:r>
      <w:r w:rsidR="00AF29F8">
        <w:rPr>
          <w:sz w:val="28"/>
          <w:szCs w:val="28"/>
        </w:rPr>
        <w:t xml:space="preserve"> </w:t>
      </w:r>
      <w:r w:rsidRPr="0083432C">
        <w:rPr>
          <w:sz w:val="28"/>
          <w:szCs w:val="28"/>
        </w:rPr>
        <w:t xml:space="preserve">Дума Невьянского городского округа </w:t>
      </w:r>
    </w:p>
    <w:p w:rsidR="00E91106" w:rsidRPr="00EF40DC" w:rsidRDefault="00F5600E" w:rsidP="00FC3111">
      <w:pPr>
        <w:pStyle w:val="af3"/>
        <w:tabs>
          <w:tab w:val="left" w:pos="0"/>
          <w:tab w:val="left" w:pos="1260"/>
        </w:tabs>
        <w:spacing w:before="240"/>
        <w:ind w:left="0" w:firstLine="0"/>
        <w:jc w:val="both"/>
        <w:rPr>
          <w:sz w:val="26"/>
          <w:szCs w:val="26"/>
        </w:rPr>
      </w:pPr>
      <w:r>
        <w:rPr>
          <w:b/>
          <w:bCs/>
          <w:sz w:val="26"/>
          <w:szCs w:val="26"/>
        </w:rPr>
        <w:t xml:space="preserve">   </w:t>
      </w:r>
      <w:r w:rsidRPr="00F5600E">
        <w:rPr>
          <w:b/>
          <w:bCs/>
          <w:sz w:val="26"/>
          <w:szCs w:val="26"/>
        </w:rPr>
        <w:t>Р Е Ш И Л А</w:t>
      </w:r>
    </w:p>
    <w:p w:rsidR="000E1B41" w:rsidRDefault="00D35FB8" w:rsidP="000E1B41">
      <w:pPr>
        <w:pStyle w:val="af3"/>
        <w:spacing w:after="0"/>
        <w:ind w:left="0" w:firstLine="567"/>
        <w:jc w:val="both"/>
        <w:rPr>
          <w:bCs/>
          <w:sz w:val="28"/>
          <w:szCs w:val="28"/>
        </w:rPr>
      </w:pPr>
      <w:r w:rsidRPr="0083432C">
        <w:rPr>
          <w:bCs/>
          <w:sz w:val="28"/>
          <w:szCs w:val="28"/>
        </w:rPr>
        <w:t xml:space="preserve">1. </w:t>
      </w:r>
      <w:r w:rsidR="00E91106" w:rsidRPr="0083432C">
        <w:rPr>
          <w:bCs/>
          <w:sz w:val="28"/>
          <w:szCs w:val="28"/>
        </w:rPr>
        <w:t xml:space="preserve">Внести  </w:t>
      </w:r>
      <w:r w:rsidR="00C7455F">
        <w:rPr>
          <w:bCs/>
          <w:sz w:val="28"/>
          <w:szCs w:val="28"/>
        </w:rPr>
        <w:t xml:space="preserve">следующие </w:t>
      </w:r>
      <w:r w:rsidR="00C841D8">
        <w:rPr>
          <w:bCs/>
          <w:sz w:val="28"/>
          <w:szCs w:val="28"/>
        </w:rPr>
        <w:t>изменения в</w:t>
      </w:r>
      <w:r w:rsidR="00955141" w:rsidRPr="00955141">
        <w:rPr>
          <w:bCs/>
          <w:sz w:val="28"/>
          <w:szCs w:val="28"/>
        </w:rPr>
        <w:t xml:space="preserve"> </w:t>
      </w:r>
      <w:r w:rsidR="00E91106" w:rsidRPr="0083432C">
        <w:rPr>
          <w:bCs/>
          <w:sz w:val="28"/>
          <w:szCs w:val="28"/>
        </w:rPr>
        <w:t>Г</w:t>
      </w:r>
      <w:r w:rsidR="00C841D8">
        <w:rPr>
          <w:bCs/>
          <w:sz w:val="28"/>
          <w:szCs w:val="28"/>
        </w:rPr>
        <w:t>енеральный</w:t>
      </w:r>
      <w:r w:rsidR="00E91106" w:rsidRPr="0083432C">
        <w:rPr>
          <w:bCs/>
          <w:sz w:val="28"/>
          <w:szCs w:val="28"/>
        </w:rPr>
        <w:t xml:space="preserve"> план Невьянского городского округа</w:t>
      </w:r>
      <w:r w:rsidR="00846046" w:rsidRPr="0083432C">
        <w:rPr>
          <w:bCs/>
          <w:sz w:val="28"/>
          <w:szCs w:val="28"/>
        </w:rPr>
        <w:t xml:space="preserve"> применительно к территории </w:t>
      </w:r>
      <w:r w:rsidR="004C2447">
        <w:rPr>
          <w:bCs/>
          <w:sz w:val="28"/>
          <w:szCs w:val="28"/>
        </w:rPr>
        <w:t>поселка Цементный</w:t>
      </w:r>
      <w:r w:rsidR="00C841D8">
        <w:rPr>
          <w:bCs/>
          <w:sz w:val="28"/>
          <w:szCs w:val="28"/>
        </w:rPr>
        <w:t>, утвержденный</w:t>
      </w:r>
      <w:r w:rsidR="00E91106" w:rsidRPr="0083432C">
        <w:rPr>
          <w:bCs/>
          <w:sz w:val="28"/>
          <w:szCs w:val="28"/>
        </w:rPr>
        <w:t xml:space="preserve"> решением </w:t>
      </w:r>
      <w:r w:rsidR="002070D3" w:rsidRPr="0083432C">
        <w:rPr>
          <w:bCs/>
          <w:sz w:val="28"/>
          <w:szCs w:val="28"/>
        </w:rPr>
        <w:t xml:space="preserve">Думы Невьянского городского округа от </w:t>
      </w:r>
      <w:r w:rsidR="004C2447">
        <w:rPr>
          <w:bCs/>
          <w:sz w:val="28"/>
          <w:szCs w:val="28"/>
        </w:rPr>
        <w:t>26.10.2011</w:t>
      </w:r>
      <w:r w:rsidR="002070D3" w:rsidRPr="0083432C">
        <w:rPr>
          <w:bCs/>
          <w:sz w:val="28"/>
          <w:szCs w:val="28"/>
        </w:rPr>
        <w:t xml:space="preserve"> № 1</w:t>
      </w:r>
      <w:r w:rsidR="00ED5B60">
        <w:rPr>
          <w:bCs/>
          <w:sz w:val="28"/>
          <w:szCs w:val="28"/>
        </w:rPr>
        <w:t xml:space="preserve">59 </w:t>
      </w:r>
      <w:r w:rsidR="002070D3" w:rsidRPr="0083432C">
        <w:rPr>
          <w:bCs/>
          <w:sz w:val="28"/>
          <w:szCs w:val="28"/>
        </w:rPr>
        <w:t>«</w:t>
      </w:r>
      <w:r w:rsidR="004C2447" w:rsidRPr="004C2447">
        <w:rPr>
          <w:bCs/>
          <w:sz w:val="28"/>
          <w:szCs w:val="28"/>
        </w:rPr>
        <w:t>Об утверждении проекта «Генеральный план применительно к территории поселка Цементный, схемы градостроительного зонирования и градостроительных регламентов поселка Цементный применительно к поселку Цементный</w:t>
      </w:r>
      <w:r w:rsidR="00FB52FF">
        <w:rPr>
          <w:bCs/>
          <w:sz w:val="28"/>
          <w:szCs w:val="28"/>
        </w:rPr>
        <w:t>»</w:t>
      </w:r>
      <w:r w:rsidR="00C7455F">
        <w:rPr>
          <w:bCs/>
          <w:sz w:val="28"/>
          <w:szCs w:val="28"/>
        </w:rPr>
        <w:t xml:space="preserve"> в части изменения местопо</w:t>
      </w:r>
      <w:r w:rsidR="000E1B41">
        <w:rPr>
          <w:bCs/>
          <w:sz w:val="28"/>
          <w:szCs w:val="28"/>
        </w:rPr>
        <w:t>ложения границы поселка Цементный</w:t>
      </w:r>
      <w:r w:rsidR="00C7455F">
        <w:rPr>
          <w:bCs/>
          <w:sz w:val="28"/>
          <w:szCs w:val="28"/>
        </w:rPr>
        <w:t>, в соответствии со сведениями государственного кадастра недвижимости:</w:t>
      </w:r>
    </w:p>
    <w:p w:rsidR="00F80D92" w:rsidRDefault="000E1B41" w:rsidP="000E1B41">
      <w:pPr>
        <w:pStyle w:val="af3"/>
        <w:spacing w:after="0"/>
        <w:ind w:left="0" w:firstLine="567"/>
        <w:jc w:val="both"/>
        <w:rPr>
          <w:bCs/>
          <w:sz w:val="28"/>
          <w:szCs w:val="28"/>
        </w:rPr>
      </w:pPr>
      <w:r>
        <w:rPr>
          <w:bCs/>
          <w:sz w:val="28"/>
          <w:szCs w:val="28"/>
        </w:rPr>
        <w:t xml:space="preserve">1) карту </w:t>
      </w:r>
      <w:r w:rsidR="00BE72B0">
        <w:rPr>
          <w:bCs/>
          <w:sz w:val="28"/>
          <w:szCs w:val="28"/>
        </w:rPr>
        <w:t>«Функциональных зон</w:t>
      </w:r>
      <w:r w:rsidR="001E57C9">
        <w:rPr>
          <w:bCs/>
          <w:sz w:val="28"/>
          <w:szCs w:val="28"/>
        </w:rPr>
        <w:t xml:space="preserve"> населённого пункта</w:t>
      </w:r>
      <w:r w:rsidR="00AF29F8">
        <w:rPr>
          <w:bCs/>
          <w:sz w:val="28"/>
          <w:szCs w:val="28"/>
        </w:rPr>
        <w:t xml:space="preserve"> посёлок</w:t>
      </w:r>
      <w:r w:rsidR="00BE72B0">
        <w:rPr>
          <w:bCs/>
          <w:sz w:val="28"/>
          <w:szCs w:val="28"/>
        </w:rPr>
        <w:t xml:space="preserve"> Цементный</w:t>
      </w:r>
      <w:r w:rsidR="001E57C9">
        <w:rPr>
          <w:bCs/>
          <w:sz w:val="28"/>
          <w:szCs w:val="28"/>
        </w:rPr>
        <w:t>»</w:t>
      </w:r>
      <w:r w:rsidR="00F80D92">
        <w:rPr>
          <w:bCs/>
          <w:sz w:val="28"/>
          <w:szCs w:val="28"/>
        </w:rPr>
        <w:t xml:space="preserve"> изложить в новой редакции (прилагается);</w:t>
      </w:r>
    </w:p>
    <w:p w:rsidR="00F80D92" w:rsidRDefault="009120BB" w:rsidP="000E1B41">
      <w:pPr>
        <w:pStyle w:val="af3"/>
        <w:spacing w:after="0"/>
        <w:ind w:left="0" w:firstLine="567"/>
        <w:jc w:val="both"/>
        <w:rPr>
          <w:bCs/>
          <w:sz w:val="28"/>
          <w:szCs w:val="28"/>
        </w:rPr>
      </w:pPr>
      <w:r>
        <w:rPr>
          <w:bCs/>
          <w:sz w:val="28"/>
          <w:szCs w:val="28"/>
        </w:rPr>
        <w:t xml:space="preserve">2) </w:t>
      </w:r>
      <w:r w:rsidR="00F80D92" w:rsidRPr="00F80D92">
        <w:rPr>
          <w:bCs/>
          <w:sz w:val="28"/>
          <w:szCs w:val="28"/>
        </w:rPr>
        <w:t>карту</w:t>
      </w:r>
      <w:r w:rsidR="00F80D92">
        <w:rPr>
          <w:bCs/>
          <w:sz w:val="28"/>
          <w:szCs w:val="28"/>
        </w:rPr>
        <w:t xml:space="preserve"> </w:t>
      </w:r>
      <w:r w:rsidR="00DA178F">
        <w:rPr>
          <w:bCs/>
          <w:sz w:val="28"/>
          <w:szCs w:val="28"/>
        </w:rPr>
        <w:t>«П</w:t>
      </w:r>
      <w:r w:rsidR="00F80125" w:rsidRPr="00F80125">
        <w:rPr>
          <w:bCs/>
          <w:sz w:val="28"/>
          <w:szCs w:val="28"/>
        </w:rPr>
        <w:t>редложени</w:t>
      </w:r>
      <w:r w:rsidR="00DA178F">
        <w:rPr>
          <w:bCs/>
          <w:sz w:val="28"/>
          <w:szCs w:val="28"/>
        </w:rPr>
        <w:t>я</w:t>
      </w:r>
      <w:r w:rsidR="00F80125" w:rsidRPr="00F80125">
        <w:rPr>
          <w:bCs/>
          <w:sz w:val="28"/>
          <w:szCs w:val="28"/>
        </w:rPr>
        <w:t xml:space="preserve"> по </w:t>
      </w:r>
      <w:r w:rsidR="00B965A1">
        <w:rPr>
          <w:bCs/>
          <w:sz w:val="28"/>
          <w:szCs w:val="28"/>
        </w:rPr>
        <w:t>комплексному развитию территории</w:t>
      </w:r>
      <w:r w:rsidR="00AF29F8">
        <w:rPr>
          <w:bCs/>
          <w:sz w:val="28"/>
          <w:szCs w:val="28"/>
        </w:rPr>
        <w:t xml:space="preserve"> посё</w:t>
      </w:r>
      <w:r w:rsidR="00520C12">
        <w:rPr>
          <w:bCs/>
          <w:sz w:val="28"/>
          <w:szCs w:val="28"/>
        </w:rPr>
        <w:t>лка Цементный</w:t>
      </w:r>
      <w:r w:rsidR="00DA178F">
        <w:rPr>
          <w:bCs/>
          <w:sz w:val="28"/>
          <w:szCs w:val="28"/>
        </w:rPr>
        <w:t>»</w:t>
      </w:r>
      <w:r w:rsidR="00F80D92">
        <w:rPr>
          <w:bCs/>
          <w:sz w:val="28"/>
          <w:szCs w:val="28"/>
        </w:rPr>
        <w:t xml:space="preserve"> </w:t>
      </w:r>
      <w:r w:rsidR="00F80D92" w:rsidRPr="00F80D92">
        <w:rPr>
          <w:bCs/>
          <w:sz w:val="28"/>
          <w:szCs w:val="28"/>
        </w:rPr>
        <w:t>изложить в новой редакции (прилагается)</w:t>
      </w:r>
      <w:r w:rsidR="00F80D92">
        <w:rPr>
          <w:bCs/>
          <w:sz w:val="28"/>
          <w:szCs w:val="28"/>
        </w:rPr>
        <w:t>;</w:t>
      </w:r>
      <w:r w:rsidR="0085658D">
        <w:rPr>
          <w:bCs/>
          <w:sz w:val="28"/>
          <w:szCs w:val="28"/>
        </w:rPr>
        <w:t xml:space="preserve"> </w:t>
      </w:r>
    </w:p>
    <w:p w:rsidR="00F0567A" w:rsidRDefault="009120BB" w:rsidP="000E1B41">
      <w:pPr>
        <w:pStyle w:val="af3"/>
        <w:spacing w:after="0"/>
        <w:ind w:left="0" w:firstLine="567"/>
        <w:jc w:val="both"/>
        <w:rPr>
          <w:bCs/>
          <w:sz w:val="28"/>
          <w:szCs w:val="28"/>
        </w:rPr>
      </w:pPr>
      <w:r>
        <w:rPr>
          <w:bCs/>
          <w:sz w:val="28"/>
          <w:szCs w:val="28"/>
        </w:rPr>
        <w:t>3)  карту «Границ н</w:t>
      </w:r>
      <w:r w:rsidR="00AF29F8">
        <w:rPr>
          <w:bCs/>
          <w:sz w:val="28"/>
          <w:szCs w:val="28"/>
        </w:rPr>
        <w:t>аселенного пункта посёлок</w:t>
      </w:r>
      <w:r>
        <w:rPr>
          <w:bCs/>
          <w:sz w:val="28"/>
          <w:szCs w:val="28"/>
        </w:rPr>
        <w:t xml:space="preserve"> Цементный»</w:t>
      </w:r>
      <w:r w:rsidRPr="009120BB">
        <w:t xml:space="preserve"> </w:t>
      </w:r>
      <w:r w:rsidRPr="009120BB">
        <w:rPr>
          <w:bCs/>
          <w:sz w:val="28"/>
          <w:szCs w:val="28"/>
        </w:rPr>
        <w:t>изложить в новой редакции (прилагается)</w:t>
      </w:r>
      <w:r>
        <w:rPr>
          <w:bCs/>
          <w:sz w:val="28"/>
          <w:szCs w:val="28"/>
        </w:rPr>
        <w:t xml:space="preserve">;  </w:t>
      </w:r>
    </w:p>
    <w:p w:rsidR="00BE72B0" w:rsidRDefault="00BE72B0" w:rsidP="000E1B41">
      <w:pPr>
        <w:pStyle w:val="af3"/>
        <w:spacing w:after="0"/>
        <w:ind w:left="0" w:firstLine="567"/>
        <w:jc w:val="both"/>
        <w:rPr>
          <w:bCs/>
          <w:sz w:val="28"/>
          <w:szCs w:val="28"/>
        </w:rPr>
      </w:pPr>
      <w:r>
        <w:rPr>
          <w:bCs/>
          <w:sz w:val="28"/>
          <w:szCs w:val="28"/>
        </w:rPr>
        <w:t>4) карту</w:t>
      </w:r>
      <w:r w:rsidRPr="00BE72B0">
        <w:rPr>
          <w:bCs/>
          <w:sz w:val="28"/>
          <w:szCs w:val="28"/>
        </w:rPr>
        <w:t xml:space="preserve"> </w:t>
      </w:r>
      <w:r w:rsidR="00AF29F8">
        <w:rPr>
          <w:bCs/>
          <w:sz w:val="28"/>
          <w:szCs w:val="28"/>
        </w:rPr>
        <w:t>«Планируемого размещения</w:t>
      </w:r>
      <w:r>
        <w:rPr>
          <w:bCs/>
          <w:sz w:val="28"/>
          <w:szCs w:val="28"/>
        </w:rPr>
        <w:t xml:space="preserve"> объектов </w:t>
      </w:r>
      <w:proofErr w:type="gramStart"/>
      <w:r>
        <w:rPr>
          <w:bCs/>
          <w:sz w:val="28"/>
          <w:szCs w:val="28"/>
        </w:rPr>
        <w:t>местного значения</w:t>
      </w:r>
      <w:proofErr w:type="gramEnd"/>
      <w:r>
        <w:rPr>
          <w:bCs/>
          <w:sz w:val="28"/>
          <w:szCs w:val="28"/>
        </w:rPr>
        <w:t xml:space="preserve"> </w:t>
      </w:r>
      <w:r w:rsidR="009120BB">
        <w:rPr>
          <w:bCs/>
          <w:sz w:val="28"/>
          <w:szCs w:val="28"/>
        </w:rPr>
        <w:t xml:space="preserve">населенного </w:t>
      </w:r>
      <w:r w:rsidR="00AF29F8">
        <w:rPr>
          <w:bCs/>
          <w:sz w:val="28"/>
          <w:szCs w:val="28"/>
        </w:rPr>
        <w:t>поселок</w:t>
      </w:r>
      <w:r>
        <w:rPr>
          <w:bCs/>
          <w:sz w:val="28"/>
          <w:szCs w:val="28"/>
        </w:rPr>
        <w:t xml:space="preserve"> </w:t>
      </w:r>
      <w:r w:rsidRPr="00BE72B0">
        <w:rPr>
          <w:bCs/>
          <w:sz w:val="28"/>
          <w:szCs w:val="28"/>
        </w:rPr>
        <w:t>Цементный</w:t>
      </w:r>
      <w:r>
        <w:rPr>
          <w:bCs/>
          <w:sz w:val="28"/>
          <w:szCs w:val="28"/>
        </w:rPr>
        <w:t xml:space="preserve">» </w:t>
      </w:r>
      <w:r w:rsidRPr="00BE72B0">
        <w:rPr>
          <w:bCs/>
          <w:sz w:val="28"/>
          <w:szCs w:val="28"/>
        </w:rPr>
        <w:t>изложить в новой редакции (при</w:t>
      </w:r>
      <w:r w:rsidR="00141BFF">
        <w:rPr>
          <w:bCs/>
          <w:sz w:val="28"/>
          <w:szCs w:val="28"/>
        </w:rPr>
        <w:t>лагается);</w:t>
      </w:r>
    </w:p>
    <w:p w:rsidR="00C841D8" w:rsidRDefault="00695CF3" w:rsidP="000E1B41">
      <w:pPr>
        <w:pStyle w:val="af3"/>
        <w:spacing w:after="0"/>
        <w:ind w:left="0" w:firstLine="567"/>
        <w:jc w:val="both"/>
        <w:rPr>
          <w:bCs/>
          <w:sz w:val="28"/>
          <w:szCs w:val="28"/>
        </w:rPr>
      </w:pPr>
      <w:r>
        <w:rPr>
          <w:bCs/>
          <w:sz w:val="28"/>
          <w:szCs w:val="28"/>
        </w:rPr>
        <w:t xml:space="preserve">5) текстовую часть </w:t>
      </w:r>
      <w:r w:rsidR="00BD2333">
        <w:rPr>
          <w:bCs/>
          <w:sz w:val="28"/>
          <w:szCs w:val="28"/>
        </w:rPr>
        <w:t>Генерального плана Невьянского городского округа применительно к территории поселка Цементный (Книга 1. Утверж</w:t>
      </w:r>
      <w:r w:rsidR="00141BFF">
        <w:rPr>
          <w:bCs/>
          <w:sz w:val="28"/>
          <w:szCs w:val="28"/>
        </w:rPr>
        <w:t>д</w:t>
      </w:r>
      <w:r w:rsidR="00BD2333">
        <w:rPr>
          <w:bCs/>
          <w:sz w:val="28"/>
          <w:szCs w:val="28"/>
        </w:rPr>
        <w:t>аемая часть</w:t>
      </w:r>
      <w:r w:rsidR="00141BFF">
        <w:rPr>
          <w:bCs/>
          <w:sz w:val="28"/>
          <w:szCs w:val="28"/>
        </w:rPr>
        <w:t>)</w:t>
      </w:r>
      <w:r w:rsidR="00C841D8" w:rsidRPr="00C841D8">
        <w:rPr>
          <w:bCs/>
          <w:sz w:val="28"/>
          <w:szCs w:val="28"/>
        </w:rPr>
        <w:t xml:space="preserve"> изложить в новой редакции (прилагается)</w:t>
      </w:r>
      <w:r w:rsidR="00141BFF">
        <w:rPr>
          <w:bCs/>
          <w:sz w:val="28"/>
          <w:szCs w:val="28"/>
        </w:rPr>
        <w:t>.</w:t>
      </w:r>
    </w:p>
    <w:p w:rsidR="00301B18" w:rsidRDefault="007C5BEA" w:rsidP="00301B18">
      <w:pPr>
        <w:pStyle w:val="af3"/>
        <w:tabs>
          <w:tab w:val="left" w:pos="993"/>
        </w:tabs>
        <w:spacing w:after="0"/>
        <w:ind w:left="0" w:firstLine="567"/>
        <w:jc w:val="both"/>
        <w:rPr>
          <w:bCs/>
          <w:sz w:val="28"/>
          <w:szCs w:val="28"/>
        </w:rPr>
      </w:pPr>
      <w:r>
        <w:rPr>
          <w:bCs/>
          <w:sz w:val="28"/>
          <w:szCs w:val="28"/>
        </w:rPr>
        <w:lastRenderedPageBreak/>
        <w:t>2.</w:t>
      </w:r>
      <w:r w:rsidR="005B7CC6" w:rsidRPr="0083432C">
        <w:rPr>
          <w:bCs/>
          <w:sz w:val="28"/>
          <w:szCs w:val="28"/>
        </w:rPr>
        <w:t xml:space="preserve"> </w:t>
      </w:r>
      <w:r w:rsidR="00B933DD">
        <w:rPr>
          <w:bCs/>
          <w:sz w:val="28"/>
          <w:szCs w:val="28"/>
        </w:rPr>
        <w:t xml:space="preserve">Графические </w:t>
      </w:r>
      <w:r w:rsidR="00141BFF">
        <w:rPr>
          <w:bCs/>
          <w:sz w:val="28"/>
          <w:szCs w:val="28"/>
        </w:rPr>
        <w:t xml:space="preserve">и текстовые </w:t>
      </w:r>
      <w:r w:rsidR="00B933DD">
        <w:rPr>
          <w:bCs/>
          <w:sz w:val="28"/>
          <w:szCs w:val="28"/>
        </w:rPr>
        <w:t>материалы  Генерального</w:t>
      </w:r>
      <w:r w:rsidR="00B933DD" w:rsidRPr="00B933DD">
        <w:rPr>
          <w:bCs/>
          <w:sz w:val="28"/>
          <w:szCs w:val="28"/>
        </w:rPr>
        <w:t xml:space="preserve"> план</w:t>
      </w:r>
      <w:r w:rsidR="00B933DD">
        <w:rPr>
          <w:bCs/>
          <w:sz w:val="28"/>
          <w:szCs w:val="28"/>
        </w:rPr>
        <w:t>а</w:t>
      </w:r>
      <w:r w:rsidR="00B933DD" w:rsidRPr="00B933DD">
        <w:rPr>
          <w:bCs/>
          <w:sz w:val="28"/>
          <w:szCs w:val="28"/>
        </w:rPr>
        <w:t xml:space="preserve"> Невьянского городского округа применительно к территории поселка Цементный</w:t>
      </w:r>
      <w:r w:rsidR="005925F8" w:rsidRPr="005925F8">
        <w:rPr>
          <w:bCs/>
          <w:sz w:val="28"/>
          <w:szCs w:val="28"/>
        </w:rPr>
        <w:t xml:space="preserve"> (прилагаются) разместить на официальном сайте Невьянского городского округа в информационно-телекоммуникационной сети «Интернет» </w:t>
      </w:r>
      <w:hyperlink r:id="rId9" w:history="1">
        <w:r w:rsidR="00B933DD" w:rsidRPr="00B03424">
          <w:rPr>
            <w:rStyle w:val="a5"/>
            <w:bCs/>
            <w:sz w:val="28"/>
            <w:szCs w:val="28"/>
          </w:rPr>
          <w:t>www.nevyansk66.ru</w:t>
        </w:r>
      </w:hyperlink>
      <w:r w:rsidR="005925F8" w:rsidRPr="005925F8">
        <w:rPr>
          <w:bCs/>
          <w:sz w:val="28"/>
          <w:szCs w:val="28"/>
        </w:rPr>
        <w:t>.</w:t>
      </w:r>
    </w:p>
    <w:p w:rsidR="00301B18" w:rsidRDefault="00B933DD" w:rsidP="00301B18">
      <w:pPr>
        <w:pStyle w:val="af3"/>
        <w:tabs>
          <w:tab w:val="left" w:pos="993"/>
        </w:tabs>
        <w:spacing w:after="0"/>
        <w:ind w:left="0" w:firstLine="567"/>
        <w:jc w:val="both"/>
        <w:rPr>
          <w:bCs/>
          <w:sz w:val="28"/>
          <w:szCs w:val="28"/>
        </w:rPr>
      </w:pPr>
      <w:r>
        <w:rPr>
          <w:bCs/>
          <w:sz w:val="28"/>
          <w:szCs w:val="28"/>
        </w:rPr>
        <w:t xml:space="preserve">3. </w:t>
      </w:r>
      <w:r w:rsidRPr="00B933DD">
        <w:rPr>
          <w:bCs/>
          <w:sz w:val="28"/>
          <w:szCs w:val="28"/>
        </w:rPr>
        <w:t xml:space="preserve">Контроль за исполнением настоящего решения возложить на комиссию по законодательству, местному самоуправлению, информационной политике и связям </w:t>
      </w:r>
      <w:r w:rsidR="0008446B">
        <w:rPr>
          <w:bCs/>
          <w:sz w:val="28"/>
          <w:szCs w:val="28"/>
        </w:rPr>
        <w:t>с общественностью</w:t>
      </w:r>
      <w:r w:rsidRPr="00B933DD">
        <w:rPr>
          <w:bCs/>
          <w:sz w:val="28"/>
          <w:szCs w:val="28"/>
        </w:rPr>
        <w:t>.</w:t>
      </w:r>
    </w:p>
    <w:p w:rsidR="00301B18" w:rsidRDefault="00B933DD" w:rsidP="00301B18">
      <w:pPr>
        <w:pStyle w:val="af3"/>
        <w:tabs>
          <w:tab w:val="left" w:pos="993"/>
        </w:tabs>
        <w:spacing w:after="0"/>
        <w:ind w:left="0" w:firstLine="567"/>
        <w:jc w:val="both"/>
        <w:rPr>
          <w:bCs/>
          <w:sz w:val="28"/>
          <w:szCs w:val="28"/>
        </w:rPr>
      </w:pPr>
      <w:r>
        <w:rPr>
          <w:bCs/>
          <w:sz w:val="28"/>
          <w:szCs w:val="28"/>
        </w:rPr>
        <w:t>4</w:t>
      </w:r>
      <w:r w:rsidRPr="00B933DD">
        <w:rPr>
          <w:bCs/>
          <w:sz w:val="28"/>
          <w:szCs w:val="28"/>
        </w:rPr>
        <w:t>. Настоящее решение вступает в силу после официального опубликования.</w:t>
      </w:r>
      <w:r w:rsidRPr="00B933DD">
        <w:rPr>
          <w:bCs/>
          <w:sz w:val="28"/>
          <w:szCs w:val="28"/>
        </w:rPr>
        <w:tab/>
      </w:r>
    </w:p>
    <w:p w:rsidR="00B933DD" w:rsidRDefault="00B933DD" w:rsidP="00301B18">
      <w:pPr>
        <w:pStyle w:val="af3"/>
        <w:tabs>
          <w:tab w:val="left" w:pos="993"/>
        </w:tabs>
        <w:spacing w:after="0"/>
        <w:ind w:left="0" w:firstLine="567"/>
        <w:jc w:val="both"/>
        <w:rPr>
          <w:bCs/>
          <w:sz w:val="28"/>
          <w:szCs w:val="28"/>
        </w:rPr>
      </w:pPr>
      <w:r>
        <w:rPr>
          <w:bCs/>
          <w:sz w:val="28"/>
          <w:szCs w:val="28"/>
        </w:rPr>
        <w:t>5</w:t>
      </w:r>
      <w:r w:rsidRPr="00B933DD">
        <w:rPr>
          <w:bCs/>
          <w:sz w:val="28"/>
          <w:szCs w:val="28"/>
        </w:rPr>
        <w:t>. 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www.nevyansk66.ru.</w:t>
      </w:r>
    </w:p>
    <w:p w:rsidR="00B933DD" w:rsidRPr="0083432C" w:rsidRDefault="00B933DD" w:rsidP="00301B18">
      <w:pPr>
        <w:pStyle w:val="af3"/>
        <w:tabs>
          <w:tab w:val="left" w:pos="993"/>
        </w:tabs>
        <w:spacing w:after="0"/>
        <w:ind w:left="0" w:firstLine="0"/>
        <w:jc w:val="both"/>
        <w:rPr>
          <w:bCs/>
          <w:sz w:val="28"/>
          <w:szCs w:val="28"/>
        </w:rPr>
      </w:pPr>
    </w:p>
    <w:tbl>
      <w:tblPr>
        <w:tblW w:w="19114" w:type="dxa"/>
        <w:tblInd w:w="-34" w:type="dxa"/>
        <w:tblLook w:val="0000" w:firstRow="0" w:lastRow="0" w:firstColumn="0" w:lastColumn="0" w:noHBand="0" w:noVBand="0"/>
      </w:tblPr>
      <w:tblGrid>
        <w:gridCol w:w="4808"/>
        <w:gridCol w:w="4808"/>
        <w:gridCol w:w="4808"/>
        <w:gridCol w:w="4690"/>
      </w:tblGrid>
      <w:tr w:rsidR="00301B18" w:rsidRPr="00296A75" w:rsidTr="00301B18">
        <w:trPr>
          <w:trHeight w:val="940"/>
        </w:trPr>
        <w:tc>
          <w:tcPr>
            <w:tcW w:w="4808" w:type="dxa"/>
          </w:tcPr>
          <w:p w:rsidR="00301B18" w:rsidRPr="00C26316" w:rsidRDefault="00301B18" w:rsidP="00301B18">
            <w:pPr>
              <w:pStyle w:val="af3"/>
              <w:tabs>
                <w:tab w:val="left" w:pos="-108"/>
                <w:tab w:val="left" w:pos="645"/>
              </w:tabs>
              <w:ind w:left="0" w:right="-1474" w:firstLine="0"/>
              <w:jc w:val="both"/>
              <w:rPr>
                <w:bCs/>
                <w:sz w:val="28"/>
                <w:szCs w:val="28"/>
              </w:rPr>
            </w:pPr>
          </w:p>
          <w:p w:rsidR="00301B18" w:rsidRDefault="00301B18" w:rsidP="00301B18">
            <w:pPr>
              <w:pStyle w:val="af3"/>
              <w:tabs>
                <w:tab w:val="left" w:pos="-108"/>
              </w:tabs>
              <w:spacing w:after="0"/>
              <w:ind w:left="671" w:hanging="671"/>
              <w:rPr>
                <w:bCs/>
                <w:sz w:val="28"/>
                <w:szCs w:val="28"/>
              </w:rPr>
            </w:pPr>
            <w:r>
              <w:rPr>
                <w:bCs/>
                <w:sz w:val="28"/>
                <w:szCs w:val="28"/>
              </w:rPr>
              <w:t xml:space="preserve">Глава </w:t>
            </w:r>
            <w:r w:rsidRPr="00C26316">
              <w:rPr>
                <w:bCs/>
                <w:sz w:val="28"/>
                <w:szCs w:val="28"/>
              </w:rPr>
              <w:t xml:space="preserve">Невьянского городского </w:t>
            </w:r>
          </w:p>
          <w:p w:rsidR="00301B18" w:rsidRDefault="00301B18" w:rsidP="00301B18">
            <w:pPr>
              <w:pStyle w:val="af3"/>
              <w:tabs>
                <w:tab w:val="left" w:pos="-108"/>
              </w:tabs>
              <w:spacing w:after="0"/>
              <w:ind w:left="671" w:hanging="671"/>
              <w:rPr>
                <w:bCs/>
                <w:sz w:val="28"/>
                <w:szCs w:val="28"/>
              </w:rPr>
            </w:pPr>
            <w:r w:rsidRPr="00C26316">
              <w:rPr>
                <w:bCs/>
                <w:sz w:val="28"/>
                <w:szCs w:val="28"/>
              </w:rPr>
              <w:t>округа</w:t>
            </w:r>
            <w:r>
              <w:rPr>
                <w:bCs/>
                <w:sz w:val="28"/>
                <w:szCs w:val="28"/>
              </w:rPr>
              <w:t xml:space="preserve"> </w:t>
            </w:r>
          </w:p>
          <w:p w:rsidR="00FA7D1F" w:rsidRDefault="00301B18" w:rsidP="00301B18">
            <w:pPr>
              <w:pStyle w:val="af3"/>
              <w:tabs>
                <w:tab w:val="left" w:pos="-108"/>
              </w:tabs>
              <w:spacing w:after="0"/>
              <w:ind w:left="671" w:hanging="671"/>
              <w:rPr>
                <w:bCs/>
                <w:sz w:val="28"/>
                <w:szCs w:val="28"/>
              </w:rPr>
            </w:pPr>
            <w:r>
              <w:rPr>
                <w:bCs/>
                <w:sz w:val="28"/>
                <w:szCs w:val="28"/>
              </w:rPr>
              <w:t xml:space="preserve">                                А.А. </w:t>
            </w:r>
            <w:proofErr w:type="spellStart"/>
            <w:r>
              <w:rPr>
                <w:bCs/>
                <w:sz w:val="28"/>
                <w:szCs w:val="28"/>
              </w:rPr>
              <w:t>Берчук</w:t>
            </w:r>
            <w:proofErr w:type="spellEnd"/>
            <w:r w:rsidRPr="00C26316">
              <w:rPr>
                <w:bCs/>
                <w:sz w:val="28"/>
                <w:szCs w:val="28"/>
              </w:rPr>
              <w:t xml:space="preserve"> </w:t>
            </w:r>
          </w:p>
          <w:p w:rsidR="00FA7D1F" w:rsidRPr="00FA7D1F" w:rsidRDefault="00FA7D1F" w:rsidP="00FA7D1F"/>
          <w:p w:rsidR="00FA7D1F" w:rsidRPr="00FA7D1F" w:rsidRDefault="00FA7D1F" w:rsidP="00FA7D1F"/>
          <w:p w:rsidR="00FA7D1F" w:rsidRPr="00FA7D1F" w:rsidRDefault="00FA7D1F" w:rsidP="00FA7D1F"/>
          <w:p w:rsidR="00301B18" w:rsidRPr="00FA7D1F" w:rsidRDefault="00301B18" w:rsidP="00FA7D1F">
            <w:pPr>
              <w:tabs>
                <w:tab w:val="left" w:pos="2970"/>
              </w:tabs>
            </w:pPr>
          </w:p>
        </w:tc>
        <w:tc>
          <w:tcPr>
            <w:tcW w:w="4808" w:type="dxa"/>
          </w:tcPr>
          <w:p w:rsidR="00301B18" w:rsidRDefault="00301B18" w:rsidP="00301B18">
            <w:pPr>
              <w:spacing w:after="0"/>
              <w:rPr>
                <w:rFonts w:ascii="Times New Roman" w:eastAsia="Times New Roman" w:hAnsi="Times New Roman" w:cs="Times New Roman"/>
                <w:bCs/>
                <w:sz w:val="28"/>
                <w:szCs w:val="28"/>
              </w:rPr>
            </w:pPr>
          </w:p>
          <w:p w:rsidR="00301B18" w:rsidRPr="00C26316" w:rsidRDefault="00301B18" w:rsidP="00301B18">
            <w:pPr>
              <w:spacing w:after="0"/>
              <w:ind w:left="475"/>
              <w:rPr>
                <w:rFonts w:ascii="Times New Roman" w:hAnsi="Times New Roman" w:cs="Times New Roman"/>
                <w:sz w:val="28"/>
                <w:szCs w:val="28"/>
              </w:rPr>
            </w:pPr>
            <w:r w:rsidRPr="00C26316">
              <w:rPr>
                <w:rFonts w:ascii="Times New Roman" w:hAnsi="Times New Roman" w:cs="Times New Roman"/>
                <w:sz w:val="28"/>
                <w:szCs w:val="28"/>
              </w:rPr>
              <w:t>Председатель Думы</w:t>
            </w:r>
            <w:r>
              <w:rPr>
                <w:rFonts w:ascii="Times New Roman" w:hAnsi="Times New Roman" w:cs="Times New Roman"/>
                <w:sz w:val="28"/>
                <w:szCs w:val="28"/>
              </w:rPr>
              <w:t xml:space="preserve"> Невьянского</w:t>
            </w:r>
            <w:r w:rsidRPr="00C263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316">
              <w:rPr>
                <w:rFonts w:ascii="Times New Roman" w:hAnsi="Times New Roman" w:cs="Times New Roman"/>
                <w:sz w:val="28"/>
                <w:szCs w:val="28"/>
              </w:rPr>
              <w:t>городского округа</w:t>
            </w:r>
          </w:p>
          <w:p w:rsidR="00301B18" w:rsidRPr="00C26316" w:rsidRDefault="00301B18" w:rsidP="00301B18">
            <w:pPr>
              <w:spacing w:after="0"/>
              <w:rPr>
                <w:rFonts w:ascii="Times New Roman" w:hAnsi="Times New Roman" w:cs="Times New Roman"/>
                <w:sz w:val="28"/>
                <w:szCs w:val="28"/>
              </w:rPr>
            </w:pPr>
            <w:r>
              <w:rPr>
                <w:rFonts w:ascii="Times New Roman" w:hAnsi="Times New Roman" w:cs="Times New Roman"/>
                <w:sz w:val="28"/>
                <w:szCs w:val="28"/>
              </w:rPr>
              <w:t xml:space="preserve">                                       Л.Я.</w:t>
            </w:r>
            <w:r w:rsidRPr="000904B2">
              <w:rPr>
                <w:rFonts w:ascii="Times New Roman" w:hAnsi="Times New Roman" w:cs="Times New Roman"/>
                <w:sz w:val="28"/>
                <w:szCs w:val="28"/>
              </w:rPr>
              <w:t xml:space="preserve"> </w:t>
            </w:r>
            <w:r>
              <w:rPr>
                <w:rFonts w:ascii="Times New Roman" w:hAnsi="Times New Roman" w:cs="Times New Roman"/>
                <w:sz w:val="28"/>
                <w:szCs w:val="28"/>
              </w:rPr>
              <w:t>Замятина</w:t>
            </w:r>
          </w:p>
        </w:tc>
        <w:tc>
          <w:tcPr>
            <w:tcW w:w="4808" w:type="dxa"/>
          </w:tcPr>
          <w:p w:rsidR="00301B18" w:rsidRPr="00296A75" w:rsidRDefault="00301B18" w:rsidP="00301B18">
            <w:pPr>
              <w:pStyle w:val="af3"/>
              <w:tabs>
                <w:tab w:val="left" w:pos="-108"/>
              </w:tabs>
              <w:spacing w:after="0"/>
              <w:ind w:left="671" w:hanging="671"/>
              <w:jc w:val="both"/>
              <w:rPr>
                <w:bCs/>
                <w:sz w:val="28"/>
                <w:szCs w:val="28"/>
              </w:rPr>
            </w:pPr>
          </w:p>
        </w:tc>
        <w:tc>
          <w:tcPr>
            <w:tcW w:w="4690" w:type="dxa"/>
          </w:tcPr>
          <w:p w:rsidR="00301B18" w:rsidRPr="00296A75" w:rsidRDefault="00301B18" w:rsidP="00301B18">
            <w:pPr>
              <w:spacing w:after="0"/>
              <w:jc w:val="right"/>
              <w:rPr>
                <w:rFonts w:ascii="Times New Roman" w:hAnsi="Times New Roman" w:cs="Times New Roman"/>
                <w:sz w:val="28"/>
                <w:szCs w:val="28"/>
              </w:rPr>
            </w:pPr>
          </w:p>
        </w:tc>
      </w:tr>
    </w:tbl>
    <w:p w:rsidR="00E91106" w:rsidRPr="0083432C" w:rsidRDefault="00E91106" w:rsidP="00FA7D1F">
      <w:pPr>
        <w:keepNext/>
        <w:pageBreakBefore/>
        <w:spacing w:before="240" w:after="60" w:line="240" w:lineRule="auto"/>
        <w:outlineLvl w:val="1"/>
        <w:rPr>
          <w:bCs/>
          <w:sz w:val="28"/>
          <w:szCs w:val="28"/>
        </w:rPr>
      </w:pPr>
      <w:bookmarkStart w:id="0" w:name="_GoBack"/>
      <w:bookmarkEnd w:id="0"/>
    </w:p>
    <w:sectPr w:rsidR="00E91106" w:rsidRPr="0083432C" w:rsidSect="005B3B1A">
      <w:headerReference w:type="default" r:id="rId10"/>
      <w:footerReference w:type="even" r:id="rId11"/>
      <w:footerReference w:type="default" r:id="rId12"/>
      <w:type w:val="continuous"/>
      <w:pgSz w:w="11906" w:h="16838" w:code="9"/>
      <w:pgMar w:top="425" w:right="851" w:bottom="851"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EE" w:rsidRPr="00D3237B" w:rsidRDefault="00C807EE" w:rsidP="00D3237B">
      <w:pPr>
        <w:pStyle w:val="affa"/>
        <w:rPr>
          <w:rFonts w:asciiTheme="minorHAnsi" w:eastAsiaTheme="minorEastAsia" w:hAnsiTheme="minorHAnsi" w:cstheme="minorBidi"/>
        </w:rPr>
      </w:pPr>
      <w:r>
        <w:separator/>
      </w:r>
    </w:p>
  </w:endnote>
  <w:endnote w:type="continuationSeparator" w:id="0">
    <w:p w:rsidR="00C807EE" w:rsidRPr="00D3237B" w:rsidRDefault="00C807EE"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EE" w:rsidRPr="00D3237B" w:rsidRDefault="00C807EE" w:rsidP="00D3237B">
      <w:pPr>
        <w:pStyle w:val="affa"/>
        <w:rPr>
          <w:rFonts w:asciiTheme="minorHAnsi" w:eastAsiaTheme="minorEastAsia" w:hAnsiTheme="minorHAnsi" w:cstheme="minorBidi"/>
        </w:rPr>
      </w:pPr>
      <w:r>
        <w:separator/>
      </w:r>
    </w:p>
  </w:footnote>
  <w:footnote w:type="continuationSeparator" w:id="0">
    <w:p w:rsidR="00C807EE" w:rsidRPr="00D3237B" w:rsidRDefault="00C807EE"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904807"/>
      <w:docPartObj>
        <w:docPartGallery w:val="Page Numbers (Top of Page)"/>
        <w:docPartUnique/>
      </w:docPartObj>
    </w:sdtPr>
    <w:sdtEndPr/>
    <w:sdtContent>
      <w:p w:rsidR="00D57E31" w:rsidRDefault="00D57E31">
        <w:pPr>
          <w:pStyle w:val="ab"/>
          <w:jc w:val="center"/>
        </w:pPr>
        <w:r>
          <w:fldChar w:fldCharType="begin"/>
        </w:r>
        <w:r>
          <w:instrText>PAGE   \* MERGEFORMAT</w:instrText>
        </w:r>
        <w:r>
          <w:fldChar w:fldCharType="separate"/>
        </w:r>
        <w:r w:rsidR="00FA7D1F">
          <w:rPr>
            <w:noProof/>
          </w:rPr>
          <w:t>2</w:t>
        </w:r>
        <w:r>
          <w:fldChar w:fldCharType="end"/>
        </w:r>
      </w:p>
    </w:sdtContent>
  </w:sdt>
  <w:p w:rsidR="00D57E31" w:rsidRDefault="00D57E3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15:restartNumberingAfterBreak="0">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38"/>
    <w:rsid w:val="000119D3"/>
    <w:rsid w:val="00012F8B"/>
    <w:rsid w:val="0002056D"/>
    <w:rsid w:val="00021CC7"/>
    <w:rsid w:val="000239CA"/>
    <w:rsid w:val="000247D9"/>
    <w:rsid w:val="00026A2B"/>
    <w:rsid w:val="00030DEE"/>
    <w:rsid w:val="00034588"/>
    <w:rsid w:val="00035451"/>
    <w:rsid w:val="000369F2"/>
    <w:rsid w:val="00047631"/>
    <w:rsid w:val="00054A44"/>
    <w:rsid w:val="00056082"/>
    <w:rsid w:val="00060B3E"/>
    <w:rsid w:val="00061529"/>
    <w:rsid w:val="00062B04"/>
    <w:rsid w:val="00063F5D"/>
    <w:rsid w:val="00070389"/>
    <w:rsid w:val="00071CC2"/>
    <w:rsid w:val="00075F7D"/>
    <w:rsid w:val="0008446B"/>
    <w:rsid w:val="00084699"/>
    <w:rsid w:val="00091564"/>
    <w:rsid w:val="0009518E"/>
    <w:rsid w:val="000967A8"/>
    <w:rsid w:val="00097334"/>
    <w:rsid w:val="000A0D82"/>
    <w:rsid w:val="000A2A25"/>
    <w:rsid w:val="000A41CC"/>
    <w:rsid w:val="000A4FF8"/>
    <w:rsid w:val="000A7AB1"/>
    <w:rsid w:val="000B1B57"/>
    <w:rsid w:val="000B4283"/>
    <w:rsid w:val="000B54A6"/>
    <w:rsid w:val="000B7C42"/>
    <w:rsid w:val="000C3518"/>
    <w:rsid w:val="000C4209"/>
    <w:rsid w:val="000D3019"/>
    <w:rsid w:val="000D5BBA"/>
    <w:rsid w:val="000E0856"/>
    <w:rsid w:val="000E1B41"/>
    <w:rsid w:val="000F0F5C"/>
    <w:rsid w:val="000F1289"/>
    <w:rsid w:val="000F606A"/>
    <w:rsid w:val="00101AB0"/>
    <w:rsid w:val="00106641"/>
    <w:rsid w:val="001069B5"/>
    <w:rsid w:val="0010796A"/>
    <w:rsid w:val="001178AB"/>
    <w:rsid w:val="001179B7"/>
    <w:rsid w:val="00120B61"/>
    <w:rsid w:val="001211DC"/>
    <w:rsid w:val="00123E72"/>
    <w:rsid w:val="00126144"/>
    <w:rsid w:val="0013101A"/>
    <w:rsid w:val="00131BE0"/>
    <w:rsid w:val="001333FD"/>
    <w:rsid w:val="001359B0"/>
    <w:rsid w:val="00136EC9"/>
    <w:rsid w:val="001378A5"/>
    <w:rsid w:val="00141BFF"/>
    <w:rsid w:val="00143B02"/>
    <w:rsid w:val="00144285"/>
    <w:rsid w:val="001457C8"/>
    <w:rsid w:val="001523BD"/>
    <w:rsid w:val="00152841"/>
    <w:rsid w:val="001529FD"/>
    <w:rsid w:val="00154CD9"/>
    <w:rsid w:val="001550C2"/>
    <w:rsid w:val="00156081"/>
    <w:rsid w:val="001571D2"/>
    <w:rsid w:val="0016073E"/>
    <w:rsid w:val="00163F44"/>
    <w:rsid w:val="001663B4"/>
    <w:rsid w:val="00167800"/>
    <w:rsid w:val="001745B1"/>
    <w:rsid w:val="00177366"/>
    <w:rsid w:val="001833F5"/>
    <w:rsid w:val="00183C90"/>
    <w:rsid w:val="001844B2"/>
    <w:rsid w:val="00185000"/>
    <w:rsid w:val="001907A7"/>
    <w:rsid w:val="00195BB9"/>
    <w:rsid w:val="00196C99"/>
    <w:rsid w:val="001A3FA9"/>
    <w:rsid w:val="001A6D2C"/>
    <w:rsid w:val="001B117B"/>
    <w:rsid w:val="001B337C"/>
    <w:rsid w:val="001C0587"/>
    <w:rsid w:val="001C1999"/>
    <w:rsid w:val="001C39BD"/>
    <w:rsid w:val="001C4C83"/>
    <w:rsid w:val="001C7664"/>
    <w:rsid w:val="001D18AB"/>
    <w:rsid w:val="001D2A35"/>
    <w:rsid w:val="001D5F89"/>
    <w:rsid w:val="001D61EB"/>
    <w:rsid w:val="001D748B"/>
    <w:rsid w:val="001E0716"/>
    <w:rsid w:val="001E57C9"/>
    <w:rsid w:val="001E6DAF"/>
    <w:rsid w:val="001F0B2B"/>
    <w:rsid w:val="001F0CE7"/>
    <w:rsid w:val="001F4529"/>
    <w:rsid w:val="001F46C1"/>
    <w:rsid w:val="00203FAC"/>
    <w:rsid w:val="002070D3"/>
    <w:rsid w:val="00210A06"/>
    <w:rsid w:val="002118DB"/>
    <w:rsid w:val="0021363A"/>
    <w:rsid w:val="00213B2D"/>
    <w:rsid w:val="002144A9"/>
    <w:rsid w:val="00216BA1"/>
    <w:rsid w:val="00217256"/>
    <w:rsid w:val="00220C7E"/>
    <w:rsid w:val="002226D0"/>
    <w:rsid w:val="00225FB8"/>
    <w:rsid w:val="0022727E"/>
    <w:rsid w:val="00235579"/>
    <w:rsid w:val="0023561E"/>
    <w:rsid w:val="00237A92"/>
    <w:rsid w:val="002508B9"/>
    <w:rsid w:val="002526B3"/>
    <w:rsid w:val="00252F36"/>
    <w:rsid w:val="00254BA9"/>
    <w:rsid w:val="00255688"/>
    <w:rsid w:val="00256B68"/>
    <w:rsid w:val="002578FD"/>
    <w:rsid w:val="00261361"/>
    <w:rsid w:val="002613E5"/>
    <w:rsid w:val="002640B5"/>
    <w:rsid w:val="00265043"/>
    <w:rsid w:val="00266ECA"/>
    <w:rsid w:val="00272569"/>
    <w:rsid w:val="00272A7A"/>
    <w:rsid w:val="00274E9C"/>
    <w:rsid w:val="00281277"/>
    <w:rsid w:val="00285439"/>
    <w:rsid w:val="00295A2B"/>
    <w:rsid w:val="00297162"/>
    <w:rsid w:val="00297AE3"/>
    <w:rsid w:val="002A3A54"/>
    <w:rsid w:val="002A6149"/>
    <w:rsid w:val="002A7F86"/>
    <w:rsid w:val="002C07C8"/>
    <w:rsid w:val="002C4388"/>
    <w:rsid w:val="002D06AE"/>
    <w:rsid w:val="002D3CF6"/>
    <w:rsid w:val="002E4FAE"/>
    <w:rsid w:val="002E636B"/>
    <w:rsid w:val="002F39BB"/>
    <w:rsid w:val="002F3C6C"/>
    <w:rsid w:val="002F47AB"/>
    <w:rsid w:val="002F76C1"/>
    <w:rsid w:val="00300864"/>
    <w:rsid w:val="00300C05"/>
    <w:rsid w:val="00301B18"/>
    <w:rsid w:val="00304C33"/>
    <w:rsid w:val="003072A8"/>
    <w:rsid w:val="00316645"/>
    <w:rsid w:val="003174B4"/>
    <w:rsid w:val="00326BF8"/>
    <w:rsid w:val="00330D92"/>
    <w:rsid w:val="003315BA"/>
    <w:rsid w:val="00332A36"/>
    <w:rsid w:val="00333D5E"/>
    <w:rsid w:val="0033483C"/>
    <w:rsid w:val="0033533D"/>
    <w:rsid w:val="00336BA9"/>
    <w:rsid w:val="00345BF0"/>
    <w:rsid w:val="00346C14"/>
    <w:rsid w:val="00354338"/>
    <w:rsid w:val="003604DC"/>
    <w:rsid w:val="00361F22"/>
    <w:rsid w:val="00365C6B"/>
    <w:rsid w:val="0037053A"/>
    <w:rsid w:val="00370803"/>
    <w:rsid w:val="00372374"/>
    <w:rsid w:val="00374D67"/>
    <w:rsid w:val="003775BF"/>
    <w:rsid w:val="0038122C"/>
    <w:rsid w:val="0038148D"/>
    <w:rsid w:val="00382F58"/>
    <w:rsid w:val="00383CE3"/>
    <w:rsid w:val="003913D1"/>
    <w:rsid w:val="00396BF3"/>
    <w:rsid w:val="00397FE2"/>
    <w:rsid w:val="003A0102"/>
    <w:rsid w:val="003A28E9"/>
    <w:rsid w:val="003A3D1D"/>
    <w:rsid w:val="003A42B1"/>
    <w:rsid w:val="003A5771"/>
    <w:rsid w:val="003A67C2"/>
    <w:rsid w:val="003B029D"/>
    <w:rsid w:val="003B4B3E"/>
    <w:rsid w:val="003B7877"/>
    <w:rsid w:val="003E05AB"/>
    <w:rsid w:val="003E0CF5"/>
    <w:rsid w:val="003E0FEF"/>
    <w:rsid w:val="003E10A2"/>
    <w:rsid w:val="003E19DE"/>
    <w:rsid w:val="003E44D8"/>
    <w:rsid w:val="003E4A98"/>
    <w:rsid w:val="003E7997"/>
    <w:rsid w:val="003F1D97"/>
    <w:rsid w:val="003F232D"/>
    <w:rsid w:val="003F45A1"/>
    <w:rsid w:val="00403AE7"/>
    <w:rsid w:val="0040416E"/>
    <w:rsid w:val="0040546B"/>
    <w:rsid w:val="00407F6C"/>
    <w:rsid w:val="004155D8"/>
    <w:rsid w:val="00415A87"/>
    <w:rsid w:val="004208A4"/>
    <w:rsid w:val="004211E8"/>
    <w:rsid w:val="0042298A"/>
    <w:rsid w:val="004339AC"/>
    <w:rsid w:val="00433C27"/>
    <w:rsid w:val="00442651"/>
    <w:rsid w:val="004468AF"/>
    <w:rsid w:val="00453AC6"/>
    <w:rsid w:val="00456307"/>
    <w:rsid w:val="00456442"/>
    <w:rsid w:val="00462189"/>
    <w:rsid w:val="00463ABB"/>
    <w:rsid w:val="004642AD"/>
    <w:rsid w:val="004642B7"/>
    <w:rsid w:val="00471071"/>
    <w:rsid w:val="0047171D"/>
    <w:rsid w:val="00474064"/>
    <w:rsid w:val="00475C77"/>
    <w:rsid w:val="00475FB2"/>
    <w:rsid w:val="00477D75"/>
    <w:rsid w:val="00484000"/>
    <w:rsid w:val="00485263"/>
    <w:rsid w:val="00486E20"/>
    <w:rsid w:val="00487739"/>
    <w:rsid w:val="00490C0D"/>
    <w:rsid w:val="00491002"/>
    <w:rsid w:val="0049436B"/>
    <w:rsid w:val="00494C38"/>
    <w:rsid w:val="004A11BD"/>
    <w:rsid w:val="004A5F26"/>
    <w:rsid w:val="004B1A2F"/>
    <w:rsid w:val="004B24B1"/>
    <w:rsid w:val="004B5731"/>
    <w:rsid w:val="004C0504"/>
    <w:rsid w:val="004C1B03"/>
    <w:rsid w:val="004C2447"/>
    <w:rsid w:val="004C3B60"/>
    <w:rsid w:val="004C4370"/>
    <w:rsid w:val="004D095A"/>
    <w:rsid w:val="004E0037"/>
    <w:rsid w:val="004E12E8"/>
    <w:rsid w:val="004E194A"/>
    <w:rsid w:val="004E515F"/>
    <w:rsid w:val="004E72F8"/>
    <w:rsid w:val="004F049E"/>
    <w:rsid w:val="004F24F8"/>
    <w:rsid w:val="004F391F"/>
    <w:rsid w:val="004F5FB7"/>
    <w:rsid w:val="00502AAB"/>
    <w:rsid w:val="0050750E"/>
    <w:rsid w:val="00510E05"/>
    <w:rsid w:val="0051580F"/>
    <w:rsid w:val="0052036F"/>
    <w:rsid w:val="0052064E"/>
    <w:rsid w:val="00520C12"/>
    <w:rsid w:val="00522A37"/>
    <w:rsid w:val="00524308"/>
    <w:rsid w:val="00544769"/>
    <w:rsid w:val="00545A5E"/>
    <w:rsid w:val="00546713"/>
    <w:rsid w:val="00546C06"/>
    <w:rsid w:val="005479AD"/>
    <w:rsid w:val="00553121"/>
    <w:rsid w:val="00553478"/>
    <w:rsid w:val="00555B6D"/>
    <w:rsid w:val="00560A32"/>
    <w:rsid w:val="00563994"/>
    <w:rsid w:val="00564BF4"/>
    <w:rsid w:val="00565EAF"/>
    <w:rsid w:val="00566642"/>
    <w:rsid w:val="00570206"/>
    <w:rsid w:val="00574BC8"/>
    <w:rsid w:val="00577874"/>
    <w:rsid w:val="00580BA1"/>
    <w:rsid w:val="00584BC3"/>
    <w:rsid w:val="005925F8"/>
    <w:rsid w:val="005A1078"/>
    <w:rsid w:val="005A78A1"/>
    <w:rsid w:val="005B2595"/>
    <w:rsid w:val="005B30FE"/>
    <w:rsid w:val="005B3B1A"/>
    <w:rsid w:val="005B56B6"/>
    <w:rsid w:val="005B5AFE"/>
    <w:rsid w:val="005B7668"/>
    <w:rsid w:val="005B7CC6"/>
    <w:rsid w:val="005B7FEF"/>
    <w:rsid w:val="005C5B19"/>
    <w:rsid w:val="005C7FC1"/>
    <w:rsid w:val="005D5A89"/>
    <w:rsid w:val="005D633C"/>
    <w:rsid w:val="005E239B"/>
    <w:rsid w:val="005E7610"/>
    <w:rsid w:val="005F0984"/>
    <w:rsid w:val="006019AF"/>
    <w:rsid w:val="00604F04"/>
    <w:rsid w:val="00605E93"/>
    <w:rsid w:val="0061258F"/>
    <w:rsid w:val="006164CB"/>
    <w:rsid w:val="0062223A"/>
    <w:rsid w:val="00624B35"/>
    <w:rsid w:val="00631072"/>
    <w:rsid w:val="006320BA"/>
    <w:rsid w:val="006326BC"/>
    <w:rsid w:val="00633189"/>
    <w:rsid w:val="006349AC"/>
    <w:rsid w:val="006363FF"/>
    <w:rsid w:val="00637784"/>
    <w:rsid w:val="006407A1"/>
    <w:rsid w:val="00640CE5"/>
    <w:rsid w:val="00643277"/>
    <w:rsid w:val="00644B3F"/>
    <w:rsid w:val="00656487"/>
    <w:rsid w:val="006571D3"/>
    <w:rsid w:val="00662AC5"/>
    <w:rsid w:val="00663DA9"/>
    <w:rsid w:val="006657C6"/>
    <w:rsid w:val="006671C6"/>
    <w:rsid w:val="00670399"/>
    <w:rsid w:val="00672C4B"/>
    <w:rsid w:val="00675167"/>
    <w:rsid w:val="00690373"/>
    <w:rsid w:val="006916D8"/>
    <w:rsid w:val="00695CF3"/>
    <w:rsid w:val="00697D5F"/>
    <w:rsid w:val="006A2659"/>
    <w:rsid w:val="006A64C5"/>
    <w:rsid w:val="006B31B6"/>
    <w:rsid w:val="006B774D"/>
    <w:rsid w:val="006C14B1"/>
    <w:rsid w:val="006C189B"/>
    <w:rsid w:val="006C334C"/>
    <w:rsid w:val="006C35A9"/>
    <w:rsid w:val="006C4A07"/>
    <w:rsid w:val="006C4A90"/>
    <w:rsid w:val="006C4E17"/>
    <w:rsid w:val="006C61F7"/>
    <w:rsid w:val="006D01BE"/>
    <w:rsid w:val="006D0539"/>
    <w:rsid w:val="006D0699"/>
    <w:rsid w:val="006D20FD"/>
    <w:rsid w:val="006D4DE2"/>
    <w:rsid w:val="006D55D8"/>
    <w:rsid w:val="006E658C"/>
    <w:rsid w:val="006E65A6"/>
    <w:rsid w:val="006F59E0"/>
    <w:rsid w:val="007019C3"/>
    <w:rsid w:val="00701A66"/>
    <w:rsid w:val="0070254E"/>
    <w:rsid w:val="00702783"/>
    <w:rsid w:val="00715E30"/>
    <w:rsid w:val="0071685E"/>
    <w:rsid w:val="007172C0"/>
    <w:rsid w:val="0072028C"/>
    <w:rsid w:val="007256C5"/>
    <w:rsid w:val="00726517"/>
    <w:rsid w:val="007301BF"/>
    <w:rsid w:val="00734DC6"/>
    <w:rsid w:val="00735F9D"/>
    <w:rsid w:val="00746B53"/>
    <w:rsid w:val="00750141"/>
    <w:rsid w:val="007504F8"/>
    <w:rsid w:val="00752F5B"/>
    <w:rsid w:val="007530CE"/>
    <w:rsid w:val="00754DB1"/>
    <w:rsid w:val="00761B7C"/>
    <w:rsid w:val="0076522C"/>
    <w:rsid w:val="00765462"/>
    <w:rsid w:val="007658F9"/>
    <w:rsid w:val="0077183C"/>
    <w:rsid w:val="0077423D"/>
    <w:rsid w:val="00783BEC"/>
    <w:rsid w:val="0078537F"/>
    <w:rsid w:val="0079238A"/>
    <w:rsid w:val="007926F4"/>
    <w:rsid w:val="00792F85"/>
    <w:rsid w:val="00794BB1"/>
    <w:rsid w:val="007A3BB4"/>
    <w:rsid w:val="007B4F59"/>
    <w:rsid w:val="007B54E6"/>
    <w:rsid w:val="007B5FF4"/>
    <w:rsid w:val="007B6841"/>
    <w:rsid w:val="007C15DA"/>
    <w:rsid w:val="007C5BEA"/>
    <w:rsid w:val="007D0073"/>
    <w:rsid w:val="007D09A4"/>
    <w:rsid w:val="007D1EB4"/>
    <w:rsid w:val="007D53EC"/>
    <w:rsid w:val="007D5752"/>
    <w:rsid w:val="007E1A24"/>
    <w:rsid w:val="007F01E9"/>
    <w:rsid w:val="007F3B21"/>
    <w:rsid w:val="007F50F3"/>
    <w:rsid w:val="00804578"/>
    <w:rsid w:val="0080518F"/>
    <w:rsid w:val="00805CC1"/>
    <w:rsid w:val="00806993"/>
    <w:rsid w:val="00811351"/>
    <w:rsid w:val="00816A84"/>
    <w:rsid w:val="008171F6"/>
    <w:rsid w:val="00820DD7"/>
    <w:rsid w:val="00822D4F"/>
    <w:rsid w:val="0082392B"/>
    <w:rsid w:val="00833585"/>
    <w:rsid w:val="00833E04"/>
    <w:rsid w:val="0083432C"/>
    <w:rsid w:val="0083621D"/>
    <w:rsid w:val="008457F8"/>
    <w:rsid w:val="00846046"/>
    <w:rsid w:val="00847044"/>
    <w:rsid w:val="00854165"/>
    <w:rsid w:val="00856171"/>
    <w:rsid w:val="0085658D"/>
    <w:rsid w:val="00865598"/>
    <w:rsid w:val="0087181F"/>
    <w:rsid w:val="008745CB"/>
    <w:rsid w:val="00893229"/>
    <w:rsid w:val="00893442"/>
    <w:rsid w:val="00894F47"/>
    <w:rsid w:val="008A0411"/>
    <w:rsid w:val="008A2D7E"/>
    <w:rsid w:val="008A7705"/>
    <w:rsid w:val="008A7BA5"/>
    <w:rsid w:val="008B1291"/>
    <w:rsid w:val="008B1C97"/>
    <w:rsid w:val="008B2CB8"/>
    <w:rsid w:val="008B7CFD"/>
    <w:rsid w:val="008B7D3A"/>
    <w:rsid w:val="008C06EC"/>
    <w:rsid w:val="008C20F6"/>
    <w:rsid w:val="008C3D1F"/>
    <w:rsid w:val="008C6394"/>
    <w:rsid w:val="008D0AF6"/>
    <w:rsid w:val="008F564B"/>
    <w:rsid w:val="008F7830"/>
    <w:rsid w:val="00901EB4"/>
    <w:rsid w:val="009032B0"/>
    <w:rsid w:val="00906122"/>
    <w:rsid w:val="009120BB"/>
    <w:rsid w:val="00923C4A"/>
    <w:rsid w:val="00924D79"/>
    <w:rsid w:val="00925777"/>
    <w:rsid w:val="009269A9"/>
    <w:rsid w:val="009276FE"/>
    <w:rsid w:val="009418DE"/>
    <w:rsid w:val="00942374"/>
    <w:rsid w:val="00945912"/>
    <w:rsid w:val="00954E48"/>
    <w:rsid w:val="00955141"/>
    <w:rsid w:val="009562D2"/>
    <w:rsid w:val="00960E0E"/>
    <w:rsid w:val="0096352E"/>
    <w:rsid w:val="009675FF"/>
    <w:rsid w:val="00967B96"/>
    <w:rsid w:val="00972DBB"/>
    <w:rsid w:val="00973254"/>
    <w:rsid w:val="00995D6A"/>
    <w:rsid w:val="0099616C"/>
    <w:rsid w:val="00996484"/>
    <w:rsid w:val="00997A20"/>
    <w:rsid w:val="009A1BE7"/>
    <w:rsid w:val="009A26B4"/>
    <w:rsid w:val="009A2A33"/>
    <w:rsid w:val="009A6894"/>
    <w:rsid w:val="009A6BAF"/>
    <w:rsid w:val="009A7A68"/>
    <w:rsid w:val="009C63DE"/>
    <w:rsid w:val="009D23CC"/>
    <w:rsid w:val="009D30C6"/>
    <w:rsid w:val="009D4C17"/>
    <w:rsid w:val="009E0629"/>
    <w:rsid w:val="009E447C"/>
    <w:rsid w:val="009E4838"/>
    <w:rsid w:val="009E639C"/>
    <w:rsid w:val="009F593F"/>
    <w:rsid w:val="00A01A12"/>
    <w:rsid w:val="00A0285F"/>
    <w:rsid w:val="00A028D0"/>
    <w:rsid w:val="00A04DC1"/>
    <w:rsid w:val="00A14BD1"/>
    <w:rsid w:val="00A156BD"/>
    <w:rsid w:val="00A170E2"/>
    <w:rsid w:val="00A20751"/>
    <w:rsid w:val="00A21552"/>
    <w:rsid w:val="00A22786"/>
    <w:rsid w:val="00A24285"/>
    <w:rsid w:val="00A41507"/>
    <w:rsid w:val="00A43D07"/>
    <w:rsid w:val="00A474E1"/>
    <w:rsid w:val="00A53464"/>
    <w:rsid w:val="00A543EE"/>
    <w:rsid w:val="00A570DB"/>
    <w:rsid w:val="00A5746F"/>
    <w:rsid w:val="00A631B7"/>
    <w:rsid w:val="00A66582"/>
    <w:rsid w:val="00A66C78"/>
    <w:rsid w:val="00A7382B"/>
    <w:rsid w:val="00A76B3C"/>
    <w:rsid w:val="00A77EB6"/>
    <w:rsid w:val="00A83B90"/>
    <w:rsid w:val="00A84595"/>
    <w:rsid w:val="00A87AE7"/>
    <w:rsid w:val="00AA3A9F"/>
    <w:rsid w:val="00AA495D"/>
    <w:rsid w:val="00AA6C3F"/>
    <w:rsid w:val="00AB1818"/>
    <w:rsid w:val="00AB182F"/>
    <w:rsid w:val="00AC0E27"/>
    <w:rsid w:val="00AC1467"/>
    <w:rsid w:val="00AC19C1"/>
    <w:rsid w:val="00AC523E"/>
    <w:rsid w:val="00AC65BF"/>
    <w:rsid w:val="00AC68E2"/>
    <w:rsid w:val="00AD059F"/>
    <w:rsid w:val="00AE3F7A"/>
    <w:rsid w:val="00AF1B19"/>
    <w:rsid w:val="00AF20AF"/>
    <w:rsid w:val="00AF2396"/>
    <w:rsid w:val="00AF29F8"/>
    <w:rsid w:val="00AF2D35"/>
    <w:rsid w:val="00AF49DD"/>
    <w:rsid w:val="00AF7299"/>
    <w:rsid w:val="00B01D86"/>
    <w:rsid w:val="00B1121E"/>
    <w:rsid w:val="00B14469"/>
    <w:rsid w:val="00B14E60"/>
    <w:rsid w:val="00B209F2"/>
    <w:rsid w:val="00B21D94"/>
    <w:rsid w:val="00B233D6"/>
    <w:rsid w:val="00B2457F"/>
    <w:rsid w:val="00B26619"/>
    <w:rsid w:val="00B27936"/>
    <w:rsid w:val="00B33E8E"/>
    <w:rsid w:val="00B41741"/>
    <w:rsid w:val="00B41938"/>
    <w:rsid w:val="00B41B23"/>
    <w:rsid w:val="00B41EFD"/>
    <w:rsid w:val="00B42272"/>
    <w:rsid w:val="00B43C20"/>
    <w:rsid w:val="00B452C9"/>
    <w:rsid w:val="00B4543E"/>
    <w:rsid w:val="00B531E5"/>
    <w:rsid w:val="00B55623"/>
    <w:rsid w:val="00B60377"/>
    <w:rsid w:val="00B61671"/>
    <w:rsid w:val="00B62C31"/>
    <w:rsid w:val="00B63230"/>
    <w:rsid w:val="00B64FE7"/>
    <w:rsid w:val="00B65B7B"/>
    <w:rsid w:val="00B66B3C"/>
    <w:rsid w:val="00B70AE9"/>
    <w:rsid w:val="00B732BB"/>
    <w:rsid w:val="00B74ADE"/>
    <w:rsid w:val="00B77A60"/>
    <w:rsid w:val="00B80910"/>
    <w:rsid w:val="00B812E5"/>
    <w:rsid w:val="00B818CC"/>
    <w:rsid w:val="00B8303C"/>
    <w:rsid w:val="00B933DD"/>
    <w:rsid w:val="00B951F5"/>
    <w:rsid w:val="00B9602E"/>
    <w:rsid w:val="00B965A1"/>
    <w:rsid w:val="00BA5683"/>
    <w:rsid w:val="00BA762C"/>
    <w:rsid w:val="00BA7E0C"/>
    <w:rsid w:val="00BB27A8"/>
    <w:rsid w:val="00BB2972"/>
    <w:rsid w:val="00BB37F3"/>
    <w:rsid w:val="00BB5544"/>
    <w:rsid w:val="00BD050C"/>
    <w:rsid w:val="00BD1A4F"/>
    <w:rsid w:val="00BD2333"/>
    <w:rsid w:val="00BE0EFD"/>
    <w:rsid w:val="00BE24A4"/>
    <w:rsid w:val="00BE333B"/>
    <w:rsid w:val="00BE35EC"/>
    <w:rsid w:val="00BE3908"/>
    <w:rsid w:val="00BE418D"/>
    <w:rsid w:val="00BE72B0"/>
    <w:rsid w:val="00BF11DC"/>
    <w:rsid w:val="00BF419F"/>
    <w:rsid w:val="00BF4217"/>
    <w:rsid w:val="00BF55EB"/>
    <w:rsid w:val="00C02F66"/>
    <w:rsid w:val="00C031B6"/>
    <w:rsid w:val="00C06731"/>
    <w:rsid w:val="00C06C33"/>
    <w:rsid w:val="00C23DD0"/>
    <w:rsid w:val="00C240B2"/>
    <w:rsid w:val="00C247BB"/>
    <w:rsid w:val="00C273A8"/>
    <w:rsid w:val="00C352B1"/>
    <w:rsid w:val="00C36903"/>
    <w:rsid w:val="00C405D9"/>
    <w:rsid w:val="00C42151"/>
    <w:rsid w:val="00C52E89"/>
    <w:rsid w:val="00C54BAB"/>
    <w:rsid w:val="00C555B0"/>
    <w:rsid w:val="00C55A82"/>
    <w:rsid w:val="00C56F64"/>
    <w:rsid w:val="00C62A35"/>
    <w:rsid w:val="00C64A6E"/>
    <w:rsid w:val="00C658D5"/>
    <w:rsid w:val="00C7455F"/>
    <w:rsid w:val="00C807EE"/>
    <w:rsid w:val="00C81AFC"/>
    <w:rsid w:val="00C841D8"/>
    <w:rsid w:val="00C851B7"/>
    <w:rsid w:val="00C93330"/>
    <w:rsid w:val="00C96A72"/>
    <w:rsid w:val="00CA34A4"/>
    <w:rsid w:val="00CA3C21"/>
    <w:rsid w:val="00CA7B37"/>
    <w:rsid w:val="00CB497B"/>
    <w:rsid w:val="00CB5C4E"/>
    <w:rsid w:val="00CB6A58"/>
    <w:rsid w:val="00CC5974"/>
    <w:rsid w:val="00CD2F46"/>
    <w:rsid w:val="00CD3B5C"/>
    <w:rsid w:val="00CE256D"/>
    <w:rsid w:val="00CE61E4"/>
    <w:rsid w:val="00CE74B6"/>
    <w:rsid w:val="00CE7BD5"/>
    <w:rsid w:val="00CF1C80"/>
    <w:rsid w:val="00CF41C3"/>
    <w:rsid w:val="00CF4903"/>
    <w:rsid w:val="00CF5908"/>
    <w:rsid w:val="00D0035B"/>
    <w:rsid w:val="00D00399"/>
    <w:rsid w:val="00D00868"/>
    <w:rsid w:val="00D2475D"/>
    <w:rsid w:val="00D255A9"/>
    <w:rsid w:val="00D3237B"/>
    <w:rsid w:val="00D359E1"/>
    <w:rsid w:val="00D35FB8"/>
    <w:rsid w:val="00D419E2"/>
    <w:rsid w:val="00D5412B"/>
    <w:rsid w:val="00D570C2"/>
    <w:rsid w:val="00D57E31"/>
    <w:rsid w:val="00D61975"/>
    <w:rsid w:val="00D62E81"/>
    <w:rsid w:val="00D62F9E"/>
    <w:rsid w:val="00D65197"/>
    <w:rsid w:val="00D7453C"/>
    <w:rsid w:val="00D74FF0"/>
    <w:rsid w:val="00D75D64"/>
    <w:rsid w:val="00D77518"/>
    <w:rsid w:val="00D90221"/>
    <w:rsid w:val="00D90834"/>
    <w:rsid w:val="00D95676"/>
    <w:rsid w:val="00DA178F"/>
    <w:rsid w:val="00DA6123"/>
    <w:rsid w:val="00DB657F"/>
    <w:rsid w:val="00DC008F"/>
    <w:rsid w:val="00DC0EFD"/>
    <w:rsid w:val="00DC47CB"/>
    <w:rsid w:val="00DC772B"/>
    <w:rsid w:val="00DD2424"/>
    <w:rsid w:val="00DD5860"/>
    <w:rsid w:val="00DD78F8"/>
    <w:rsid w:val="00DE40F1"/>
    <w:rsid w:val="00DE4D3C"/>
    <w:rsid w:val="00DE720B"/>
    <w:rsid w:val="00DF0110"/>
    <w:rsid w:val="00DF1A70"/>
    <w:rsid w:val="00DF3837"/>
    <w:rsid w:val="00DF3A4B"/>
    <w:rsid w:val="00DF5338"/>
    <w:rsid w:val="00DF79B2"/>
    <w:rsid w:val="00E03D0F"/>
    <w:rsid w:val="00E0754C"/>
    <w:rsid w:val="00E20A52"/>
    <w:rsid w:val="00E26C43"/>
    <w:rsid w:val="00E30E10"/>
    <w:rsid w:val="00E31B98"/>
    <w:rsid w:val="00E33F9A"/>
    <w:rsid w:val="00E40EB8"/>
    <w:rsid w:val="00E44793"/>
    <w:rsid w:val="00E505EF"/>
    <w:rsid w:val="00E52A55"/>
    <w:rsid w:val="00E61926"/>
    <w:rsid w:val="00E646AD"/>
    <w:rsid w:val="00E67BA3"/>
    <w:rsid w:val="00E74301"/>
    <w:rsid w:val="00E75629"/>
    <w:rsid w:val="00E77734"/>
    <w:rsid w:val="00E83BF7"/>
    <w:rsid w:val="00E91106"/>
    <w:rsid w:val="00E94E8B"/>
    <w:rsid w:val="00EA7998"/>
    <w:rsid w:val="00EA7D00"/>
    <w:rsid w:val="00EB2864"/>
    <w:rsid w:val="00EB3140"/>
    <w:rsid w:val="00EB66F0"/>
    <w:rsid w:val="00EC0817"/>
    <w:rsid w:val="00EC19A4"/>
    <w:rsid w:val="00EC4488"/>
    <w:rsid w:val="00EC5138"/>
    <w:rsid w:val="00EC530D"/>
    <w:rsid w:val="00EC5752"/>
    <w:rsid w:val="00EC7CD3"/>
    <w:rsid w:val="00ED13CB"/>
    <w:rsid w:val="00ED5B60"/>
    <w:rsid w:val="00ED6D2F"/>
    <w:rsid w:val="00EE4A68"/>
    <w:rsid w:val="00EE5A96"/>
    <w:rsid w:val="00EE6215"/>
    <w:rsid w:val="00EE6766"/>
    <w:rsid w:val="00EF39BD"/>
    <w:rsid w:val="00EF40DC"/>
    <w:rsid w:val="00F015B4"/>
    <w:rsid w:val="00F037C6"/>
    <w:rsid w:val="00F0567A"/>
    <w:rsid w:val="00F16D50"/>
    <w:rsid w:val="00F21A8A"/>
    <w:rsid w:val="00F23ACD"/>
    <w:rsid w:val="00F3109F"/>
    <w:rsid w:val="00F321AC"/>
    <w:rsid w:val="00F35838"/>
    <w:rsid w:val="00F433F8"/>
    <w:rsid w:val="00F45282"/>
    <w:rsid w:val="00F50CE0"/>
    <w:rsid w:val="00F545F4"/>
    <w:rsid w:val="00F54A6F"/>
    <w:rsid w:val="00F5600E"/>
    <w:rsid w:val="00F60600"/>
    <w:rsid w:val="00F62CE5"/>
    <w:rsid w:val="00F64994"/>
    <w:rsid w:val="00F65622"/>
    <w:rsid w:val="00F7175A"/>
    <w:rsid w:val="00F7402E"/>
    <w:rsid w:val="00F76605"/>
    <w:rsid w:val="00F80125"/>
    <w:rsid w:val="00F80D92"/>
    <w:rsid w:val="00F832F1"/>
    <w:rsid w:val="00F8390D"/>
    <w:rsid w:val="00F84F94"/>
    <w:rsid w:val="00F864F3"/>
    <w:rsid w:val="00F906F2"/>
    <w:rsid w:val="00F91EE5"/>
    <w:rsid w:val="00F93D1B"/>
    <w:rsid w:val="00F96413"/>
    <w:rsid w:val="00FA0756"/>
    <w:rsid w:val="00FA2E2F"/>
    <w:rsid w:val="00FA63E7"/>
    <w:rsid w:val="00FA7D1F"/>
    <w:rsid w:val="00FB52FF"/>
    <w:rsid w:val="00FB5AEC"/>
    <w:rsid w:val="00FC3111"/>
    <w:rsid w:val="00FC3B2F"/>
    <w:rsid w:val="00FC60EC"/>
    <w:rsid w:val="00FC7E20"/>
    <w:rsid w:val="00FC7ED7"/>
    <w:rsid w:val="00FD6349"/>
    <w:rsid w:val="00FE0F0C"/>
    <w:rsid w:val="00FE2109"/>
    <w:rsid w:val="00FE5323"/>
    <w:rsid w:val="00FE55CA"/>
    <w:rsid w:val="00FF1E29"/>
    <w:rsid w:val="00FF319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609C"/>
  <w15:docId w15:val="{C1608972-57B8-4D7C-ABE4-DC170B9B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Заголовок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9A4509-9611-4033-9B81-210BCC31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Irina N. Tukina</cp:lastModifiedBy>
  <cp:revision>3</cp:revision>
  <cp:lastPrinted>2020-06-17T12:11:00Z</cp:lastPrinted>
  <dcterms:created xsi:type="dcterms:W3CDTF">2020-07-13T10:18:00Z</dcterms:created>
  <dcterms:modified xsi:type="dcterms:W3CDTF">2020-07-13T10:19:00Z</dcterms:modified>
</cp:coreProperties>
</file>