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522F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7717CC" w:rsidRPr="007717CC">
              <w:rPr>
                <w:rFonts w:ascii="Liberation Serif" w:hAnsi="Liberation Serif"/>
              </w:rPr>
              <w:t>31</w:t>
            </w:r>
            <w:r w:rsidR="007717CC">
              <w:rPr>
                <w:rFonts w:ascii="Liberation Serif" w:hAnsi="Liberation Serif"/>
              </w:rPr>
              <w:t>.12.2020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7717CC">
              <w:rPr>
                <w:rFonts w:ascii="Liberation Serif" w:hAnsi="Liberation Serif"/>
              </w:rPr>
              <w:t>1805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E27807" w:rsidP="009B521C">
      <w:pPr>
        <w:rPr>
          <w:rFonts w:ascii="Liberation Serif" w:hAnsi="Liberation Serif"/>
          <w:b/>
          <w:sz w:val="26"/>
          <w:szCs w:val="2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-1864360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72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F063DB" w:rsidRDefault="0029265D" w:rsidP="0029265D">
      <w:pPr>
        <w:rPr>
          <w:rFonts w:ascii="Liberation Serif" w:hAnsi="Liberation Serif"/>
          <w:sz w:val="27"/>
          <w:szCs w:val="27"/>
        </w:rPr>
      </w:pPr>
    </w:p>
    <w:p w:rsidR="0029265D" w:rsidRPr="00F063DB" w:rsidRDefault="008376AF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F063DB">
        <w:rPr>
          <w:rFonts w:ascii="Liberation Serif" w:hAnsi="Liberation Serif"/>
          <w:b/>
          <w:sz w:val="27"/>
          <w:szCs w:val="27"/>
        </w:rPr>
        <w:t xml:space="preserve">Об утверждении </w:t>
      </w:r>
      <w:r w:rsidR="009678DA" w:rsidRPr="00F063DB">
        <w:rPr>
          <w:rFonts w:ascii="Liberation Serif" w:hAnsi="Liberation Serif"/>
          <w:b/>
          <w:sz w:val="27"/>
          <w:szCs w:val="27"/>
        </w:rPr>
        <w:t>планов</w:t>
      </w:r>
      <w:r w:rsidR="00000BAB" w:rsidRPr="00F063DB">
        <w:rPr>
          <w:rFonts w:ascii="Liberation Serif" w:hAnsi="Liberation Serif"/>
          <w:b/>
          <w:sz w:val="27"/>
          <w:szCs w:val="27"/>
        </w:rPr>
        <w:t xml:space="preserve"> финансово-хозяйственной деятельности муниципальных унитарных предприятий Невьянского городского округа</w:t>
      </w:r>
      <w:r w:rsidR="009678DA" w:rsidRPr="00F063DB">
        <w:rPr>
          <w:rFonts w:ascii="Liberation Serif" w:hAnsi="Liberation Serif"/>
          <w:b/>
          <w:sz w:val="27"/>
          <w:szCs w:val="27"/>
        </w:rPr>
        <w:t xml:space="preserve"> на 2021 год</w:t>
      </w:r>
    </w:p>
    <w:p w:rsidR="0029265D" w:rsidRPr="0073466B" w:rsidRDefault="0029265D" w:rsidP="0029265D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6B3618" w:rsidRPr="0073466B" w:rsidRDefault="006B3618" w:rsidP="006B3618">
      <w:pPr>
        <w:rPr>
          <w:rFonts w:ascii="Liberation Serif" w:hAnsi="Liberation Serif"/>
          <w:sz w:val="26"/>
          <w:szCs w:val="26"/>
        </w:rPr>
      </w:pPr>
    </w:p>
    <w:p w:rsidR="009678DA" w:rsidRPr="0073466B" w:rsidRDefault="009678DA" w:rsidP="009678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 xml:space="preserve">В соответствии с федеральными законами от 14 ноября 2002 года </w:t>
      </w:r>
      <w:r w:rsidRPr="0073466B">
        <w:rPr>
          <w:rFonts w:ascii="Liberation Serif" w:hAnsi="Liberation Serif"/>
        </w:rPr>
        <w:br/>
        <w:t>№ 161-ФЗ  «О государственных и муниципальных унитарных предприятиях»,                                           от 06 октября 2003 года № 131-ФЗ «Об общих принципах организации местного самоуправления в Российской Федерации», Уставом Невьянского городского округа, постановлением администрации Невьянского городского округа от 10.07.2019 № 1109-п «Об утверждении порядка составления, утверждения  и установления показателей плана финансово-хозяйственной деятельности муниципальных унитарных предприятий Невьянского городского округа», 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 этих предприятий</w:t>
      </w:r>
    </w:p>
    <w:p w:rsidR="0029265D" w:rsidRPr="0073466B" w:rsidRDefault="0029265D" w:rsidP="0029265D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29265D" w:rsidRPr="0073466B" w:rsidRDefault="0029265D" w:rsidP="0029265D">
      <w:pPr>
        <w:rPr>
          <w:rFonts w:ascii="Liberation Serif" w:hAnsi="Liberation Serif"/>
          <w:b/>
          <w:sz w:val="25"/>
          <w:szCs w:val="25"/>
        </w:rPr>
      </w:pPr>
      <w:r w:rsidRPr="0073466B">
        <w:rPr>
          <w:rFonts w:ascii="Liberation Serif" w:hAnsi="Liberation Serif"/>
          <w:b/>
          <w:sz w:val="25"/>
          <w:szCs w:val="25"/>
        </w:rPr>
        <w:t>ПОСТАНОВЛЯЕТ:</w:t>
      </w:r>
    </w:p>
    <w:p w:rsidR="00A861FA" w:rsidRPr="0073466B" w:rsidRDefault="00A861FA" w:rsidP="0029265D">
      <w:pPr>
        <w:rPr>
          <w:rFonts w:ascii="Liberation Serif" w:hAnsi="Liberation Serif"/>
          <w:b/>
          <w:sz w:val="25"/>
          <w:szCs w:val="25"/>
        </w:rPr>
      </w:pPr>
    </w:p>
    <w:p w:rsidR="009678DA" w:rsidRPr="0073466B" w:rsidRDefault="009678DA" w:rsidP="009678D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>Утвердить план финанс</w:t>
      </w:r>
      <w:r w:rsidR="00A861FA" w:rsidRPr="0073466B">
        <w:rPr>
          <w:rFonts w:ascii="Liberation Serif" w:hAnsi="Liberation Serif"/>
        </w:rPr>
        <w:t>ово-хозяйственной деятельности М</w:t>
      </w:r>
      <w:r w:rsidRPr="0073466B">
        <w:rPr>
          <w:rFonts w:ascii="Liberation Serif" w:hAnsi="Liberation Serif"/>
        </w:rPr>
        <w:t>униципального унитарного предприятия «Невьянские бани» Невья</w:t>
      </w:r>
      <w:r w:rsidR="00166C02" w:rsidRPr="0073466B">
        <w:rPr>
          <w:rFonts w:ascii="Liberation Serif" w:hAnsi="Liberation Serif"/>
        </w:rPr>
        <w:t>нского городского округа на 2021</w:t>
      </w:r>
      <w:r w:rsidRPr="0073466B">
        <w:rPr>
          <w:rFonts w:ascii="Liberation Serif" w:hAnsi="Liberation Serif"/>
        </w:rPr>
        <w:t xml:space="preserve"> год (приложение № 1).</w:t>
      </w:r>
    </w:p>
    <w:p w:rsidR="009678DA" w:rsidRPr="0073466B" w:rsidRDefault="009678DA" w:rsidP="009678DA">
      <w:pPr>
        <w:pStyle w:val="af0"/>
        <w:numPr>
          <w:ilvl w:val="0"/>
          <w:numId w:val="1"/>
        </w:numPr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финансово-хозяйственно</w:t>
      </w:r>
      <w:r w:rsidR="0073466B"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й деятельности М</w:t>
      </w: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унитарного предприятия «Невьянский водоканал» Невья</w:t>
      </w:r>
      <w:r w:rsidR="00166C02"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нского городского округа на 2021</w:t>
      </w: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(приложение № 2).</w:t>
      </w:r>
    </w:p>
    <w:p w:rsidR="009678DA" w:rsidRPr="0073466B" w:rsidRDefault="009678DA" w:rsidP="009678DA">
      <w:pPr>
        <w:pStyle w:val="af0"/>
        <w:numPr>
          <w:ilvl w:val="0"/>
          <w:numId w:val="1"/>
        </w:numPr>
        <w:spacing w:after="0" w:line="240" w:lineRule="auto"/>
        <w:ind w:left="0" w:firstLine="7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финанс</w:t>
      </w:r>
      <w:r w:rsidR="0073466B"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ово-хозяйственной деятельности М</w:t>
      </w: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унитарного предприятия «Территория» Невьянского городс</w:t>
      </w:r>
      <w:r w:rsidR="00166C02"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кого округа на 2021 </w:t>
      </w:r>
      <w:r w:rsidRPr="0073466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 (приложение № 3).</w:t>
      </w:r>
    </w:p>
    <w:p w:rsidR="009678DA" w:rsidRPr="0073466B" w:rsidRDefault="009678DA" w:rsidP="009678DA">
      <w:pPr>
        <w:numPr>
          <w:ilvl w:val="0"/>
          <w:numId w:val="1"/>
        </w:numPr>
        <w:ind w:left="0" w:firstLine="741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>Отделу экономики, торговли и бытового обслуживания администрации Невьянского городского округа (далее – отдел экономики) организовать работу по осуществлению контроля за исполнением планов финансово-хозяйственной деятельности муниципальных предприятий Невья</w:t>
      </w:r>
      <w:r w:rsidR="00166C02" w:rsidRPr="0073466B">
        <w:rPr>
          <w:rFonts w:ascii="Liberation Serif" w:hAnsi="Liberation Serif"/>
        </w:rPr>
        <w:t>нского городского округа на 2021</w:t>
      </w:r>
      <w:r w:rsidRPr="0073466B">
        <w:rPr>
          <w:rFonts w:ascii="Liberation Serif" w:hAnsi="Liberation Serif"/>
        </w:rPr>
        <w:t xml:space="preserve"> год.</w:t>
      </w:r>
    </w:p>
    <w:p w:rsidR="009678DA" w:rsidRPr="0073466B" w:rsidRDefault="009678DA" w:rsidP="009678D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 xml:space="preserve">Руководителям муниципальных унитарных предприятий Невьянского городского округа обеспечить представление в отдел экономики </w:t>
      </w:r>
      <w:r w:rsidRPr="0073466B">
        <w:rPr>
          <w:rFonts w:ascii="Liberation Serif" w:hAnsi="Liberation Serif"/>
        </w:rPr>
        <w:lastRenderedPageBreak/>
        <w:t>отчетов о выполнении планов финансово - хозяйственно</w:t>
      </w:r>
      <w:r w:rsidR="00E90999" w:rsidRPr="0073466B">
        <w:rPr>
          <w:rFonts w:ascii="Liberation Serif" w:hAnsi="Liberation Serif"/>
        </w:rPr>
        <w:t>й деятельности на 2021</w:t>
      </w:r>
      <w:r w:rsidRPr="0073466B">
        <w:rPr>
          <w:rFonts w:ascii="Liberation Serif" w:hAnsi="Liberation Serif"/>
        </w:rPr>
        <w:t xml:space="preserve"> год в установленном порядке.</w:t>
      </w:r>
    </w:p>
    <w:p w:rsidR="009678DA" w:rsidRPr="0073466B" w:rsidRDefault="009678DA" w:rsidP="009678DA">
      <w:pPr>
        <w:numPr>
          <w:ilvl w:val="0"/>
          <w:numId w:val="1"/>
        </w:numPr>
        <w:autoSpaceDE w:val="0"/>
        <w:autoSpaceDN w:val="0"/>
        <w:adjustRightInd w:val="0"/>
        <w:ind w:left="0" w:firstLine="741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29265D" w:rsidRPr="0073466B" w:rsidRDefault="009678DA" w:rsidP="008376AF">
      <w:pPr>
        <w:ind w:firstLine="709"/>
        <w:jc w:val="both"/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>7</w:t>
      </w:r>
      <w:r w:rsidR="008376AF" w:rsidRPr="0073466B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73466B" w:rsidRDefault="0029265D" w:rsidP="0029265D">
      <w:pPr>
        <w:ind w:firstLine="709"/>
        <w:rPr>
          <w:rFonts w:ascii="Liberation Serif" w:hAnsi="Liberation Serif"/>
        </w:rPr>
      </w:pPr>
    </w:p>
    <w:p w:rsidR="0029265D" w:rsidRPr="0073466B" w:rsidRDefault="0029265D" w:rsidP="0029265D">
      <w:pPr>
        <w:rPr>
          <w:rFonts w:ascii="Liberation Serif" w:hAnsi="Liberation Serif"/>
        </w:rPr>
      </w:pPr>
    </w:p>
    <w:p w:rsidR="0029265D" w:rsidRPr="0073466B" w:rsidRDefault="0029265D" w:rsidP="0029265D">
      <w:pPr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>Глава Невьянского</w:t>
      </w:r>
    </w:p>
    <w:p w:rsidR="00F62D7A" w:rsidRPr="0073466B" w:rsidRDefault="0029265D" w:rsidP="00E27807">
      <w:pPr>
        <w:rPr>
          <w:rFonts w:ascii="Liberation Serif" w:hAnsi="Liberation Serif"/>
        </w:rPr>
      </w:pPr>
      <w:r w:rsidRPr="0073466B">
        <w:rPr>
          <w:rFonts w:ascii="Liberation Serif" w:hAnsi="Liberation Serif"/>
        </w:rPr>
        <w:t xml:space="preserve">городского округа                                                </w:t>
      </w:r>
      <w:r w:rsidR="009678DA" w:rsidRPr="0073466B">
        <w:rPr>
          <w:rFonts w:ascii="Liberation Serif" w:hAnsi="Liberation Serif"/>
        </w:rPr>
        <w:t xml:space="preserve">                     </w:t>
      </w:r>
      <w:r w:rsidR="009678DA" w:rsidRPr="0073466B">
        <w:rPr>
          <w:rFonts w:ascii="Liberation Serif" w:hAnsi="Liberation Serif"/>
        </w:rPr>
        <w:tab/>
      </w:r>
      <w:r w:rsidR="009678DA" w:rsidRPr="0073466B">
        <w:rPr>
          <w:rFonts w:ascii="Liberation Serif" w:hAnsi="Liberation Serif"/>
        </w:rPr>
        <w:tab/>
        <w:t xml:space="preserve">     </w:t>
      </w:r>
      <w:r w:rsidR="008376AF" w:rsidRPr="0073466B">
        <w:rPr>
          <w:rFonts w:ascii="Liberation Serif" w:hAnsi="Liberation Serif"/>
        </w:rPr>
        <w:t>А.А. Берчук</w:t>
      </w:r>
    </w:p>
    <w:p w:rsidR="00B210FC" w:rsidRPr="0073466B" w:rsidRDefault="00B210FC" w:rsidP="002C555F">
      <w:pPr>
        <w:jc w:val="center"/>
        <w:rPr>
          <w:rFonts w:ascii="Liberation Serif" w:hAnsi="Liberation Serif"/>
          <w:b/>
          <w:color w:val="000000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2F24A3">
      <w:pPr>
        <w:widowControl w:val="0"/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A861FA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</w:rPr>
      </w:pPr>
    </w:p>
    <w:p w:rsidR="009678DA" w:rsidRPr="00DE4D0C" w:rsidRDefault="009678DA" w:rsidP="00F063DB">
      <w:pPr>
        <w:widowControl w:val="0"/>
        <w:shd w:val="clear" w:color="auto" w:fill="FFFFFF" w:themeFill="background1"/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9E5832" w:rsidRPr="00DE4D0C" w:rsidRDefault="009E5832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</w:p>
    <w:p w:rsidR="009678DA" w:rsidRPr="00DE4D0C" w:rsidRDefault="00F3297F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lastRenderedPageBreak/>
        <w:t xml:space="preserve">              </w:t>
      </w:r>
      <w:r w:rsidR="000E7546" w:rsidRPr="00DE4D0C">
        <w:rPr>
          <w:rFonts w:ascii="Liberation Serif" w:hAnsi="Liberation Serif"/>
          <w:sz w:val="22"/>
          <w:szCs w:val="22"/>
        </w:rPr>
        <w:t>Приложение № 1</w:t>
      </w:r>
    </w:p>
    <w:p w:rsidR="00E27807" w:rsidRPr="00DE4D0C" w:rsidRDefault="00F3297F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   </w:t>
      </w:r>
      <w:r w:rsidR="00E27807" w:rsidRPr="00DE4D0C">
        <w:rPr>
          <w:rFonts w:ascii="Liberation Serif" w:hAnsi="Liberation Serif"/>
          <w:sz w:val="22"/>
          <w:szCs w:val="22"/>
        </w:rPr>
        <w:t>УТВЕРЖДЕН</w:t>
      </w:r>
    </w:p>
    <w:p w:rsidR="00E27807" w:rsidRPr="00DE4D0C" w:rsidRDefault="00F3297F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   </w:t>
      </w:r>
      <w:r w:rsidR="00E27807" w:rsidRPr="00DE4D0C">
        <w:rPr>
          <w:rFonts w:ascii="Liberation Serif" w:hAnsi="Liberation Serif"/>
          <w:sz w:val="22"/>
          <w:szCs w:val="22"/>
        </w:rPr>
        <w:t>постановлением администрации</w:t>
      </w:r>
    </w:p>
    <w:p w:rsidR="00E27807" w:rsidRPr="00DE4D0C" w:rsidRDefault="00F3297F" w:rsidP="00E27807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   </w:t>
      </w:r>
      <w:r w:rsidR="00E27807" w:rsidRPr="00DE4D0C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E27807" w:rsidRPr="00DE4D0C" w:rsidRDefault="00F3297F" w:rsidP="00F3297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</w:t>
      </w:r>
      <w:r w:rsidR="00E27807" w:rsidRPr="00DE4D0C">
        <w:rPr>
          <w:rFonts w:ascii="Liberation Serif" w:hAnsi="Liberation Serif"/>
          <w:sz w:val="22"/>
          <w:szCs w:val="22"/>
        </w:rPr>
        <w:t xml:space="preserve">от </w:t>
      </w:r>
      <w:r w:rsidR="00803772" w:rsidRPr="00803772">
        <w:rPr>
          <w:rFonts w:ascii="Liberation Serif" w:hAnsi="Liberation Serif"/>
          <w:sz w:val="22"/>
          <w:szCs w:val="22"/>
          <w:u w:val="single"/>
        </w:rPr>
        <w:t>31</w:t>
      </w:r>
      <w:r w:rsidR="00803772">
        <w:rPr>
          <w:rFonts w:ascii="Liberation Serif" w:hAnsi="Liberation Serif"/>
          <w:sz w:val="22"/>
          <w:szCs w:val="22"/>
          <w:u w:val="single"/>
        </w:rPr>
        <w:t xml:space="preserve">.12.2020 </w:t>
      </w:r>
      <w:r w:rsidR="00E27807" w:rsidRPr="00DE4D0C">
        <w:rPr>
          <w:rFonts w:ascii="Liberation Serif" w:hAnsi="Liberation Serif"/>
          <w:sz w:val="22"/>
          <w:szCs w:val="22"/>
        </w:rPr>
        <w:t xml:space="preserve">№ </w:t>
      </w:r>
      <w:r w:rsidR="00803772">
        <w:rPr>
          <w:rFonts w:ascii="Liberation Serif" w:hAnsi="Liberation Serif"/>
          <w:sz w:val="22"/>
          <w:szCs w:val="22"/>
          <w:u w:val="single"/>
        </w:rPr>
        <w:t>1805</w:t>
      </w:r>
      <w:r w:rsidR="00E27807" w:rsidRPr="00DE4D0C">
        <w:rPr>
          <w:rFonts w:ascii="Liberation Serif" w:hAnsi="Liberation Serif"/>
          <w:sz w:val="22"/>
          <w:szCs w:val="22"/>
        </w:rPr>
        <w:t xml:space="preserve"> -п</w:t>
      </w:r>
    </w:p>
    <w:p w:rsidR="009A29D1" w:rsidRPr="00DE4D0C" w:rsidRDefault="009A29D1" w:rsidP="009A29D1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4D0C">
        <w:rPr>
          <w:rFonts w:ascii="Liberation Serif" w:hAnsi="Liberation Serif"/>
          <w:sz w:val="24"/>
          <w:szCs w:val="24"/>
        </w:rPr>
        <w:t>План</w:t>
      </w:r>
    </w:p>
    <w:p w:rsidR="009A29D1" w:rsidRPr="00DE4D0C" w:rsidRDefault="009A29D1" w:rsidP="009A29D1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4D0C">
        <w:rPr>
          <w:rFonts w:ascii="Liberation Serif" w:hAnsi="Liberation Serif"/>
          <w:sz w:val="24"/>
          <w:szCs w:val="24"/>
        </w:rPr>
        <w:t>финансово-хозяйственной деятельности</w:t>
      </w:r>
    </w:p>
    <w:p w:rsidR="009A29D1" w:rsidRPr="00DE4D0C" w:rsidRDefault="009A29D1" w:rsidP="009A29D1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4D0C">
        <w:rPr>
          <w:rFonts w:ascii="Liberation Serif" w:hAnsi="Liberation Serif"/>
          <w:sz w:val="24"/>
          <w:szCs w:val="24"/>
        </w:rPr>
        <w:t>муниципального унитарного предприятия</w:t>
      </w:r>
    </w:p>
    <w:p w:rsidR="009A29D1" w:rsidRPr="00DE4D0C" w:rsidRDefault="009A29D1" w:rsidP="009A29D1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E4D0C">
        <w:rPr>
          <w:rFonts w:ascii="Liberation Serif" w:hAnsi="Liberation Serif"/>
          <w:sz w:val="24"/>
          <w:szCs w:val="24"/>
        </w:rPr>
        <w:t>«Невьянские бани» Невьянского городского округа на 2021 год</w:t>
      </w:r>
    </w:p>
    <w:p w:rsidR="009A29D1" w:rsidRPr="00DE4D0C" w:rsidRDefault="009A29D1" w:rsidP="009A29D1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sz w:val="24"/>
          <w:szCs w:val="24"/>
        </w:rPr>
      </w:pPr>
      <w:r w:rsidRPr="00DE4D0C">
        <w:rPr>
          <w:rFonts w:ascii="Liberation Serif" w:hAnsi="Liberation Serif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9A29D1" w:rsidRPr="00DE4D0C" w:rsidTr="009A29D1">
        <w:trPr>
          <w:trHeight w:val="2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Муниципальное  унитарное предприятие «Невьянские бани» Невьянского городского округа</w:t>
            </w:r>
          </w:p>
        </w:tc>
      </w:tr>
      <w:tr w:rsidR="009A29D1" w:rsidRPr="00DE4D0C" w:rsidTr="009A29D1">
        <w:trPr>
          <w:trHeight w:val="2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ИНН/КПП предприятия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6682008988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 xml:space="preserve">Код по ОКПО, код по </w:t>
            </w:r>
            <w:hyperlink r:id="rId9" w:history="1">
              <w:r w:rsidRPr="00DE4D0C">
                <w:rPr>
                  <w:rFonts w:ascii="Liberation Serif" w:hAnsi="Liberation Serif"/>
                  <w:color w:val="0000FF"/>
                  <w:sz w:val="22"/>
                  <w:szCs w:val="20"/>
                </w:rPr>
                <w:t>ОКВЭД</w:t>
              </w:r>
            </w:hyperlink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25924366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Оказание населению  банных услуг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Вмененный  доход по отдельным видам  деятельности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Юридический адрес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624194,Свердловская обл., г. Невьянск, ул. Малышева д.14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624194,Свердловская обл., г. Невьянск, ул. Малышева д.14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Телефон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4-99-56</w:t>
            </w:r>
          </w:p>
        </w:tc>
      </w:tr>
      <w:tr w:rsidR="009A29D1" w:rsidRPr="00DE4D0C" w:rsidTr="009A29D1">
        <w:trPr>
          <w:trHeight w:val="170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Факс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9A29D1" w:rsidRPr="00DE4D0C" w:rsidTr="009A29D1">
        <w:trPr>
          <w:trHeight w:val="247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Адрес электронной почты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nev.banya@mail.ru</w:t>
            </w:r>
          </w:p>
        </w:tc>
      </w:tr>
      <w:tr w:rsidR="009A29D1" w:rsidRPr="00DE4D0C" w:rsidTr="009A29D1">
        <w:trPr>
          <w:trHeight w:val="964"/>
        </w:trPr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</w:tr>
      <w:tr w:rsidR="009A29D1" w:rsidRPr="00DE4D0C" w:rsidTr="009A29D1"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Ф.И.О. руководителя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Потапов  Леонид Петрович</w:t>
            </w:r>
          </w:p>
        </w:tc>
      </w:tr>
      <w:tr w:rsidR="009A29D1" w:rsidRPr="00DE4D0C" w:rsidTr="009A29D1"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Контактный телефон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8 9126031843</w:t>
            </w:r>
          </w:p>
        </w:tc>
      </w:tr>
      <w:tr w:rsidR="009A29D1" w:rsidRPr="00DE4D0C" w:rsidTr="009A29D1"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Ф.И.О. главного бухгалтера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Костоусова Ольга Васильевна</w:t>
            </w:r>
          </w:p>
        </w:tc>
      </w:tr>
      <w:tr w:rsidR="009A29D1" w:rsidRPr="00DE4D0C" w:rsidTr="009A29D1">
        <w:tc>
          <w:tcPr>
            <w:tcW w:w="7143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Контактный телефон</w:t>
            </w:r>
          </w:p>
        </w:tc>
        <w:tc>
          <w:tcPr>
            <w:tcW w:w="2496" w:type="dxa"/>
          </w:tcPr>
          <w:p w:rsidR="009A29D1" w:rsidRPr="00DE4D0C" w:rsidRDefault="009A29D1" w:rsidP="009A29D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DE4D0C">
              <w:rPr>
                <w:rFonts w:ascii="Liberation Serif" w:hAnsi="Liberation Serif"/>
                <w:sz w:val="22"/>
                <w:szCs w:val="20"/>
              </w:rPr>
              <w:t>8 953 00 25 252</w:t>
            </w:r>
          </w:p>
        </w:tc>
      </w:tr>
    </w:tbl>
    <w:p w:rsidR="009A29D1" w:rsidRPr="00DE4D0C" w:rsidRDefault="009A29D1" w:rsidP="009A29D1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:rsidR="00C61251" w:rsidRPr="00DE4D0C" w:rsidRDefault="00C61251" w:rsidP="00C61251">
      <w:pPr>
        <w:rPr>
          <w:rFonts w:ascii="Liberation Serif" w:hAnsi="Liberation Serif"/>
          <w:sz w:val="22"/>
          <w:szCs w:val="22"/>
        </w:rPr>
        <w:sectPr w:rsidR="00C61251" w:rsidRPr="00DE4D0C" w:rsidSect="009D765B">
          <w:headerReference w:type="default" r:id="rId10"/>
          <w:headerReference w:type="first" r:id="rId11"/>
          <w:pgSz w:w="11906" w:h="16838"/>
          <w:pgMar w:top="1135" w:right="566" w:bottom="1134" w:left="1701" w:header="708" w:footer="708" w:gutter="0"/>
          <w:cols w:space="708"/>
          <w:titlePg/>
          <w:docGrid w:linePitch="381"/>
        </w:sectPr>
      </w:pPr>
    </w:p>
    <w:p w:rsidR="00DD4087" w:rsidRPr="00DE4D0C" w:rsidRDefault="00DD4087" w:rsidP="00DD4087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lastRenderedPageBreak/>
        <w:t>2. Основные показатели плана финансово-хозяйственной деятельности муниципального унитарного предприятия</w:t>
      </w:r>
    </w:p>
    <w:p w:rsidR="00DD4087" w:rsidRPr="00DE4D0C" w:rsidRDefault="00DD4087" w:rsidP="00DD4087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t xml:space="preserve">«Невьянские </w:t>
      </w:r>
      <w:r w:rsidR="00922337" w:rsidRPr="00DE4D0C">
        <w:rPr>
          <w:rFonts w:ascii="Liberation Serif" w:eastAsia="Calibri" w:hAnsi="Liberation Serif"/>
          <w:sz w:val="22"/>
          <w:szCs w:val="22"/>
          <w:lang w:eastAsia="en-US"/>
        </w:rPr>
        <w:t xml:space="preserve">бани» Невьянского городского округа на </w:t>
      </w:r>
      <w:r w:rsidRPr="00DE4D0C">
        <w:rPr>
          <w:rFonts w:ascii="Liberation Serif" w:eastAsia="Calibri" w:hAnsi="Liberation Serif"/>
          <w:sz w:val="22"/>
          <w:szCs w:val="22"/>
          <w:lang w:eastAsia="en-US"/>
        </w:rPr>
        <w:t>2021</w:t>
      </w:r>
      <w:r w:rsidR="00922337" w:rsidRPr="00DE4D0C"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r w:rsidRPr="00DE4D0C">
        <w:rPr>
          <w:rFonts w:ascii="Liberation Serif" w:eastAsia="Calibri" w:hAnsi="Liberation Serif"/>
          <w:sz w:val="22"/>
          <w:szCs w:val="22"/>
          <w:lang w:eastAsia="en-US"/>
        </w:rPr>
        <w:t>год</w:t>
      </w:r>
    </w:p>
    <w:p w:rsidR="004E6EE2" w:rsidRPr="00DE4D0C" w:rsidRDefault="004E6EE2" w:rsidP="00C61251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Liberation Serif" w:hAnsi="Liberation Serif"/>
          <w:sz w:val="22"/>
          <w:szCs w:val="22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1134"/>
        <w:gridCol w:w="709"/>
        <w:gridCol w:w="851"/>
        <w:gridCol w:w="1337"/>
        <w:gridCol w:w="851"/>
        <w:gridCol w:w="709"/>
        <w:gridCol w:w="708"/>
        <w:gridCol w:w="851"/>
        <w:gridCol w:w="788"/>
        <w:gridCol w:w="851"/>
      </w:tblGrid>
      <w:tr w:rsidR="00C61251" w:rsidRPr="00DE4D0C" w:rsidTr="002B361F">
        <w:tc>
          <w:tcPr>
            <w:tcW w:w="709" w:type="dxa"/>
            <w:vMerge w:val="restart"/>
            <w:vAlign w:val="center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№ п/п</w:t>
            </w:r>
          </w:p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gridSpan w:val="2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год, предшествующий текущему (N - 1)</w:t>
            </w:r>
          </w:p>
        </w:tc>
        <w:tc>
          <w:tcPr>
            <w:tcW w:w="3039" w:type="dxa"/>
            <w:gridSpan w:val="3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текущий год (N)</w:t>
            </w:r>
          </w:p>
        </w:tc>
        <w:tc>
          <w:tcPr>
            <w:tcW w:w="3907" w:type="dxa"/>
            <w:gridSpan w:val="5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планируемый год (N + 1)</w:t>
            </w:r>
          </w:p>
        </w:tc>
      </w:tr>
      <w:tr w:rsidR="00C61251" w:rsidRPr="00DE4D0C" w:rsidTr="002B361F">
        <w:tc>
          <w:tcPr>
            <w:tcW w:w="709" w:type="dxa"/>
            <w:vMerge/>
          </w:tcPr>
          <w:p w:rsidR="00C61251" w:rsidRPr="00DE4D0C" w:rsidRDefault="00C61251" w:rsidP="00C6125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61251" w:rsidRPr="00DE4D0C" w:rsidRDefault="00C61251" w:rsidP="00C6125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1251" w:rsidRPr="00DE4D0C" w:rsidRDefault="00C61251" w:rsidP="00C6125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план</w:t>
            </w:r>
          </w:p>
        </w:tc>
        <w:tc>
          <w:tcPr>
            <w:tcW w:w="1337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ожидаемый результат за год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откл.</w:t>
            </w:r>
          </w:p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(N / N - 1)</w:t>
            </w:r>
          </w:p>
        </w:tc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 кв.</w:t>
            </w:r>
          </w:p>
        </w:tc>
        <w:tc>
          <w:tcPr>
            <w:tcW w:w="708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 кв.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 кв.</w:t>
            </w:r>
          </w:p>
        </w:tc>
        <w:tc>
          <w:tcPr>
            <w:tcW w:w="788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 кв.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итого за год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1337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  <w:tc>
          <w:tcPr>
            <w:tcW w:w="788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61251" w:rsidRPr="00DE4D0C" w:rsidRDefault="00C6125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23430</w:t>
            </w:r>
          </w:p>
        </w:tc>
        <w:tc>
          <w:tcPr>
            <w:tcW w:w="709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25550</w:t>
            </w:r>
          </w:p>
        </w:tc>
        <w:tc>
          <w:tcPr>
            <w:tcW w:w="851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21426</w:t>
            </w:r>
          </w:p>
        </w:tc>
        <w:tc>
          <w:tcPr>
            <w:tcW w:w="1337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  <w:lang w:val="en-US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  <w:r w:rsidRPr="00DE4D0C">
              <w:rPr>
                <w:rFonts w:ascii="Liberation Serif" w:hAnsi="Liberation Serif" w:cs="Times New Roman"/>
                <w:sz w:val="22"/>
                <w:szCs w:val="22"/>
                <w:lang w:val="en-US"/>
              </w:rPr>
              <w:t>936</w:t>
            </w:r>
          </w:p>
        </w:tc>
        <w:tc>
          <w:tcPr>
            <w:tcW w:w="851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  <w:lang w:val="en-US"/>
              </w:rPr>
              <w:t>0</w:t>
            </w: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,47</w:t>
            </w:r>
          </w:p>
        </w:tc>
        <w:tc>
          <w:tcPr>
            <w:tcW w:w="709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5834</w:t>
            </w:r>
          </w:p>
        </w:tc>
        <w:tc>
          <w:tcPr>
            <w:tcW w:w="708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5472</w:t>
            </w:r>
          </w:p>
        </w:tc>
        <w:tc>
          <w:tcPr>
            <w:tcW w:w="851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4946</w:t>
            </w:r>
          </w:p>
        </w:tc>
        <w:tc>
          <w:tcPr>
            <w:tcW w:w="788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5174</w:t>
            </w:r>
          </w:p>
        </w:tc>
        <w:tc>
          <w:tcPr>
            <w:tcW w:w="851" w:type="dxa"/>
          </w:tcPr>
          <w:p w:rsidR="00C61251" w:rsidRPr="00DE4D0C" w:rsidRDefault="00DD408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21426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Помывка взрослого населения</w:t>
            </w:r>
          </w:p>
        </w:tc>
        <w:tc>
          <w:tcPr>
            <w:tcW w:w="992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6050</w:t>
            </w:r>
          </w:p>
        </w:tc>
        <w:tc>
          <w:tcPr>
            <w:tcW w:w="709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6525</w:t>
            </w:r>
          </w:p>
        </w:tc>
        <w:tc>
          <w:tcPr>
            <w:tcW w:w="851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5343</w:t>
            </w:r>
          </w:p>
        </w:tc>
        <w:tc>
          <w:tcPr>
            <w:tcW w:w="1337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3102</w:t>
            </w:r>
          </w:p>
        </w:tc>
        <w:tc>
          <w:tcPr>
            <w:tcW w:w="851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0,47</w:t>
            </w:r>
          </w:p>
        </w:tc>
        <w:tc>
          <w:tcPr>
            <w:tcW w:w="709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1407</w:t>
            </w:r>
          </w:p>
        </w:tc>
        <w:tc>
          <w:tcPr>
            <w:tcW w:w="708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1440</w:t>
            </w:r>
          </w:p>
        </w:tc>
        <w:tc>
          <w:tcPr>
            <w:tcW w:w="851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1196</w:t>
            </w:r>
          </w:p>
        </w:tc>
        <w:tc>
          <w:tcPr>
            <w:tcW w:w="788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1300</w:t>
            </w:r>
          </w:p>
        </w:tc>
        <w:tc>
          <w:tcPr>
            <w:tcW w:w="851" w:type="dxa"/>
          </w:tcPr>
          <w:p w:rsidR="00C61251" w:rsidRPr="00DE4D0C" w:rsidRDefault="00C73F8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5343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Помывка пенсионеров и льготников</w:t>
            </w:r>
          </w:p>
        </w:tc>
        <w:tc>
          <w:tcPr>
            <w:tcW w:w="992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15500</w:t>
            </w:r>
          </w:p>
        </w:tc>
        <w:tc>
          <w:tcPr>
            <w:tcW w:w="709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16707</w:t>
            </w:r>
          </w:p>
        </w:tc>
        <w:tc>
          <w:tcPr>
            <w:tcW w:w="851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13900</w:t>
            </w:r>
          </w:p>
        </w:tc>
        <w:tc>
          <w:tcPr>
            <w:tcW w:w="1337" w:type="dxa"/>
          </w:tcPr>
          <w:p w:rsidR="00C61251" w:rsidRPr="00DE4D0C" w:rsidRDefault="00903710" w:rsidP="002B361F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2B361F" w:rsidRPr="00DE4D0C">
              <w:rPr>
                <w:rFonts w:ascii="Liberation Serif" w:hAnsi="Liberation Serif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0,47</w:t>
            </w:r>
          </w:p>
        </w:tc>
        <w:tc>
          <w:tcPr>
            <w:tcW w:w="709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3755</w:t>
            </w:r>
          </w:p>
        </w:tc>
        <w:tc>
          <w:tcPr>
            <w:tcW w:w="708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3488</w:t>
            </w:r>
          </w:p>
        </w:tc>
        <w:tc>
          <w:tcPr>
            <w:tcW w:w="851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3264</w:t>
            </w:r>
          </w:p>
        </w:tc>
        <w:tc>
          <w:tcPr>
            <w:tcW w:w="788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3393</w:t>
            </w:r>
          </w:p>
        </w:tc>
        <w:tc>
          <w:tcPr>
            <w:tcW w:w="851" w:type="dxa"/>
          </w:tcPr>
          <w:p w:rsidR="00C61251" w:rsidRPr="00DE4D0C" w:rsidRDefault="0090371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13900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2D52D0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Помывка детей от 7 до 14 лет</w:t>
            </w:r>
          </w:p>
        </w:tc>
        <w:tc>
          <w:tcPr>
            <w:tcW w:w="992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1162</w:t>
            </w:r>
          </w:p>
        </w:tc>
        <w:tc>
          <w:tcPr>
            <w:tcW w:w="851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1142</w:t>
            </w:r>
          </w:p>
        </w:tc>
        <w:tc>
          <w:tcPr>
            <w:tcW w:w="1337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523</w:t>
            </w:r>
          </w:p>
        </w:tc>
        <w:tc>
          <w:tcPr>
            <w:tcW w:w="851" w:type="dxa"/>
          </w:tcPr>
          <w:p w:rsidR="00C61251" w:rsidRPr="00DE4D0C" w:rsidRDefault="002B361F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384</w:t>
            </w:r>
          </w:p>
        </w:tc>
        <w:tc>
          <w:tcPr>
            <w:tcW w:w="708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271</w:t>
            </w:r>
          </w:p>
        </w:tc>
        <w:tc>
          <w:tcPr>
            <w:tcW w:w="851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232</w:t>
            </w:r>
          </w:p>
        </w:tc>
        <w:tc>
          <w:tcPr>
            <w:tcW w:w="788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255</w:t>
            </w:r>
          </w:p>
        </w:tc>
        <w:tc>
          <w:tcPr>
            <w:tcW w:w="851" w:type="dxa"/>
          </w:tcPr>
          <w:p w:rsidR="00C61251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1142</w:t>
            </w:r>
          </w:p>
        </w:tc>
      </w:tr>
      <w:tr w:rsidR="002D52D0" w:rsidRPr="00DE4D0C" w:rsidTr="002B361F">
        <w:tc>
          <w:tcPr>
            <w:tcW w:w="709" w:type="dxa"/>
          </w:tcPr>
          <w:p w:rsidR="002D52D0" w:rsidRPr="00DE4D0C" w:rsidRDefault="002D52D0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1.4</w:t>
            </w:r>
          </w:p>
        </w:tc>
        <w:tc>
          <w:tcPr>
            <w:tcW w:w="3969" w:type="dxa"/>
          </w:tcPr>
          <w:p w:rsidR="002D52D0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Помывка от 0 до 7 лет</w:t>
            </w:r>
          </w:p>
        </w:tc>
        <w:tc>
          <w:tcPr>
            <w:tcW w:w="992" w:type="dxa"/>
          </w:tcPr>
          <w:p w:rsidR="002D52D0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2D52D0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550</w:t>
            </w:r>
          </w:p>
        </w:tc>
        <w:tc>
          <w:tcPr>
            <w:tcW w:w="709" w:type="dxa"/>
          </w:tcPr>
          <w:p w:rsidR="002D52D0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692</w:t>
            </w:r>
          </w:p>
        </w:tc>
        <w:tc>
          <w:tcPr>
            <w:tcW w:w="851" w:type="dxa"/>
          </w:tcPr>
          <w:p w:rsidR="002D52D0" w:rsidRPr="00DE4D0C" w:rsidRDefault="002D52D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680</w:t>
            </w:r>
          </w:p>
        </w:tc>
        <w:tc>
          <w:tcPr>
            <w:tcW w:w="1337" w:type="dxa"/>
          </w:tcPr>
          <w:p w:rsidR="002D52D0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253</w:t>
            </w:r>
          </w:p>
        </w:tc>
        <w:tc>
          <w:tcPr>
            <w:tcW w:w="851" w:type="dxa"/>
          </w:tcPr>
          <w:p w:rsidR="002D52D0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0,37</w:t>
            </w:r>
          </w:p>
        </w:tc>
        <w:tc>
          <w:tcPr>
            <w:tcW w:w="709" w:type="dxa"/>
          </w:tcPr>
          <w:p w:rsidR="002D52D0" w:rsidRPr="00DE4D0C" w:rsidRDefault="00581B9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207</w:t>
            </w:r>
          </w:p>
        </w:tc>
        <w:tc>
          <w:tcPr>
            <w:tcW w:w="708" w:type="dxa"/>
          </w:tcPr>
          <w:p w:rsidR="002D52D0" w:rsidRPr="00DE4D0C" w:rsidRDefault="00581B9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2D52D0" w:rsidRPr="00DE4D0C" w:rsidRDefault="00581B9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141</w:t>
            </w:r>
          </w:p>
        </w:tc>
        <w:tc>
          <w:tcPr>
            <w:tcW w:w="788" w:type="dxa"/>
          </w:tcPr>
          <w:p w:rsidR="002D52D0" w:rsidRPr="00DE4D0C" w:rsidRDefault="00581B9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162</w:t>
            </w:r>
          </w:p>
        </w:tc>
        <w:tc>
          <w:tcPr>
            <w:tcW w:w="851" w:type="dxa"/>
          </w:tcPr>
          <w:p w:rsidR="002D52D0" w:rsidRPr="00DE4D0C" w:rsidRDefault="00581B9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680</w:t>
            </w:r>
          </w:p>
        </w:tc>
      </w:tr>
      <w:tr w:rsidR="00581B90" w:rsidRPr="00DE4D0C" w:rsidTr="002B361F">
        <w:tc>
          <w:tcPr>
            <w:tcW w:w="709" w:type="dxa"/>
          </w:tcPr>
          <w:p w:rsidR="00581B90" w:rsidRPr="00DE4D0C" w:rsidRDefault="00581B90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1.5</w:t>
            </w:r>
          </w:p>
        </w:tc>
        <w:tc>
          <w:tcPr>
            <w:tcW w:w="3969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Помывка в душе</w:t>
            </w:r>
          </w:p>
        </w:tc>
        <w:tc>
          <w:tcPr>
            <w:tcW w:w="992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430</w:t>
            </w:r>
          </w:p>
        </w:tc>
        <w:tc>
          <w:tcPr>
            <w:tcW w:w="709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464</w:t>
            </w:r>
          </w:p>
        </w:tc>
        <w:tc>
          <w:tcPr>
            <w:tcW w:w="851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361</w:t>
            </w:r>
          </w:p>
        </w:tc>
        <w:tc>
          <w:tcPr>
            <w:tcW w:w="1337" w:type="dxa"/>
          </w:tcPr>
          <w:p w:rsidR="00581B90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581B90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0,34</w:t>
            </w:r>
          </w:p>
        </w:tc>
        <w:tc>
          <w:tcPr>
            <w:tcW w:w="709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113</w:t>
            </w:r>
          </w:p>
        </w:tc>
        <w:tc>
          <w:tcPr>
            <w:tcW w:w="788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581B90" w:rsidRPr="00DE4D0C" w:rsidRDefault="00C74769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361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1251" w:rsidRPr="00DE4D0C" w:rsidRDefault="00C6125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5100</w:t>
            </w:r>
          </w:p>
        </w:tc>
        <w:tc>
          <w:tcPr>
            <w:tcW w:w="709" w:type="dxa"/>
          </w:tcPr>
          <w:p w:rsidR="00C61251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6275</w:t>
            </w:r>
          </w:p>
        </w:tc>
        <w:tc>
          <w:tcPr>
            <w:tcW w:w="851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5205</w:t>
            </w:r>
          </w:p>
        </w:tc>
        <w:tc>
          <w:tcPr>
            <w:tcW w:w="1337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4067</w:t>
            </w:r>
          </w:p>
        </w:tc>
        <w:tc>
          <w:tcPr>
            <w:tcW w:w="851" w:type="dxa"/>
          </w:tcPr>
          <w:p w:rsidR="00C61251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0,65</w:t>
            </w:r>
          </w:p>
        </w:tc>
        <w:tc>
          <w:tcPr>
            <w:tcW w:w="709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1419</w:t>
            </w:r>
          </w:p>
        </w:tc>
        <w:tc>
          <w:tcPr>
            <w:tcW w:w="708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1328</w:t>
            </w:r>
          </w:p>
        </w:tc>
        <w:tc>
          <w:tcPr>
            <w:tcW w:w="851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1199</w:t>
            </w:r>
          </w:p>
        </w:tc>
        <w:tc>
          <w:tcPr>
            <w:tcW w:w="788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1259</w:t>
            </w:r>
          </w:p>
        </w:tc>
        <w:tc>
          <w:tcPr>
            <w:tcW w:w="851" w:type="dxa"/>
          </w:tcPr>
          <w:p w:rsidR="00C61251" w:rsidRPr="00DE4D0C" w:rsidRDefault="00AF02C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5205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2.1</w:t>
            </w:r>
          </w:p>
        </w:tc>
        <w:tc>
          <w:tcPr>
            <w:tcW w:w="3969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От продажи билетов</w:t>
            </w:r>
          </w:p>
        </w:tc>
        <w:tc>
          <w:tcPr>
            <w:tcW w:w="992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3457</w:t>
            </w:r>
          </w:p>
        </w:tc>
        <w:tc>
          <w:tcPr>
            <w:tcW w:w="709" w:type="dxa"/>
          </w:tcPr>
          <w:p w:rsidR="00C61251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3868</w:t>
            </w:r>
          </w:p>
        </w:tc>
        <w:tc>
          <w:tcPr>
            <w:tcW w:w="851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3213</w:t>
            </w:r>
          </w:p>
        </w:tc>
        <w:tc>
          <w:tcPr>
            <w:tcW w:w="1337" w:type="dxa"/>
          </w:tcPr>
          <w:p w:rsidR="00C61251" w:rsidRPr="00DE4D0C" w:rsidRDefault="00EB087C" w:rsidP="001D05C2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1D05C2" w:rsidRPr="00DE4D0C">
              <w:rPr>
                <w:rFonts w:ascii="Liberation Serif" w:hAnsi="Liberation Serif" w:cs="Times New Roman"/>
                <w:sz w:val="22"/>
                <w:szCs w:val="22"/>
              </w:rPr>
              <w:t>821</w:t>
            </w:r>
          </w:p>
        </w:tc>
        <w:tc>
          <w:tcPr>
            <w:tcW w:w="851" w:type="dxa"/>
          </w:tcPr>
          <w:p w:rsidR="00C61251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0,47</w:t>
            </w:r>
          </w:p>
        </w:tc>
        <w:tc>
          <w:tcPr>
            <w:tcW w:w="709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866</w:t>
            </w:r>
          </w:p>
        </w:tc>
        <w:tc>
          <w:tcPr>
            <w:tcW w:w="708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827</w:t>
            </w:r>
          </w:p>
        </w:tc>
        <w:tc>
          <w:tcPr>
            <w:tcW w:w="851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739</w:t>
            </w:r>
          </w:p>
        </w:tc>
        <w:tc>
          <w:tcPr>
            <w:tcW w:w="788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781</w:t>
            </w:r>
          </w:p>
        </w:tc>
        <w:tc>
          <w:tcPr>
            <w:tcW w:w="851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3213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2.2</w:t>
            </w:r>
          </w:p>
        </w:tc>
        <w:tc>
          <w:tcPr>
            <w:tcW w:w="3969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Доходы душ</w:t>
            </w:r>
          </w:p>
        </w:tc>
        <w:tc>
          <w:tcPr>
            <w:tcW w:w="992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EB087C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</w:t>
            </w:r>
          </w:p>
        </w:tc>
        <w:tc>
          <w:tcPr>
            <w:tcW w:w="1337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61251" w:rsidRPr="00DE4D0C" w:rsidRDefault="001D05C2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0,33</w:t>
            </w:r>
          </w:p>
        </w:tc>
        <w:tc>
          <w:tcPr>
            <w:tcW w:w="709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788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</w:t>
            </w:r>
          </w:p>
        </w:tc>
      </w:tr>
      <w:tr w:rsidR="00C61251" w:rsidRPr="00DE4D0C" w:rsidTr="002B361F">
        <w:trPr>
          <w:trHeight w:val="728"/>
        </w:trPr>
        <w:tc>
          <w:tcPr>
            <w:tcW w:w="709" w:type="dxa"/>
          </w:tcPr>
          <w:p w:rsidR="00C61251" w:rsidRPr="00DE4D0C" w:rsidRDefault="00CB18D6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2.3</w:t>
            </w:r>
          </w:p>
        </w:tc>
        <w:tc>
          <w:tcPr>
            <w:tcW w:w="3969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Возмещение выпадающих доходов разница в билетах</w:t>
            </w:r>
          </w:p>
        </w:tc>
        <w:tc>
          <w:tcPr>
            <w:tcW w:w="992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1560</w:t>
            </w:r>
          </w:p>
        </w:tc>
        <w:tc>
          <w:tcPr>
            <w:tcW w:w="709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2323</w:t>
            </w:r>
          </w:p>
        </w:tc>
        <w:tc>
          <w:tcPr>
            <w:tcW w:w="851" w:type="dxa"/>
          </w:tcPr>
          <w:p w:rsidR="00C61251" w:rsidRPr="00DE4D0C" w:rsidRDefault="00CB18D6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1927</w:t>
            </w:r>
          </w:p>
        </w:tc>
        <w:tc>
          <w:tcPr>
            <w:tcW w:w="1337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1439</w:t>
            </w:r>
          </w:p>
        </w:tc>
        <w:tc>
          <w:tcPr>
            <w:tcW w:w="851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0,62</w:t>
            </w:r>
          </w:p>
        </w:tc>
        <w:tc>
          <w:tcPr>
            <w:tcW w:w="709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538</w:t>
            </w:r>
          </w:p>
        </w:tc>
        <w:tc>
          <w:tcPr>
            <w:tcW w:w="708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483</w:t>
            </w:r>
          </w:p>
        </w:tc>
        <w:tc>
          <w:tcPr>
            <w:tcW w:w="851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440</w:t>
            </w:r>
          </w:p>
        </w:tc>
        <w:tc>
          <w:tcPr>
            <w:tcW w:w="788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466</w:t>
            </w:r>
          </w:p>
        </w:tc>
        <w:tc>
          <w:tcPr>
            <w:tcW w:w="851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1927</w:t>
            </w:r>
          </w:p>
        </w:tc>
      </w:tr>
      <w:tr w:rsidR="00580A00" w:rsidRPr="00DE4D0C" w:rsidTr="002B361F">
        <w:trPr>
          <w:trHeight w:val="728"/>
        </w:trPr>
        <w:tc>
          <w:tcPr>
            <w:tcW w:w="709" w:type="dxa"/>
          </w:tcPr>
          <w:p w:rsidR="00580A00" w:rsidRPr="00DE4D0C" w:rsidRDefault="00580A00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969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</w:rPr>
              <w:t>Субсидии на возмещение расходов в связи с ограничением работ</w:t>
            </w:r>
          </w:p>
        </w:tc>
        <w:tc>
          <w:tcPr>
            <w:tcW w:w="992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654</w:t>
            </w:r>
          </w:p>
        </w:tc>
        <w:tc>
          <w:tcPr>
            <w:tcW w:w="851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80A00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61251" w:rsidRPr="00DE4D0C" w:rsidRDefault="00C6125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Себестоимость </w:t>
            </w:r>
            <w:hyperlink w:anchor="P844" w:history="1">
              <w:r w:rsidRPr="00DE4D0C">
                <w:rPr>
                  <w:rFonts w:ascii="Liberation Serif" w:hAnsi="Liberation Serif" w:cs="Times New Roman"/>
                  <w:color w:val="0000FF"/>
                  <w:sz w:val="22"/>
                  <w:szCs w:val="22"/>
                </w:rPr>
                <w:t>*</w:t>
              </w:r>
            </w:hyperlink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5190</w:t>
            </w:r>
          </w:p>
        </w:tc>
        <w:tc>
          <w:tcPr>
            <w:tcW w:w="709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5628</w:t>
            </w:r>
          </w:p>
        </w:tc>
        <w:tc>
          <w:tcPr>
            <w:tcW w:w="851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5359</w:t>
            </w:r>
          </w:p>
        </w:tc>
        <w:tc>
          <w:tcPr>
            <w:tcW w:w="1337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4857</w:t>
            </w:r>
          </w:p>
        </w:tc>
        <w:tc>
          <w:tcPr>
            <w:tcW w:w="851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0,86</w:t>
            </w:r>
          </w:p>
        </w:tc>
        <w:tc>
          <w:tcPr>
            <w:tcW w:w="709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1431</w:t>
            </w:r>
          </w:p>
        </w:tc>
        <w:tc>
          <w:tcPr>
            <w:tcW w:w="708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1273</w:t>
            </w:r>
          </w:p>
        </w:tc>
        <w:tc>
          <w:tcPr>
            <w:tcW w:w="851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1256</w:t>
            </w:r>
          </w:p>
        </w:tc>
        <w:tc>
          <w:tcPr>
            <w:tcW w:w="788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1399</w:t>
            </w:r>
          </w:p>
        </w:tc>
        <w:tc>
          <w:tcPr>
            <w:tcW w:w="851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5359</w:t>
            </w:r>
          </w:p>
        </w:tc>
      </w:tr>
      <w:tr w:rsidR="00C61251" w:rsidRPr="00DE4D0C" w:rsidTr="002B361F">
        <w:tc>
          <w:tcPr>
            <w:tcW w:w="709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3.1</w:t>
            </w:r>
          </w:p>
        </w:tc>
        <w:tc>
          <w:tcPr>
            <w:tcW w:w="3969" w:type="dxa"/>
          </w:tcPr>
          <w:p w:rsidR="00C61251" w:rsidRPr="00DE4D0C" w:rsidRDefault="00C6125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Фонд оплаты труда (ФОТ)</w:t>
            </w:r>
          </w:p>
        </w:tc>
        <w:tc>
          <w:tcPr>
            <w:tcW w:w="992" w:type="dxa"/>
          </w:tcPr>
          <w:p w:rsidR="00C61251" w:rsidRPr="00DE4D0C" w:rsidRDefault="00C61251" w:rsidP="00C61251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61251" w:rsidRPr="00DE4D0C" w:rsidRDefault="009749F7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2680</w:t>
            </w:r>
          </w:p>
        </w:tc>
        <w:tc>
          <w:tcPr>
            <w:tcW w:w="709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2770</w:t>
            </w:r>
          </w:p>
        </w:tc>
        <w:tc>
          <w:tcPr>
            <w:tcW w:w="851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2616</w:t>
            </w:r>
          </w:p>
        </w:tc>
        <w:tc>
          <w:tcPr>
            <w:tcW w:w="1337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2802</w:t>
            </w:r>
          </w:p>
        </w:tc>
        <w:tc>
          <w:tcPr>
            <w:tcW w:w="851" w:type="dxa"/>
          </w:tcPr>
          <w:p w:rsidR="00C61251" w:rsidRPr="00DE4D0C" w:rsidRDefault="00580A00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1,01</w:t>
            </w:r>
          </w:p>
        </w:tc>
        <w:tc>
          <w:tcPr>
            <w:tcW w:w="709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654</w:t>
            </w:r>
          </w:p>
        </w:tc>
        <w:tc>
          <w:tcPr>
            <w:tcW w:w="708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654</w:t>
            </w:r>
          </w:p>
        </w:tc>
        <w:tc>
          <w:tcPr>
            <w:tcW w:w="851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654</w:t>
            </w:r>
          </w:p>
        </w:tc>
        <w:tc>
          <w:tcPr>
            <w:tcW w:w="788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654</w:t>
            </w:r>
          </w:p>
        </w:tc>
        <w:tc>
          <w:tcPr>
            <w:tcW w:w="851" w:type="dxa"/>
          </w:tcPr>
          <w:p w:rsidR="00C61251" w:rsidRPr="00DE4D0C" w:rsidRDefault="006E6D81" w:rsidP="00C6125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2616</w:t>
            </w:r>
          </w:p>
        </w:tc>
      </w:tr>
    </w:tbl>
    <w:p w:rsidR="00F167C9" w:rsidRPr="00DE4D0C" w:rsidRDefault="00F167C9" w:rsidP="00C61251">
      <w:pPr>
        <w:pStyle w:val="ConsPlusNormal"/>
        <w:rPr>
          <w:rFonts w:ascii="Liberation Serif" w:hAnsi="Liberation Serif" w:cs="Times New Roman"/>
          <w:sz w:val="22"/>
          <w:szCs w:val="22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992"/>
        <w:gridCol w:w="1134"/>
        <w:gridCol w:w="709"/>
        <w:gridCol w:w="851"/>
        <w:gridCol w:w="1337"/>
        <w:gridCol w:w="851"/>
        <w:gridCol w:w="709"/>
        <w:gridCol w:w="708"/>
        <w:gridCol w:w="851"/>
        <w:gridCol w:w="788"/>
        <w:gridCol w:w="851"/>
      </w:tblGrid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3.2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Начисления на ФОТ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780</w:t>
            </w:r>
          </w:p>
        </w:tc>
        <w:tc>
          <w:tcPr>
            <w:tcW w:w="851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790</w:t>
            </w:r>
          </w:p>
        </w:tc>
        <w:tc>
          <w:tcPr>
            <w:tcW w:w="1337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836</w:t>
            </w:r>
          </w:p>
        </w:tc>
        <w:tc>
          <w:tcPr>
            <w:tcW w:w="851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1,07</w:t>
            </w:r>
          </w:p>
        </w:tc>
        <w:tc>
          <w:tcPr>
            <w:tcW w:w="709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198</w:t>
            </w:r>
          </w:p>
        </w:tc>
        <w:tc>
          <w:tcPr>
            <w:tcW w:w="708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198</w:t>
            </w:r>
          </w:p>
        </w:tc>
        <w:tc>
          <w:tcPr>
            <w:tcW w:w="851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197</w:t>
            </w:r>
          </w:p>
        </w:tc>
        <w:tc>
          <w:tcPr>
            <w:tcW w:w="788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197</w:t>
            </w:r>
          </w:p>
        </w:tc>
        <w:tc>
          <w:tcPr>
            <w:tcW w:w="851" w:type="dxa"/>
          </w:tcPr>
          <w:p w:rsidR="00F167C9" w:rsidRPr="00DE4D0C" w:rsidRDefault="006E6D81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790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3.2.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3.3</w:t>
            </w:r>
          </w:p>
        </w:tc>
        <w:tc>
          <w:tcPr>
            <w:tcW w:w="3969" w:type="dxa"/>
            <w:gridSpan w:val="2"/>
          </w:tcPr>
          <w:p w:rsidR="00FC199D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Материалы</w:t>
            </w:r>
            <w:r w:rsidR="00FC199D"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 (дрова 231 тыс. руб., хлорка, моющие средства, инвентарь и т.д.)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340</w:t>
            </w:r>
          </w:p>
        </w:tc>
        <w:tc>
          <w:tcPr>
            <w:tcW w:w="709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461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288</w:t>
            </w:r>
          </w:p>
        </w:tc>
        <w:tc>
          <w:tcPr>
            <w:tcW w:w="1337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0,49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86</w:t>
            </w:r>
          </w:p>
        </w:tc>
        <w:tc>
          <w:tcPr>
            <w:tcW w:w="70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  <w:tc>
          <w:tcPr>
            <w:tcW w:w="78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288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3.4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Комплектующие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3.5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ГСМ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3.6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Энергоресурсы, в том числе:</w:t>
            </w:r>
          </w:p>
        </w:tc>
        <w:tc>
          <w:tcPr>
            <w:tcW w:w="992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1142</w:t>
            </w:r>
          </w:p>
        </w:tc>
        <w:tc>
          <w:tcPr>
            <w:tcW w:w="709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983</w:t>
            </w:r>
          </w:p>
        </w:tc>
        <w:tc>
          <w:tcPr>
            <w:tcW w:w="851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1113</w:t>
            </w:r>
          </w:p>
        </w:tc>
        <w:tc>
          <w:tcPr>
            <w:tcW w:w="1337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605</w:t>
            </w:r>
          </w:p>
        </w:tc>
        <w:tc>
          <w:tcPr>
            <w:tcW w:w="851" w:type="dxa"/>
          </w:tcPr>
          <w:p w:rsidR="00F167C9" w:rsidRPr="00DE4D0C" w:rsidRDefault="007F227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0,62</w:t>
            </w: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413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320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425</w:t>
            </w: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0,67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128</w:t>
            </w:r>
          </w:p>
        </w:tc>
        <w:tc>
          <w:tcPr>
            <w:tcW w:w="70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85</w:t>
            </w:r>
          </w:p>
        </w:tc>
        <w:tc>
          <w:tcPr>
            <w:tcW w:w="78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425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Гкал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0,97</w:t>
            </w:r>
          </w:p>
        </w:tc>
        <w:tc>
          <w:tcPr>
            <w:tcW w:w="709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788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167C9" w:rsidRPr="00DE4D0C" w:rsidRDefault="00DE4E84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кВт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470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469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467</w:t>
            </w: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280</w:t>
            </w:r>
          </w:p>
        </w:tc>
        <w:tc>
          <w:tcPr>
            <w:tcW w:w="851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0,60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156</w:t>
            </w:r>
          </w:p>
        </w:tc>
        <w:tc>
          <w:tcPr>
            <w:tcW w:w="70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83</w:t>
            </w:r>
          </w:p>
        </w:tc>
        <w:tc>
          <w:tcPr>
            <w:tcW w:w="78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467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85</w:t>
            </w: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0,46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21</w:t>
            </w:r>
          </w:p>
        </w:tc>
        <w:tc>
          <w:tcPr>
            <w:tcW w:w="78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85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102</w:t>
            </w:r>
          </w:p>
        </w:tc>
        <w:tc>
          <w:tcPr>
            <w:tcW w:w="1337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F167C9" w:rsidRPr="00DE4D0C" w:rsidRDefault="00324FD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0,48</w:t>
            </w:r>
          </w:p>
        </w:tc>
        <w:tc>
          <w:tcPr>
            <w:tcW w:w="709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102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67C9" w:rsidRPr="00DE4D0C" w:rsidRDefault="001E23CD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3.7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Услуги сторонних организаций</w:t>
            </w:r>
            <w:r w:rsidR="00CC3059"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 (Услуги СЭС, техническое обслуживание газоснабжения, услуги аварийно-диспетчерского обслуживания)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130</w:t>
            </w:r>
          </w:p>
        </w:tc>
        <w:tc>
          <w:tcPr>
            <w:tcW w:w="1337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1,09</w:t>
            </w:r>
          </w:p>
        </w:tc>
        <w:tc>
          <w:tcPr>
            <w:tcW w:w="709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788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F167C9" w:rsidRPr="00DE4D0C" w:rsidRDefault="00CC305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130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3.8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Прочие материальные затраты</w:t>
            </w:r>
            <w:r w:rsidR="000E29DE"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 (текущие ремонты побелка, покраска, ремонт теплообменника и т.д.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  <w:tc>
          <w:tcPr>
            <w:tcW w:w="1337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0,13</w:t>
            </w:r>
          </w:p>
        </w:tc>
        <w:tc>
          <w:tcPr>
            <w:tcW w:w="709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167C9" w:rsidRPr="00DE4D0C" w:rsidRDefault="000E29DE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58</w:t>
            </w:r>
          </w:p>
        </w:tc>
      </w:tr>
      <w:tr w:rsidR="00F167C9" w:rsidRPr="00DE4D0C" w:rsidTr="00580A00"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3.9</w:t>
            </w:r>
          </w:p>
        </w:tc>
        <w:tc>
          <w:tcPr>
            <w:tcW w:w="3969" w:type="dxa"/>
            <w:gridSpan w:val="2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Налоги, входящие в себестоимость:</w:t>
            </w:r>
          </w:p>
        </w:tc>
        <w:tc>
          <w:tcPr>
            <w:tcW w:w="992" w:type="dxa"/>
          </w:tcPr>
          <w:p w:rsidR="00F167C9" w:rsidRPr="00DE4D0C" w:rsidRDefault="00F167C9" w:rsidP="009678DA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97</w:t>
            </w:r>
          </w:p>
        </w:tc>
        <w:tc>
          <w:tcPr>
            <w:tcW w:w="1337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F167C9" w:rsidRPr="00DE4D0C" w:rsidRDefault="005B3473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0,89</w:t>
            </w:r>
          </w:p>
        </w:tc>
        <w:tc>
          <w:tcPr>
            <w:tcW w:w="709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7C9" w:rsidRPr="00DE4D0C" w:rsidRDefault="00F167C9" w:rsidP="009678DA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</w:tbl>
    <w:p w:rsidR="00C61251" w:rsidRPr="00DE4D0C" w:rsidRDefault="00C61251" w:rsidP="00C61251">
      <w:pPr>
        <w:pStyle w:val="ConsPlusNormal"/>
        <w:rPr>
          <w:rFonts w:ascii="Liberation Serif" w:hAnsi="Liberation Serif" w:cs="Times New Roman"/>
          <w:sz w:val="22"/>
          <w:szCs w:val="22"/>
        </w:rPr>
      </w:pPr>
    </w:p>
    <w:tbl>
      <w:tblPr>
        <w:tblpPr w:leftFromText="180" w:rightFromText="180" w:vertAnchor="text" w:tblpY="58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1134"/>
        <w:gridCol w:w="709"/>
        <w:gridCol w:w="851"/>
        <w:gridCol w:w="1337"/>
        <w:gridCol w:w="851"/>
        <w:gridCol w:w="709"/>
        <w:gridCol w:w="708"/>
        <w:gridCol w:w="851"/>
        <w:gridCol w:w="788"/>
        <w:gridCol w:w="851"/>
      </w:tblGrid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Вмененный налог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  <w:tc>
          <w:tcPr>
            <w:tcW w:w="1337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0,94</w:t>
            </w:r>
          </w:p>
        </w:tc>
        <w:tc>
          <w:tcPr>
            <w:tcW w:w="709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788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B2EC9" w:rsidRPr="00DE4D0C" w:rsidRDefault="007E6F8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</w:p>
        </w:tc>
      </w:tr>
      <w:tr w:rsidR="00940806" w:rsidRPr="00DE4D0C" w:rsidTr="007F32DA">
        <w:tc>
          <w:tcPr>
            <w:tcW w:w="70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Упрощенный налог</w:t>
            </w:r>
          </w:p>
        </w:tc>
        <w:tc>
          <w:tcPr>
            <w:tcW w:w="992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40806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1337" w:type="dxa"/>
          </w:tcPr>
          <w:p w:rsidR="00940806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40806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0,60</w:t>
            </w:r>
          </w:p>
        </w:tc>
        <w:tc>
          <w:tcPr>
            <w:tcW w:w="70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</w:tr>
      <w:tr w:rsidR="00940806" w:rsidRPr="00DE4D0C" w:rsidTr="007F32DA">
        <w:tc>
          <w:tcPr>
            <w:tcW w:w="70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Аренда за землю</w:t>
            </w:r>
          </w:p>
        </w:tc>
        <w:tc>
          <w:tcPr>
            <w:tcW w:w="992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</w:p>
        </w:tc>
        <w:tc>
          <w:tcPr>
            <w:tcW w:w="1337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940806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0,90</w:t>
            </w:r>
          </w:p>
        </w:tc>
        <w:tc>
          <w:tcPr>
            <w:tcW w:w="709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788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40806" w:rsidRPr="00DE4D0C" w:rsidRDefault="0094080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53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3.10</w:t>
            </w:r>
          </w:p>
        </w:tc>
        <w:tc>
          <w:tcPr>
            <w:tcW w:w="3969" w:type="dxa"/>
          </w:tcPr>
          <w:p w:rsidR="004B2EC9" w:rsidRPr="00DE4D0C" w:rsidRDefault="002B00D3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Административные расходы (услуги связи и интернет, услуги по вневедомственной охране, программное обеспечение </w:t>
            </w:r>
            <w:r w:rsidR="00EC15C6" w:rsidRPr="00DE4D0C">
              <w:rPr>
                <w:rFonts w:ascii="Liberation Serif" w:hAnsi="Liberation Serif" w:cs="Times New Roman"/>
                <w:sz w:val="22"/>
                <w:szCs w:val="22"/>
              </w:rPr>
              <w:t>касс</w:t>
            </w: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овых аппаратов в интернет и т.д.) 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125</w:t>
            </w:r>
          </w:p>
        </w:tc>
        <w:tc>
          <w:tcPr>
            <w:tcW w:w="1337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0,43</w:t>
            </w:r>
          </w:p>
        </w:tc>
        <w:tc>
          <w:tcPr>
            <w:tcW w:w="709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4B2EC9" w:rsidRPr="00DE4D0C" w:rsidRDefault="00EC15C6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125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3.11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3.12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Общехозяйственные расходы</w:t>
            </w:r>
            <w:r w:rsidR="00EC15C6"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 (мусор, канцтовары, чековая лента, заправка картриджа, обслуживание банка и т.д.)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139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142</w:t>
            </w:r>
          </w:p>
        </w:tc>
        <w:tc>
          <w:tcPr>
            <w:tcW w:w="1337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0,50</w:t>
            </w:r>
          </w:p>
        </w:tc>
        <w:tc>
          <w:tcPr>
            <w:tcW w:w="709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</w:p>
        </w:tc>
        <w:tc>
          <w:tcPr>
            <w:tcW w:w="78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142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3.13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-90</w:t>
            </w:r>
          </w:p>
        </w:tc>
        <w:tc>
          <w:tcPr>
            <w:tcW w:w="709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647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-154</w:t>
            </w:r>
          </w:p>
        </w:tc>
        <w:tc>
          <w:tcPr>
            <w:tcW w:w="1337" w:type="dxa"/>
          </w:tcPr>
          <w:p w:rsidR="004B2EC9" w:rsidRPr="00DE4D0C" w:rsidRDefault="007F32DA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-790</w:t>
            </w: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-12</w:t>
            </w:r>
          </w:p>
        </w:tc>
        <w:tc>
          <w:tcPr>
            <w:tcW w:w="70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-57</w:t>
            </w:r>
          </w:p>
        </w:tc>
        <w:tc>
          <w:tcPr>
            <w:tcW w:w="78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-140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-154</w:t>
            </w:r>
          </w:p>
        </w:tc>
      </w:tr>
      <w:tr w:rsidR="004B2EC9" w:rsidRPr="00DE4D0C" w:rsidTr="007F32DA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5.2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Коммерческие расходы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6.1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Операционные доходы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6.2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Операционные расходы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7.1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137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120</w:t>
            </w:r>
          </w:p>
        </w:tc>
        <w:tc>
          <w:tcPr>
            <w:tcW w:w="1337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</w:p>
        </w:tc>
        <w:tc>
          <w:tcPr>
            <w:tcW w:w="788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B2EC9" w:rsidRPr="00DE4D0C" w:rsidRDefault="00910CC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120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7.2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421</w:t>
            </w: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337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Чистая прибыль (- убыток)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-20</w:t>
            </w:r>
          </w:p>
        </w:tc>
        <w:tc>
          <w:tcPr>
            <w:tcW w:w="709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-34</w:t>
            </w:r>
          </w:p>
        </w:tc>
        <w:tc>
          <w:tcPr>
            <w:tcW w:w="1337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-285</w:t>
            </w: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-27</w:t>
            </w:r>
          </w:p>
        </w:tc>
        <w:tc>
          <w:tcPr>
            <w:tcW w:w="788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-110</w:t>
            </w:r>
          </w:p>
        </w:tc>
        <w:tc>
          <w:tcPr>
            <w:tcW w:w="851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-34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14811</w:t>
            </w:r>
          </w:p>
        </w:tc>
        <w:tc>
          <w:tcPr>
            <w:tcW w:w="709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13695</w:t>
            </w:r>
          </w:p>
        </w:tc>
        <w:tc>
          <w:tcPr>
            <w:tcW w:w="851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  <w:tc>
          <w:tcPr>
            <w:tcW w:w="1337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16724</w:t>
            </w:r>
          </w:p>
        </w:tc>
        <w:tc>
          <w:tcPr>
            <w:tcW w:w="851" w:type="dxa"/>
          </w:tcPr>
          <w:p w:rsidR="004B2EC9" w:rsidRPr="00DE4D0C" w:rsidRDefault="00DE4D0C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1,20</w:t>
            </w:r>
          </w:p>
        </w:tc>
        <w:tc>
          <w:tcPr>
            <w:tcW w:w="709" w:type="dxa"/>
          </w:tcPr>
          <w:p w:rsidR="004B2EC9" w:rsidRPr="00DE4D0C" w:rsidRDefault="005E00B4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  <w:tc>
          <w:tcPr>
            <w:tcW w:w="708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  <w:tc>
          <w:tcPr>
            <w:tcW w:w="851" w:type="dxa"/>
          </w:tcPr>
          <w:p w:rsidR="004B2EC9" w:rsidRPr="00DE4D0C" w:rsidRDefault="00D1517D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  <w:tc>
          <w:tcPr>
            <w:tcW w:w="788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  <w:tc>
          <w:tcPr>
            <w:tcW w:w="851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16769</w:t>
            </w:r>
          </w:p>
        </w:tc>
      </w:tr>
      <w:tr w:rsidR="004B2EC9" w:rsidRPr="00DE4D0C" w:rsidTr="007F32DA">
        <w:tc>
          <w:tcPr>
            <w:tcW w:w="709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992" w:type="dxa"/>
          </w:tcPr>
          <w:p w:rsidR="004B2EC9" w:rsidRPr="00DE4D0C" w:rsidRDefault="004B2EC9" w:rsidP="004B2EC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1337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B2EC9" w:rsidRPr="00DE4D0C" w:rsidRDefault="004B2EC9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788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B2EC9" w:rsidRPr="00DE4D0C" w:rsidRDefault="00922337" w:rsidP="004B2EC9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</w:p>
        </w:tc>
      </w:tr>
    </w:tbl>
    <w:p w:rsidR="00C61251" w:rsidRPr="00DE4D0C" w:rsidRDefault="00C61251" w:rsidP="00C61251">
      <w:pPr>
        <w:pStyle w:val="ConsPlusNormal"/>
        <w:rPr>
          <w:rFonts w:ascii="Liberation Serif" w:hAnsi="Liberation Serif" w:cs="Times New Roman"/>
          <w:sz w:val="22"/>
          <w:szCs w:val="22"/>
        </w:rPr>
      </w:pPr>
    </w:p>
    <w:p w:rsidR="00C61251" w:rsidRPr="00DE4D0C" w:rsidRDefault="00C61251" w:rsidP="00C61251">
      <w:pPr>
        <w:pStyle w:val="ConsPlusNormal"/>
        <w:rPr>
          <w:rFonts w:ascii="Liberation Serif" w:hAnsi="Liberation Serif" w:cs="Times New Roman"/>
          <w:sz w:val="22"/>
          <w:szCs w:val="22"/>
        </w:rPr>
      </w:pPr>
    </w:p>
    <w:p w:rsidR="001C32C1" w:rsidRPr="00DE4D0C" w:rsidRDefault="001C32C1" w:rsidP="001C32C1">
      <w:pPr>
        <w:pStyle w:val="ConsPlusNormal"/>
        <w:tabs>
          <w:tab w:val="left" w:pos="1560"/>
        </w:tabs>
        <w:outlineLvl w:val="2"/>
        <w:rPr>
          <w:rFonts w:ascii="Liberation Serif" w:hAnsi="Liberation Serif" w:cs="Times New Roman"/>
          <w:sz w:val="22"/>
          <w:szCs w:val="22"/>
        </w:rPr>
      </w:pPr>
      <w:bookmarkStart w:id="0" w:name="P844"/>
      <w:bookmarkEnd w:id="0"/>
    </w:p>
    <w:p w:rsidR="001C32C1" w:rsidRPr="00DE4D0C" w:rsidRDefault="001C32C1" w:rsidP="001C32C1">
      <w:pPr>
        <w:pStyle w:val="ConsPlusNormal"/>
        <w:tabs>
          <w:tab w:val="left" w:pos="1560"/>
        </w:tabs>
        <w:outlineLvl w:val="2"/>
        <w:rPr>
          <w:rFonts w:ascii="Liberation Serif" w:hAnsi="Liberation Serif" w:cs="Times New Roman"/>
          <w:sz w:val="22"/>
          <w:szCs w:val="22"/>
        </w:rPr>
      </w:pPr>
    </w:p>
    <w:p w:rsidR="000F71FF" w:rsidRPr="00DE4D0C" w:rsidRDefault="000F71FF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0F71FF" w:rsidRPr="00DE4D0C" w:rsidRDefault="000F71FF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0F71FF" w:rsidRPr="00DE4D0C" w:rsidRDefault="000F71FF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A37F5D" w:rsidRPr="00DE4D0C" w:rsidRDefault="00A37F5D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A37F5D" w:rsidRPr="00DE4D0C" w:rsidRDefault="00A37F5D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A37F5D" w:rsidRPr="00DE4D0C" w:rsidRDefault="00A37F5D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A37F5D" w:rsidRPr="00DE4D0C" w:rsidRDefault="00A37F5D" w:rsidP="001C32C1">
      <w:pPr>
        <w:pStyle w:val="ConsPlusNormal"/>
        <w:tabs>
          <w:tab w:val="left" w:pos="1560"/>
        </w:tabs>
        <w:jc w:val="center"/>
        <w:outlineLvl w:val="2"/>
        <w:rPr>
          <w:rFonts w:ascii="Liberation Serif" w:hAnsi="Liberation Serif" w:cs="Times New Roman"/>
          <w:sz w:val="22"/>
          <w:szCs w:val="22"/>
        </w:rPr>
      </w:pPr>
    </w:p>
    <w:p w:rsidR="00A37F5D" w:rsidRPr="00DE4D0C" w:rsidRDefault="00A37F5D" w:rsidP="00F3297F">
      <w:pPr>
        <w:pStyle w:val="ConsPlusNormal"/>
        <w:tabs>
          <w:tab w:val="left" w:pos="1560"/>
        </w:tabs>
        <w:outlineLvl w:val="2"/>
        <w:rPr>
          <w:rFonts w:ascii="Liberation Serif" w:hAnsi="Liberation Serif" w:cs="Times New Roman"/>
          <w:sz w:val="22"/>
          <w:szCs w:val="22"/>
        </w:rPr>
      </w:pPr>
    </w:p>
    <w:p w:rsidR="00F3297F" w:rsidRPr="00DE4D0C" w:rsidRDefault="00F3297F" w:rsidP="00F3297F">
      <w:pPr>
        <w:pStyle w:val="ConsPlusNormal"/>
        <w:tabs>
          <w:tab w:val="left" w:pos="1560"/>
        </w:tabs>
        <w:outlineLvl w:val="2"/>
        <w:rPr>
          <w:rFonts w:ascii="Liberation Serif" w:hAnsi="Liberation Serif" w:cs="Times New Roman"/>
          <w:sz w:val="22"/>
          <w:szCs w:val="22"/>
        </w:rPr>
        <w:sectPr w:rsidR="00F3297F" w:rsidRPr="00DE4D0C" w:rsidSect="00AA15DE">
          <w:pgSz w:w="16840" w:h="11905" w:orient="landscape" w:code="9"/>
          <w:pgMar w:top="284" w:right="1134" w:bottom="1134" w:left="1701" w:header="284" w:footer="284" w:gutter="0"/>
          <w:cols w:space="720"/>
          <w:titlePg/>
          <w:docGrid w:linePitch="381"/>
        </w:sectPr>
      </w:pPr>
    </w:p>
    <w:p w:rsidR="00F3297F" w:rsidRPr="00DE4D0C" w:rsidRDefault="00F3297F" w:rsidP="00F3297F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lastRenderedPageBreak/>
        <w:t xml:space="preserve">        </w:t>
      </w:r>
      <w:r w:rsidR="00166C02" w:rsidRPr="00DE4D0C">
        <w:rPr>
          <w:rFonts w:ascii="Liberation Serif" w:hAnsi="Liberation Serif"/>
          <w:sz w:val="22"/>
          <w:szCs w:val="22"/>
        </w:rPr>
        <w:t xml:space="preserve">       </w:t>
      </w:r>
      <w:r w:rsidRPr="00DE4D0C">
        <w:rPr>
          <w:rFonts w:ascii="Liberation Serif" w:hAnsi="Liberation Serif"/>
          <w:sz w:val="22"/>
          <w:szCs w:val="22"/>
        </w:rPr>
        <w:t>Приложение № 2</w:t>
      </w:r>
    </w:p>
    <w:p w:rsidR="00F3297F" w:rsidRPr="00DE4D0C" w:rsidRDefault="00F3297F" w:rsidP="00F3297F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</w:t>
      </w:r>
      <w:r w:rsidR="00166C02" w:rsidRPr="00DE4D0C">
        <w:rPr>
          <w:rFonts w:ascii="Liberation Serif" w:hAnsi="Liberation Serif"/>
          <w:sz w:val="22"/>
          <w:szCs w:val="22"/>
        </w:rPr>
        <w:t xml:space="preserve">            </w:t>
      </w:r>
      <w:r w:rsidRPr="00DE4D0C">
        <w:rPr>
          <w:rFonts w:ascii="Liberation Serif" w:hAnsi="Liberation Serif"/>
          <w:sz w:val="22"/>
          <w:szCs w:val="22"/>
        </w:rPr>
        <w:t>УТВЕРЖДЕН</w:t>
      </w:r>
    </w:p>
    <w:p w:rsidR="00F3297F" w:rsidRPr="00DE4D0C" w:rsidRDefault="00F3297F" w:rsidP="00F3297F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</w:t>
      </w:r>
      <w:r w:rsidR="00166C02" w:rsidRPr="00DE4D0C">
        <w:rPr>
          <w:rFonts w:ascii="Liberation Serif" w:hAnsi="Liberation Serif"/>
          <w:sz w:val="22"/>
          <w:szCs w:val="22"/>
        </w:rPr>
        <w:t xml:space="preserve">        </w:t>
      </w:r>
      <w:r w:rsidRPr="00DE4D0C">
        <w:rPr>
          <w:rFonts w:ascii="Liberation Serif" w:hAnsi="Liberation Serif"/>
          <w:sz w:val="22"/>
          <w:szCs w:val="22"/>
        </w:rPr>
        <w:t xml:space="preserve"> постановлением администрации</w:t>
      </w:r>
    </w:p>
    <w:p w:rsidR="00F3297F" w:rsidRPr="00DE4D0C" w:rsidRDefault="00F3297F" w:rsidP="00F3297F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</w:t>
      </w:r>
      <w:r w:rsidR="00166C02" w:rsidRPr="00DE4D0C">
        <w:rPr>
          <w:rFonts w:ascii="Liberation Serif" w:hAnsi="Liberation Serif"/>
          <w:sz w:val="22"/>
          <w:szCs w:val="22"/>
        </w:rPr>
        <w:t xml:space="preserve">              </w:t>
      </w:r>
      <w:r w:rsidRPr="00DE4D0C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F3297F" w:rsidRPr="00DE4D0C" w:rsidRDefault="00166C02" w:rsidP="00F3297F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    </w:t>
      </w:r>
      <w:r w:rsidR="00F3297F" w:rsidRPr="00DE4D0C">
        <w:rPr>
          <w:rFonts w:ascii="Liberation Serif" w:hAnsi="Liberation Serif"/>
          <w:sz w:val="22"/>
          <w:szCs w:val="22"/>
        </w:rPr>
        <w:t xml:space="preserve">от </w:t>
      </w:r>
      <w:r w:rsidR="00803772">
        <w:rPr>
          <w:rFonts w:ascii="Liberation Serif" w:hAnsi="Liberation Serif"/>
          <w:sz w:val="22"/>
          <w:szCs w:val="22"/>
          <w:u w:val="single"/>
        </w:rPr>
        <w:t>31.12.2020</w:t>
      </w:r>
      <w:r w:rsidR="00F3297F" w:rsidRPr="00DE4D0C">
        <w:rPr>
          <w:rFonts w:ascii="Liberation Serif" w:hAnsi="Liberation Serif"/>
          <w:sz w:val="22"/>
          <w:szCs w:val="22"/>
        </w:rPr>
        <w:t xml:space="preserve"> № </w:t>
      </w:r>
      <w:r w:rsidR="00803772">
        <w:rPr>
          <w:rFonts w:ascii="Liberation Serif" w:hAnsi="Liberation Serif"/>
          <w:sz w:val="22"/>
          <w:szCs w:val="22"/>
          <w:u w:val="single"/>
        </w:rPr>
        <w:t>1805</w:t>
      </w:r>
      <w:r w:rsidR="00F3297F" w:rsidRPr="00DE4D0C">
        <w:rPr>
          <w:rFonts w:ascii="Liberation Serif" w:hAnsi="Liberation Serif"/>
          <w:sz w:val="22"/>
          <w:szCs w:val="22"/>
        </w:rPr>
        <w:t xml:space="preserve"> -п</w:t>
      </w:r>
    </w:p>
    <w:p w:rsidR="00F3297F" w:rsidRPr="00DE4D0C" w:rsidRDefault="00F3297F" w:rsidP="00F3297F">
      <w:pPr>
        <w:pStyle w:val="ConsPlusNormal"/>
        <w:rPr>
          <w:rFonts w:ascii="Liberation Serif" w:hAnsi="Liberation Serif" w:cs="Times New Roman"/>
          <w:sz w:val="22"/>
          <w:szCs w:val="22"/>
        </w:rPr>
      </w:pPr>
    </w:p>
    <w:p w:rsidR="00166C02" w:rsidRPr="00DE4D0C" w:rsidRDefault="00166C02" w:rsidP="00166C02">
      <w:pPr>
        <w:widowControl w:val="0"/>
        <w:autoSpaceDE w:val="0"/>
        <w:autoSpaceDN w:val="0"/>
        <w:rPr>
          <w:rFonts w:ascii="Liberation Serif" w:hAnsi="Liberation Serif"/>
          <w:sz w:val="22"/>
          <w:szCs w:val="22"/>
        </w:rPr>
      </w:pPr>
    </w:p>
    <w:p w:rsidR="00166C02" w:rsidRPr="00DE4D0C" w:rsidRDefault="00166C02" w:rsidP="00166C02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План</w:t>
      </w:r>
    </w:p>
    <w:p w:rsidR="00166C02" w:rsidRPr="00DE4D0C" w:rsidRDefault="00166C02" w:rsidP="00166C02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финансово-хозяйственной деятельности</w:t>
      </w:r>
    </w:p>
    <w:p w:rsidR="00166C02" w:rsidRPr="00DE4D0C" w:rsidRDefault="00166C02" w:rsidP="00166C02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муниципального унитарного предприятия</w:t>
      </w:r>
    </w:p>
    <w:p w:rsidR="00166C02" w:rsidRPr="00DE4D0C" w:rsidRDefault="00166C02" w:rsidP="00166C02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«Невьянский водоканал» НГО на 2021 год</w:t>
      </w:r>
    </w:p>
    <w:p w:rsidR="00166C02" w:rsidRPr="00DE4D0C" w:rsidRDefault="00166C02" w:rsidP="00166C02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66C02" w:rsidRPr="00DE4D0C" w:rsidTr="00166C02">
        <w:trPr>
          <w:trHeight w:val="2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Полное наименование предприятия в соответствии с уставом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Муниципальное унитарное предприятие «Невьянский водоканал» Невьянского городского округа</w:t>
            </w:r>
          </w:p>
        </w:tc>
      </w:tr>
      <w:tr w:rsidR="00166C02" w:rsidRPr="00DE4D0C" w:rsidTr="00166C02">
        <w:trPr>
          <w:trHeight w:val="2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ИНН/КПП предприятия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6682001206 / 668201001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Код по ОКПО, код по </w:t>
            </w:r>
            <w:hyperlink r:id="rId12" w:history="1">
              <w:r w:rsidRPr="00DE4D0C">
                <w:rPr>
                  <w:rFonts w:ascii="Liberation Serif" w:hAnsi="Liberation Serif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12329024     / 41,00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Сбор, очистка и распределение воды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Применяемый режим налогообложения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Упрощенная система налогообложение (доходы минус расходы)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Размер уставного фонда предприятия, тыс. руб.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232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Юридический адрес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Свердловская область город Невьянск, улица Крылова дом 5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Свердловская область город Невьянск, улица Крылова дом 5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343-56-242-38</w:t>
            </w:r>
          </w:p>
        </w:tc>
      </w:tr>
      <w:tr w:rsidR="00166C02" w:rsidRPr="00DE4D0C" w:rsidTr="00166C02">
        <w:trPr>
          <w:trHeight w:val="170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Факс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---</w:t>
            </w:r>
          </w:p>
        </w:tc>
      </w:tr>
      <w:tr w:rsidR="00166C02" w:rsidRPr="00DE4D0C" w:rsidTr="00166C02">
        <w:trPr>
          <w:trHeight w:val="247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693" w:type="dxa"/>
          </w:tcPr>
          <w:p w:rsidR="00166C02" w:rsidRPr="00DE4D0C" w:rsidRDefault="0080377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hyperlink r:id="rId13" w:history="1">
              <w:r w:rsidR="00166C02" w:rsidRPr="00DE4D0C">
                <w:rPr>
                  <w:rFonts w:ascii="Liberation Serif" w:hAnsi="Liberation Serif"/>
                  <w:color w:val="0563C1"/>
                  <w:sz w:val="22"/>
                  <w:szCs w:val="22"/>
                  <w:u w:val="single"/>
                  <w:lang w:val="en-US"/>
                </w:rPr>
                <w:t>Vodokanal6621@yandex.ru</w:t>
              </w:r>
            </w:hyperlink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Коллективный договор</w:t>
            </w:r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Ф.И.О. руководителя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Воробьев Сергей Александрович</w:t>
            </w:r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Контактный телефон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343-56-242-38</w:t>
            </w:r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Ф.И.О. главного бухгалтера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--</w:t>
            </w:r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Контактный телефон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--</w:t>
            </w:r>
          </w:p>
        </w:tc>
      </w:tr>
      <w:tr w:rsidR="00166C02" w:rsidRPr="00DE4D0C" w:rsidTr="00166C02"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Ф.И.О. главного экономиста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---</w:t>
            </w:r>
          </w:p>
        </w:tc>
      </w:tr>
      <w:tr w:rsidR="00166C02" w:rsidRPr="00DE4D0C" w:rsidTr="00166C02">
        <w:trPr>
          <w:trHeight w:val="59"/>
        </w:trPr>
        <w:tc>
          <w:tcPr>
            <w:tcW w:w="6946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Контактный телефон</w:t>
            </w:r>
          </w:p>
        </w:tc>
        <w:tc>
          <w:tcPr>
            <w:tcW w:w="2693" w:type="dxa"/>
          </w:tcPr>
          <w:p w:rsidR="00166C02" w:rsidRPr="00DE4D0C" w:rsidRDefault="00166C02" w:rsidP="00166C0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---</w:t>
            </w:r>
          </w:p>
        </w:tc>
      </w:tr>
    </w:tbl>
    <w:p w:rsidR="00166C02" w:rsidRPr="00DE4D0C" w:rsidRDefault="00166C02" w:rsidP="001D6F6C">
      <w:pPr>
        <w:widowControl w:val="0"/>
        <w:autoSpaceDE w:val="0"/>
        <w:autoSpaceDN w:val="0"/>
        <w:rPr>
          <w:rFonts w:ascii="Liberation Serif" w:hAnsi="Liberation Serif"/>
          <w:sz w:val="22"/>
          <w:szCs w:val="22"/>
        </w:rPr>
        <w:sectPr w:rsidR="00166C02" w:rsidRPr="00DE4D0C" w:rsidSect="00166C02">
          <w:headerReference w:type="default" r:id="rId14"/>
          <w:headerReference w:type="first" r:id="rId15"/>
          <w:pgSz w:w="11906" w:h="16838" w:code="9"/>
          <w:pgMar w:top="567" w:right="567" w:bottom="284" w:left="1701" w:header="284" w:footer="284" w:gutter="0"/>
          <w:cols w:space="708"/>
          <w:titlePg/>
          <w:docGrid w:linePitch="360"/>
        </w:sectPr>
      </w:pPr>
    </w:p>
    <w:p w:rsidR="00150080" w:rsidRPr="00DE4D0C" w:rsidRDefault="001E7283" w:rsidP="001E7283">
      <w:pPr>
        <w:widowControl w:val="0"/>
        <w:autoSpaceDE w:val="0"/>
        <w:autoSpaceDN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lastRenderedPageBreak/>
        <w:t xml:space="preserve">2. Основные показатели плана финансово-хозяйственной деятельности </w:t>
      </w:r>
    </w:p>
    <w:p w:rsidR="001E7283" w:rsidRPr="00DE4D0C" w:rsidRDefault="001E7283" w:rsidP="001E7283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t xml:space="preserve">муниципального унитарного предприятия </w:t>
      </w:r>
      <w:r w:rsidRPr="00DE4D0C">
        <w:rPr>
          <w:rFonts w:ascii="Liberation Serif" w:hAnsi="Liberation Serif"/>
          <w:sz w:val="22"/>
          <w:szCs w:val="22"/>
        </w:rPr>
        <w:t xml:space="preserve">«Невьянский водоканал» НГО на 2021 год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846"/>
        <w:gridCol w:w="1280"/>
        <w:gridCol w:w="709"/>
        <w:gridCol w:w="851"/>
        <w:gridCol w:w="1412"/>
        <w:gridCol w:w="1276"/>
        <w:gridCol w:w="709"/>
        <w:gridCol w:w="708"/>
        <w:gridCol w:w="709"/>
        <w:gridCol w:w="709"/>
        <w:gridCol w:w="709"/>
      </w:tblGrid>
      <w:tr w:rsidR="001E7283" w:rsidRPr="00DE4D0C" w:rsidTr="001E7283">
        <w:trPr>
          <w:jc w:val="center"/>
        </w:trPr>
        <w:tc>
          <w:tcPr>
            <w:tcW w:w="709" w:type="dxa"/>
            <w:vMerge w:val="restart"/>
            <w:vAlign w:val="center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46" w:type="dxa"/>
            <w:vMerge w:val="restart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год, предшествующий текущему (N - 1)</w:t>
            </w:r>
          </w:p>
        </w:tc>
        <w:tc>
          <w:tcPr>
            <w:tcW w:w="3539" w:type="dxa"/>
            <w:gridSpan w:val="3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текущий год (N)</w:t>
            </w:r>
          </w:p>
        </w:tc>
        <w:tc>
          <w:tcPr>
            <w:tcW w:w="3544" w:type="dxa"/>
            <w:gridSpan w:val="5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планируемый год (N + 1)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  <w:vMerge/>
          </w:tcPr>
          <w:p w:rsidR="001E7283" w:rsidRPr="00DE4D0C" w:rsidRDefault="001E7283" w:rsidP="001E7283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vMerge/>
          </w:tcPr>
          <w:p w:rsidR="001E7283" w:rsidRPr="00DE4D0C" w:rsidRDefault="001E7283" w:rsidP="001E7283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</w:tcPr>
          <w:p w:rsidR="001E7283" w:rsidRPr="00DE4D0C" w:rsidRDefault="001E7283" w:rsidP="001E7283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ожидаемый результат за год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откл.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(N / N - 1)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 кв.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 кв.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 кв.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итого за год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3003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3009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3003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3026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770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745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745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3026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Хоз. питьевая вода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1645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1638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1666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420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413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413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420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1666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Хоз. фекальные стоки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1364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1365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1360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83241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80743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83241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80786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21500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Хоз. питьевая вода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39995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38136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39995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38906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10500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10500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39000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Хоз. Фекальные стоки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43246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42607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43246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41880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11000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43000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Себестоимость </w:t>
            </w:r>
            <w:hyperlink w:anchor="P844" w:history="1">
              <w:r w:rsidRPr="00DE4D0C">
                <w:rPr>
                  <w:rFonts w:ascii="Liberation Serif" w:hAnsi="Liberation Serif"/>
                  <w:color w:val="0000FF"/>
                  <w:sz w:val="22"/>
                  <w:szCs w:val="22"/>
                </w:rPr>
                <w:t>*</w:t>
              </w:r>
            </w:hyperlink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85249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79472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84207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80579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21140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19400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19400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21140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81080</w:t>
            </w:r>
          </w:p>
        </w:tc>
      </w:tr>
      <w:tr w:rsidR="001E7283" w:rsidRPr="00DE4D0C" w:rsidTr="001E7283">
        <w:trPr>
          <w:trHeight w:val="61"/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Фонд оплаты труда (ФОТ)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19008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18236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21776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21123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22000</w:t>
            </w:r>
          </w:p>
        </w:tc>
      </w:tr>
      <w:tr w:rsidR="001E7283" w:rsidRPr="00DE4D0C" w:rsidTr="001E7283">
        <w:trPr>
          <w:trHeight w:val="451"/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Начисления на ФОТ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5339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5428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5339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6337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6600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Амортизация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5058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4866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4558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4534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1025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1025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1025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1025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3.3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Материалы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1161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700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1004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3.4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Комплектующие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3.5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ГСМ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3.6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Энергоресурсы, в том числе: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16384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16279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16384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19219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4981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5570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21060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107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109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Гкал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314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314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71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кВт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3241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3298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3241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3782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3800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16036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16126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16036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19044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5430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4950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20880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lastRenderedPageBreak/>
              <w:t>3.7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28500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23503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25291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20042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4456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3262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3234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4386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15338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3.8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 материальные затраты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3.9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Налоги, входящие в себестоимость: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1062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815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1062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911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259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232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232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982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Водный налог.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780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873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950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Негативное воздействие на окруж.среду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243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Транспортный налог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3.10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Цеховые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2689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1609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2689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1094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6408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7575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6408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6315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3.13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Коммерческие доходы</w:t>
            </w:r>
          </w:p>
        </w:tc>
        <w:tc>
          <w:tcPr>
            <w:tcW w:w="846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Коммерческие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Операционные доходы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тыс. </w:t>
            </w:r>
            <w:r w:rsidRPr="00DE4D0C">
              <w:rPr>
                <w:rFonts w:ascii="Liberation Serif" w:hAnsi="Liberation Serif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Операционные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7.1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7018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5500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5000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8000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7.2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3046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2578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3000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5310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750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Чистая прибыль (- убыток)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1064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4193</w:t>
            </w:r>
          </w:p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134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2897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610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610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1920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18857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19100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19102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19500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4E1450" w:rsidRDefault="004E1450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19550</w:t>
            </w:r>
          </w:p>
        </w:tc>
        <w:tc>
          <w:tcPr>
            <w:tcW w:w="708" w:type="dxa"/>
          </w:tcPr>
          <w:p w:rsidR="001E7283" w:rsidRPr="004E1450" w:rsidRDefault="004E1450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19550</w:t>
            </w:r>
          </w:p>
        </w:tc>
        <w:tc>
          <w:tcPr>
            <w:tcW w:w="709" w:type="dxa"/>
          </w:tcPr>
          <w:p w:rsidR="001E7283" w:rsidRPr="004E1450" w:rsidRDefault="004E1450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19550</w:t>
            </w:r>
          </w:p>
        </w:tc>
        <w:tc>
          <w:tcPr>
            <w:tcW w:w="709" w:type="dxa"/>
          </w:tcPr>
          <w:p w:rsidR="001E7283" w:rsidRPr="004E1450" w:rsidRDefault="004E1450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19550</w:t>
            </w:r>
          </w:p>
        </w:tc>
        <w:tc>
          <w:tcPr>
            <w:tcW w:w="709" w:type="dxa"/>
          </w:tcPr>
          <w:p w:rsidR="001E7283" w:rsidRPr="004E1450" w:rsidRDefault="004E1450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19550</w:t>
            </w:r>
          </w:p>
        </w:tc>
      </w:tr>
      <w:tr w:rsidR="001E7283" w:rsidRPr="00DE4D0C" w:rsidTr="001E7283">
        <w:trPr>
          <w:jc w:val="center"/>
        </w:trPr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84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чел.</w:t>
            </w:r>
          </w:p>
        </w:tc>
        <w:tc>
          <w:tcPr>
            <w:tcW w:w="1280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1412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708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E7283" w:rsidRPr="00DE4D0C" w:rsidRDefault="001E7283" w:rsidP="001E728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86</w:t>
            </w:r>
          </w:p>
        </w:tc>
      </w:tr>
    </w:tbl>
    <w:p w:rsidR="00150080" w:rsidRPr="00DE4D0C" w:rsidRDefault="00150080" w:rsidP="00150080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2"/>
        </w:rPr>
      </w:pPr>
    </w:p>
    <w:p w:rsidR="00150080" w:rsidRPr="00DE4D0C" w:rsidRDefault="00150080" w:rsidP="00150080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           </w:t>
      </w:r>
    </w:p>
    <w:p w:rsidR="00150080" w:rsidRPr="00DE4D0C" w:rsidRDefault="00150080" w:rsidP="00150080">
      <w:pPr>
        <w:pStyle w:val="ConsPlusNormal"/>
        <w:tabs>
          <w:tab w:val="left" w:pos="1560"/>
        </w:tabs>
        <w:outlineLvl w:val="2"/>
        <w:rPr>
          <w:rFonts w:ascii="Liberation Serif" w:hAnsi="Liberation Serif" w:cs="Times New Roman"/>
          <w:sz w:val="22"/>
          <w:szCs w:val="22"/>
        </w:rPr>
      </w:pPr>
    </w:p>
    <w:p w:rsidR="00F3297F" w:rsidRPr="00DE4D0C" w:rsidRDefault="00F3297F" w:rsidP="00166C02">
      <w:pPr>
        <w:pStyle w:val="ConsPlusNonformat"/>
        <w:rPr>
          <w:rFonts w:ascii="Liberation Serif" w:hAnsi="Liberation Serif" w:cs="Times New Roman"/>
          <w:sz w:val="22"/>
          <w:szCs w:val="22"/>
        </w:rPr>
        <w:sectPr w:rsidR="00F3297F" w:rsidRPr="00DE4D0C" w:rsidSect="001D6F6C">
          <w:pgSz w:w="16840" w:h="11905" w:orient="landscape" w:code="9"/>
          <w:pgMar w:top="284" w:right="1134" w:bottom="1134" w:left="1701" w:header="284" w:footer="284" w:gutter="0"/>
          <w:cols w:space="720"/>
          <w:titlePg/>
          <w:docGrid w:linePitch="381"/>
        </w:sectPr>
      </w:pPr>
    </w:p>
    <w:p w:rsidR="00146B3B" w:rsidRPr="00DE4D0C" w:rsidRDefault="00071961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lastRenderedPageBreak/>
        <w:t>Приложение № 3</w:t>
      </w:r>
    </w:p>
    <w:p w:rsidR="00146B3B" w:rsidRPr="00DE4D0C" w:rsidRDefault="00146B3B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outlineLvl w:val="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УТВЕРЖДЕН</w:t>
      </w:r>
    </w:p>
    <w:p w:rsidR="00146B3B" w:rsidRPr="00DE4D0C" w:rsidRDefault="00146B3B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постановлением администрации</w:t>
      </w:r>
    </w:p>
    <w:p w:rsidR="00146B3B" w:rsidRPr="00DE4D0C" w:rsidRDefault="00146B3B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146B3B" w:rsidRPr="00DE4D0C" w:rsidRDefault="00146B3B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  <w:r w:rsidRPr="00DE4D0C">
        <w:rPr>
          <w:rFonts w:ascii="Liberation Serif" w:hAnsi="Liberation Serif"/>
          <w:sz w:val="22"/>
          <w:szCs w:val="22"/>
        </w:rPr>
        <w:t xml:space="preserve">от </w:t>
      </w:r>
      <w:r w:rsidR="00803772">
        <w:rPr>
          <w:rFonts w:ascii="Liberation Serif" w:hAnsi="Liberation Serif"/>
          <w:sz w:val="22"/>
          <w:szCs w:val="22"/>
          <w:u w:val="single"/>
        </w:rPr>
        <w:t>31.12.2020</w:t>
      </w:r>
      <w:r w:rsidRPr="00DE4D0C">
        <w:rPr>
          <w:rFonts w:ascii="Liberation Serif" w:hAnsi="Liberation Serif"/>
          <w:sz w:val="22"/>
          <w:szCs w:val="22"/>
        </w:rPr>
        <w:t xml:space="preserve"> № </w:t>
      </w:r>
      <w:r w:rsidR="00803772">
        <w:rPr>
          <w:rFonts w:ascii="Liberation Serif" w:hAnsi="Liberation Serif"/>
          <w:sz w:val="22"/>
          <w:szCs w:val="22"/>
          <w:u w:val="single"/>
        </w:rPr>
        <w:t>1805</w:t>
      </w:r>
      <w:bookmarkStart w:id="1" w:name="_GoBack"/>
      <w:bookmarkEnd w:id="1"/>
      <w:r w:rsidRPr="00DE4D0C">
        <w:rPr>
          <w:rFonts w:ascii="Liberation Serif" w:hAnsi="Liberation Serif"/>
          <w:sz w:val="22"/>
          <w:szCs w:val="22"/>
        </w:rPr>
        <w:t>-п</w:t>
      </w:r>
    </w:p>
    <w:p w:rsidR="00071961" w:rsidRPr="00DE4D0C" w:rsidRDefault="00071961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</w:p>
    <w:p w:rsidR="00071961" w:rsidRPr="00DE4D0C" w:rsidRDefault="00071961" w:rsidP="00146B3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rPr>
          <w:rFonts w:ascii="Liberation Serif" w:hAnsi="Liberation Serif"/>
          <w:sz w:val="22"/>
          <w:szCs w:val="22"/>
        </w:rPr>
      </w:pPr>
    </w:p>
    <w:p w:rsidR="00A8499E" w:rsidRPr="00DE4D0C" w:rsidRDefault="00A8499E" w:rsidP="00A8499E">
      <w:pPr>
        <w:widowControl w:val="0"/>
        <w:autoSpaceDE w:val="0"/>
        <w:autoSpaceDN w:val="0"/>
        <w:rPr>
          <w:rFonts w:ascii="Liberation Serif" w:hAnsi="Liberation Serif"/>
          <w:sz w:val="22"/>
          <w:szCs w:val="22"/>
        </w:rPr>
      </w:pPr>
    </w:p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hAnsi="Liberation Serif" w:cs="Times New Roman"/>
          <w:sz w:val="22"/>
          <w:szCs w:val="22"/>
        </w:rPr>
        <w:t>План</w:t>
      </w:r>
    </w:p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hAnsi="Liberation Serif" w:cs="Times New Roman"/>
          <w:sz w:val="22"/>
          <w:szCs w:val="22"/>
        </w:rPr>
        <w:t>финансово-хозяйственной деятельности</w:t>
      </w:r>
    </w:p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hAnsi="Liberation Serif" w:cs="Times New Roman"/>
          <w:sz w:val="22"/>
          <w:szCs w:val="22"/>
        </w:rPr>
        <w:t>муниципального унитарного предприятия</w:t>
      </w:r>
    </w:p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hAnsi="Liberation Serif" w:cs="Times New Roman"/>
          <w:sz w:val="22"/>
          <w:szCs w:val="22"/>
        </w:rPr>
        <w:t>«Территория» НГО на 2021 год</w:t>
      </w:r>
    </w:p>
    <w:p w:rsidR="00071961" w:rsidRPr="00DE4D0C" w:rsidRDefault="00071961" w:rsidP="00071961">
      <w:pPr>
        <w:pStyle w:val="ConsPlusNormal"/>
        <w:jc w:val="center"/>
        <w:outlineLvl w:val="2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hAnsi="Liberation Serif" w:cs="Times New Roman"/>
          <w:sz w:val="22"/>
          <w:szCs w:val="22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071961" w:rsidRPr="00DE4D0C" w:rsidTr="00071961">
        <w:trPr>
          <w:trHeight w:val="2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Муниципальное унитарное предприятие «Территория» Невьянского городского округа</w:t>
            </w:r>
          </w:p>
        </w:tc>
      </w:tr>
      <w:tr w:rsidR="00071961" w:rsidRPr="00DE4D0C" w:rsidTr="00071961">
        <w:trPr>
          <w:trHeight w:val="2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ИНН/КПП предприятия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6621018403 / 668201001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 xml:space="preserve">Код по ОКПО, код по </w:t>
            </w:r>
            <w:hyperlink r:id="rId16" w:history="1">
              <w:r w:rsidRPr="00DE4D0C">
                <w:rPr>
                  <w:rFonts w:ascii="Liberation Serif" w:hAnsi="Liberation Serif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92922345     / 40.30.14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Производство и передача тепловой энергии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Упрощенная система налогообложение (доходы минус расходы)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  <w:lang w:val="en-US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  <w:lang w:val="en-US"/>
              </w:rPr>
              <w:t>6 549 349-85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Свердловская область город Невьянск, улица Урицкого дом 5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Свердловская область город Невьянск, улица Крылова дом 5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Телефон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343-56-242-38</w:t>
            </w:r>
          </w:p>
        </w:tc>
      </w:tr>
      <w:tr w:rsidR="00071961" w:rsidRPr="00DE4D0C" w:rsidTr="00071961">
        <w:trPr>
          <w:trHeight w:val="170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Факс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---</w:t>
            </w:r>
          </w:p>
        </w:tc>
      </w:tr>
      <w:tr w:rsidR="00071961" w:rsidRPr="00DE4D0C" w:rsidTr="00071961">
        <w:trPr>
          <w:trHeight w:val="247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  <w:lang w:val="en-US"/>
              </w:rPr>
            </w:pPr>
            <w:r w:rsidRPr="00DE4D0C">
              <w:rPr>
                <w:rFonts w:ascii="Liberation Serif" w:hAnsi="Liberation Serif"/>
                <w:sz w:val="22"/>
                <w:szCs w:val="22"/>
                <w:lang w:val="en-US"/>
              </w:rPr>
              <w:t>terra_NEV@mail.ru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Коллективный договор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Воробьев Сергей Александрович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343-56-242-38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Ф.И.О. главного бухгалтера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--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Контактный телефон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--</w:t>
            </w:r>
          </w:p>
        </w:tc>
      </w:tr>
      <w:tr w:rsidR="00071961" w:rsidRPr="00DE4D0C" w:rsidTr="00071961"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Ф.И.О. главного экономиста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---</w:t>
            </w:r>
          </w:p>
        </w:tc>
      </w:tr>
      <w:tr w:rsidR="00071961" w:rsidRPr="00DE4D0C" w:rsidTr="00071961">
        <w:trPr>
          <w:trHeight w:val="59"/>
        </w:trPr>
        <w:tc>
          <w:tcPr>
            <w:tcW w:w="7143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496" w:type="dxa"/>
          </w:tcPr>
          <w:p w:rsidR="00071961" w:rsidRPr="00DE4D0C" w:rsidRDefault="00071961" w:rsidP="00071961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E4D0C">
              <w:rPr>
                <w:rFonts w:ascii="Liberation Serif" w:hAnsi="Liberation Serif" w:cs="Times New Roman"/>
                <w:sz w:val="22"/>
                <w:szCs w:val="22"/>
              </w:rPr>
              <w:t>---</w:t>
            </w:r>
          </w:p>
        </w:tc>
      </w:tr>
    </w:tbl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  <w:sectPr w:rsidR="00071961" w:rsidRPr="00DE4D0C" w:rsidSect="00071961">
          <w:headerReference w:type="default" r:id="rId17"/>
          <w:headerReference w:type="first" r:id="rId18"/>
          <w:pgSz w:w="11906" w:h="16838" w:code="9"/>
          <w:pgMar w:top="709" w:right="567" w:bottom="1134" w:left="1701" w:header="284" w:footer="284" w:gutter="0"/>
          <w:cols w:space="708"/>
          <w:titlePg/>
          <w:docGrid w:linePitch="360"/>
        </w:sectPr>
      </w:pPr>
    </w:p>
    <w:p w:rsidR="00071961" w:rsidRPr="00DE4D0C" w:rsidRDefault="00071961" w:rsidP="00071961">
      <w:pPr>
        <w:pStyle w:val="ConsPlusNormal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lastRenderedPageBreak/>
        <w:t xml:space="preserve">2. Основные показатели плана финансово-хозяйственной деятельности </w:t>
      </w:r>
    </w:p>
    <w:p w:rsidR="00071961" w:rsidRPr="00DE4D0C" w:rsidRDefault="00071961" w:rsidP="00071961">
      <w:pPr>
        <w:pStyle w:val="ConsPlusNormal"/>
        <w:jc w:val="center"/>
        <w:rPr>
          <w:rFonts w:ascii="Liberation Serif" w:hAnsi="Liberation Serif" w:cs="Times New Roman"/>
          <w:sz w:val="22"/>
          <w:szCs w:val="22"/>
        </w:rPr>
      </w:pPr>
      <w:r w:rsidRPr="00DE4D0C">
        <w:rPr>
          <w:rFonts w:ascii="Liberation Serif" w:eastAsia="Calibri" w:hAnsi="Liberation Serif"/>
          <w:sz w:val="22"/>
          <w:szCs w:val="22"/>
          <w:lang w:eastAsia="en-US"/>
        </w:rPr>
        <w:t xml:space="preserve">муниципального унитарного предприятия </w:t>
      </w:r>
      <w:r w:rsidRPr="00DE4D0C">
        <w:rPr>
          <w:rFonts w:ascii="Liberation Serif" w:hAnsi="Liberation Serif" w:cs="Times New Roman"/>
          <w:sz w:val="22"/>
          <w:szCs w:val="22"/>
        </w:rPr>
        <w:t>«Территория» НГО на 2021 год</w:t>
      </w:r>
    </w:p>
    <w:p w:rsidR="00071961" w:rsidRPr="00DE4D0C" w:rsidRDefault="00071961" w:rsidP="00071961">
      <w:pPr>
        <w:keepNext/>
        <w:widowControl w:val="0"/>
        <w:tabs>
          <w:tab w:val="left" w:pos="3969"/>
          <w:tab w:val="left" w:pos="4678"/>
          <w:tab w:val="left" w:pos="5954"/>
        </w:tabs>
        <w:spacing w:after="160" w:line="259" w:lineRule="auto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037"/>
        <w:gridCol w:w="1134"/>
        <w:gridCol w:w="1134"/>
        <w:gridCol w:w="851"/>
        <w:gridCol w:w="850"/>
        <w:gridCol w:w="1276"/>
        <w:gridCol w:w="1276"/>
        <w:gridCol w:w="709"/>
        <w:gridCol w:w="708"/>
        <w:gridCol w:w="709"/>
        <w:gridCol w:w="709"/>
        <w:gridCol w:w="992"/>
      </w:tblGrid>
      <w:tr w:rsidR="00071961" w:rsidRPr="00DE4D0C" w:rsidTr="00071961">
        <w:trPr>
          <w:jc w:val="center"/>
        </w:trPr>
        <w:tc>
          <w:tcPr>
            <w:tcW w:w="709" w:type="dxa"/>
            <w:vMerge w:val="restart"/>
            <w:vAlign w:val="center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vMerge w:val="restart"/>
            <w:vAlign w:val="center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год, предшествующий текущему (N - 1)</w:t>
            </w:r>
          </w:p>
        </w:tc>
        <w:tc>
          <w:tcPr>
            <w:tcW w:w="3402" w:type="dxa"/>
            <w:gridSpan w:val="3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текущий год (N)</w:t>
            </w:r>
          </w:p>
        </w:tc>
        <w:tc>
          <w:tcPr>
            <w:tcW w:w="3827" w:type="dxa"/>
            <w:gridSpan w:val="5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планируемый год (N + 1)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  <w:vMerge/>
          </w:tcPr>
          <w:p w:rsidR="00071961" w:rsidRPr="00DE4D0C" w:rsidRDefault="00071961" w:rsidP="000719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822" w:type="dxa"/>
            <w:gridSpan w:val="2"/>
            <w:vMerge/>
          </w:tcPr>
          <w:p w:rsidR="00071961" w:rsidRPr="00DE4D0C" w:rsidRDefault="00071961" w:rsidP="000719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071961" w:rsidRPr="00DE4D0C" w:rsidRDefault="00071961" w:rsidP="00071961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ожидаемый результат за год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откл.</w:t>
            </w: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(N / N - 1)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 кв.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 кв.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 кв.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итого за год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1733,3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1630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524,3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689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181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161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181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692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Тепловая энергия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Тыс.Гкал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9,7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9,7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Передача тепловой энергии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Тыс.Гкал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19,6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19,6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1.3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Питьевая вода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174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138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135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1.4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Транспортировка хоз.фек.стоков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1548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1181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1.5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Тыс.м3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231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276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39677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44812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26241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28615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12525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4825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2325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12525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32200</w:t>
            </w: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Тепловая энергия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15191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16420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15191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13692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14000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Передача тепловой энергии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7106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8208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7106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8343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8500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Питьевая вода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Тыс.руб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2055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3355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2055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2683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2.4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Транспортировка хоз.фекл.стоков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15325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14051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1889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3897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3600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2.5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2778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58366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3273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3300</w:t>
            </w:r>
          </w:p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Себестоимость </w:t>
            </w:r>
            <w:hyperlink w:anchor="P844" w:history="1">
              <w:r w:rsidRPr="00DE4D0C">
                <w:rPr>
                  <w:rFonts w:ascii="Liberation Serif" w:hAnsi="Liberation Serif"/>
                  <w:color w:val="0000FF"/>
                  <w:sz w:val="22"/>
                  <w:szCs w:val="22"/>
                </w:rPr>
                <w:t>*</w:t>
              </w:r>
            </w:hyperlink>
            <w:r w:rsidRPr="00DE4D0C">
              <w:rPr>
                <w:rFonts w:ascii="Liberation Serif" w:hAnsi="Liberation Serif"/>
                <w:sz w:val="22"/>
                <w:szCs w:val="22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47188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58366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46762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35624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Фонд оплаты труда (ФОТ)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7436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11870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6585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7353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2070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1360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2070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7000</w:t>
            </w:r>
          </w:p>
        </w:tc>
      </w:tr>
      <w:tr w:rsidR="00071961" w:rsidRPr="00DE4D0C" w:rsidTr="00071961">
        <w:trPr>
          <w:trHeight w:val="451"/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Начисления на ФОТ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2246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3513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1989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2175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410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2100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Амортизация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4295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5132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4640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3.3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Материалы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1633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4753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633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3.4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Комплектующие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3.5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ГСМ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3.6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Энергоресурсы, в том числе: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17491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24107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17491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17266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6700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6700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16700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газ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1322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1373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1322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1059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7831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8189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7831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5423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тепло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Гкал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6363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6510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6700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электроэнергия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кВт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1545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1445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1545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824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850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9660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9555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9660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5333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вода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стоки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м</w:t>
            </w:r>
            <w:r w:rsidRPr="00DE4D0C">
              <w:rPr>
                <w:rFonts w:ascii="Liberation Serif" w:hAnsi="Liberation Seri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</w:t>
            </w: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3.7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11589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60511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12697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1025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3.8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 материальные затраты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3.9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Налоги, входящие в себестоимость: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Водный налог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3.10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Цеховые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2444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2899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2444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625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3.13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  <w:tc>
          <w:tcPr>
            <w:tcW w:w="3822" w:type="dxa"/>
            <w:gridSpan w:val="2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Коммерческие доходы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Коммерческие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lastRenderedPageBreak/>
              <w:t>6.1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Операционные доходы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Операционные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7.1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5476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3032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7.2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1019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174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Чистая прибыль (- убыток)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-9800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-9097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-11021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-4151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1101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-1957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-1977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-1733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18225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20881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18225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22091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22500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22500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22500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22500</w:t>
            </w:r>
          </w:p>
        </w:tc>
      </w:tr>
      <w:tr w:rsidR="00071961" w:rsidRPr="00DE4D0C" w:rsidTr="00071961">
        <w:trPr>
          <w:jc w:val="center"/>
        </w:trPr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3822" w:type="dxa"/>
            <w:gridSpan w:val="2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071961" w:rsidRPr="00DE4D0C" w:rsidRDefault="00071961" w:rsidP="0007196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DE4D0C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</w:tr>
    </w:tbl>
    <w:p w:rsidR="00071961" w:rsidRPr="00DE4D0C" w:rsidRDefault="00071961" w:rsidP="00071961">
      <w:pPr>
        <w:widowControl w:val="0"/>
        <w:autoSpaceDE w:val="0"/>
        <w:autoSpaceDN w:val="0"/>
        <w:rPr>
          <w:rFonts w:ascii="Liberation Serif" w:hAnsi="Liberation Serif"/>
          <w:sz w:val="22"/>
          <w:szCs w:val="22"/>
        </w:rPr>
      </w:pPr>
    </w:p>
    <w:p w:rsidR="00AA15DE" w:rsidRDefault="00AA15DE" w:rsidP="00F947E8">
      <w:pPr>
        <w:pStyle w:val="ConsPlusNonformat"/>
      </w:pPr>
    </w:p>
    <w:sectPr w:rsidR="00AA15DE" w:rsidSect="00F947E8">
      <w:pgSz w:w="16840" w:h="11906" w:orient="landscape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A" w:rsidRDefault="00A861FA" w:rsidP="009D765B">
      <w:r>
        <w:separator/>
      </w:r>
    </w:p>
  </w:endnote>
  <w:endnote w:type="continuationSeparator" w:id="0">
    <w:p w:rsidR="00A861FA" w:rsidRDefault="00A861FA" w:rsidP="009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A" w:rsidRDefault="00A861FA" w:rsidP="009D765B">
      <w:r>
        <w:separator/>
      </w:r>
    </w:p>
  </w:footnote>
  <w:footnote w:type="continuationSeparator" w:id="0">
    <w:p w:rsidR="00A861FA" w:rsidRDefault="00A861FA" w:rsidP="009D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11485"/>
      <w:docPartObj>
        <w:docPartGallery w:val="Page Numbers (Top of Page)"/>
        <w:docPartUnique/>
      </w:docPartObj>
    </w:sdtPr>
    <w:sdtEndPr/>
    <w:sdtContent>
      <w:p w:rsidR="00A861FA" w:rsidRDefault="00A861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72">
          <w:rPr>
            <w:noProof/>
          </w:rPr>
          <w:t>7</w:t>
        </w:r>
        <w:r>
          <w:fldChar w:fldCharType="end"/>
        </w:r>
      </w:p>
    </w:sdtContent>
  </w:sdt>
  <w:p w:rsidR="00A861FA" w:rsidRDefault="00A861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821514"/>
      <w:docPartObj>
        <w:docPartGallery w:val="Page Numbers (Top of Page)"/>
        <w:docPartUnique/>
      </w:docPartObj>
    </w:sdtPr>
    <w:sdtEndPr/>
    <w:sdtContent>
      <w:p w:rsidR="00A861FA" w:rsidRDefault="00A861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72">
          <w:rPr>
            <w:noProof/>
          </w:rPr>
          <w:t>4</w:t>
        </w:r>
        <w:r>
          <w:fldChar w:fldCharType="end"/>
        </w:r>
      </w:p>
    </w:sdtContent>
  </w:sdt>
  <w:p w:rsidR="00A861FA" w:rsidRDefault="00A861F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A861FA" w:rsidRDefault="00A861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72">
          <w:rPr>
            <w:noProof/>
          </w:rPr>
          <w:t>12</w:t>
        </w:r>
        <w:r>
          <w:fldChar w:fldCharType="end"/>
        </w:r>
      </w:p>
    </w:sdtContent>
  </w:sdt>
  <w:p w:rsidR="00A861FA" w:rsidRPr="00421DF3" w:rsidRDefault="00A861FA" w:rsidP="00166C02">
    <w:pPr>
      <w:pStyle w:val="aa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FA" w:rsidRDefault="00A861FA" w:rsidP="00166C02">
    <w:pPr>
      <w:pStyle w:val="aa"/>
      <w:jc w:val="center"/>
    </w:pPr>
  </w:p>
  <w:p w:rsidR="00A861FA" w:rsidRDefault="00803772" w:rsidP="00166C02">
    <w:pPr>
      <w:pStyle w:val="aa"/>
      <w:jc w:val="center"/>
    </w:pPr>
    <w:sdt>
      <w:sdtPr>
        <w:id w:val="-969674211"/>
        <w:docPartObj>
          <w:docPartGallery w:val="Page Numbers (Top of Page)"/>
          <w:docPartUnique/>
        </w:docPartObj>
      </w:sdtPr>
      <w:sdtEndPr/>
      <w:sdtContent>
        <w:r w:rsidR="00A861FA">
          <w:fldChar w:fldCharType="begin"/>
        </w:r>
        <w:r w:rsidR="00A861FA">
          <w:instrText>PAGE   \* MERGEFORMAT</w:instrText>
        </w:r>
        <w:r w:rsidR="00A861FA">
          <w:fldChar w:fldCharType="separate"/>
        </w:r>
        <w:r>
          <w:rPr>
            <w:noProof/>
          </w:rPr>
          <w:t>9</w:t>
        </w:r>
        <w:r w:rsidR="00A861FA">
          <w:fldChar w:fldCharType="end"/>
        </w:r>
      </w:sdtContent>
    </w:sdt>
  </w:p>
  <w:p w:rsidR="00A861FA" w:rsidRDefault="00A861FA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21890"/>
      <w:docPartObj>
        <w:docPartGallery w:val="Page Numbers (Top of Page)"/>
        <w:docPartUnique/>
      </w:docPartObj>
    </w:sdtPr>
    <w:sdtEndPr/>
    <w:sdtContent>
      <w:p w:rsidR="00A861FA" w:rsidRDefault="00A861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72">
          <w:rPr>
            <w:noProof/>
          </w:rPr>
          <w:t>14</w:t>
        </w:r>
        <w:r>
          <w:fldChar w:fldCharType="end"/>
        </w:r>
      </w:p>
    </w:sdtContent>
  </w:sdt>
  <w:p w:rsidR="00A861FA" w:rsidRPr="00421DF3" w:rsidRDefault="00A861FA" w:rsidP="00071961">
    <w:pPr>
      <w:pStyle w:val="aa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FA" w:rsidRDefault="00A861FA" w:rsidP="00071961">
    <w:pPr>
      <w:pStyle w:val="aa"/>
      <w:jc w:val="center"/>
    </w:pPr>
  </w:p>
  <w:p w:rsidR="00A861FA" w:rsidRDefault="00803772" w:rsidP="00071961">
    <w:pPr>
      <w:pStyle w:val="aa"/>
      <w:jc w:val="center"/>
    </w:pPr>
    <w:sdt>
      <w:sdtPr>
        <w:id w:val="-432435321"/>
        <w:docPartObj>
          <w:docPartGallery w:val="Page Numbers (Top of Page)"/>
          <w:docPartUnique/>
        </w:docPartObj>
      </w:sdtPr>
      <w:sdtEndPr/>
      <w:sdtContent>
        <w:r w:rsidR="00A861FA">
          <w:fldChar w:fldCharType="begin"/>
        </w:r>
        <w:r w:rsidR="00A861FA">
          <w:instrText>PAGE   \* MERGEFORMAT</w:instrText>
        </w:r>
        <w:r w:rsidR="00A861FA">
          <w:fldChar w:fldCharType="separate"/>
        </w:r>
        <w:r>
          <w:rPr>
            <w:noProof/>
          </w:rPr>
          <w:t>13</w:t>
        </w:r>
        <w:r w:rsidR="00A861FA">
          <w:fldChar w:fldCharType="end"/>
        </w:r>
      </w:sdtContent>
    </w:sdt>
  </w:p>
  <w:p w:rsidR="00A861FA" w:rsidRDefault="00A861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BAB"/>
    <w:rsid w:val="00017032"/>
    <w:rsid w:val="00032CB5"/>
    <w:rsid w:val="00035EE4"/>
    <w:rsid w:val="000432A2"/>
    <w:rsid w:val="00043C12"/>
    <w:rsid w:val="00056154"/>
    <w:rsid w:val="00071961"/>
    <w:rsid w:val="00071E37"/>
    <w:rsid w:val="0007419B"/>
    <w:rsid w:val="00076863"/>
    <w:rsid w:val="00080726"/>
    <w:rsid w:val="0008281A"/>
    <w:rsid w:val="00082B91"/>
    <w:rsid w:val="0009583E"/>
    <w:rsid w:val="00096951"/>
    <w:rsid w:val="00097C6B"/>
    <w:rsid w:val="000C00C4"/>
    <w:rsid w:val="000C03AE"/>
    <w:rsid w:val="000E29DE"/>
    <w:rsid w:val="000E7546"/>
    <w:rsid w:val="000F5520"/>
    <w:rsid w:val="000F71FF"/>
    <w:rsid w:val="001034C0"/>
    <w:rsid w:val="00103A17"/>
    <w:rsid w:val="00104FB9"/>
    <w:rsid w:val="00111177"/>
    <w:rsid w:val="00114F54"/>
    <w:rsid w:val="00117FA9"/>
    <w:rsid w:val="00124EEF"/>
    <w:rsid w:val="00146583"/>
    <w:rsid w:val="00146B3B"/>
    <w:rsid w:val="001473E4"/>
    <w:rsid w:val="00150080"/>
    <w:rsid w:val="001636A5"/>
    <w:rsid w:val="00166C02"/>
    <w:rsid w:val="001866D6"/>
    <w:rsid w:val="001A685D"/>
    <w:rsid w:val="001B2A48"/>
    <w:rsid w:val="001B5E7C"/>
    <w:rsid w:val="001B6DBC"/>
    <w:rsid w:val="001C32C1"/>
    <w:rsid w:val="001D05C2"/>
    <w:rsid w:val="001D6F6C"/>
    <w:rsid w:val="001E23CD"/>
    <w:rsid w:val="001E4F97"/>
    <w:rsid w:val="001E7283"/>
    <w:rsid w:val="001F3099"/>
    <w:rsid w:val="0020172D"/>
    <w:rsid w:val="0020688F"/>
    <w:rsid w:val="00215611"/>
    <w:rsid w:val="0022584D"/>
    <w:rsid w:val="00226A36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00D3"/>
    <w:rsid w:val="002B1236"/>
    <w:rsid w:val="002B361F"/>
    <w:rsid w:val="002C182D"/>
    <w:rsid w:val="002C555F"/>
    <w:rsid w:val="002D04B4"/>
    <w:rsid w:val="002D160B"/>
    <w:rsid w:val="002D52D0"/>
    <w:rsid w:val="002E53A1"/>
    <w:rsid w:val="002F24A3"/>
    <w:rsid w:val="002F26FF"/>
    <w:rsid w:val="002F6DD0"/>
    <w:rsid w:val="003007A6"/>
    <w:rsid w:val="00301C02"/>
    <w:rsid w:val="00302DD3"/>
    <w:rsid w:val="0030347F"/>
    <w:rsid w:val="00324FD3"/>
    <w:rsid w:val="0033333D"/>
    <w:rsid w:val="003462DA"/>
    <w:rsid w:val="00356325"/>
    <w:rsid w:val="00363587"/>
    <w:rsid w:val="003832BB"/>
    <w:rsid w:val="00383F07"/>
    <w:rsid w:val="00391293"/>
    <w:rsid w:val="003A4E43"/>
    <w:rsid w:val="003B077D"/>
    <w:rsid w:val="003D7A9B"/>
    <w:rsid w:val="00401BAD"/>
    <w:rsid w:val="00404DA4"/>
    <w:rsid w:val="0041085A"/>
    <w:rsid w:val="00417F5E"/>
    <w:rsid w:val="00420573"/>
    <w:rsid w:val="00420D4F"/>
    <w:rsid w:val="00425829"/>
    <w:rsid w:val="004419E1"/>
    <w:rsid w:val="0044238C"/>
    <w:rsid w:val="00450030"/>
    <w:rsid w:val="004531C1"/>
    <w:rsid w:val="00464CB7"/>
    <w:rsid w:val="004665FF"/>
    <w:rsid w:val="004721C1"/>
    <w:rsid w:val="00474E12"/>
    <w:rsid w:val="00477AE5"/>
    <w:rsid w:val="00490132"/>
    <w:rsid w:val="004B271E"/>
    <w:rsid w:val="004B2EC9"/>
    <w:rsid w:val="004B32BE"/>
    <w:rsid w:val="004B33B5"/>
    <w:rsid w:val="004D5528"/>
    <w:rsid w:val="004E1450"/>
    <w:rsid w:val="004E6EE2"/>
    <w:rsid w:val="004F47E6"/>
    <w:rsid w:val="00502F25"/>
    <w:rsid w:val="00536D53"/>
    <w:rsid w:val="00540817"/>
    <w:rsid w:val="005518FF"/>
    <w:rsid w:val="00552AFE"/>
    <w:rsid w:val="0055560D"/>
    <w:rsid w:val="00556388"/>
    <w:rsid w:val="00571102"/>
    <w:rsid w:val="005729F2"/>
    <w:rsid w:val="00575FD8"/>
    <w:rsid w:val="0057644B"/>
    <w:rsid w:val="00580853"/>
    <w:rsid w:val="00580A00"/>
    <w:rsid w:val="00581B90"/>
    <w:rsid w:val="005912F4"/>
    <w:rsid w:val="005B3473"/>
    <w:rsid w:val="005B761F"/>
    <w:rsid w:val="005C4AA8"/>
    <w:rsid w:val="005C51BB"/>
    <w:rsid w:val="005D780D"/>
    <w:rsid w:val="005E00B4"/>
    <w:rsid w:val="005F339B"/>
    <w:rsid w:val="0065727A"/>
    <w:rsid w:val="00666D47"/>
    <w:rsid w:val="00667E28"/>
    <w:rsid w:val="00673237"/>
    <w:rsid w:val="00684EC2"/>
    <w:rsid w:val="006854DC"/>
    <w:rsid w:val="006A7DCE"/>
    <w:rsid w:val="006B3618"/>
    <w:rsid w:val="006C2BE3"/>
    <w:rsid w:val="006E1975"/>
    <w:rsid w:val="006E4975"/>
    <w:rsid w:val="006E5561"/>
    <w:rsid w:val="006E6D81"/>
    <w:rsid w:val="00700840"/>
    <w:rsid w:val="007063F6"/>
    <w:rsid w:val="00711A9F"/>
    <w:rsid w:val="0073466B"/>
    <w:rsid w:val="007463D2"/>
    <w:rsid w:val="007522F2"/>
    <w:rsid w:val="00762CA2"/>
    <w:rsid w:val="00764A6F"/>
    <w:rsid w:val="007717CC"/>
    <w:rsid w:val="00775DC7"/>
    <w:rsid w:val="00785114"/>
    <w:rsid w:val="00796DA4"/>
    <w:rsid w:val="007A72FD"/>
    <w:rsid w:val="007B1122"/>
    <w:rsid w:val="007E6F8A"/>
    <w:rsid w:val="007E75EB"/>
    <w:rsid w:val="007F01AA"/>
    <w:rsid w:val="007F2274"/>
    <w:rsid w:val="007F32DA"/>
    <w:rsid w:val="007F72F5"/>
    <w:rsid w:val="007F75B7"/>
    <w:rsid w:val="00803772"/>
    <w:rsid w:val="00811ACC"/>
    <w:rsid w:val="00813938"/>
    <w:rsid w:val="00823170"/>
    <w:rsid w:val="008376AF"/>
    <w:rsid w:val="00852D26"/>
    <w:rsid w:val="00862F4A"/>
    <w:rsid w:val="008677B7"/>
    <w:rsid w:val="008755D2"/>
    <w:rsid w:val="00891C0A"/>
    <w:rsid w:val="00893A00"/>
    <w:rsid w:val="00897019"/>
    <w:rsid w:val="008A6874"/>
    <w:rsid w:val="008B584D"/>
    <w:rsid w:val="008B63DD"/>
    <w:rsid w:val="008D04FD"/>
    <w:rsid w:val="008E02F4"/>
    <w:rsid w:val="00903710"/>
    <w:rsid w:val="00910CCC"/>
    <w:rsid w:val="00922337"/>
    <w:rsid w:val="009360B6"/>
    <w:rsid w:val="00940806"/>
    <w:rsid w:val="00943A4B"/>
    <w:rsid w:val="00952BA9"/>
    <w:rsid w:val="009678DA"/>
    <w:rsid w:val="009749F7"/>
    <w:rsid w:val="00976784"/>
    <w:rsid w:val="0099003D"/>
    <w:rsid w:val="009A09E4"/>
    <w:rsid w:val="009A29D1"/>
    <w:rsid w:val="009A7454"/>
    <w:rsid w:val="009B3384"/>
    <w:rsid w:val="009B521C"/>
    <w:rsid w:val="009C346B"/>
    <w:rsid w:val="009D765B"/>
    <w:rsid w:val="009E16D4"/>
    <w:rsid w:val="009E2831"/>
    <w:rsid w:val="009E34AD"/>
    <w:rsid w:val="009E5832"/>
    <w:rsid w:val="009F5AC6"/>
    <w:rsid w:val="00A11E41"/>
    <w:rsid w:val="00A22C0D"/>
    <w:rsid w:val="00A37F5D"/>
    <w:rsid w:val="00A43381"/>
    <w:rsid w:val="00A52BFA"/>
    <w:rsid w:val="00A531BD"/>
    <w:rsid w:val="00A8499E"/>
    <w:rsid w:val="00A852EC"/>
    <w:rsid w:val="00A861FA"/>
    <w:rsid w:val="00AA15DE"/>
    <w:rsid w:val="00AA594A"/>
    <w:rsid w:val="00AB70DE"/>
    <w:rsid w:val="00AC0F5C"/>
    <w:rsid w:val="00AC5B86"/>
    <w:rsid w:val="00AC7D02"/>
    <w:rsid w:val="00AD3A18"/>
    <w:rsid w:val="00AD5110"/>
    <w:rsid w:val="00AE35C4"/>
    <w:rsid w:val="00AE5AFB"/>
    <w:rsid w:val="00AE5DAF"/>
    <w:rsid w:val="00AF02C1"/>
    <w:rsid w:val="00AF481C"/>
    <w:rsid w:val="00B12EDF"/>
    <w:rsid w:val="00B210FC"/>
    <w:rsid w:val="00B350FB"/>
    <w:rsid w:val="00B5542D"/>
    <w:rsid w:val="00B63E45"/>
    <w:rsid w:val="00B70FE5"/>
    <w:rsid w:val="00B71214"/>
    <w:rsid w:val="00B73285"/>
    <w:rsid w:val="00B753BC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1251"/>
    <w:rsid w:val="00C66A94"/>
    <w:rsid w:val="00C73F80"/>
    <w:rsid w:val="00C74769"/>
    <w:rsid w:val="00C847D2"/>
    <w:rsid w:val="00CA6329"/>
    <w:rsid w:val="00CB18D6"/>
    <w:rsid w:val="00CB214D"/>
    <w:rsid w:val="00CB4E32"/>
    <w:rsid w:val="00CC3059"/>
    <w:rsid w:val="00CD367E"/>
    <w:rsid w:val="00CE3426"/>
    <w:rsid w:val="00CE4A21"/>
    <w:rsid w:val="00CE5941"/>
    <w:rsid w:val="00CE5DB0"/>
    <w:rsid w:val="00CF46C7"/>
    <w:rsid w:val="00CF7CB4"/>
    <w:rsid w:val="00D12DF8"/>
    <w:rsid w:val="00D1517D"/>
    <w:rsid w:val="00D204DB"/>
    <w:rsid w:val="00D230D3"/>
    <w:rsid w:val="00D2509D"/>
    <w:rsid w:val="00D40A66"/>
    <w:rsid w:val="00D43444"/>
    <w:rsid w:val="00D50290"/>
    <w:rsid w:val="00D509FB"/>
    <w:rsid w:val="00D51A60"/>
    <w:rsid w:val="00D7033A"/>
    <w:rsid w:val="00D75B45"/>
    <w:rsid w:val="00D76846"/>
    <w:rsid w:val="00D823A2"/>
    <w:rsid w:val="00D86600"/>
    <w:rsid w:val="00D9016C"/>
    <w:rsid w:val="00D92984"/>
    <w:rsid w:val="00D97432"/>
    <w:rsid w:val="00DD0498"/>
    <w:rsid w:val="00DD4087"/>
    <w:rsid w:val="00DE16F1"/>
    <w:rsid w:val="00DE4D0C"/>
    <w:rsid w:val="00DE4E84"/>
    <w:rsid w:val="00DF776A"/>
    <w:rsid w:val="00E0570F"/>
    <w:rsid w:val="00E11060"/>
    <w:rsid w:val="00E14A04"/>
    <w:rsid w:val="00E15589"/>
    <w:rsid w:val="00E27807"/>
    <w:rsid w:val="00E3335E"/>
    <w:rsid w:val="00E43CAB"/>
    <w:rsid w:val="00E51103"/>
    <w:rsid w:val="00E6671E"/>
    <w:rsid w:val="00E8779F"/>
    <w:rsid w:val="00E90999"/>
    <w:rsid w:val="00EB087C"/>
    <w:rsid w:val="00EB4FD0"/>
    <w:rsid w:val="00EB79C7"/>
    <w:rsid w:val="00EC15C6"/>
    <w:rsid w:val="00EC433C"/>
    <w:rsid w:val="00EC753E"/>
    <w:rsid w:val="00ED1F95"/>
    <w:rsid w:val="00ED4DBD"/>
    <w:rsid w:val="00EE46BB"/>
    <w:rsid w:val="00EE5D90"/>
    <w:rsid w:val="00EF0108"/>
    <w:rsid w:val="00F04ACD"/>
    <w:rsid w:val="00F05347"/>
    <w:rsid w:val="00F063DB"/>
    <w:rsid w:val="00F11E48"/>
    <w:rsid w:val="00F13AC2"/>
    <w:rsid w:val="00F16305"/>
    <w:rsid w:val="00F167C9"/>
    <w:rsid w:val="00F2526E"/>
    <w:rsid w:val="00F3297F"/>
    <w:rsid w:val="00F47DBE"/>
    <w:rsid w:val="00F62D7A"/>
    <w:rsid w:val="00F66DDF"/>
    <w:rsid w:val="00F718CF"/>
    <w:rsid w:val="00F947E8"/>
    <w:rsid w:val="00FA49F6"/>
    <w:rsid w:val="00FB631E"/>
    <w:rsid w:val="00FC199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9A655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27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E27807"/>
    <w:rPr>
      <w:color w:val="0000FF"/>
      <w:u w:val="single"/>
    </w:rPr>
  </w:style>
  <w:style w:type="character" w:customStyle="1" w:styleId="FontStyle47">
    <w:name w:val="Font Style47"/>
    <w:rsid w:val="00E2780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2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Стиль"/>
    <w:basedOn w:val="a"/>
    <w:rsid w:val="00E27807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278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27807"/>
  </w:style>
  <w:style w:type="paragraph" w:styleId="ac">
    <w:name w:val="footer"/>
    <w:basedOn w:val="a"/>
    <w:link w:val="ad"/>
    <w:uiPriority w:val="99"/>
    <w:unhideWhenUsed/>
    <w:rsid w:val="00E278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27807"/>
  </w:style>
  <w:style w:type="paragraph" w:styleId="ae">
    <w:name w:val="Body Text"/>
    <w:basedOn w:val="a"/>
    <w:link w:val="af"/>
    <w:uiPriority w:val="99"/>
    <w:semiHidden/>
    <w:unhideWhenUsed/>
    <w:rsid w:val="00E2780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E27807"/>
  </w:style>
  <w:style w:type="paragraph" w:customStyle="1" w:styleId="ConsPlusCell">
    <w:name w:val="ConsPlusCell"/>
    <w:rsid w:val="00C61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12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61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Vodokanal6621@yandex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8D6119AC6C336C79A8525FA56467AB45743641695C114E9729A5657627A448583562BCC3BED4A874EBD8E2B6O9X0F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8D6119AC6C336C79A8525FA56467AB45743641695C114E9729A5657627A448583562BCC3BED4A874EBD8E2B6O9X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D6119AC6C336C79A8525FA56467AB45743641695C114E9729A5657627A448583562BCC3BED4A874EBD8E2B6O9X0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90A0-052D-4A6A-98DB-88BC612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32</cp:revision>
  <cp:lastPrinted>2021-01-13T08:47:00Z</cp:lastPrinted>
  <dcterms:created xsi:type="dcterms:W3CDTF">2017-01-13T03:14:00Z</dcterms:created>
  <dcterms:modified xsi:type="dcterms:W3CDTF">2021-01-13T11:31:00Z</dcterms:modified>
</cp:coreProperties>
</file>