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2D" w:rsidRPr="008C660B" w:rsidRDefault="00362E18" w:rsidP="00123353">
      <w:pPr>
        <w:spacing w:after="0"/>
        <w:contextualSpacing/>
        <w:jc w:val="center"/>
        <w:rPr>
          <w:b/>
          <w:sz w:val="40"/>
          <w:szCs w:val="40"/>
        </w:rPr>
      </w:pPr>
      <w:r w:rsidRPr="008C660B">
        <w:rPr>
          <w:b/>
          <w:sz w:val="40"/>
          <w:szCs w:val="40"/>
        </w:rPr>
        <w:t>Блок-схема</w:t>
      </w:r>
    </w:p>
    <w:p w:rsidR="00362E18" w:rsidRPr="00660562" w:rsidRDefault="00362E18" w:rsidP="00123353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На присоединени</w:t>
      </w:r>
      <w:r w:rsidR="00660562">
        <w:rPr>
          <w:sz w:val="32"/>
          <w:szCs w:val="32"/>
        </w:rPr>
        <w:t>е объекта строительства к сетям электроснабжения</w:t>
      </w:r>
    </w:p>
    <w:p w:rsidR="00362E18" w:rsidRDefault="00F5013C" w:rsidP="00123353">
      <w:pPr>
        <w:spacing w:after="0"/>
        <w:contextualSpacing/>
        <w:jc w:val="center"/>
        <w:rPr>
          <w:sz w:val="32"/>
          <w:szCs w:val="32"/>
        </w:rPr>
      </w:pPr>
      <w:r w:rsidRPr="004A10B5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0B795" wp14:editId="0B2FA18E">
                <wp:simplePos x="0" y="0"/>
                <wp:positionH relativeFrom="column">
                  <wp:posOffset>-276225</wp:posOffset>
                </wp:positionH>
                <wp:positionV relativeFrom="paragraph">
                  <wp:posOffset>339725</wp:posOffset>
                </wp:positionV>
                <wp:extent cx="6505575" cy="408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08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130A" id="Прямоугольник 1" o:spid="_x0000_s1026" style="position:absolute;margin-left:-21.75pt;margin-top:26.75pt;width:512.25pt;height:3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" filled="f" strokecolor="black [3213]" strokeweight="1pt"/>
            </w:pict>
          </mc:Fallback>
        </mc:AlternateContent>
      </w:r>
      <w:r w:rsidR="00362E18">
        <w:rPr>
          <w:sz w:val="32"/>
          <w:szCs w:val="32"/>
        </w:rPr>
        <w:t>на территории Невьянского городского округа</w:t>
      </w:r>
    </w:p>
    <w:p w:rsidR="009A39F5" w:rsidRPr="00F5013C" w:rsidRDefault="009A39F5" w:rsidP="00123353">
      <w:pPr>
        <w:spacing w:after="0"/>
        <w:contextualSpacing/>
        <w:jc w:val="center"/>
        <w:rPr>
          <w:sz w:val="28"/>
          <w:szCs w:val="28"/>
        </w:rPr>
      </w:pPr>
    </w:p>
    <w:p w:rsidR="00660562" w:rsidRPr="00F5013C" w:rsidRDefault="00714AEE" w:rsidP="007C4B93">
      <w:pPr>
        <w:spacing w:after="0"/>
        <w:ind w:firstLine="567"/>
        <w:contextualSpacing/>
        <w:jc w:val="both"/>
        <w:rPr>
          <w:sz w:val="28"/>
          <w:szCs w:val="28"/>
        </w:rPr>
      </w:pPr>
      <w:r w:rsidRPr="00F5013C">
        <w:rPr>
          <w:sz w:val="28"/>
          <w:szCs w:val="28"/>
        </w:rPr>
        <w:t>П</w:t>
      </w:r>
      <w:r w:rsidR="001747B4" w:rsidRPr="00F5013C">
        <w:rPr>
          <w:sz w:val="28"/>
          <w:szCs w:val="28"/>
        </w:rPr>
        <w:t>одача заявлени</w:t>
      </w:r>
      <w:r w:rsidR="005E5B37" w:rsidRPr="00F5013C">
        <w:rPr>
          <w:sz w:val="28"/>
          <w:szCs w:val="28"/>
        </w:rPr>
        <w:t>я в ресурсоснабжающую организацию</w:t>
      </w:r>
      <w:r w:rsidR="001747B4" w:rsidRPr="00F5013C">
        <w:rPr>
          <w:sz w:val="28"/>
          <w:szCs w:val="28"/>
        </w:rPr>
        <w:t xml:space="preserve"> на получения технических </w:t>
      </w:r>
      <w:r w:rsidR="00660562" w:rsidRPr="00F5013C">
        <w:rPr>
          <w:sz w:val="28"/>
          <w:szCs w:val="28"/>
        </w:rPr>
        <w:t>условий на</w:t>
      </w:r>
      <w:r w:rsidR="001747B4" w:rsidRPr="00F5013C">
        <w:rPr>
          <w:sz w:val="28"/>
          <w:szCs w:val="28"/>
        </w:rPr>
        <w:t xml:space="preserve"> </w:t>
      </w:r>
      <w:r w:rsidRPr="00F5013C">
        <w:rPr>
          <w:sz w:val="28"/>
          <w:szCs w:val="28"/>
        </w:rPr>
        <w:t xml:space="preserve">подключение объекта </w:t>
      </w:r>
      <w:r w:rsidRPr="00F5013C">
        <w:rPr>
          <w:color w:val="000000" w:themeColor="text1"/>
          <w:sz w:val="28"/>
          <w:szCs w:val="28"/>
        </w:rPr>
        <w:t>строительства</w:t>
      </w:r>
      <w:r w:rsidRPr="00F5013C">
        <w:rPr>
          <w:sz w:val="28"/>
          <w:szCs w:val="28"/>
        </w:rPr>
        <w:t xml:space="preserve"> к сетям</w:t>
      </w:r>
      <w:r w:rsidR="00731E01" w:rsidRPr="00F5013C">
        <w:rPr>
          <w:sz w:val="28"/>
          <w:szCs w:val="28"/>
        </w:rPr>
        <w:t xml:space="preserve"> электроснабжения (технологическое присоединение объекта к сетям электроснабжения)</w:t>
      </w:r>
    </w:p>
    <w:p w:rsidR="00660562" w:rsidRPr="00F5013C" w:rsidRDefault="00660562" w:rsidP="007C4B93">
      <w:pPr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5013C">
        <w:rPr>
          <w:color w:val="000000" w:themeColor="text1"/>
          <w:sz w:val="28"/>
          <w:szCs w:val="28"/>
        </w:rPr>
        <w:t>Порядок ТП установлен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 </w:t>
      </w:r>
      <w:hyperlink r:id="rId5" w:history="1">
        <w:r w:rsidRPr="00F5013C">
          <w:rPr>
            <w:rStyle w:val="a6"/>
            <w:color w:val="000000" w:themeColor="text1"/>
            <w:sz w:val="28"/>
            <w:szCs w:val="28"/>
          </w:rPr>
          <w:t>постановлением Правительства Российской Федерации от 27 декабря 2004 г. №861</w:t>
        </w:r>
      </w:hyperlink>
    </w:p>
    <w:p w:rsidR="00660562" w:rsidRPr="00F5013C" w:rsidRDefault="009A39F5" w:rsidP="007C4B93">
      <w:pPr>
        <w:spacing w:after="0"/>
        <w:ind w:firstLine="567"/>
        <w:contextualSpacing/>
        <w:jc w:val="both"/>
        <w:rPr>
          <w:sz w:val="28"/>
          <w:szCs w:val="28"/>
        </w:rPr>
      </w:pPr>
      <w:r w:rsidRPr="00F5013C">
        <w:rPr>
          <w:sz w:val="28"/>
          <w:szCs w:val="28"/>
        </w:rPr>
        <w:t>Порядок определения платы за технологическое присоединение установлен Основами ценообразования в области регулируемых цен (тарифов) в электроэнергетике, утвержденными </w:t>
      </w:r>
      <w:hyperlink r:id="rId6" w:history="1">
        <w:r w:rsidRPr="00F5013C">
          <w:rPr>
            <w:rStyle w:val="a6"/>
            <w:color w:val="auto"/>
            <w:sz w:val="28"/>
            <w:szCs w:val="28"/>
          </w:rPr>
          <w:t>постановлением Правительства Российской Федерации от 29 декабря 2011 г. №1178</w:t>
        </w:r>
      </w:hyperlink>
      <w:r w:rsidRPr="00F5013C">
        <w:rPr>
          <w:sz w:val="28"/>
          <w:szCs w:val="28"/>
        </w:rPr>
        <w:t> "О ценообразовании в области регулируемых цен (тарифов) в электроэнергетике" </w:t>
      </w:r>
    </w:p>
    <w:p w:rsidR="00F9287A" w:rsidRPr="00F5013C" w:rsidRDefault="00F5013C" w:rsidP="009A39F5">
      <w:pPr>
        <w:spacing w:after="0"/>
        <w:contextualSpacing/>
        <w:jc w:val="center"/>
        <w:rPr>
          <w:sz w:val="28"/>
          <w:szCs w:val="28"/>
        </w:rPr>
      </w:pPr>
      <w:r w:rsidRPr="00F5013C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7F08" wp14:editId="6DF20FE6">
                <wp:simplePos x="0" y="0"/>
                <wp:positionH relativeFrom="column">
                  <wp:posOffset>2800350</wp:posOffset>
                </wp:positionH>
                <wp:positionV relativeFrom="paragraph">
                  <wp:posOffset>202565</wp:posOffset>
                </wp:positionV>
                <wp:extent cx="0" cy="381000"/>
                <wp:effectExtent l="95250" t="0" r="1143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9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0.5pt;margin-top:15.95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" strokecolor="windowText" strokeweight="1pt">
                <v:stroke endarrow="open"/>
              </v:shape>
            </w:pict>
          </mc:Fallback>
        </mc:AlternateContent>
      </w:r>
    </w:p>
    <w:p w:rsidR="00F5013C" w:rsidRDefault="00F0738C" w:rsidP="00F0738C">
      <w:pPr>
        <w:jc w:val="center"/>
        <w:rPr>
          <w:sz w:val="28"/>
          <w:szCs w:val="28"/>
        </w:rPr>
      </w:pPr>
      <w:r w:rsidRPr="00F5013C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7117CE" wp14:editId="76AB3E88">
                <wp:simplePos x="0" y="0"/>
                <wp:positionH relativeFrom="column">
                  <wp:posOffset>-361950</wp:posOffset>
                </wp:positionH>
                <wp:positionV relativeFrom="paragraph">
                  <wp:posOffset>364490</wp:posOffset>
                </wp:positionV>
                <wp:extent cx="6448425" cy="1066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52F27" id="Прямоугольник 3" o:spid="_x0000_s1026" style="position:absolute;margin-left:-28.5pt;margin-top:28.7pt;width:507.75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" filled="f" strokecolor="black [3213]" strokeweight="1pt"/>
            </w:pict>
          </mc:Fallback>
        </mc:AlternateContent>
      </w:r>
    </w:p>
    <w:p w:rsidR="00F9287A" w:rsidRPr="00F5013C" w:rsidRDefault="00731E01" w:rsidP="00F0738C">
      <w:pPr>
        <w:jc w:val="both"/>
        <w:rPr>
          <w:sz w:val="28"/>
          <w:szCs w:val="28"/>
        </w:rPr>
      </w:pPr>
      <w:r w:rsidRPr="00F5013C">
        <w:rPr>
          <w:sz w:val="28"/>
          <w:szCs w:val="28"/>
        </w:rPr>
        <w:t>Заключение договора на технологическое подключение, п</w:t>
      </w:r>
      <w:r w:rsidR="00A70996" w:rsidRPr="00F5013C">
        <w:rPr>
          <w:sz w:val="28"/>
          <w:szCs w:val="28"/>
        </w:rPr>
        <w:t xml:space="preserve">олучение технических условий на подключение объекта строительства к сетям </w:t>
      </w:r>
      <w:r w:rsidRPr="00F5013C">
        <w:rPr>
          <w:sz w:val="28"/>
          <w:szCs w:val="28"/>
        </w:rPr>
        <w:t>электроснабжения</w:t>
      </w:r>
    </w:p>
    <w:p w:rsidR="00F5013C" w:rsidRDefault="00F0738C" w:rsidP="00F5013C">
      <w:pPr>
        <w:rPr>
          <w:sz w:val="28"/>
          <w:szCs w:val="28"/>
        </w:rPr>
      </w:pPr>
      <w:r w:rsidRPr="00F5013C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C458E" wp14:editId="7335235D">
                <wp:simplePos x="0" y="0"/>
                <wp:positionH relativeFrom="column">
                  <wp:posOffset>-361951</wp:posOffset>
                </wp:positionH>
                <wp:positionV relativeFrom="paragraph">
                  <wp:posOffset>354966</wp:posOffset>
                </wp:positionV>
                <wp:extent cx="6448425" cy="1314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448425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A3273" id="Прямоугольник 5" o:spid="_x0000_s1026" style="position:absolute;margin-left:-28.5pt;margin-top:27.95pt;width:507.75pt;height:103.5pt;rotation:18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" filled="f" strokecolor="windowText" strokeweight="1pt"/>
            </w:pict>
          </mc:Fallback>
        </mc:AlternateContent>
      </w:r>
      <w:r w:rsidRPr="00F5013C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E45E1" wp14:editId="28CB844F">
                <wp:simplePos x="0" y="0"/>
                <wp:positionH relativeFrom="column">
                  <wp:posOffset>2876550</wp:posOffset>
                </wp:positionH>
                <wp:positionV relativeFrom="paragraph">
                  <wp:posOffset>635</wp:posOffset>
                </wp:positionV>
                <wp:extent cx="0" cy="381000"/>
                <wp:effectExtent l="95250" t="0" r="1143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7067" id="Прямая со стрелкой 4" o:spid="_x0000_s1026" type="#_x0000_t32" style="position:absolute;margin-left:226.5pt;margin-top:.05pt;width:0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" strokecolor="windowText" strokeweight="1pt">
                <v:stroke endarrow="open"/>
              </v:shape>
            </w:pict>
          </mc:Fallback>
        </mc:AlternateContent>
      </w:r>
    </w:p>
    <w:p w:rsidR="007C4B93" w:rsidRPr="00F5013C" w:rsidRDefault="007C4B93" w:rsidP="00F5013C">
      <w:pPr>
        <w:rPr>
          <w:sz w:val="28"/>
          <w:szCs w:val="28"/>
        </w:rPr>
      </w:pPr>
      <w:r w:rsidRPr="00F5013C">
        <w:rPr>
          <w:sz w:val="28"/>
          <w:szCs w:val="28"/>
        </w:rPr>
        <w:t>Выполнение сторонами договора ТП (сетевой организацией и заявителем) мероприятий, предусмотренных технически</w:t>
      </w:r>
      <w:r w:rsidR="00F5013C" w:rsidRPr="00F5013C">
        <w:rPr>
          <w:sz w:val="28"/>
          <w:szCs w:val="28"/>
        </w:rPr>
        <w:t xml:space="preserve">ми условиями на технологическое </w:t>
      </w:r>
      <w:r w:rsidR="00F0738C" w:rsidRPr="00F5013C">
        <w:rPr>
          <w:sz w:val="28"/>
          <w:szCs w:val="28"/>
        </w:rPr>
        <w:t>присоединение.</w:t>
      </w:r>
      <w:r w:rsidR="00F5013C" w:rsidRPr="00F5013C">
        <w:rPr>
          <w:sz w:val="28"/>
          <w:szCs w:val="28"/>
        </w:rPr>
        <w:t xml:space="preserve"> </w:t>
      </w:r>
      <w:r w:rsidRPr="00F5013C">
        <w:rPr>
          <w:sz w:val="28"/>
          <w:szCs w:val="28"/>
        </w:rPr>
        <w:t>Проверка выполнения заявителем ТУ, осуществление фактического присоединения энергоп</w:t>
      </w:r>
      <w:bookmarkStart w:id="0" w:name="_GoBack"/>
      <w:bookmarkEnd w:id="0"/>
      <w:r w:rsidRPr="00F5013C">
        <w:rPr>
          <w:sz w:val="28"/>
          <w:szCs w:val="28"/>
        </w:rPr>
        <w:t xml:space="preserve">ринимающих устройств (подача напряжения) и оформление документов о </w:t>
      </w:r>
      <w:r w:rsidR="00F5013C" w:rsidRPr="00F5013C">
        <w:rPr>
          <w:sz w:val="28"/>
          <w:szCs w:val="28"/>
        </w:rPr>
        <w:t>технологическом присоединении</w:t>
      </w:r>
      <w:r w:rsidRPr="00F5013C">
        <w:rPr>
          <w:sz w:val="28"/>
          <w:szCs w:val="28"/>
        </w:rPr>
        <w:t>.</w:t>
      </w:r>
    </w:p>
    <w:p w:rsidR="00F0738C" w:rsidRPr="00F0738C" w:rsidRDefault="00F0738C" w:rsidP="00F0738C">
      <w:pPr>
        <w:rPr>
          <w:sz w:val="28"/>
          <w:szCs w:val="28"/>
        </w:rPr>
      </w:pPr>
      <w:r w:rsidRPr="00F0738C">
        <w:rPr>
          <w:sz w:val="28"/>
          <w:szCs w:val="28"/>
        </w:rPr>
        <w:t>Если правообладатель земельного участка не имеет сведений об организации, выдающей технические условия, он обращается в администрацию Невьянского городского округа с запросом о представлении сведений о такой организации</w:t>
      </w:r>
    </w:p>
    <w:p w:rsidR="0086694E" w:rsidRPr="008650D1" w:rsidRDefault="0086694E" w:rsidP="008650D1">
      <w:pPr>
        <w:rPr>
          <w:sz w:val="28"/>
          <w:szCs w:val="28"/>
        </w:rPr>
      </w:pPr>
    </w:p>
    <w:sectPr w:rsidR="0086694E" w:rsidRPr="008650D1" w:rsidSect="008650D1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B5D"/>
    <w:multiLevelType w:val="multilevel"/>
    <w:tmpl w:val="8962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80F6D"/>
    <w:multiLevelType w:val="multilevel"/>
    <w:tmpl w:val="0664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04D89"/>
    <w:multiLevelType w:val="multilevel"/>
    <w:tmpl w:val="7170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B6FE6"/>
    <w:multiLevelType w:val="multilevel"/>
    <w:tmpl w:val="1D7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18"/>
    <w:rsid w:val="00007B94"/>
    <w:rsid w:val="000856BD"/>
    <w:rsid w:val="000A6DA8"/>
    <w:rsid w:val="000E592B"/>
    <w:rsid w:val="00123353"/>
    <w:rsid w:val="00132B09"/>
    <w:rsid w:val="001337CB"/>
    <w:rsid w:val="001747B4"/>
    <w:rsid w:val="001B007F"/>
    <w:rsid w:val="001C5A30"/>
    <w:rsid w:val="001E0A2D"/>
    <w:rsid w:val="001E1616"/>
    <w:rsid w:val="001E5500"/>
    <w:rsid w:val="00203D5B"/>
    <w:rsid w:val="00214491"/>
    <w:rsid w:val="00216CF5"/>
    <w:rsid w:val="002336CB"/>
    <w:rsid w:val="002705D7"/>
    <w:rsid w:val="00272337"/>
    <w:rsid w:val="002A07EF"/>
    <w:rsid w:val="002C02A1"/>
    <w:rsid w:val="002C5B92"/>
    <w:rsid w:val="002D355A"/>
    <w:rsid w:val="002E6FFF"/>
    <w:rsid w:val="0032366E"/>
    <w:rsid w:val="00362E18"/>
    <w:rsid w:val="00376DE7"/>
    <w:rsid w:val="00377DB7"/>
    <w:rsid w:val="00394BB3"/>
    <w:rsid w:val="004104F6"/>
    <w:rsid w:val="00436429"/>
    <w:rsid w:val="00484B97"/>
    <w:rsid w:val="004A10B5"/>
    <w:rsid w:val="004B310B"/>
    <w:rsid w:val="004B6D6A"/>
    <w:rsid w:val="004D2EEA"/>
    <w:rsid w:val="004D471F"/>
    <w:rsid w:val="004F6FF2"/>
    <w:rsid w:val="00503987"/>
    <w:rsid w:val="00566FA4"/>
    <w:rsid w:val="00571F43"/>
    <w:rsid w:val="005A358A"/>
    <w:rsid w:val="005E5B37"/>
    <w:rsid w:val="00602A51"/>
    <w:rsid w:val="00605046"/>
    <w:rsid w:val="0060787A"/>
    <w:rsid w:val="0062070A"/>
    <w:rsid w:val="00641E68"/>
    <w:rsid w:val="00645511"/>
    <w:rsid w:val="00660562"/>
    <w:rsid w:val="0066336F"/>
    <w:rsid w:val="00667A1C"/>
    <w:rsid w:val="006C6C23"/>
    <w:rsid w:val="006E2FF5"/>
    <w:rsid w:val="006E5042"/>
    <w:rsid w:val="00704205"/>
    <w:rsid w:val="00714159"/>
    <w:rsid w:val="00714AEE"/>
    <w:rsid w:val="00724499"/>
    <w:rsid w:val="00731E01"/>
    <w:rsid w:val="007403EE"/>
    <w:rsid w:val="00785810"/>
    <w:rsid w:val="007C2DB3"/>
    <w:rsid w:val="007C4B93"/>
    <w:rsid w:val="008650D1"/>
    <w:rsid w:val="0086694E"/>
    <w:rsid w:val="008706C4"/>
    <w:rsid w:val="008914C6"/>
    <w:rsid w:val="008A57A7"/>
    <w:rsid w:val="008B5D1B"/>
    <w:rsid w:val="008C660B"/>
    <w:rsid w:val="008D1DE9"/>
    <w:rsid w:val="009153D3"/>
    <w:rsid w:val="009510CD"/>
    <w:rsid w:val="00955F1A"/>
    <w:rsid w:val="00990A5B"/>
    <w:rsid w:val="009A39F5"/>
    <w:rsid w:val="009B73B7"/>
    <w:rsid w:val="009D0296"/>
    <w:rsid w:val="00A37E61"/>
    <w:rsid w:val="00A42937"/>
    <w:rsid w:val="00A70996"/>
    <w:rsid w:val="00A8592B"/>
    <w:rsid w:val="00AA6276"/>
    <w:rsid w:val="00AC0201"/>
    <w:rsid w:val="00AC5D92"/>
    <w:rsid w:val="00B77F4A"/>
    <w:rsid w:val="00B83E0D"/>
    <w:rsid w:val="00B8741A"/>
    <w:rsid w:val="00BE00E4"/>
    <w:rsid w:val="00BF6516"/>
    <w:rsid w:val="00C04B22"/>
    <w:rsid w:val="00C26BD4"/>
    <w:rsid w:val="00C339B3"/>
    <w:rsid w:val="00C718F8"/>
    <w:rsid w:val="00C75E41"/>
    <w:rsid w:val="00CC37DE"/>
    <w:rsid w:val="00CE42F4"/>
    <w:rsid w:val="00CF248F"/>
    <w:rsid w:val="00CF2960"/>
    <w:rsid w:val="00D12892"/>
    <w:rsid w:val="00D32614"/>
    <w:rsid w:val="00D37F23"/>
    <w:rsid w:val="00D72C6A"/>
    <w:rsid w:val="00D76756"/>
    <w:rsid w:val="00DA109C"/>
    <w:rsid w:val="00DC0307"/>
    <w:rsid w:val="00DC66B9"/>
    <w:rsid w:val="00DD365A"/>
    <w:rsid w:val="00DD7164"/>
    <w:rsid w:val="00DD779A"/>
    <w:rsid w:val="00DE3185"/>
    <w:rsid w:val="00DF7FDE"/>
    <w:rsid w:val="00EC26F1"/>
    <w:rsid w:val="00EC3740"/>
    <w:rsid w:val="00EE4F55"/>
    <w:rsid w:val="00EF4DFA"/>
    <w:rsid w:val="00F0738C"/>
    <w:rsid w:val="00F2636F"/>
    <w:rsid w:val="00F5013C"/>
    <w:rsid w:val="00F70D76"/>
    <w:rsid w:val="00F9287A"/>
    <w:rsid w:val="00FB0C5A"/>
    <w:rsid w:val="00FC2C5D"/>
    <w:rsid w:val="00FE182D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2F1C5-CDE4-4C8D-B48D-B2000E48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0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80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18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public/upload/content/files/PPRF1178.docx" TargetMode="External"/><Relationship Id="rId5" Type="http://schemas.openxmlformats.org/officeDocument/2006/relationships/hyperlink" Target="http://www.mrsk-ural.ru/public/upload/content/files/PPRF86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 V. Predein</dc:creator>
  <cp:lastModifiedBy>Evgeniy V. Predein</cp:lastModifiedBy>
  <cp:revision>2</cp:revision>
  <cp:lastPrinted>2016-01-13T11:55:00Z</cp:lastPrinted>
  <dcterms:created xsi:type="dcterms:W3CDTF">2016-03-01T09:18:00Z</dcterms:created>
  <dcterms:modified xsi:type="dcterms:W3CDTF">2016-03-01T09:18:00Z</dcterms:modified>
</cp:coreProperties>
</file>