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page" w:horzAnchor="margin" w:tblpXSpec="center" w:tblpY="57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65"/>
      </w:tblGrid>
      <w:tr w:rsidR="00CD3BE7" w:rsidRPr="00CC23EF" w:rsidTr="00CF28C2">
        <w:trPr>
          <w:trHeight w:val="14627"/>
        </w:trPr>
        <w:tc>
          <w:tcPr>
            <w:tcW w:w="9865" w:type="dxa"/>
          </w:tcPr>
          <w:p w:rsidR="00FF3D9C" w:rsidRPr="00CC23EF" w:rsidRDefault="00FF3D9C" w:rsidP="00CF28C2">
            <w:pPr>
              <w:pStyle w:val="a9"/>
              <w:rPr>
                <w:rFonts w:ascii="Liberation Serif" w:hAnsi="Liberation Serif"/>
                <w:b/>
                <w:szCs w:val="32"/>
              </w:rPr>
            </w:pPr>
            <w:bookmarkStart w:id="0" w:name="_Toc295898750"/>
            <w:bookmarkStart w:id="1" w:name="_Toc293664189"/>
            <w:bookmarkStart w:id="2" w:name="_Toc318103317"/>
            <w:bookmarkStart w:id="3" w:name="_Toc394874346"/>
            <w:r w:rsidRPr="00CC23EF">
              <w:rPr>
                <w:rFonts w:ascii="Liberation Serif" w:hAnsi="Liberation Serif"/>
                <w:b/>
                <w:sz w:val="40"/>
                <w:szCs w:val="40"/>
              </w:rPr>
              <w:t>ООО «ЛогиКа»</w:t>
            </w:r>
          </w:p>
          <w:p w:rsidR="00FF3D9C" w:rsidRPr="00CC23EF" w:rsidRDefault="00FF3D9C" w:rsidP="00CF28C2">
            <w:pPr>
              <w:pStyle w:val="a9"/>
              <w:rPr>
                <w:rFonts w:ascii="Liberation Serif" w:hAnsi="Liberation Serif"/>
                <w:b/>
                <w:szCs w:val="32"/>
              </w:rPr>
            </w:pPr>
          </w:p>
          <w:p w:rsidR="00FF3D9C" w:rsidRPr="00CC23EF" w:rsidRDefault="00FF3D9C" w:rsidP="00CF28C2">
            <w:pPr>
              <w:jc w:val="center"/>
              <w:rPr>
                <w:rFonts w:ascii="Liberation Serif" w:hAnsi="Liberation Serif" w:cs="Arial"/>
                <w:b/>
                <w:sz w:val="28"/>
                <w:szCs w:val="28"/>
              </w:rPr>
            </w:pPr>
          </w:p>
          <w:p w:rsidR="00FF3D9C" w:rsidRPr="00CC23EF" w:rsidRDefault="00FF3D9C" w:rsidP="00CF28C2">
            <w:pPr>
              <w:jc w:val="center"/>
              <w:rPr>
                <w:rFonts w:ascii="Liberation Serif" w:hAnsi="Liberation Serif" w:cs="Arial"/>
                <w:b/>
                <w:sz w:val="28"/>
                <w:szCs w:val="28"/>
              </w:rPr>
            </w:pPr>
          </w:p>
          <w:p w:rsidR="00FF3D9C" w:rsidRPr="00CC23EF" w:rsidRDefault="00FF3D9C" w:rsidP="00CF28C2">
            <w:pPr>
              <w:jc w:val="center"/>
              <w:rPr>
                <w:rFonts w:ascii="Liberation Serif" w:hAnsi="Liberation Serif" w:cs="Arial"/>
                <w:b/>
                <w:sz w:val="28"/>
                <w:szCs w:val="28"/>
              </w:rPr>
            </w:pPr>
          </w:p>
          <w:p w:rsidR="00FF3D9C" w:rsidRPr="00CC23EF" w:rsidRDefault="00FF3D9C" w:rsidP="00CF28C2">
            <w:pPr>
              <w:jc w:val="center"/>
              <w:rPr>
                <w:rFonts w:ascii="Liberation Serif" w:hAnsi="Liberation Serif" w:cs="Arial"/>
                <w:b/>
                <w:sz w:val="28"/>
                <w:szCs w:val="28"/>
              </w:rPr>
            </w:pPr>
          </w:p>
          <w:p w:rsidR="005539F0" w:rsidRPr="00874123" w:rsidRDefault="005539F0" w:rsidP="005539F0">
            <w:pPr>
              <w:spacing w:line="276" w:lineRule="auto"/>
              <w:jc w:val="center"/>
              <w:rPr>
                <w:rFonts w:ascii="Liberation Serif" w:hAnsi="Liberation Serif" w:cs="Arial"/>
                <w:b/>
                <w:sz w:val="32"/>
                <w:szCs w:val="28"/>
              </w:rPr>
            </w:pPr>
            <w:r w:rsidRPr="00874123">
              <w:rPr>
                <w:rFonts w:ascii="Liberation Serif" w:hAnsi="Liberation Serif" w:cs="Arial"/>
                <w:b/>
                <w:sz w:val="32"/>
                <w:szCs w:val="28"/>
              </w:rPr>
              <w:t xml:space="preserve">Документация по планировке территории для размещения линейного объекта: «Подключение (технологическое присоединение) объекта </w:t>
            </w:r>
            <w:r>
              <w:rPr>
                <w:rFonts w:ascii="Liberation Serif" w:hAnsi="Liberation Serif" w:cs="Arial"/>
                <w:b/>
                <w:sz w:val="32"/>
                <w:szCs w:val="28"/>
              </w:rPr>
              <w:t>капитального строительства База </w:t>
            </w:r>
            <w:r w:rsidRPr="00874123">
              <w:rPr>
                <w:rFonts w:ascii="Liberation Serif" w:hAnsi="Liberation Serif" w:cs="Arial"/>
                <w:b/>
                <w:sz w:val="32"/>
                <w:szCs w:val="28"/>
              </w:rPr>
              <w:t>отдыха ОАО «РЖД», расположенного по адресу: п. Таватуй,</w:t>
            </w:r>
          </w:p>
          <w:p w:rsidR="005539F0" w:rsidRPr="00874123" w:rsidRDefault="005539F0" w:rsidP="005539F0">
            <w:pPr>
              <w:spacing w:line="276" w:lineRule="auto"/>
              <w:jc w:val="center"/>
              <w:rPr>
                <w:rFonts w:ascii="Liberation Serif" w:hAnsi="Liberation Serif" w:cs="Arial"/>
                <w:b/>
                <w:sz w:val="32"/>
                <w:szCs w:val="28"/>
              </w:rPr>
            </w:pPr>
            <w:r w:rsidRPr="00874123">
              <w:rPr>
                <w:rFonts w:ascii="Liberation Serif" w:hAnsi="Liberation Serif" w:cs="Arial"/>
                <w:b/>
                <w:sz w:val="32"/>
                <w:szCs w:val="28"/>
              </w:rPr>
              <w:t>1,5 км южнее поселка, Невьянский район, Свердловская область»</w:t>
            </w:r>
          </w:p>
          <w:p w:rsidR="00B21854" w:rsidRPr="00B21854" w:rsidRDefault="00B21854" w:rsidP="00CF28C2">
            <w:pPr>
              <w:jc w:val="center"/>
              <w:rPr>
                <w:rFonts w:ascii="Liberation Serif" w:hAnsi="Liberation Serif"/>
                <w:b/>
                <w:sz w:val="32"/>
                <w:szCs w:val="32"/>
              </w:rPr>
            </w:pPr>
          </w:p>
          <w:p w:rsidR="005C2681" w:rsidRPr="00CF28C2" w:rsidRDefault="005C2681" w:rsidP="00CF28C2">
            <w:pPr>
              <w:jc w:val="center"/>
              <w:rPr>
                <w:rFonts w:ascii="Liberation Serif" w:hAnsi="Liberation Serif"/>
                <w:b/>
                <w:sz w:val="24"/>
                <w:szCs w:val="24"/>
              </w:rPr>
            </w:pPr>
          </w:p>
          <w:p w:rsidR="00CF28C2" w:rsidRPr="00CF28C2" w:rsidRDefault="00CF28C2" w:rsidP="00CF28C2">
            <w:pPr>
              <w:jc w:val="center"/>
              <w:rPr>
                <w:rFonts w:ascii="Liberation Serif" w:hAnsi="Liberation Serif"/>
                <w:b/>
                <w:sz w:val="24"/>
                <w:szCs w:val="24"/>
              </w:rPr>
            </w:pPr>
          </w:p>
          <w:p w:rsidR="005539F0" w:rsidRPr="00874123" w:rsidRDefault="005539F0" w:rsidP="005539F0">
            <w:pPr>
              <w:spacing w:line="276" w:lineRule="auto"/>
              <w:jc w:val="center"/>
              <w:rPr>
                <w:rFonts w:ascii="Liberation Serif" w:hAnsi="Liberation Serif" w:cs="Arial"/>
                <w:b/>
                <w:sz w:val="40"/>
                <w:szCs w:val="40"/>
              </w:rPr>
            </w:pPr>
            <w:r w:rsidRPr="00874123">
              <w:rPr>
                <w:rFonts w:ascii="Liberation Serif" w:hAnsi="Liberation Serif" w:cs="Arial"/>
                <w:b/>
                <w:sz w:val="40"/>
                <w:szCs w:val="40"/>
              </w:rPr>
              <w:t xml:space="preserve">Проект </w:t>
            </w:r>
            <w:r>
              <w:rPr>
                <w:rFonts w:ascii="Liberation Serif" w:hAnsi="Liberation Serif" w:cs="Arial"/>
                <w:b/>
                <w:sz w:val="40"/>
                <w:szCs w:val="40"/>
              </w:rPr>
              <w:t>межевания</w:t>
            </w:r>
            <w:r w:rsidRPr="00874123">
              <w:rPr>
                <w:rFonts w:ascii="Liberation Serif" w:hAnsi="Liberation Serif" w:cs="Arial"/>
                <w:b/>
                <w:sz w:val="40"/>
                <w:szCs w:val="40"/>
              </w:rPr>
              <w:t xml:space="preserve"> территории для</w:t>
            </w:r>
            <w:r>
              <w:rPr>
                <w:rFonts w:ascii="Liberation Serif" w:hAnsi="Liberation Serif" w:cs="Arial"/>
                <w:b/>
                <w:sz w:val="40"/>
                <w:szCs w:val="40"/>
              </w:rPr>
              <w:t xml:space="preserve"> размещения линейного объекта «</w:t>
            </w:r>
            <w:r w:rsidRPr="00874123">
              <w:rPr>
                <w:rFonts w:ascii="Liberation Serif" w:hAnsi="Liberation Serif" w:cs="Arial"/>
                <w:b/>
                <w:sz w:val="40"/>
                <w:szCs w:val="40"/>
              </w:rPr>
              <w:t>Подключение (технологическое присоединение) объекта капитального строительства База отдыха ОАО «РЖД», расположенного по адресу: п. Таватуй,</w:t>
            </w:r>
          </w:p>
          <w:p w:rsidR="005539F0" w:rsidRPr="00874123" w:rsidRDefault="005539F0" w:rsidP="005539F0">
            <w:pPr>
              <w:spacing w:line="276" w:lineRule="auto"/>
              <w:jc w:val="center"/>
              <w:rPr>
                <w:rFonts w:ascii="Liberation Serif" w:hAnsi="Liberation Serif" w:cs="Arial"/>
                <w:b/>
                <w:sz w:val="40"/>
                <w:szCs w:val="40"/>
              </w:rPr>
            </w:pPr>
            <w:r w:rsidRPr="00874123">
              <w:rPr>
                <w:rFonts w:ascii="Liberation Serif" w:hAnsi="Liberation Serif" w:cs="Arial"/>
                <w:b/>
                <w:sz w:val="40"/>
                <w:szCs w:val="40"/>
              </w:rPr>
              <w:t>1,5 км южнее поселка, Невьянский район, Свердловская область»</w:t>
            </w:r>
          </w:p>
          <w:p w:rsidR="00260605" w:rsidRDefault="00260605" w:rsidP="00CF28C2">
            <w:pPr>
              <w:jc w:val="center"/>
              <w:rPr>
                <w:rFonts w:ascii="Liberation Serif" w:hAnsi="Liberation Serif" w:cs="Arial"/>
                <w:b/>
                <w:sz w:val="28"/>
                <w:szCs w:val="28"/>
              </w:rPr>
            </w:pPr>
          </w:p>
          <w:p w:rsidR="00CF28C2" w:rsidRPr="00CC23EF" w:rsidRDefault="00CF28C2" w:rsidP="00CF28C2">
            <w:pPr>
              <w:rPr>
                <w:rFonts w:ascii="Liberation Serif" w:hAnsi="Liberation Serif" w:cs="Arial"/>
                <w:b/>
                <w:sz w:val="28"/>
                <w:szCs w:val="28"/>
              </w:rPr>
            </w:pPr>
          </w:p>
          <w:p w:rsidR="00260605" w:rsidRPr="00CC23EF" w:rsidRDefault="00260605" w:rsidP="00CF28C2">
            <w:pPr>
              <w:jc w:val="center"/>
              <w:rPr>
                <w:rFonts w:ascii="Liberation Serif" w:hAnsi="Liberation Serif" w:cs="Arial"/>
                <w:b/>
                <w:sz w:val="28"/>
                <w:szCs w:val="28"/>
              </w:rPr>
            </w:pPr>
          </w:p>
          <w:p w:rsidR="00CF28C2" w:rsidRPr="00CF28C2" w:rsidRDefault="00CF28C2" w:rsidP="00CF28C2">
            <w:pPr>
              <w:jc w:val="center"/>
              <w:rPr>
                <w:rFonts w:ascii="Liberation Serif" w:hAnsi="Liberation Serif"/>
                <w:b/>
                <w:sz w:val="32"/>
                <w:szCs w:val="32"/>
              </w:rPr>
            </w:pPr>
            <w:r w:rsidRPr="00CF28C2">
              <w:rPr>
                <w:rFonts w:ascii="Liberation Serif" w:hAnsi="Liberation Serif"/>
                <w:b/>
                <w:sz w:val="32"/>
                <w:szCs w:val="32"/>
              </w:rPr>
              <w:t>Том 4. Материалы по обоснованию проекта межевания территории</w:t>
            </w:r>
          </w:p>
          <w:p w:rsidR="005539F0" w:rsidRPr="00CC23EF" w:rsidRDefault="005539F0" w:rsidP="005539F0">
            <w:pPr>
              <w:jc w:val="center"/>
              <w:rPr>
                <w:rFonts w:ascii="Liberation Serif" w:hAnsi="Liberation Serif" w:cs="Arial"/>
                <w:sz w:val="28"/>
                <w:szCs w:val="28"/>
              </w:rPr>
            </w:pPr>
            <w:r w:rsidRPr="000B5184">
              <w:rPr>
                <w:rFonts w:ascii="Liberation Serif" w:hAnsi="Liberation Serif"/>
                <w:b/>
                <w:sz w:val="32"/>
                <w:szCs w:val="32"/>
              </w:rPr>
              <w:t xml:space="preserve">Шифр – </w:t>
            </w:r>
            <w:r>
              <w:t xml:space="preserve"> </w:t>
            </w:r>
            <w:r w:rsidRPr="00874123">
              <w:rPr>
                <w:rFonts w:ascii="Liberation Serif" w:hAnsi="Liberation Serif"/>
                <w:b/>
                <w:sz w:val="32"/>
                <w:szCs w:val="32"/>
              </w:rPr>
              <w:t>ППиМТ-06-20</w:t>
            </w:r>
          </w:p>
          <w:p w:rsidR="00F853B5" w:rsidRPr="00CC23EF" w:rsidRDefault="00F853B5" w:rsidP="00CF28C2">
            <w:pPr>
              <w:jc w:val="center"/>
              <w:rPr>
                <w:rFonts w:ascii="Liberation Serif" w:hAnsi="Liberation Serif" w:cs="Arial"/>
                <w:sz w:val="28"/>
                <w:szCs w:val="28"/>
              </w:rPr>
            </w:pPr>
          </w:p>
          <w:p w:rsidR="00FF3D9C" w:rsidRPr="00CC23EF" w:rsidRDefault="00FF3D9C" w:rsidP="00CF28C2">
            <w:pPr>
              <w:jc w:val="center"/>
              <w:rPr>
                <w:rFonts w:ascii="Liberation Serif" w:hAnsi="Liberation Serif" w:cs="Arial"/>
                <w:b/>
                <w:sz w:val="24"/>
                <w:szCs w:val="24"/>
              </w:rPr>
            </w:pPr>
          </w:p>
          <w:p w:rsidR="00FF3D9C" w:rsidRPr="00CC23EF" w:rsidRDefault="00FF3D9C" w:rsidP="00CF28C2">
            <w:pPr>
              <w:jc w:val="center"/>
              <w:rPr>
                <w:rFonts w:ascii="Liberation Serif" w:hAnsi="Liberation Serif" w:cs="Arial"/>
                <w:b/>
                <w:sz w:val="24"/>
                <w:szCs w:val="24"/>
              </w:rPr>
            </w:pPr>
          </w:p>
          <w:p w:rsidR="00FF3D9C" w:rsidRPr="00CC23EF" w:rsidRDefault="00FF3D9C" w:rsidP="00CF28C2">
            <w:pPr>
              <w:jc w:val="center"/>
              <w:rPr>
                <w:rFonts w:ascii="Liberation Serif" w:hAnsi="Liberation Serif" w:cs="Arial"/>
                <w:b/>
                <w:sz w:val="24"/>
                <w:szCs w:val="24"/>
              </w:rPr>
            </w:pPr>
          </w:p>
          <w:p w:rsidR="00FF3D9C" w:rsidRPr="00CC23EF" w:rsidRDefault="00FF3D9C" w:rsidP="00CF28C2">
            <w:pPr>
              <w:jc w:val="center"/>
              <w:rPr>
                <w:rFonts w:ascii="Liberation Serif" w:hAnsi="Liberation Serif" w:cs="Arial"/>
                <w:b/>
                <w:sz w:val="24"/>
                <w:szCs w:val="24"/>
              </w:rPr>
            </w:pPr>
          </w:p>
          <w:p w:rsidR="00FF3D9C" w:rsidRDefault="00FF3D9C" w:rsidP="00CF28C2">
            <w:pPr>
              <w:jc w:val="center"/>
              <w:rPr>
                <w:rFonts w:ascii="Liberation Serif" w:hAnsi="Liberation Serif" w:cs="Arial"/>
                <w:sz w:val="28"/>
                <w:szCs w:val="28"/>
              </w:rPr>
            </w:pPr>
          </w:p>
          <w:p w:rsidR="005539F0" w:rsidRDefault="005539F0" w:rsidP="00CF28C2">
            <w:pPr>
              <w:jc w:val="center"/>
              <w:rPr>
                <w:rFonts w:ascii="Liberation Serif" w:hAnsi="Liberation Serif" w:cs="Arial"/>
                <w:sz w:val="28"/>
                <w:szCs w:val="28"/>
              </w:rPr>
            </w:pPr>
          </w:p>
          <w:p w:rsidR="005539F0" w:rsidRPr="00CC23EF" w:rsidRDefault="005539F0" w:rsidP="00CF28C2">
            <w:pPr>
              <w:jc w:val="center"/>
              <w:rPr>
                <w:rFonts w:ascii="Liberation Serif" w:hAnsi="Liberation Serif" w:cs="Arial"/>
                <w:sz w:val="28"/>
                <w:szCs w:val="28"/>
              </w:rPr>
            </w:pPr>
          </w:p>
          <w:p w:rsidR="00112275" w:rsidRDefault="00112275" w:rsidP="00CF28C2">
            <w:pPr>
              <w:widowControl w:val="0"/>
              <w:jc w:val="center"/>
              <w:rPr>
                <w:rFonts w:ascii="Liberation Serif" w:hAnsi="Liberation Serif" w:cs="Arial"/>
                <w:sz w:val="28"/>
                <w:szCs w:val="28"/>
              </w:rPr>
            </w:pPr>
          </w:p>
          <w:p w:rsidR="005539F0" w:rsidRDefault="005539F0" w:rsidP="00CF28C2">
            <w:pPr>
              <w:widowControl w:val="0"/>
              <w:jc w:val="center"/>
              <w:rPr>
                <w:rFonts w:ascii="Liberation Serif" w:hAnsi="Liberation Serif" w:cs="Arial"/>
                <w:sz w:val="28"/>
                <w:szCs w:val="28"/>
              </w:rPr>
            </w:pPr>
          </w:p>
          <w:p w:rsidR="005539F0" w:rsidRDefault="005539F0" w:rsidP="00CF28C2">
            <w:pPr>
              <w:widowControl w:val="0"/>
              <w:jc w:val="center"/>
              <w:rPr>
                <w:rFonts w:ascii="Liberation Serif" w:hAnsi="Liberation Serif" w:cs="Arial"/>
                <w:sz w:val="28"/>
                <w:szCs w:val="28"/>
              </w:rPr>
            </w:pPr>
          </w:p>
          <w:p w:rsidR="00112275" w:rsidRDefault="00112275" w:rsidP="005539F0">
            <w:pPr>
              <w:widowControl w:val="0"/>
              <w:rPr>
                <w:rFonts w:ascii="Liberation Serif" w:hAnsi="Liberation Serif" w:cs="Arial"/>
                <w:sz w:val="28"/>
                <w:szCs w:val="28"/>
              </w:rPr>
            </w:pPr>
          </w:p>
          <w:p w:rsidR="00CF28C2" w:rsidRDefault="00CF28C2" w:rsidP="00CF28C2">
            <w:pPr>
              <w:widowControl w:val="0"/>
              <w:jc w:val="center"/>
              <w:rPr>
                <w:rFonts w:ascii="Liberation Serif" w:hAnsi="Liberation Serif" w:cs="Arial"/>
                <w:sz w:val="28"/>
                <w:szCs w:val="28"/>
              </w:rPr>
            </w:pPr>
          </w:p>
          <w:p w:rsidR="00CF28C2" w:rsidRDefault="00CF28C2" w:rsidP="005539F0">
            <w:pPr>
              <w:widowControl w:val="0"/>
              <w:rPr>
                <w:rFonts w:ascii="Liberation Serif" w:hAnsi="Liberation Serif" w:cs="Arial"/>
                <w:sz w:val="28"/>
                <w:szCs w:val="28"/>
              </w:rPr>
            </w:pPr>
          </w:p>
          <w:p w:rsidR="00CD3BE7" w:rsidRPr="00CC23EF" w:rsidRDefault="00FF3D9C" w:rsidP="00CF28C2">
            <w:pPr>
              <w:widowControl w:val="0"/>
              <w:jc w:val="center"/>
              <w:rPr>
                <w:rFonts w:ascii="Liberation Serif" w:hAnsi="Liberation Serif" w:cs="Arial"/>
                <w:sz w:val="28"/>
                <w:szCs w:val="28"/>
              </w:rPr>
            </w:pPr>
            <w:r w:rsidRPr="00CC23EF">
              <w:rPr>
                <w:rFonts w:ascii="Liberation Serif" w:hAnsi="Liberation Serif" w:cs="Arial"/>
                <w:sz w:val="28"/>
                <w:szCs w:val="28"/>
              </w:rPr>
              <w:t>20</w:t>
            </w:r>
            <w:r w:rsidR="005539F0">
              <w:rPr>
                <w:rFonts w:ascii="Liberation Serif" w:hAnsi="Liberation Serif" w:cs="Arial"/>
                <w:sz w:val="28"/>
                <w:szCs w:val="28"/>
              </w:rPr>
              <w:t>20</w:t>
            </w:r>
          </w:p>
        </w:tc>
      </w:tr>
    </w:tbl>
    <w:p w:rsidR="00CF28C2" w:rsidRDefault="00CF28C2" w:rsidP="005539F0">
      <w:pPr>
        <w:pStyle w:val="af1"/>
        <w:widowControl w:val="0"/>
        <w:spacing w:after="0" w:line="360" w:lineRule="auto"/>
        <w:ind w:firstLine="0"/>
        <w:rPr>
          <w:rFonts w:ascii="Liberation Serif" w:hAnsi="Liberation Serif"/>
        </w:rPr>
      </w:pPr>
      <w:r>
        <w:rPr>
          <w:rFonts w:ascii="Liberation Serif" w:hAnsi="Liberation Serif"/>
        </w:rPr>
        <w:lastRenderedPageBreak/>
        <w:t>Список разработчиков</w:t>
      </w:r>
    </w:p>
    <w:tbl>
      <w:tblPr>
        <w:tblStyle w:val="ae"/>
        <w:tblW w:w="0" w:type="auto"/>
        <w:tblLook w:val="04A0" w:firstRow="1" w:lastRow="0" w:firstColumn="1" w:lastColumn="0" w:noHBand="0" w:noVBand="1"/>
      </w:tblPr>
      <w:tblGrid>
        <w:gridCol w:w="4219"/>
        <w:gridCol w:w="2977"/>
        <w:gridCol w:w="2780"/>
      </w:tblGrid>
      <w:tr w:rsidR="00CF28C2" w:rsidTr="006E0029">
        <w:trPr>
          <w:trHeight w:val="397"/>
        </w:trPr>
        <w:tc>
          <w:tcPr>
            <w:tcW w:w="4219" w:type="dxa"/>
            <w:vAlign w:val="center"/>
          </w:tcPr>
          <w:p w:rsidR="00CF28C2" w:rsidRDefault="00CF28C2" w:rsidP="006E0029">
            <w:pPr>
              <w:pStyle w:val="af1"/>
              <w:widowControl w:val="0"/>
              <w:spacing w:after="0"/>
              <w:ind w:firstLine="0"/>
              <w:rPr>
                <w:rFonts w:ascii="Liberation Serif" w:hAnsi="Liberation Serif"/>
              </w:rPr>
            </w:pPr>
            <w:r>
              <w:rPr>
                <w:rFonts w:ascii="Liberation Serif" w:hAnsi="Liberation Serif"/>
              </w:rPr>
              <w:t>Должность</w:t>
            </w:r>
          </w:p>
        </w:tc>
        <w:tc>
          <w:tcPr>
            <w:tcW w:w="2977" w:type="dxa"/>
            <w:vAlign w:val="center"/>
          </w:tcPr>
          <w:p w:rsidR="00CF28C2" w:rsidRDefault="00CF28C2" w:rsidP="006E0029">
            <w:pPr>
              <w:pStyle w:val="af1"/>
              <w:widowControl w:val="0"/>
              <w:spacing w:after="0"/>
              <w:ind w:firstLine="0"/>
              <w:rPr>
                <w:rFonts w:ascii="Liberation Serif" w:hAnsi="Liberation Serif"/>
              </w:rPr>
            </w:pPr>
            <w:r>
              <w:rPr>
                <w:rFonts w:ascii="Liberation Serif" w:hAnsi="Liberation Serif"/>
              </w:rPr>
              <w:t>Фамилия</w:t>
            </w:r>
          </w:p>
        </w:tc>
        <w:tc>
          <w:tcPr>
            <w:tcW w:w="2780" w:type="dxa"/>
            <w:vAlign w:val="center"/>
          </w:tcPr>
          <w:p w:rsidR="00CF28C2" w:rsidRDefault="00CF28C2" w:rsidP="006E0029">
            <w:pPr>
              <w:pStyle w:val="af1"/>
              <w:widowControl w:val="0"/>
              <w:spacing w:after="0"/>
              <w:ind w:firstLine="0"/>
              <w:rPr>
                <w:rFonts w:ascii="Liberation Serif" w:hAnsi="Liberation Serif"/>
              </w:rPr>
            </w:pPr>
            <w:r>
              <w:rPr>
                <w:rFonts w:ascii="Liberation Serif" w:hAnsi="Liberation Serif"/>
              </w:rPr>
              <w:t>Подпись</w:t>
            </w:r>
          </w:p>
        </w:tc>
      </w:tr>
      <w:tr w:rsidR="005539F0" w:rsidTr="00D450F9">
        <w:trPr>
          <w:trHeight w:val="1235"/>
        </w:trPr>
        <w:tc>
          <w:tcPr>
            <w:tcW w:w="4219" w:type="dxa"/>
            <w:vAlign w:val="center"/>
          </w:tcPr>
          <w:p w:rsidR="005539F0" w:rsidRPr="00B41559" w:rsidRDefault="005539F0" w:rsidP="00592462">
            <w:pPr>
              <w:pStyle w:val="af1"/>
              <w:widowControl w:val="0"/>
              <w:spacing w:after="0" w:line="360" w:lineRule="auto"/>
              <w:ind w:firstLine="0"/>
              <w:jc w:val="left"/>
              <w:rPr>
                <w:rFonts w:ascii="Liberation Serif" w:hAnsi="Liberation Serif"/>
                <w:b w:val="0"/>
              </w:rPr>
            </w:pPr>
            <w:r w:rsidRPr="00B41559">
              <w:rPr>
                <w:rFonts w:ascii="Liberation Serif" w:hAnsi="Liberation Serif"/>
                <w:b w:val="0"/>
              </w:rPr>
              <w:t>Директор</w:t>
            </w:r>
          </w:p>
        </w:tc>
        <w:tc>
          <w:tcPr>
            <w:tcW w:w="2977" w:type="dxa"/>
            <w:vAlign w:val="center"/>
          </w:tcPr>
          <w:p w:rsidR="005539F0" w:rsidRPr="00B41559" w:rsidRDefault="005539F0" w:rsidP="00592462">
            <w:pPr>
              <w:pStyle w:val="af1"/>
              <w:widowControl w:val="0"/>
              <w:spacing w:after="0" w:line="360" w:lineRule="auto"/>
              <w:ind w:firstLine="0"/>
              <w:jc w:val="left"/>
              <w:rPr>
                <w:rFonts w:ascii="Liberation Serif" w:hAnsi="Liberation Serif"/>
                <w:b w:val="0"/>
              </w:rPr>
            </w:pPr>
            <w:r w:rsidRPr="00B41559">
              <w:rPr>
                <w:rFonts w:ascii="Liberation Serif" w:hAnsi="Liberation Serif"/>
                <w:b w:val="0"/>
              </w:rPr>
              <w:t>Арзамасова А. П.</w:t>
            </w:r>
          </w:p>
        </w:tc>
        <w:tc>
          <w:tcPr>
            <w:tcW w:w="2780" w:type="dxa"/>
            <w:vAlign w:val="center"/>
          </w:tcPr>
          <w:p w:rsidR="005539F0" w:rsidRDefault="005539F0" w:rsidP="00C868DA">
            <w:pPr>
              <w:pStyle w:val="af1"/>
              <w:widowControl w:val="0"/>
              <w:spacing w:after="0"/>
              <w:ind w:firstLine="0"/>
              <w:rPr>
                <w:rFonts w:ascii="Liberation Serif" w:hAnsi="Liberation Serif"/>
              </w:rPr>
            </w:pPr>
          </w:p>
        </w:tc>
      </w:tr>
      <w:tr w:rsidR="005539F0" w:rsidTr="00D450F9">
        <w:trPr>
          <w:trHeight w:val="1266"/>
        </w:trPr>
        <w:tc>
          <w:tcPr>
            <w:tcW w:w="4219" w:type="dxa"/>
            <w:vAlign w:val="center"/>
          </w:tcPr>
          <w:p w:rsidR="005539F0" w:rsidRPr="00B41559" w:rsidRDefault="005539F0" w:rsidP="00592462">
            <w:pPr>
              <w:pStyle w:val="af1"/>
              <w:widowControl w:val="0"/>
              <w:spacing w:after="0" w:line="360" w:lineRule="auto"/>
              <w:ind w:firstLine="0"/>
              <w:jc w:val="left"/>
              <w:rPr>
                <w:rFonts w:ascii="Liberation Serif" w:hAnsi="Liberation Serif"/>
                <w:b w:val="0"/>
              </w:rPr>
            </w:pPr>
            <w:r w:rsidRPr="00B41559">
              <w:rPr>
                <w:rFonts w:ascii="Liberation Serif" w:hAnsi="Liberation Serif"/>
                <w:b w:val="0"/>
              </w:rPr>
              <w:t>Главный руководитель проекта</w:t>
            </w:r>
          </w:p>
        </w:tc>
        <w:tc>
          <w:tcPr>
            <w:tcW w:w="2977" w:type="dxa"/>
            <w:vAlign w:val="center"/>
          </w:tcPr>
          <w:p w:rsidR="005539F0" w:rsidRPr="00B41559" w:rsidRDefault="005539F0" w:rsidP="00592462">
            <w:pPr>
              <w:pStyle w:val="af1"/>
              <w:widowControl w:val="0"/>
              <w:spacing w:after="0" w:line="360" w:lineRule="auto"/>
              <w:ind w:firstLine="0"/>
              <w:jc w:val="left"/>
              <w:rPr>
                <w:rFonts w:ascii="Liberation Serif" w:hAnsi="Liberation Serif"/>
                <w:b w:val="0"/>
              </w:rPr>
            </w:pPr>
            <w:r>
              <w:rPr>
                <w:rFonts w:ascii="Liberation Serif" w:hAnsi="Liberation Serif"/>
                <w:b w:val="0"/>
              </w:rPr>
              <w:t>Савина Е. В.</w:t>
            </w:r>
          </w:p>
        </w:tc>
        <w:tc>
          <w:tcPr>
            <w:tcW w:w="2780" w:type="dxa"/>
            <w:vAlign w:val="center"/>
          </w:tcPr>
          <w:p w:rsidR="005539F0" w:rsidRDefault="005539F0" w:rsidP="00C868DA">
            <w:pPr>
              <w:pStyle w:val="af1"/>
              <w:widowControl w:val="0"/>
              <w:spacing w:after="0"/>
              <w:ind w:firstLine="0"/>
              <w:rPr>
                <w:rFonts w:ascii="Liberation Serif" w:hAnsi="Liberation Serif"/>
              </w:rPr>
            </w:pPr>
          </w:p>
        </w:tc>
      </w:tr>
    </w:tbl>
    <w:p w:rsidR="00CF28C2" w:rsidRDefault="00CF28C2" w:rsidP="00CF28C2">
      <w:pPr>
        <w:rPr>
          <w:rFonts w:ascii="Liberation Serif" w:hAnsi="Liberation Serif"/>
          <w:b/>
          <w:sz w:val="28"/>
        </w:rPr>
      </w:pPr>
      <w:r>
        <w:rPr>
          <w:rFonts w:ascii="Liberation Serif" w:hAnsi="Liberation Serif"/>
        </w:rPr>
        <w:br w:type="page"/>
      </w:r>
    </w:p>
    <w:p w:rsidR="005539F0" w:rsidRPr="004B274D" w:rsidRDefault="005539F0" w:rsidP="005539F0">
      <w:pPr>
        <w:pStyle w:val="af1"/>
        <w:widowControl w:val="0"/>
        <w:spacing w:after="0"/>
        <w:ind w:firstLine="0"/>
        <w:rPr>
          <w:rFonts w:ascii="Liberation Serif" w:hAnsi="Liberation Serif"/>
          <w:szCs w:val="28"/>
        </w:rPr>
      </w:pPr>
      <w:r w:rsidRPr="004B274D">
        <w:rPr>
          <w:rFonts w:ascii="Liberation Serif" w:hAnsi="Liberation Serif"/>
          <w:szCs w:val="28"/>
        </w:rPr>
        <w:lastRenderedPageBreak/>
        <w:t>Документация по планировке территории для размещения линейного объекта: «Подключение (технологическое присоединение) объекта капитального строительства База отдыха ОАО «РЖД», расположенного по адресу: п. Таватуй, 1,5 км ю</w:t>
      </w:r>
      <w:r>
        <w:rPr>
          <w:rFonts w:ascii="Liberation Serif" w:hAnsi="Liberation Serif"/>
          <w:szCs w:val="28"/>
        </w:rPr>
        <w:t>жнее поселка, Невьянский район,</w:t>
      </w:r>
    </w:p>
    <w:p w:rsidR="005539F0" w:rsidRPr="004B274D" w:rsidRDefault="005539F0" w:rsidP="005539F0">
      <w:pPr>
        <w:pStyle w:val="af1"/>
        <w:widowControl w:val="0"/>
        <w:spacing w:after="0"/>
        <w:ind w:firstLine="0"/>
        <w:rPr>
          <w:rFonts w:ascii="Liberation Serif" w:hAnsi="Liberation Serif"/>
          <w:szCs w:val="28"/>
        </w:rPr>
      </w:pPr>
      <w:r w:rsidRPr="004B274D">
        <w:rPr>
          <w:rFonts w:ascii="Liberation Serif" w:hAnsi="Liberation Serif"/>
          <w:szCs w:val="28"/>
        </w:rPr>
        <w:t>Свердловская область»</w:t>
      </w:r>
    </w:p>
    <w:p w:rsidR="005539F0" w:rsidRPr="004B274D" w:rsidRDefault="005539F0" w:rsidP="005539F0">
      <w:pPr>
        <w:pStyle w:val="af1"/>
        <w:widowControl w:val="0"/>
        <w:spacing w:after="0"/>
        <w:ind w:firstLine="0"/>
        <w:rPr>
          <w:rFonts w:ascii="Liberation Serif" w:hAnsi="Liberation Serif"/>
          <w:szCs w:val="28"/>
        </w:rPr>
      </w:pPr>
      <w:r w:rsidRPr="004B274D">
        <w:rPr>
          <w:rFonts w:ascii="Liberation Serif" w:hAnsi="Liberation Serif"/>
          <w:szCs w:val="28"/>
        </w:rPr>
        <w:t>Шифр</w:t>
      </w:r>
      <w:r>
        <w:rPr>
          <w:rFonts w:ascii="Liberation Serif" w:hAnsi="Liberation Serif"/>
          <w:szCs w:val="28"/>
        </w:rPr>
        <w:t xml:space="preserve"> проекта</w:t>
      </w:r>
      <w:r w:rsidRPr="004B274D">
        <w:rPr>
          <w:rFonts w:ascii="Liberation Serif" w:hAnsi="Liberation Serif"/>
          <w:szCs w:val="28"/>
        </w:rPr>
        <w:t xml:space="preserve"> – ППиМТ-06-20</w:t>
      </w:r>
    </w:p>
    <w:tbl>
      <w:tblPr>
        <w:tblW w:w="98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95"/>
        <w:gridCol w:w="5701"/>
        <w:gridCol w:w="992"/>
        <w:gridCol w:w="1186"/>
        <w:gridCol w:w="1240"/>
      </w:tblGrid>
      <w:tr w:rsidR="005539F0" w:rsidRPr="002B58BD" w:rsidTr="00592462">
        <w:trPr>
          <w:trHeight w:hRule="exact" w:val="567"/>
          <w:tblHeader/>
          <w:jc w:val="center"/>
        </w:trPr>
        <w:tc>
          <w:tcPr>
            <w:tcW w:w="695" w:type="dxa"/>
            <w:shd w:val="clear" w:color="auto" w:fill="auto"/>
            <w:vAlign w:val="center"/>
          </w:tcPr>
          <w:p w:rsidR="005539F0" w:rsidRPr="002B58BD" w:rsidRDefault="005539F0" w:rsidP="00592462">
            <w:pPr>
              <w:widowControl w:val="0"/>
              <w:ind w:left="-113" w:right="-103"/>
              <w:jc w:val="center"/>
              <w:rPr>
                <w:rFonts w:ascii="Liberation Serif" w:hAnsi="Liberation Serif"/>
                <w:sz w:val="22"/>
                <w:szCs w:val="22"/>
              </w:rPr>
            </w:pPr>
            <w:r w:rsidRPr="002B58BD">
              <w:rPr>
                <w:rFonts w:ascii="Liberation Serif" w:hAnsi="Liberation Serif"/>
                <w:sz w:val="22"/>
                <w:szCs w:val="22"/>
              </w:rPr>
              <w:t>Номер</w:t>
            </w:r>
          </w:p>
          <w:p w:rsidR="005539F0" w:rsidRPr="002B58BD" w:rsidRDefault="005539F0" w:rsidP="00592462">
            <w:pPr>
              <w:widowControl w:val="0"/>
              <w:ind w:left="-113" w:right="-103"/>
              <w:jc w:val="center"/>
              <w:rPr>
                <w:rFonts w:ascii="Liberation Serif" w:hAnsi="Liberation Serif"/>
                <w:sz w:val="22"/>
                <w:szCs w:val="22"/>
              </w:rPr>
            </w:pPr>
            <w:r w:rsidRPr="002B58BD">
              <w:rPr>
                <w:rFonts w:ascii="Liberation Serif" w:hAnsi="Liberation Serif"/>
                <w:sz w:val="22"/>
                <w:szCs w:val="22"/>
              </w:rPr>
              <w:t>тома</w:t>
            </w:r>
          </w:p>
        </w:tc>
        <w:tc>
          <w:tcPr>
            <w:tcW w:w="5701" w:type="dxa"/>
            <w:shd w:val="clear" w:color="auto" w:fill="auto"/>
            <w:vAlign w:val="center"/>
          </w:tcPr>
          <w:p w:rsidR="005539F0" w:rsidRPr="002B58BD" w:rsidRDefault="005539F0" w:rsidP="00592462">
            <w:pPr>
              <w:widowControl w:val="0"/>
              <w:spacing w:before="120" w:after="120"/>
              <w:ind w:right="-103"/>
              <w:jc w:val="center"/>
              <w:rPr>
                <w:rFonts w:ascii="Liberation Serif" w:hAnsi="Liberation Serif"/>
                <w:sz w:val="22"/>
                <w:szCs w:val="22"/>
                <w:lang w:val="en-US"/>
              </w:rPr>
            </w:pPr>
            <w:r w:rsidRPr="002B58BD">
              <w:rPr>
                <w:rFonts w:ascii="Liberation Serif" w:hAnsi="Liberation Serif"/>
                <w:sz w:val="22"/>
                <w:szCs w:val="22"/>
              </w:rPr>
              <w:t>Наименование</w:t>
            </w:r>
          </w:p>
        </w:tc>
        <w:tc>
          <w:tcPr>
            <w:tcW w:w="992" w:type="dxa"/>
            <w:shd w:val="clear" w:color="auto" w:fill="auto"/>
            <w:vAlign w:val="center"/>
          </w:tcPr>
          <w:p w:rsidR="005539F0" w:rsidRPr="002B58BD" w:rsidRDefault="005539F0" w:rsidP="00592462">
            <w:pPr>
              <w:widowControl w:val="0"/>
              <w:ind w:left="-144" w:right="-102"/>
              <w:jc w:val="center"/>
              <w:rPr>
                <w:rFonts w:ascii="Liberation Serif" w:hAnsi="Liberation Serif"/>
                <w:sz w:val="22"/>
                <w:szCs w:val="22"/>
              </w:rPr>
            </w:pPr>
            <w:r w:rsidRPr="002B58BD">
              <w:rPr>
                <w:rFonts w:ascii="Liberation Serif" w:hAnsi="Liberation Serif"/>
                <w:sz w:val="22"/>
                <w:szCs w:val="22"/>
              </w:rPr>
              <w:t>Масштаб</w:t>
            </w:r>
          </w:p>
        </w:tc>
        <w:tc>
          <w:tcPr>
            <w:tcW w:w="1186" w:type="dxa"/>
            <w:shd w:val="clear" w:color="auto" w:fill="auto"/>
            <w:vAlign w:val="center"/>
          </w:tcPr>
          <w:p w:rsidR="005539F0" w:rsidRPr="002B58BD" w:rsidRDefault="005539F0" w:rsidP="00592462">
            <w:pPr>
              <w:widowControl w:val="0"/>
              <w:ind w:left="-194" w:right="-145"/>
              <w:jc w:val="center"/>
              <w:rPr>
                <w:rFonts w:ascii="Liberation Serif" w:hAnsi="Liberation Serif"/>
                <w:sz w:val="22"/>
                <w:szCs w:val="22"/>
              </w:rPr>
            </w:pPr>
            <w:r w:rsidRPr="002B58BD">
              <w:rPr>
                <w:rFonts w:ascii="Liberation Serif" w:hAnsi="Liberation Serif"/>
                <w:sz w:val="22"/>
                <w:szCs w:val="22"/>
              </w:rPr>
              <w:t>Количество листов</w:t>
            </w:r>
          </w:p>
        </w:tc>
        <w:tc>
          <w:tcPr>
            <w:tcW w:w="1240" w:type="dxa"/>
            <w:vAlign w:val="center"/>
          </w:tcPr>
          <w:p w:rsidR="005539F0" w:rsidRPr="002B58BD" w:rsidRDefault="005539F0" w:rsidP="00592462">
            <w:pPr>
              <w:widowControl w:val="0"/>
              <w:ind w:left="-166" w:right="-155"/>
              <w:jc w:val="center"/>
              <w:rPr>
                <w:rFonts w:ascii="Liberation Serif" w:hAnsi="Liberation Serif"/>
                <w:sz w:val="22"/>
                <w:szCs w:val="22"/>
              </w:rPr>
            </w:pPr>
            <w:r w:rsidRPr="002B58BD">
              <w:rPr>
                <w:rFonts w:ascii="Liberation Serif" w:hAnsi="Liberation Serif"/>
                <w:sz w:val="22"/>
                <w:szCs w:val="22"/>
              </w:rPr>
              <w:t>Гриф секретности</w:t>
            </w:r>
          </w:p>
        </w:tc>
      </w:tr>
      <w:tr w:rsidR="005539F0" w:rsidRPr="002B58BD" w:rsidTr="00592462">
        <w:trPr>
          <w:trHeight w:hRule="exact" w:val="283"/>
          <w:tblHeader/>
          <w:jc w:val="center"/>
        </w:trPr>
        <w:tc>
          <w:tcPr>
            <w:tcW w:w="695" w:type="dxa"/>
            <w:shd w:val="clear" w:color="auto" w:fill="auto"/>
            <w:vAlign w:val="center"/>
          </w:tcPr>
          <w:p w:rsidR="005539F0" w:rsidRPr="002B58BD" w:rsidRDefault="005539F0" w:rsidP="00592462">
            <w:pPr>
              <w:widowControl w:val="0"/>
              <w:ind w:left="-113" w:right="-103"/>
              <w:jc w:val="center"/>
              <w:rPr>
                <w:rFonts w:ascii="Liberation Serif" w:hAnsi="Liberation Serif"/>
                <w:sz w:val="22"/>
                <w:szCs w:val="22"/>
              </w:rPr>
            </w:pPr>
            <w:r w:rsidRPr="002B58BD">
              <w:rPr>
                <w:rFonts w:ascii="Liberation Serif" w:hAnsi="Liberation Serif"/>
                <w:sz w:val="22"/>
                <w:szCs w:val="22"/>
              </w:rPr>
              <w:t>1</w:t>
            </w:r>
          </w:p>
        </w:tc>
        <w:tc>
          <w:tcPr>
            <w:tcW w:w="5701" w:type="dxa"/>
            <w:shd w:val="clear" w:color="auto" w:fill="auto"/>
            <w:vAlign w:val="center"/>
          </w:tcPr>
          <w:p w:rsidR="005539F0" w:rsidRPr="002B58BD" w:rsidRDefault="005539F0" w:rsidP="00592462">
            <w:pPr>
              <w:widowControl w:val="0"/>
              <w:ind w:right="-103"/>
              <w:jc w:val="center"/>
              <w:rPr>
                <w:rFonts w:ascii="Liberation Serif" w:hAnsi="Liberation Serif"/>
                <w:sz w:val="22"/>
                <w:szCs w:val="22"/>
              </w:rPr>
            </w:pPr>
            <w:r w:rsidRPr="002B58BD">
              <w:rPr>
                <w:rFonts w:ascii="Liberation Serif" w:hAnsi="Liberation Serif"/>
                <w:sz w:val="22"/>
                <w:szCs w:val="22"/>
              </w:rPr>
              <w:t>2</w:t>
            </w:r>
          </w:p>
        </w:tc>
        <w:tc>
          <w:tcPr>
            <w:tcW w:w="992" w:type="dxa"/>
            <w:shd w:val="clear" w:color="auto" w:fill="auto"/>
            <w:vAlign w:val="center"/>
          </w:tcPr>
          <w:p w:rsidR="005539F0" w:rsidRPr="002B58BD" w:rsidRDefault="005539F0" w:rsidP="00592462">
            <w:pPr>
              <w:widowControl w:val="0"/>
              <w:ind w:right="-102"/>
              <w:jc w:val="center"/>
              <w:rPr>
                <w:rFonts w:ascii="Liberation Serif" w:hAnsi="Liberation Serif"/>
                <w:sz w:val="22"/>
                <w:szCs w:val="22"/>
              </w:rPr>
            </w:pPr>
            <w:r w:rsidRPr="002B58BD">
              <w:rPr>
                <w:rFonts w:ascii="Liberation Serif" w:hAnsi="Liberation Serif"/>
                <w:sz w:val="22"/>
                <w:szCs w:val="22"/>
              </w:rPr>
              <w:t>3</w:t>
            </w:r>
          </w:p>
        </w:tc>
        <w:tc>
          <w:tcPr>
            <w:tcW w:w="1186" w:type="dxa"/>
            <w:shd w:val="clear" w:color="auto" w:fill="auto"/>
            <w:vAlign w:val="center"/>
          </w:tcPr>
          <w:p w:rsidR="005539F0" w:rsidRPr="002B58BD" w:rsidRDefault="005539F0" w:rsidP="00592462">
            <w:pPr>
              <w:widowControl w:val="0"/>
              <w:ind w:right="-38"/>
              <w:jc w:val="center"/>
              <w:rPr>
                <w:rFonts w:ascii="Liberation Serif" w:hAnsi="Liberation Serif"/>
                <w:sz w:val="22"/>
                <w:szCs w:val="22"/>
              </w:rPr>
            </w:pPr>
            <w:r w:rsidRPr="002B58BD">
              <w:rPr>
                <w:rFonts w:ascii="Liberation Serif" w:hAnsi="Liberation Serif"/>
                <w:sz w:val="22"/>
                <w:szCs w:val="22"/>
              </w:rPr>
              <w:t>4</w:t>
            </w:r>
          </w:p>
        </w:tc>
        <w:tc>
          <w:tcPr>
            <w:tcW w:w="1240" w:type="dxa"/>
          </w:tcPr>
          <w:p w:rsidR="005539F0" w:rsidRPr="002B58BD" w:rsidRDefault="005539F0" w:rsidP="00592462">
            <w:pPr>
              <w:widowControl w:val="0"/>
              <w:ind w:right="-38"/>
              <w:jc w:val="center"/>
              <w:rPr>
                <w:rFonts w:ascii="Liberation Serif" w:hAnsi="Liberation Serif"/>
                <w:sz w:val="22"/>
                <w:szCs w:val="22"/>
              </w:rPr>
            </w:pPr>
            <w:r w:rsidRPr="002B58BD">
              <w:rPr>
                <w:rFonts w:ascii="Liberation Serif" w:hAnsi="Liberation Serif"/>
                <w:sz w:val="22"/>
                <w:szCs w:val="22"/>
              </w:rPr>
              <w:t>5</w:t>
            </w:r>
          </w:p>
        </w:tc>
      </w:tr>
      <w:tr w:rsidR="005539F0" w:rsidRPr="002B58BD" w:rsidTr="00592462">
        <w:trPr>
          <w:cantSplit/>
          <w:trHeight w:val="227"/>
          <w:jc w:val="center"/>
        </w:trPr>
        <w:tc>
          <w:tcPr>
            <w:tcW w:w="9814" w:type="dxa"/>
            <w:gridSpan w:val="5"/>
            <w:shd w:val="clear" w:color="auto" w:fill="auto"/>
            <w:vAlign w:val="center"/>
          </w:tcPr>
          <w:p w:rsidR="005539F0" w:rsidRPr="002B58BD" w:rsidRDefault="005539F0" w:rsidP="00592462">
            <w:pPr>
              <w:widowControl w:val="0"/>
              <w:numPr>
                <w:ilvl w:val="6"/>
                <w:numId w:val="0"/>
              </w:numPr>
              <w:tabs>
                <w:tab w:val="left" w:pos="3119"/>
                <w:tab w:val="num" w:pos="3731"/>
              </w:tabs>
              <w:jc w:val="center"/>
              <w:outlineLvl w:val="6"/>
              <w:rPr>
                <w:rFonts w:ascii="Liberation Serif" w:hAnsi="Liberation Serif"/>
                <w:b/>
                <w:sz w:val="22"/>
                <w:szCs w:val="22"/>
              </w:rPr>
            </w:pPr>
            <w:r w:rsidRPr="002B58BD">
              <w:rPr>
                <w:rFonts w:ascii="Liberation Serif" w:hAnsi="Liberation Serif"/>
                <w:b/>
                <w:sz w:val="22"/>
                <w:szCs w:val="22"/>
              </w:rPr>
              <w:t>Основная часть проекта планировки территории линейного объекта</w:t>
            </w:r>
          </w:p>
        </w:tc>
      </w:tr>
      <w:tr w:rsidR="005539F0" w:rsidRPr="002B58BD" w:rsidTr="00592462">
        <w:trPr>
          <w:cantSplit/>
          <w:trHeight w:val="227"/>
          <w:jc w:val="center"/>
        </w:trPr>
        <w:tc>
          <w:tcPr>
            <w:tcW w:w="695" w:type="dxa"/>
            <w:shd w:val="clear" w:color="auto" w:fill="auto"/>
            <w:vAlign w:val="center"/>
          </w:tcPr>
          <w:p w:rsidR="005539F0" w:rsidRPr="002B58BD" w:rsidRDefault="005539F0" w:rsidP="00592462">
            <w:pPr>
              <w:widowControl w:val="0"/>
              <w:ind w:left="-113" w:right="-103"/>
              <w:jc w:val="center"/>
              <w:rPr>
                <w:rFonts w:ascii="Liberation Serif" w:hAnsi="Liberation Serif"/>
                <w:sz w:val="22"/>
                <w:szCs w:val="22"/>
                <w:lang w:val="en-US"/>
              </w:rPr>
            </w:pPr>
            <w:r w:rsidRPr="002B58BD">
              <w:rPr>
                <w:rFonts w:ascii="Liberation Serif" w:hAnsi="Liberation Serif"/>
                <w:sz w:val="22"/>
                <w:szCs w:val="22"/>
                <w:lang w:val="en-US"/>
              </w:rPr>
              <w:t>I</w:t>
            </w:r>
          </w:p>
        </w:tc>
        <w:tc>
          <w:tcPr>
            <w:tcW w:w="9119" w:type="dxa"/>
            <w:gridSpan w:val="4"/>
            <w:shd w:val="clear" w:color="auto" w:fill="auto"/>
            <w:vAlign w:val="center"/>
          </w:tcPr>
          <w:p w:rsidR="005539F0" w:rsidRPr="002B58BD" w:rsidRDefault="005539F0" w:rsidP="00592462">
            <w:pPr>
              <w:widowControl w:val="0"/>
              <w:numPr>
                <w:ilvl w:val="6"/>
                <w:numId w:val="0"/>
              </w:numPr>
              <w:tabs>
                <w:tab w:val="left" w:pos="3119"/>
                <w:tab w:val="num" w:pos="3731"/>
              </w:tabs>
              <w:outlineLvl w:val="6"/>
              <w:rPr>
                <w:rFonts w:ascii="Liberation Serif" w:hAnsi="Liberation Serif"/>
                <w:sz w:val="22"/>
                <w:szCs w:val="22"/>
              </w:rPr>
            </w:pPr>
            <w:r w:rsidRPr="002B58BD">
              <w:rPr>
                <w:rFonts w:ascii="Liberation Serif" w:hAnsi="Liberation Serif"/>
                <w:sz w:val="22"/>
                <w:szCs w:val="22"/>
              </w:rPr>
              <w:t>Текстовая часть</w:t>
            </w:r>
          </w:p>
        </w:tc>
      </w:tr>
      <w:tr w:rsidR="005539F0" w:rsidRPr="002B58BD" w:rsidTr="00592462">
        <w:trPr>
          <w:cantSplit/>
          <w:trHeight w:val="283"/>
          <w:jc w:val="center"/>
        </w:trPr>
        <w:tc>
          <w:tcPr>
            <w:tcW w:w="695" w:type="dxa"/>
            <w:shd w:val="clear" w:color="auto" w:fill="auto"/>
            <w:vAlign w:val="center"/>
          </w:tcPr>
          <w:p w:rsidR="005539F0" w:rsidRPr="002B58BD" w:rsidRDefault="005539F0" w:rsidP="00592462">
            <w:pPr>
              <w:widowControl w:val="0"/>
              <w:ind w:left="-113" w:right="-103"/>
              <w:jc w:val="center"/>
              <w:rPr>
                <w:rFonts w:ascii="Liberation Serif" w:hAnsi="Liberation Serif"/>
                <w:sz w:val="22"/>
                <w:szCs w:val="22"/>
                <w:highlight w:val="yellow"/>
              </w:rPr>
            </w:pPr>
            <w:r w:rsidRPr="002B58BD">
              <w:rPr>
                <w:rFonts w:ascii="Liberation Serif" w:hAnsi="Liberation Serif"/>
                <w:sz w:val="22"/>
                <w:szCs w:val="22"/>
              </w:rPr>
              <w:t>1</w:t>
            </w:r>
          </w:p>
        </w:tc>
        <w:tc>
          <w:tcPr>
            <w:tcW w:w="5701" w:type="dxa"/>
            <w:shd w:val="clear" w:color="auto" w:fill="auto"/>
            <w:vAlign w:val="center"/>
          </w:tcPr>
          <w:p w:rsidR="005539F0" w:rsidRPr="002B58BD" w:rsidRDefault="005539F0" w:rsidP="00592462">
            <w:pPr>
              <w:ind w:right="-140"/>
              <w:rPr>
                <w:rFonts w:ascii="Liberation Serif" w:hAnsi="Liberation Serif"/>
                <w:sz w:val="22"/>
                <w:szCs w:val="22"/>
              </w:rPr>
            </w:pPr>
            <w:r w:rsidRPr="002B58BD">
              <w:rPr>
                <w:rFonts w:ascii="Liberation Serif" w:hAnsi="Liberation Serif"/>
                <w:sz w:val="22"/>
                <w:szCs w:val="22"/>
              </w:rPr>
              <w:t xml:space="preserve">Том 1. Положение о размещении линейного объекта </w:t>
            </w:r>
          </w:p>
        </w:tc>
        <w:tc>
          <w:tcPr>
            <w:tcW w:w="992" w:type="dxa"/>
            <w:shd w:val="clear" w:color="auto" w:fill="auto"/>
            <w:vAlign w:val="center"/>
          </w:tcPr>
          <w:p w:rsidR="005539F0" w:rsidRPr="002B58BD" w:rsidRDefault="005539F0" w:rsidP="00592462">
            <w:pPr>
              <w:jc w:val="center"/>
              <w:rPr>
                <w:rFonts w:ascii="Liberation Serif" w:hAnsi="Liberation Serif"/>
                <w:sz w:val="22"/>
                <w:szCs w:val="22"/>
              </w:rPr>
            </w:pPr>
            <w:r w:rsidRPr="002B58BD">
              <w:rPr>
                <w:rFonts w:ascii="Liberation Serif" w:hAnsi="Liberation Serif"/>
                <w:sz w:val="22"/>
                <w:szCs w:val="22"/>
              </w:rPr>
              <w:t>-</w:t>
            </w:r>
          </w:p>
        </w:tc>
        <w:tc>
          <w:tcPr>
            <w:tcW w:w="1186" w:type="dxa"/>
            <w:shd w:val="clear" w:color="auto" w:fill="auto"/>
            <w:vAlign w:val="center"/>
          </w:tcPr>
          <w:p w:rsidR="005539F0" w:rsidRPr="002B58BD" w:rsidRDefault="0098218D" w:rsidP="00592462">
            <w:pPr>
              <w:widowControl w:val="0"/>
              <w:numPr>
                <w:ilvl w:val="6"/>
                <w:numId w:val="0"/>
              </w:numPr>
              <w:tabs>
                <w:tab w:val="left" w:pos="3119"/>
                <w:tab w:val="num" w:pos="3731"/>
              </w:tabs>
              <w:ind w:left="131" w:hanging="25"/>
              <w:jc w:val="center"/>
              <w:outlineLvl w:val="6"/>
              <w:rPr>
                <w:rFonts w:ascii="Liberation Serif" w:hAnsi="Liberation Serif"/>
                <w:sz w:val="22"/>
                <w:szCs w:val="22"/>
              </w:rPr>
            </w:pPr>
            <w:r>
              <w:rPr>
                <w:rFonts w:ascii="Liberation Serif" w:hAnsi="Liberation Serif"/>
                <w:sz w:val="22"/>
                <w:szCs w:val="22"/>
              </w:rPr>
              <w:t>22</w:t>
            </w:r>
          </w:p>
        </w:tc>
        <w:tc>
          <w:tcPr>
            <w:tcW w:w="1240" w:type="dxa"/>
            <w:vAlign w:val="center"/>
          </w:tcPr>
          <w:p w:rsidR="005539F0" w:rsidRPr="002B58BD" w:rsidRDefault="005539F0" w:rsidP="00592462">
            <w:pPr>
              <w:widowControl w:val="0"/>
              <w:numPr>
                <w:ilvl w:val="6"/>
                <w:numId w:val="0"/>
              </w:numPr>
              <w:tabs>
                <w:tab w:val="left" w:pos="3119"/>
                <w:tab w:val="num" w:pos="3731"/>
              </w:tabs>
              <w:ind w:left="131" w:hanging="25"/>
              <w:jc w:val="center"/>
              <w:outlineLvl w:val="6"/>
              <w:rPr>
                <w:rFonts w:ascii="Liberation Serif" w:hAnsi="Liberation Serif"/>
                <w:sz w:val="22"/>
                <w:szCs w:val="22"/>
                <w:highlight w:val="yellow"/>
              </w:rPr>
            </w:pPr>
            <w:r w:rsidRPr="002B58BD">
              <w:rPr>
                <w:rFonts w:ascii="Liberation Serif" w:hAnsi="Liberation Serif"/>
                <w:sz w:val="22"/>
                <w:szCs w:val="22"/>
              </w:rPr>
              <w:t>н/с</w:t>
            </w:r>
          </w:p>
        </w:tc>
      </w:tr>
      <w:tr w:rsidR="005539F0" w:rsidRPr="002B58BD" w:rsidTr="00592462">
        <w:trPr>
          <w:cantSplit/>
          <w:trHeight w:val="227"/>
          <w:jc w:val="center"/>
        </w:trPr>
        <w:tc>
          <w:tcPr>
            <w:tcW w:w="695" w:type="dxa"/>
            <w:shd w:val="clear" w:color="auto" w:fill="auto"/>
            <w:vAlign w:val="center"/>
          </w:tcPr>
          <w:p w:rsidR="005539F0" w:rsidRPr="002B58BD" w:rsidRDefault="005539F0" w:rsidP="00592462">
            <w:pPr>
              <w:widowControl w:val="0"/>
              <w:ind w:left="-113" w:right="-103"/>
              <w:jc w:val="center"/>
              <w:rPr>
                <w:rFonts w:ascii="Liberation Serif" w:hAnsi="Liberation Serif"/>
                <w:sz w:val="22"/>
                <w:szCs w:val="22"/>
              </w:rPr>
            </w:pPr>
            <w:r w:rsidRPr="002B58BD">
              <w:rPr>
                <w:rFonts w:ascii="Liberation Serif" w:hAnsi="Liberation Serif"/>
                <w:sz w:val="22"/>
                <w:szCs w:val="22"/>
                <w:lang w:val="en-US"/>
              </w:rPr>
              <w:t>II</w:t>
            </w:r>
          </w:p>
        </w:tc>
        <w:tc>
          <w:tcPr>
            <w:tcW w:w="9119" w:type="dxa"/>
            <w:gridSpan w:val="4"/>
            <w:shd w:val="clear" w:color="auto" w:fill="auto"/>
            <w:vAlign w:val="center"/>
          </w:tcPr>
          <w:p w:rsidR="005539F0" w:rsidRPr="002B58BD" w:rsidRDefault="005539F0" w:rsidP="00592462">
            <w:pPr>
              <w:widowControl w:val="0"/>
              <w:numPr>
                <w:ilvl w:val="6"/>
                <w:numId w:val="0"/>
              </w:numPr>
              <w:tabs>
                <w:tab w:val="left" w:pos="3119"/>
                <w:tab w:val="num" w:pos="3731"/>
              </w:tabs>
              <w:outlineLvl w:val="6"/>
              <w:rPr>
                <w:rFonts w:ascii="Liberation Serif" w:hAnsi="Liberation Serif"/>
                <w:sz w:val="22"/>
                <w:szCs w:val="22"/>
              </w:rPr>
            </w:pPr>
            <w:r w:rsidRPr="002B58BD">
              <w:rPr>
                <w:rFonts w:ascii="Liberation Serif" w:hAnsi="Liberation Serif"/>
                <w:sz w:val="22"/>
                <w:szCs w:val="22"/>
              </w:rPr>
              <w:t>Графическая часть</w:t>
            </w:r>
          </w:p>
        </w:tc>
      </w:tr>
      <w:tr w:rsidR="005539F0" w:rsidRPr="002B58BD" w:rsidTr="00592462">
        <w:trPr>
          <w:cantSplit/>
          <w:trHeight w:val="283"/>
          <w:jc w:val="center"/>
        </w:trPr>
        <w:tc>
          <w:tcPr>
            <w:tcW w:w="695" w:type="dxa"/>
            <w:shd w:val="clear" w:color="auto" w:fill="auto"/>
            <w:vAlign w:val="center"/>
          </w:tcPr>
          <w:p w:rsidR="005539F0" w:rsidRPr="002B58BD" w:rsidRDefault="005539F0" w:rsidP="00592462">
            <w:pPr>
              <w:widowControl w:val="0"/>
              <w:ind w:left="-113" w:right="-103"/>
              <w:jc w:val="center"/>
              <w:rPr>
                <w:rFonts w:ascii="Liberation Serif" w:hAnsi="Liberation Serif"/>
                <w:sz w:val="22"/>
                <w:szCs w:val="22"/>
              </w:rPr>
            </w:pPr>
            <w:r w:rsidRPr="002B58BD">
              <w:rPr>
                <w:rFonts w:ascii="Liberation Serif" w:hAnsi="Liberation Serif"/>
                <w:sz w:val="22"/>
                <w:szCs w:val="22"/>
              </w:rPr>
              <w:t>2</w:t>
            </w:r>
          </w:p>
        </w:tc>
        <w:tc>
          <w:tcPr>
            <w:tcW w:w="5701" w:type="dxa"/>
            <w:shd w:val="clear" w:color="auto" w:fill="auto"/>
            <w:vAlign w:val="center"/>
          </w:tcPr>
          <w:p w:rsidR="005539F0" w:rsidRPr="002B58BD" w:rsidRDefault="005539F0" w:rsidP="00592462">
            <w:pPr>
              <w:ind w:right="-140"/>
              <w:rPr>
                <w:rFonts w:ascii="Liberation Serif" w:hAnsi="Liberation Serif"/>
                <w:sz w:val="22"/>
                <w:szCs w:val="22"/>
              </w:rPr>
            </w:pPr>
            <w:r w:rsidRPr="002B58BD">
              <w:rPr>
                <w:rFonts w:ascii="Liberation Serif" w:hAnsi="Liberation Serif"/>
                <w:sz w:val="22"/>
                <w:szCs w:val="22"/>
              </w:rPr>
              <w:t>Чертеж границ зон планируемого размещения линейного объекта</w:t>
            </w:r>
          </w:p>
        </w:tc>
        <w:tc>
          <w:tcPr>
            <w:tcW w:w="992" w:type="dxa"/>
            <w:shd w:val="clear" w:color="auto" w:fill="auto"/>
            <w:vAlign w:val="center"/>
          </w:tcPr>
          <w:p w:rsidR="005539F0" w:rsidRPr="002B58BD" w:rsidRDefault="005539F0" w:rsidP="00592462">
            <w:pPr>
              <w:jc w:val="center"/>
              <w:rPr>
                <w:rFonts w:ascii="Liberation Serif" w:hAnsi="Liberation Serif"/>
                <w:sz w:val="22"/>
                <w:szCs w:val="22"/>
              </w:rPr>
            </w:pPr>
            <w:r w:rsidRPr="002B58BD">
              <w:rPr>
                <w:rFonts w:ascii="Liberation Serif" w:hAnsi="Liberation Serif"/>
                <w:sz w:val="22"/>
                <w:szCs w:val="22"/>
              </w:rPr>
              <w:t>1:</w:t>
            </w:r>
            <w:r>
              <w:rPr>
                <w:rFonts w:ascii="Liberation Serif" w:hAnsi="Liberation Serif"/>
                <w:sz w:val="22"/>
                <w:szCs w:val="22"/>
              </w:rPr>
              <w:t>20</w:t>
            </w:r>
            <w:r w:rsidRPr="002B58BD">
              <w:rPr>
                <w:rFonts w:ascii="Liberation Serif" w:hAnsi="Liberation Serif"/>
                <w:sz w:val="22"/>
                <w:szCs w:val="22"/>
              </w:rPr>
              <w:t>00</w:t>
            </w:r>
          </w:p>
        </w:tc>
        <w:tc>
          <w:tcPr>
            <w:tcW w:w="1186" w:type="dxa"/>
            <w:shd w:val="clear" w:color="auto" w:fill="auto"/>
            <w:vAlign w:val="center"/>
          </w:tcPr>
          <w:p w:rsidR="005539F0" w:rsidRPr="002B58BD" w:rsidRDefault="005539F0" w:rsidP="00592462">
            <w:pPr>
              <w:widowControl w:val="0"/>
              <w:numPr>
                <w:ilvl w:val="6"/>
                <w:numId w:val="0"/>
              </w:numPr>
              <w:tabs>
                <w:tab w:val="left" w:pos="3119"/>
                <w:tab w:val="num" w:pos="3731"/>
              </w:tabs>
              <w:ind w:left="131" w:hanging="25"/>
              <w:jc w:val="center"/>
              <w:outlineLvl w:val="6"/>
              <w:rPr>
                <w:rFonts w:ascii="Liberation Serif" w:hAnsi="Liberation Serif"/>
                <w:sz w:val="22"/>
                <w:szCs w:val="22"/>
              </w:rPr>
            </w:pPr>
            <w:r>
              <w:rPr>
                <w:rFonts w:ascii="Liberation Serif" w:hAnsi="Liberation Serif"/>
                <w:sz w:val="22"/>
                <w:szCs w:val="22"/>
              </w:rPr>
              <w:t>4</w:t>
            </w:r>
          </w:p>
        </w:tc>
        <w:tc>
          <w:tcPr>
            <w:tcW w:w="1240" w:type="dxa"/>
            <w:vAlign w:val="center"/>
          </w:tcPr>
          <w:p w:rsidR="005539F0" w:rsidRPr="002B58BD" w:rsidRDefault="005539F0" w:rsidP="00592462">
            <w:pPr>
              <w:widowControl w:val="0"/>
              <w:numPr>
                <w:ilvl w:val="6"/>
                <w:numId w:val="0"/>
              </w:numPr>
              <w:tabs>
                <w:tab w:val="left" w:pos="3119"/>
                <w:tab w:val="num" w:pos="3731"/>
              </w:tabs>
              <w:ind w:left="131" w:hanging="25"/>
              <w:jc w:val="center"/>
              <w:outlineLvl w:val="6"/>
              <w:rPr>
                <w:rFonts w:ascii="Liberation Serif" w:hAnsi="Liberation Serif"/>
                <w:sz w:val="22"/>
                <w:szCs w:val="22"/>
                <w:highlight w:val="yellow"/>
              </w:rPr>
            </w:pPr>
            <w:r w:rsidRPr="002B58BD">
              <w:rPr>
                <w:rFonts w:ascii="Liberation Serif" w:hAnsi="Liberation Serif"/>
                <w:sz w:val="22"/>
                <w:szCs w:val="22"/>
              </w:rPr>
              <w:t>н/с</w:t>
            </w:r>
          </w:p>
        </w:tc>
      </w:tr>
      <w:tr w:rsidR="005539F0" w:rsidRPr="002B58BD" w:rsidTr="00592462">
        <w:trPr>
          <w:cantSplit/>
          <w:trHeight w:val="227"/>
          <w:jc w:val="center"/>
        </w:trPr>
        <w:tc>
          <w:tcPr>
            <w:tcW w:w="9814" w:type="dxa"/>
            <w:gridSpan w:val="5"/>
            <w:shd w:val="clear" w:color="auto" w:fill="auto"/>
            <w:vAlign w:val="center"/>
          </w:tcPr>
          <w:p w:rsidR="005539F0" w:rsidRPr="002B58BD" w:rsidRDefault="005539F0" w:rsidP="00592462">
            <w:pPr>
              <w:widowControl w:val="0"/>
              <w:numPr>
                <w:ilvl w:val="6"/>
                <w:numId w:val="0"/>
              </w:numPr>
              <w:tabs>
                <w:tab w:val="left" w:pos="3119"/>
                <w:tab w:val="num" w:pos="3731"/>
              </w:tabs>
              <w:jc w:val="center"/>
              <w:outlineLvl w:val="6"/>
              <w:rPr>
                <w:rFonts w:ascii="Liberation Serif" w:hAnsi="Liberation Serif"/>
                <w:b/>
                <w:sz w:val="22"/>
                <w:szCs w:val="22"/>
              </w:rPr>
            </w:pPr>
            <w:r w:rsidRPr="002B58BD">
              <w:rPr>
                <w:rFonts w:ascii="Liberation Serif" w:hAnsi="Liberation Serif"/>
                <w:b/>
                <w:sz w:val="22"/>
                <w:szCs w:val="22"/>
              </w:rPr>
              <w:t>Материалы по обоснованию проекта планировки территории</w:t>
            </w:r>
          </w:p>
        </w:tc>
      </w:tr>
      <w:tr w:rsidR="005539F0" w:rsidRPr="002B58BD" w:rsidTr="00592462">
        <w:trPr>
          <w:cantSplit/>
          <w:trHeight w:val="227"/>
          <w:jc w:val="center"/>
        </w:trPr>
        <w:tc>
          <w:tcPr>
            <w:tcW w:w="695" w:type="dxa"/>
            <w:shd w:val="clear" w:color="auto" w:fill="auto"/>
            <w:vAlign w:val="center"/>
          </w:tcPr>
          <w:p w:rsidR="005539F0" w:rsidRPr="002B58BD" w:rsidRDefault="005539F0" w:rsidP="00592462">
            <w:pPr>
              <w:widowControl w:val="0"/>
              <w:ind w:left="-113" w:right="-103"/>
              <w:jc w:val="center"/>
              <w:rPr>
                <w:rFonts w:ascii="Liberation Serif" w:hAnsi="Liberation Serif"/>
                <w:sz w:val="22"/>
                <w:szCs w:val="22"/>
              </w:rPr>
            </w:pPr>
            <w:r w:rsidRPr="002B58BD">
              <w:rPr>
                <w:rFonts w:ascii="Liberation Serif" w:hAnsi="Liberation Serif"/>
                <w:sz w:val="22"/>
                <w:szCs w:val="22"/>
                <w:lang w:val="en-US"/>
              </w:rPr>
              <w:t>I</w:t>
            </w:r>
          </w:p>
        </w:tc>
        <w:tc>
          <w:tcPr>
            <w:tcW w:w="9119" w:type="dxa"/>
            <w:gridSpan w:val="4"/>
            <w:shd w:val="clear" w:color="auto" w:fill="auto"/>
            <w:vAlign w:val="center"/>
          </w:tcPr>
          <w:p w:rsidR="005539F0" w:rsidRPr="002B58BD" w:rsidRDefault="005539F0" w:rsidP="00592462">
            <w:pPr>
              <w:widowControl w:val="0"/>
              <w:numPr>
                <w:ilvl w:val="6"/>
                <w:numId w:val="0"/>
              </w:numPr>
              <w:tabs>
                <w:tab w:val="left" w:pos="3119"/>
                <w:tab w:val="num" w:pos="3731"/>
              </w:tabs>
              <w:outlineLvl w:val="6"/>
              <w:rPr>
                <w:rFonts w:ascii="Liberation Serif" w:hAnsi="Liberation Serif"/>
                <w:sz w:val="22"/>
                <w:szCs w:val="22"/>
              </w:rPr>
            </w:pPr>
            <w:r w:rsidRPr="002B58BD">
              <w:rPr>
                <w:rFonts w:ascii="Liberation Serif" w:hAnsi="Liberation Serif"/>
                <w:sz w:val="22"/>
                <w:szCs w:val="22"/>
              </w:rPr>
              <w:t>Текстовая часть</w:t>
            </w:r>
          </w:p>
        </w:tc>
      </w:tr>
      <w:tr w:rsidR="005539F0" w:rsidRPr="002B58BD" w:rsidTr="00592462">
        <w:trPr>
          <w:cantSplit/>
          <w:trHeight w:val="283"/>
          <w:jc w:val="center"/>
        </w:trPr>
        <w:tc>
          <w:tcPr>
            <w:tcW w:w="695" w:type="dxa"/>
            <w:shd w:val="clear" w:color="auto" w:fill="auto"/>
            <w:vAlign w:val="center"/>
          </w:tcPr>
          <w:p w:rsidR="005539F0" w:rsidRPr="002B58BD" w:rsidRDefault="005539F0" w:rsidP="00592462">
            <w:pPr>
              <w:widowControl w:val="0"/>
              <w:ind w:left="-113" w:right="-103"/>
              <w:jc w:val="center"/>
              <w:rPr>
                <w:rFonts w:ascii="Liberation Serif" w:hAnsi="Liberation Serif"/>
                <w:sz w:val="22"/>
                <w:szCs w:val="22"/>
              </w:rPr>
            </w:pPr>
            <w:r w:rsidRPr="002B58BD">
              <w:rPr>
                <w:rFonts w:ascii="Liberation Serif" w:hAnsi="Liberation Serif"/>
                <w:sz w:val="22"/>
                <w:szCs w:val="22"/>
              </w:rPr>
              <w:t>1</w:t>
            </w:r>
          </w:p>
        </w:tc>
        <w:tc>
          <w:tcPr>
            <w:tcW w:w="5701" w:type="dxa"/>
            <w:shd w:val="clear" w:color="auto" w:fill="auto"/>
            <w:vAlign w:val="center"/>
          </w:tcPr>
          <w:p w:rsidR="005539F0" w:rsidRPr="002B58BD" w:rsidRDefault="005539F0" w:rsidP="00592462">
            <w:pPr>
              <w:ind w:right="-140"/>
              <w:rPr>
                <w:rFonts w:ascii="Liberation Serif" w:hAnsi="Liberation Serif"/>
                <w:sz w:val="22"/>
                <w:szCs w:val="22"/>
              </w:rPr>
            </w:pPr>
            <w:r w:rsidRPr="002B58BD">
              <w:rPr>
                <w:rFonts w:ascii="Liberation Serif" w:hAnsi="Liberation Serif"/>
                <w:sz w:val="22"/>
                <w:szCs w:val="22"/>
              </w:rPr>
              <w:t>Том 2. Материалы по обоснованию проекта планировки территории</w:t>
            </w:r>
          </w:p>
        </w:tc>
        <w:tc>
          <w:tcPr>
            <w:tcW w:w="992" w:type="dxa"/>
            <w:shd w:val="clear" w:color="auto" w:fill="auto"/>
            <w:vAlign w:val="center"/>
          </w:tcPr>
          <w:p w:rsidR="005539F0" w:rsidRPr="002B58BD" w:rsidRDefault="005539F0" w:rsidP="00592462">
            <w:pPr>
              <w:jc w:val="center"/>
              <w:rPr>
                <w:rFonts w:ascii="Liberation Serif" w:hAnsi="Liberation Serif"/>
                <w:sz w:val="22"/>
                <w:szCs w:val="22"/>
              </w:rPr>
            </w:pPr>
            <w:r w:rsidRPr="002B58BD">
              <w:rPr>
                <w:rFonts w:ascii="Liberation Serif" w:hAnsi="Liberation Serif"/>
                <w:sz w:val="22"/>
                <w:szCs w:val="22"/>
              </w:rPr>
              <w:t>-</w:t>
            </w:r>
          </w:p>
        </w:tc>
        <w:tc>
          <w:tcPr>
            <w:tcW w:w="1186" w:type="dxa"/>
            <w:shd w:val="clear" w:color="auto" w:fill="auto"/>
            <w:vAlign w:val="center"/>
          </w:tcPr>
          <w:p w:rsidR="005539F0" w:rsidRPr="002B58BD" w:rsidRDefault="00F32A91" w:rsidP="00592462">
            <w:pPr>
              <w:widowControl w:val="0"/>
              <w:numPr>
                <w:ilvl w:val="6"/>
                <w:numId w:val="0"/>
              </w:numPr>
              <w:tabs>
                <w:tab w:val="left" w:pos="3119"/>
                <w:tab w:val="num" w:pos="3731"/>
              </w:tabs>
              <w:ind w:left="131" w:hanging="25"/>
              <w:jc w:val="center"/>
              <w:outlineLvl w:val="6"/>
              <w:rPr>
                <w:rFonts w:ascii="Liberation Serif" w:hAnsi="Liberation Serif"/>
                <w:sz w:val="22"/>
                <w:szCs w:val="22"/>
                <w:highlight w:val="yellow"/>
              </w:rPr>
            </w:pPr>
            <w:r w:rsidRPr="00F32A91">
              <w:rPr>
                <w:rFonts w:ascii="Liberation Serif" w:hAnsi="Liberation Serif"/>
                <w:sz w:val="22"/>
                <w:szCs w:val="22"/>
              </w:rPr>
              <w:t>39</w:t>
            </w:r>
          </w:p>
        </w:tc>
        <w:tc>
          <w:tcPr>
            <w:tcW w:w="1240" w:type="dxa"/>
            <w:vAlign w:val="center"/>
          </w:tcPr>
          <w:p w:rsidR="005539F0" w:rsidRPr="002B58BD" w:rsidRDefault="005539F0" w:rsidP="00592462">
            <w:pPr>
              <w:widowControl w:val="0"/>
              <w:numPr>
                <w:ilvl w:val="6"/>
                <w:numId w:val="0"/>
              </w:numPr>
              <w:tabs>
                <w:tab w:val="left" w:pos="3119"/>
                <w:tab w:val="num" w:pos="3731"/>
              </w:tabs>
              <w:ind w:left="131" w:hanging="25"/>
              <w:jc w:val="center"/>
              <w:outlineLvl w:val="6"/>
              <w:rPr>
                <w:rFonts w:ascii="Liberation Serif" w:hAnsi="Liberation Serif"/>
                <w:sz w:val="22"/>
                <w:szCs w:val="22"/>
                <w:highlight w:val="yellow"/>
              </w:rPr>
            </w:pPr>
            <w:r w:rsidRPr="002B58BD">
              <w:rPr>
                <w:rFonts w:ascii="Liberation Serif" w:hAnsi="Liberation Serif"/>
                <w:sz w:val="22"/>
                <w:szCs w:val="22"/>
              </w:rPr>
              <w:t>н/с</w:t>
            </w:r>
          </w:p>
        </w:tc>
      </w:tr>
      <w:tr w:rsidR="005539F0" w:rsidRPr="002B58BD" w:rsidTr="00592462">
        <w:trPr>
          <w:cantSplit/>
          <w:trHeight w:val="227"/>
          <w:jc w:val="center"/>
        </w:trPr>
        <w:tc>
          <w:tcPr>
            <w:tcW w:w="695" w:type="dxa"/>
            <w:shd w:val="clear" w:color="auto" w:fill="auto"/>
            <w:vAlign w:val="center"/>
          </w:tcPr>
          <w:p w:rsidR="005539F0" w:rsidRPr="002B58BD" w:rsidRDefault="005539F0" w:rsidP="00592462">
            <w:pPr>
              <w:widowControl w:val="0"/>
              <w:ind w:left="-113" w:right="-103"/>
              <w:jc w:val="center"/>
              <w:rPr>
                <w:rFonts w:ascii="Liberation Serif" w:hAnsi="Liberation Serif"/>
                <w:sz w:val="22"/>
                <w:szCs w:val="22"/>
              </w:rPr>
            </w:pPr>
            <w:r w:rsidRPr="002B58BD">
              <w:rPr>
                <w:rFonts w:ascii="Liberation Serif" w:hAnsi="Liberation Serif"/>
                <w:sz w:val="22"/>
                <w:szCs w:val="22"/>
                <w:lang w:val="en-US"/>
              </w:rPr>
              <w:t>II</w:t>
            </w:r>
          </w:p>
        </w:tc>
        <w:tc>
          <w:tcPr>
            <w:tcW w:w="9119" w:type="dxa"/>
            <w:gridSpan w:val="4"/>
            <w:shd w:val="clear" w:color="auto" w:fill="auto"/>
            <w:vAlign w:val="center"/>
          </w:tcPr>
          <w:p w:rsidR="005539F0" w:rsidRPr="002B58BD" w:rsidRDefault="005539F0" w:rsidP="00592462">
            <w:pPr>
              <w:widowControl w:val="0"/>
              <w:numPr>
                <w:ilvl w:val="6"/>
                <w:numId w:val="0"/>
              </w:numPr>
              <w:tabs>
                <w:tab w:val="left" w:pos="3119"/>
                <w:tab w:val="num" w:pos="3731"/>
              </w:tabs>
              <w:outlineLvl w:val="6"/>
              <w:rPr>
                <w:rFonts w:ascii="Liberation Serif" w:hAnsi="Liberation Serif"/>
                <w:sz w:val="22"/>
                <w:szCs w:val="22"/>
              </w:rPr>
            </w:pPr>
            <w:r w:rsidRPr="002B58BD">
              <w:rPr>
                <w:rFonts w:ascii="Liberation Serif" w:hAnsi="Liberation Serif"/>
                <w:sz w:val="22"/>
                <w:szCs w:val="22"/>
              </w:rPr>
              <w:t>Графическая часть</w:t>
            </w:r>
          </w:p>
        </w:tc>
      </w:tr>
      <w:tr w:rsidR="005539F0" w:rsidRPr="002B58BD" w:rsidTr="00592462">
        <w:trPr>
          <w:cantSplit/>
          <w:trHeight w:val="283"/>
          <w:jc w:val="center"/>
        </w:trPr>
        <w:tc>
          <w:tcPr>
            <w:tcW w:w="695" w:type="dxa"/>
            <w:shd w:val="clear" w:color="auto" w:fill="auto"/>
            <w:vAlign w:val="center"/>
          </w:tcPr>
          <w:p w:rsidR="005539F0" w:rsidRPr="002B58BD" w:rsidRDefault="005539F0" w:rsidP="00592462">
            <w:pPr>
              <w:widowControl w:val="0"/>
              <w:ind w:left="-113" w:right="-103"/>
              <w:jc w:val="center"/>
              <w:rPr>
                <w:rFonts w:ascii="Liberation Serif" w:hAnsi="Liberation Serif"/>
                <w:sz w:val="22"/>
                <w:szCs w:val="22"/>
              </w:rPr>
            </w:pPr>
            <w:r w:rsidRPr="002B58BD">
              <w:rPr>
                <w:rFonts w:ascii="Liberation Serif" w:hAnsi="Liberation Serif"/>
                <w:sz w:val="22"/>
                <w:szCs w:val="22"/>
              </w:rPr>
              <w:t>2</w:t>
            </w:r>
          </w:p>
        </w:tc>
        <w:tc>
          <w:tcPr>
            <w:tcW w:w="5701" w:type="dxa"/>
            <w:shd w:val="clear" w:color="auto" w:fill="auto"/>
            <w:vAlign w:val="center"/>
          </w:tcPr>
          <w:p w:rsidR="005539F0" w:rsidRPr="002B58BD" w:rsidRDefault="005539F0" w:rsidP="00592462">
            <w:pPr>
              <w:rPr>
                <w:rFonts w:ascii="Liberation Serif" w:hAnsi="Liberation Serif"/>
                <w:sz w:val="22"/>
                <w:szCs w:val="22"/>
              </w:rPr>
            </w:pPr>
            <w:r w:rsidRPr="002B58BD">
              <w:rPr>
                <w:rFonts w:ascii="Liberation Serif" w:hAnsi="Liberation Serif"/>
                <w:sz w:val="22"/>
                <w:szCs w:val="22"/>
              </w:rPr>
              <w:t>Схема расположения элемента планировочной структуры</w:t>
            </w:r>
          </w:p>
        </w:tc>
        <w:tc>
          <w:tcPr>
            <w:tcW w:w="992" w:type="dxa"/>
            <w:shd w:val="clear" w:color="auto" w:fill="auto"/>
            <w:vAlign w:val="center"/>
          </w:tcPr>
          <w:p w:rsidR="005539F0" w:rsidRPr="002B58BD" w:rsidRDefault="005539F0" w:rsidP="00592462">
            <w:pPr>
              <w:jc w:val="center"/>
              <w:rPr>
                <w:rFonts w:ascii="Liberation Serif" w:hAnsi="Liberation Serif"/>
                <w:sz w:val="22"/>
                <w:szCs w:val="22"/>
              </w:rPr>
            </w:pPr>
            <w:r w:rsidRPr="00847716">
              <w:rPr>
                <w:rFonts w:ascii="Liberation Serif" w:hAnsi="Liberation Serif"/>
                <w:sz w:val="22"/>
                <w:szCs w:val="22"/>
              </w:rPr>
              <w:t>1:</w:t>
            </w:r>
            <w:r>
              <w:rPr>
                <w:rFonts w:ascii="Liberation Serif" w:hAnsi="Liberation Serif"/>
                <w:sz w:val="22"/>
                <w:szCs w:val="22"/>
              </w:rPr>
              <w:t>25</w:t>
            </w:r>
            <w:r w:rsidRPr="00847716">
              <w:rPr>
                <w:rFonts w:ascii="Liberation Serif" w:hAnsi="Liberation Serif"/>
                <w:sz w:val="22"/>
                <w:szCs w:val="22"/>
              </w:rPr>
              <w:t>000</w:t>
            </w:r>
          </w:p>
        </w:tc>
        <w:tc>
          <w:tcPr>
            <w:tcW w:w="1186" w:type="dxa"/>
            <w:shd w:val="clear" w:color="auto" w:fill="auto"/>
            <w:vAlign w:val="center"/>
          </w:tcPr>
          <w:p w:rsidR="005539F0" w:rsidRPr="002B58BD" w:rsidRDefault="005539F0" w:rsidP="00592462">
            <w:pPr>
              <w:widowControl w:val="0"/>
              <w:numPr>
                <w:ilvl w:val="6"/>
                <w:numId w:val="0"/>
              </w:numPr>
              <w:tabs>
                <w:tab w:val="left" w:pos="3119"/>
                <w:tab w:val="num" w:pos="3731"/>
              </w:tabs>
              <w:ind w:left="131" w:hanging="25"/>
              <w:jc w:val="center"/>
              <w:outlineLvl w:val="6"/>
              <w:rPr>
                <w:rFonts w:ascii="Liberation Serif" w:hAnsi="Liberation Serif"/>
                <w:sz w:val="22"/>
                <w:szCs w:val="22"/>
              </w:rPr>
            </w:pPr>
            <w:r w:rsidRPr="0004432D">
              <w:rPr>
                <w:rFonts w:ascii="Liberation Serif" w:hAnsi="Liberation Serif"/>
                <w:sz w:val="22"/>
                <w:szCs w:val="22"/>
              </w:rPr>
              <w:t>1</w:t>
            </w:r>
          </w:p>
        </w:tc>
        <w:tc>
          <w:tcPr>
            <w:tcW w:w="1240" w:type="dxa"/>
            <w:vAlign w:val="center"/>
          </w:tcPr>
          <w:p w:rsidR="005539F0" w:rsidRPr="002B58BD" w:rsidRDefault="005539F0" w:rsidP="00592462">
            <w:pPr>
              <w:widowControl w:val="0"/>
              <w:numPr>
                <w:ilvl w:val="6"/>
                <w:numId w:val="0"/>
              </w:numPr>
              <w:tabs>
                <w:tab w:val="left" w:pos="3119"/>
                <w:tab w:val="num" w:pos="3731"/>
              </w:tabs>
              <w:ind w:left="131" w:hanging="25"/>
              <w:jc w:val="center"/>
              <w:outlineLvl w:val="6"/>
              <w:rPr>
                <w:rFonts w:ascii="Liberation Serif" w:hAnsi="Liberation Serif"/>
                <w:sz w:val="22"/>
                <w:szCs w:val="22"/>
                <w:highlight w:val="yellow"/>
              </w:rPr>
            </w:pPr>
            <w:r w:rsidRPr="002B58BD">
              <w:rPr>
                <w:rFonts w:ascii="Liberation Serif" w:hAnsi="Liberation Serif"/>
                <w:sz w:val="22"/>
                <w:szCs w:val="22"/>
              </w:rPr>
              <w:t>н/с</w:t>
            </w:r>
          </w:p>
        </w:tc>
      </w:tr>
      <w:tr w:rsidR="005539F0" w:rsidRPr="002B58BD" w:rsidTr="00592462">
        <w:trPr>
          <w:cantSplit/>
          <w:trHeight w:val="283"/>
          <w:jc w:val="center"/>
        </w:trPr>
        <w:tc>
          <w:tcPr>
            <w:tcW w:w="695" w:type="dxa"/>
            <w:shd w:val="clear" w:color="auto" w:fill="auto"/>
            <w:vAlign w:val="center"/>
          </w:tcPr>
          <w:p w:rsidR="005539F0" w:rsidRPr="002B58BD" w:rsidRDefault="005539F0" w:rsidP="00592462">
            <w:pPr>
              <w:widowControl w:val="0"/>
              <w:ind w:left="-113" w:right="-103"/>
              <w:jc w:val="center"/>
              <w:rPr>
                <w:rFonts w:ascii="Liberation Serif" w:hAnsi="Liberation Serif"/>
                <w:sz w:val="22"/>
                <w:szCs w:val="22"/>
              </w:rPr>
            </w:pPr>
            <w:r w:rsidRPr="002B58BD">
              <w:rPr>
                <w:rFonts w:ascii="Liberation Serif" w:hAnsi="Liberation Serif"/>
                <w:sz w:val="22"/>
                <w:szCs w:val="22"/>
              </w:rPr>
              <w:t>3</w:t>
            </w:r>
          </w:p>
        </w:tc>
        <w:tc>
          <w:tcPr>
            <w:tcW w:w="5701" w:type="dxa"/>
            <w:shd w:val="clear" w:color="auto" w:fill="auto"/>
            <w:vAlign w:val="center"/>
          </w:tcPr>
          <w:p w:rsidR="005539F0" w:rsidRPr="002B58BD" w:rsidRDefault="005539F0" w:rsidP="00592462">
            <w:pPr>
              <w:rPr>
                <w:rFonts w:ascii="Liberation Serif" w:hAnsi="Liberation Serif"/>
                <w:sz w:val="22"/>
                <w:szCs w:val="22"/>
              </w:rPr>
            </w:pPr>
            <w:r w:rsidRPr="002B58BD">
              <w:rPr>
                <w:rFonts w:ascii="Liberation Serif" w:hAnsi="Liberation Serif"/>
                <w:sz w:val="22"/>
                <w:szCs w:val="22"/>
              </w:rPr>
              <w:t>Схема использования территории в период подготовки проекта планировки территории</w:t>
            </w:r>
          </w:p>
        </w:tc>
        <w:tc>
          <w:tcPr>
            <w:tcW w:w="992" w:type="dxa"/>
            <w:shd w:val="clear" w:color="auto" w:fill="auto"/>
            <w:vAlign w:val="center"/>
          </w:tcPr>
          <w:p w:rsidR="005539F0" w:rsidRPr="002B58BD" w:rsidRDefault="005539F0" w:rsidP="00592462">
            <w:pPr>
              <w:jc w:val="center"/>
              <w:rPr>
                <w:rFonts w:ascii="Liberation Serif" w:hAnsi="Liberation Serif"/>
                <w:sz w:val="22"/>
                <w:szCs w:val="22"/>
              </w:rPr>
            </w:pPr>
            <w:r w:rsidRPr="002B58BD">
              <w:rPr>
                <w:rFonts w:ascii="Liberation Serif" w:hAnsi="Liberation Serif"/>
                <w:sz w:val="22"/>
                <w:szCs w:val="22"/>
              </w:rPr>
              <w:t>1:</w:t>
            </w:r>
            <w:r>
              <w:rPr>
                <w:rFonts w:ascii="Liberation Serif" w:hAnsi="Liberation Serif"/>
                <w:sz w:val="22"/>
                <w:szCs w:val="22"/>
              </w:rPr>
              <w:t>20</w:t>
            </w:r>
            <w:r w:rsidRPr="002B58BD">
              <w:rPr>
                <w:rFonts w:ascii="Liberation Serif" w:hAnsi="Liberation Serif"/>
                <w:sz w:val="22"/>
                <w:szCs w:val="22"/>
              </w:rPr>
              <w:t>00</w:t>
            </w:r>
          </w:p>
        </w:tc>
        <w:tc>
          <w:tcPr>
            <w:tcW w:w="1186" w:type="dxa"/>
            <w:shd w:val="clear" w:color="auto" w:fill="auto"/>
            <w:vAlign w:val="center"/>
          </w:tcPr>
          <w:p w:rsidR="005539F0" w:rsidRPr="002B58BD" w:rsidRDefault="005539F0" w:rsidP="00592462">
            <w:pPr>
              <w:widowControl w:val="0"/>
              <w:numPr>
                <w:ilvl w:val="6"/>
                <w:numId w:val="0"/>
              </w:numPr>
              <w:tabs>
                <w:tab w:val="left" w:pos="3119"/>
                <w:tab w:val="num" w:pos="3731"/>
              </w:tabs>
              <w:ind w:left="131" w:hanging="25"/>
              <w:jc w:val="center"/>
              <w:outlineLvl w:val="6"/>
              <w:rPr>
                <w:rFonts w:ascii="Liberation Serif" w:hAnsi="Liberation Serif"/>
                <w:sz w:val="22"/>
                <w:szCs w:val="22"/>
              </w:rPr>
            </w:pPr>
            <w:r>
              <w:rPr>
                <w:rFonts w:ascii="Liberation Serif" w:hAnsi="Liberation Serif"/>
                <w:sz w:val="22"/>
                <w:szCs w:val="22"/>
              </w:rPr>
              <w:t>4</w:t>
            </w:r>
          </w:p>
        </w:tc>
        <w:tc>
          <w:tcPr>
            <w:tcW w:w="1240" w:type="dxa"/>
            <w:vAlign w:val="center"/>
          </w:tcPr>
          <w:p w:rsidR="005539F0" w:rsidRPr="002B58BD" w:rsidRDefault="005539F0" w:rsidP="00592462">
            <w:pPr>
              <w:widowControl w:val="0"/>
              <w:numPr>
                <w:ilvl w:val="6"/>
                <w:numId w:val="0"/>
              </w:numPr>
              <w:tabs>
                <w:tab w:val="left" w:pos="3119"/>
                <w:tab w:val="num" w:pos="3731"/>
              </w:tabs>
              <w:ind w:left="131" w:hanging="25"/>
              <w:jc w:val="center"/>
              <w:outlineLvl w:val="6"/>
              <w:rPr>
                <w:rFonts w:ascii="Liberation Serif" w:hAnsi="Liberation Serif"/>
                <w:sz w:val="22"/>
                <w:szCs w:val="22"/>
                <w:highlight w:val="yellow"/>
              </w:rPr>
            </w:pPr>
            <w:r w:rsidRPr="002B58BD">
              <w:rPr>
                <w:rFonts w:ascii="Liberation Serif" w:hAnsi="Liberation Serif"/>
                <w:sz w:val="22"/>
                <w:szCs w:val="22"/>
              </w:rPr>
              <w:t>н/с</w:t>
            </w:r>
          </w:p>
        </w:tc>
      </w:tr>
      <w:tr w:rsidR="005539F0" w:rsidRPr="002B58BD" w:rsidTr="00592462">
        <w:trPr>
          <w:cantSplit/>
          <w:trHeight w:val="283"/>
          <w:jc w:val="center"/>
        </w:trPr>
        <w:tc>
          <w:tcPr>
            <w:tcW w:w="695" w:type="dxa"/>
            <w:shd w:val="clear" w:color="auto" w:fill="auto"/>
            <w:vAlign w:val="center"/>
          </w:tcPr>
          <w:p w:rsidR="005539F0" w:rsidRPr="002B58BD" w:rsidRDefault="005539F0" w:rsidP="00592462">
            <w:pPr>
              <w:widowControl w:val="0"/>
              <w:ind w:left="-113" w:right="-103"/>
              <w:jc w:val="center"/>
              <w:rPr>
                <w:rFonts w:ascii="Liberation Serif" w:hAnsi="Liberation Serif"/>
                <w:sz w:val="22"/>
                <w:szCs w:val="22"/>
              </w:rPr>
            </w:pPr>
            <w:r w:rsidRPr="002B58BD">
              <w:rPr>
                <w:rFonts w:ascii="Liberation Serif" w:hAnsi="Liberation Serif"/>
                <w:sz w:val="22"/>
                <w:szCs w:val="22"/>
              </w:rPr>
              <w:t>4</w:t>
            </w:r>
          </w:p>
        </w:tc>
        <w:tc>
          <w:tcPr>
            <w:tcW w:w="5701" w:type="dxa"/>
            <w:shd w:val="clear" w:color="auto" w:fill="auto"/>
            <w:vAlign w:val="center"/>
          </w:tcPr>
          <w:p w:rsidR="005539F0" w:rsidRPr="002B58BD" w:rsidRDefault="005539F0" w:rsidP="00592462">
            <w:pPr>
              <w:ind w:right="-140"/>
              <w:rPr>
                <w:rFonts w:ascii="Liberation Serif" w:hAnsi="Liberation Serif"/>
                <w:sz w:val="22"/>
                <w:szCs w:val="22"/>
              </w:rPr>
            </w:pPr>
            <w:r w:rsidRPr="002B58BD">
              <w:rPr>
                <w:rFonts w:ascii="Liberation Serif" w:hAnsi="Liberation Serif"/>
                <w:sz w:val="22"/>
                <w:szCs w:val="22"/>
              </w:rPr>
              <w:t>Схема организации улично-дорожной сети и движения транспорта, схема вертикальной планировки территории, инженерной подготовки и инженерной защиты территории</w:t>
            </w:r>
          </w:p>
        </w:tc>
        <w:tc>
          <w:tcPr>
            <w:tcW w:w="992" w:type="dxa"/>
            <w:shd w:val="clear" w:color="auto" w:fill="auto"/>
            <w:vAlign w:val="center"/>
          </w:tcPr>
          <w:p w:rsidR="005539F0" w:rsidRPr="002B58BD" w:rsidRDefault="005539F0" w:rsidP="00592462">
            <w:pPr>
              <w:jc w:val="center"/>
              <w:rPr>
                <w:rFonts w:ascii="Liberation Serif" w:hAnsi="Liberation Serif"/>
                <w:sz w:val="22"/>
                <w:szCs w:val="22"/>
              </w:rPr>
            </w:pPr>
            <w:r w:rsidRPr="002B58BD">
              <w:rPr>
                <w:rFonts w:ascii="Liberation Serif" w:hAnsi="Liberation Serif"/>
                <w:sz w:val="22"/>
                <w:szCs w:val="22"/>
              </w:rPr>
              <w:t>1:</w:t>
            </w:r>
            <w:r>
              <w:rPr>
                <w:rFonts w:ascii="Liberation Serif" w:hAnsi="Liberation Serif"/>
                <w:sz w:val="22"/>
                <w:szCs w:val="22"/>
              </w:rPr>
              <w:t>20</w:t>
            </w:r>
            <w:r w:rsidRPr="002B58BD">
              <w:rPr>
                <w:rFonts w:ascii="Liberation Serif" w:hAnsi="Liberation Serif"/>
                <w:sz w:val="22"/>
                <w:szCs w:val="22"/>
              </w:rPr>
              <w:t>00</w:t>
            </w:r>
          </w:p>
        </w:tc>
        <w:tc>
          <w:tcPr>
            <w:tcW w:w="1186" w:type="dxa"/>
            <w:shd w:val="clear" w:color="auto" w:fill="auto"/>
            <w:vAlign w:val="center"/>
          </w:tcPr>
          <w:p w:rsidR="005539F0" w:rsidRPr="002B58BD" w:rsidRDefault="005539F0" w:rsidP="00592462">
            <w:pPr>
              <w:widowControl w:val="0"/>
              <w:numPr>
                <w:ilvl w:val="6"/>
                <w:numId w:val="0"/>
              </w:numPr>
              <w:tabs>
                <w:tab w:val="left" w:pos="3119"/>
                <w:tab w:val="num" w:pos="3731"/>
              </w:tabs>
              <w:ind w:left="131" w:hanging="25"/>
              <w:jc w:val="center"/>
              <w:outlineLvl w:val="6"/>
              <w:rPr>
                <w:rFonts w:ascii="Liberation Serif" w:hAnsi="Liberation Serif"/>
                <w:sz w:val="22"/>
                <w:szCs w:val="22"/>
              </w:rPr>
            </w:pPr>
            <w:r>
              <w:rPr>
                <w:rFonts w:ascii="Liberation Serif" w:hAnsi="Liberation Serif"/>
                <w:sz w:val="22"/>
                <w:szCs w:val="22"/>
              </w:rPr>
              <w:t>4</w:t>
            </w:r>
          </w:p>
        </w:tc>
        <w:tc>
          <w:tcPr>
            <w:tcW w:w="1240" w:type="dxa"/>
            <w:vAlign w:val="center"/>
          </w:tcPr>
          <w:p w:rsidR="005539F0" w:rsidRPr="002B58BD" w:rsidRDefault="005539F0" w:rsidP="00592462">
            <w:pPr>
              <w:widowControl w:val="0"/>
              <w:numPr>
                <w:ilvl w:val="6"/>
                <w:numId w:val="0"/>
              </w:numPr>
              <w:tabs>
                <w:tab w:val="left" w:pos="3119"/>
                <w:tab w:val="num" w:pos="3731"/>
              </w:tabs>
              <w:ind w:left="131" w:hanging="25"/>
              <w:jc w:val="center"/>
              <w:outlineLvl w:val="6"/>
              <w:rPr>
                <w:rFonts w:ascii="Liberation Serif" w:hAnsi="Liberation Serif"/>
                <w:sz w:val="22"/>
                <w:szCs w:val="22"/>
                <w:highlight w:val="yellow"/>
              </w:rPr>
            </w:pPr>
            <w:r w:rsidRPr="002B58BD">
              <w:rPr>
                <w:rFonts w:ascii="Liberation Serif" w:hAnsi="Liberation Serif"/>
                <w:sz w:val="22"/>
                <w:szCs w:val="22"/>
              </w:rPr>
              <w:t>н/с</w:t>
            </w:r>
          </w:p>
        </w:tc>
      </w:tr>
      <w:tr w:rsidR="005539F0" w:rsidRPr="002B58BD" w:rsidTr="00592462">
        <w:trPr>
          <w:cantSplit/>
          <w:trHeight w:val="283"/>
          <w:jc w:val="center"/>
        </w:trPr>
        <w:tc>
          <w:tcPr>
            <w:tcW w:w="695" w:type="dxa"/>
            <w:shd w:val="clear" w:color="auto" w:fill="auto"/>
            <w:vAlign w:val="center"/>
          </w:tcPr>
          <w:p w:rsidR="005539F0" w:rsidRPr="002B58BD" w:rsidRDefault="005539F0" w:rsidP="00592462">
            <w:pPr>
              <w:widowControl w:val="0"/>
              <w:ind w:left="-113" w:right="-103"/>
              <w:jc w:val="center"/>
              <w:rPr>
                <w:rFonts w:ascii="Liberation Serif" w:hAnsi="Liberation Serif"/>
                <w:sz w:val="22"/>
                <w:szCs w:val="22"/>
              </w:rPr>
            </w:pPr>
            <w:r w:rsidRPr="002B58BD">
              <w:rPr>
                <w:rFonts w:ascii="Liberation Serif" w:hAnsi="Liberation Serif"/>
                <w:sz w:val="22"/>
                <w:szCs w:val="22"/>
              </w:rPr>
              <w:t>5</w:t>
            </w:r>
          </w:p>
        </w:tc>
        <w:tc>
          <w:tcPr>
            <w:tcW w:w="5701" w:type="dxa"/>
            <w:shd w:val="clear" w:color="auto" w:fill="auto"/>
            <w:vAlign w:val="center"/>
          </w:tcPr>
          <w:p w:rsidR="005539F0" w:rsidRPr="002B58BD" w:rsidRDefault="005539F0" w:rsidP="00592462">
            <w:pPr>
              <w:ind w:right="-140"/>
              <w:rPr>
                <w:rFonts w:ascii="Liberation Serif" w:hAnsi="Liberation Serif"/>
                <w:sz w:val="22"/>
                <w:szCs w:val="22"/>
              </w:rPr>
            </w:pPr>
            <w:r w:rsidRPr="00E80181">
              <w:rPr>
                <w:rFonts w:ascii="Liberation Serif" w:hAnsi="Liberation Serif"/>
                <w:sz w:val="22"/>
                <w:szCs w:val="22"/>
              </w:rPr>
              <w:t>Схема границ зон с особыми условиями использования территории, границ территорий, подтвержденных риску возникновения чрезвычайных ситуаций природного и техногенного характера, схема конструктивных и планировочных решений</w:t>
            </w:r>
          </w:p>
        </w:tc>
        <w:tc>
          <w:tcPr>
            <w:tcW w:w="992" w:type="dxa"/>
            <w:shd w:val="clear" w:color="auto" w:fill="auto"/>
            <w:vAlign w:val="center"/>
          </w:tcPr>
          <w:p w:rsidR="005539F0" w:rsidRPr="002B58BD" w:rsidRDefault="005539F0" w:rsidP="00592462">
            <w:pPr>
              <w:jc w:val="center"/>
              <w:rPr>
                <w:rFonts w:ascii="Liberation Serif" w:hAnsi="Liberation Serif"/>
                <w:sz w:val="22"/>
                <w:szCs w:val="22"/>
              </w:rPr>
            </w:pPr>
            <w:r w:rsidRPr="002B58BD">
              <w:rPr>
                <w:rFonts w:ascii="Liberation Serif" w:hAnsi="Liberation Serif"/>
                <w:sz w:val="22"/>
                <w:szCs w:val="22"/>
              </w:rPr>
              <w:t>1:</w:t>
            </w:r>
            <w:r>
              <w:rPr>
                <w:rFonts w:ascii="Liberation Serif" w:hAnsi="Liberation Serif"/>
                <w:sz w:val="22"/>
                <w:szCs w:val="22"/>
              </w:rPr>
              <w:t>20</w:t>
            </w:r>
            <w:r w:rsidRPr="002B58BD">
              <w:rPr>
                <w:rFonts w:ascii="Liberation Serif" w:hAnsi="Liberation Serif"/>
                <w:sz w:val="22"/>
                <w:szCs w:val="22"/>
              </w:rPr>
              <w:t>00</w:t>
            </w:r>
          </w:p>
        </w:tc>
        <w:tc>
          <w:tcPr>
            <w:tcW w:w="1186" w:type="dxa"/>
            <w:shd w:val="clear" w:color="auto" w:fill="auto"/>
            <w:vAlign w:val="center"/>
          </w:tcPr>
          <w:p w:rsidR="005539F0" w:rsidRPr="002B58BD" w:rsidRDefault="005539F0" w:rsidP="00592462">
            <w:pPr>
              <w:widowControl w:val="0"/>
              <w:numPr>
                <w:ilvl w:val="6"/>
                <w:numId w:val="0"/>
              </w:numPr>
              <w:tabs>
                <w:tab w:val="left" w:pos="3119"/>
                <w:tab w:val="num" w:pos="3731"/>
              </w:tabs>
              <w:ind w:left="131" w:hanging="25"/>
              <w:jc w:val="center"/>
              <w:outlineLvl w:val="6"/>
              <w:rPr>
                <w:rFonts w:ascii="Liberation Serif" w:hAnsi="Liberation Serif"/>
                <w:sz w:val="22"/>
                <w:szCs w:val="22"/>
              </w:rPr>
            </w:pPr>
            <w:r>
              <w:rPr>
                <w:rFonts w:ascii="Liberation Serif" w:hAnsi="Liberation Serif"/>
                <w:sz w:val="22"/>
                <w:szCs w:val="22"/>
              </w:rPr>
              <w:t>4</w:t>
            </w:r>
          </w:p>
        </w:tc>
        <w:tc>
          <w:tcPr>
            <w:tcW w:w="1240" w:type="dxa"/>
            <w:vAlign w:val="center"/>
          </w:tcPr>
          <w:p w:rsidR="005539F0" w:rsidRPr="002B58BD" w:rsidRDefault="005539F0" w:rsidP="00592462">
            <w:pPr>
              <w:widowControl w:val="0"/>
              <w:numPr>
                <w:ilvl w:val="6"/>
                <w:numId w:val="0"/>
              </w:numPr>
              <w:tabs>
                <w:tab w:val="left" w:pos="3119"/>
                <w:tab w:val="num" w:pos="3731"/>
              </w:tabs>
              <w:ind w:left="131" w:hanging="25"/>
              <w:jc w:val="center"/>
              <w:outlineLvl w:val="6"/>
              <w:rPr>
                <w:rFonts w:ascii="Liberation Serif" w:hAnsi="Liberation Serif"/>
                <w:sz w:val="22"/>
                <w:szCs w:val="22"/>
                <w:highlight w:val="yellow"/>
              </w:rPr>
            </w:pPr>
            <w:r w:rsidRPr="002B58BD">
              <w:rPr>
                <w:rFonts w:ascii="Liberation Serif" w:hAnsi="Liberation Serif"/>
                <w:sz w:val="22"/>
                <w:szCs w:val="22"/>
              </w:rPr>
              <w:t>н/с</w:t>
            </w:r>
          </w:p>
        </w:tc>
      </w:tr>
      <w:tr w:rsidR="005539F0" w:rsidRPr="002B58BD" w:rsidTr="00592462">
        <w:trPr>
          <w:cantSplit/>
          <w:trHeight w:val="227"/>
          <w:jc w:val="center"/>
        </w:trPr>
        <w:tc>
          <w:tcPr>
            <w:tcW w:w="9814" w:type="dxa"/>
            <w:gridSpan w:val="5"/>
            <w:shd w:val="clear" w:color="auto" w:fill="auto"/>
            <w:vAlign w:val="center"/>
          </w:tcPr>
          <w:p w:rsidR="005539F0" w:rsidRPr="002B58BD" w:rsidRDefault="005539F0" w:rsidP="00592462">
            <w:pPr>
              <w:widowControl w:val="0"/>
              <w:numPr>
                <w:ilvl w:val="6"/>
                <w:numId w:val="0"/>
              </w:numPr>
              <w:tabs>
                <w:tab w:val="left" w:pos="3119"/>
                <w:tab w:val="num" w:pos="3731"/>
              </w:tabs>
              <w:jc w:val="center"/>
              <w:outlineLvl w:val="6"/>
              <w:rPr>
                <w:rFonts w:ascii="Liberation Serif" w:hAnsi="Liberation Serif"/>
                <w:b/>
                <w:sz w:val="22"/>
                <w:szCs w:val="22"/>
              </w:rPr>
            </w:pPr>
            <w:r w:rsidRPr="002B58BD">
              <w:rPr>
                <w:rFonts w:ascii="Liberation Serif" w:hAnsi="Liberation Serif"/>
                <w:b/>
                <w:sz w:val="22"/>
                <w:szCs w:val="22"/>
              </w:rPr>
              <w:t>Основная часть проекта межевания территории</w:t>
            </w:r>
          </w:p>
        </w:tc>
      </w:tr>
      <w:tr w:rsidR="005539F0" w:rsidRPr="002B58BD" w:rsidTr="00592462">
        <w:trPr>
          <w:cantSplit/>
          <w:trHeight w:val="227"/>
          <w:jc w:val="center"/>
        </w:trPr>
        <w:tc>
          <w:tcPr>
            <w:tcW w:w="695" w:type="dxa"/>
            <w:shd w:val="clear" w:color="auto" w:fill="auto"/>
            <w:vAlign w:val="center"/>
          </w:tcPr>
          <w:p w:rsidR="005539F0" w:rsidRPr="002B58BD" w:rsidRDefault="005539F0" w:rsidP="00592462">
            <w:pPr>
              <w:widowControl w:val="0"/>
              <w:ind w:left="-113" w:right="-103"/>
              <w:jc w:val="center"/>
              <w:rPr>
                <w:rFonts w:ascii="Liberation Serif" w:hAnsi="Liberation Serif"/>
                <w:sz w:val="22"/>
                <w:szCs w:val="22"/>
              </w:rPr>
            </w:pPr>
            <w:r w:rsidRPr="002B58BD">
              <w:rPr>
                <w:rFonts w:ascii="Liberation Serif" w:hAnsi="Liberation Serif"/>
                <w:sz w:val="22"/>
                <w:szCs w:val="22"/>
                <w:lang w:val="en-US"/>
              </w:rPr>
              <w:t>I</w:t>
            </w:r>
          </w:p>
        </w:tc>
        <w:tc>
          <w:tcPr>
            <w:tcW w:w="9119" w:type="dxa"/>
            <w:gridSpan w:val="4"/>
            <w:shd w:val="clear" w:color="auto" w:fill="auto"/>
            <w:vAlign w:val="center"/>
          </w:tcPr>
          <w:p w:rsidR="005539F0" w:rsidRPr="002B58BD" w:rsidRDefault="005539F0" w:rsidP="00592462">
            <w:pPr>
              <w:widowControl w:val="0"/>
              <w:numPr>
                <w:ilvl w:val="6"/>
                <w:numId w:val="0"/>
              </w:numPr>
              <w:tabs>
                <w:tab w:val="left" w:pos="3119"/>
                <w:tab w:val="num" w:pos="3731"/>
              </w:tabs>
              <w:outlineLvl w:val="6"/>
              <w:rPr>
                <w:rFonts w:ascii="Liberation Serif" w:hAnsi="Liberation Serif"/>
                <w:sz w:val="22"/>
                <w:szCs w:val="22"/>
              </w:rPr>
            </w:pPr>
            <w:r w:rsidRPr="002B58BD">
              <w:rPr>
                <w:rFonts w:ascii="Liberation Serif" w:hAnsi="Liberation Serif"/>
                <w:sz w:val="22"/>
                <w:szCs w:val="22"/>
              </w:rPr>
              <w:t>Текстовая часть</w:t>
            </w:r>
          </w:p>
        </w:tc>
      </w:tr>
      <w:tr w:rsidR="005539F0" w:rsidRPr="002B58BD" w:rsidTr="00592462">
        <w:trPr>
          <w:cantSplit/>
          <w:trHeight w:val="283"/>
          <w:jc w:val="center"/>
        </w:trPr>
        <w:tc>
          <w:tcPr>
            <w:tcW w:w="695" w:type="dxa"/>
            <w:shd w:val="clear" w:color="auto" w:fill="auto"/>
            <w:vAlign w:val="center"/>
          </w:tcPr>
          <w:p w:rsidR="005539F0" w:rsidRPr="002B58BD" w:rsidRDefault="005539F0" w:rsidP="00592462">
            <w:pPr>
              <w:widowControl w:val="0"/>
              <w:ind w:left="-113" w:right="-103"/>
              <w:jc w:val="center"/>
              <w:rPr>
                <w:rFonts w:ascii="Liberation Serif" w:hAnsi="Liberation Serif"/>
                <w:sz w:val="22"/>
                <w:szCs w:val="22"/>
              </w:rPr>
            </w:pPr>
            <w:r w:rsidRPr="002B58BD">
              <w:rPr>
                <w:rFonts w:ascii="Liberation Serif" w:hAnsi="Liberation Serif"/>
                <w:sz w:val="22"/>
                <w:szCs w:val="22"/>
              </w:rPr>
              <w:t>1</w:t>
            </w:r>
          </w:p>
        </w:tc>
        <w:tc>
          <w:tcPr>
            <w:tcW w:w="5701" w:type="dxa"/>
            <w:shd w:val="clear" w:color="auto" w:fill="auto"/>
            <w:vAlign w:val="center"/>
          </w:tcPr>
          <w:p w:rsidR="005539F0" w:rsidRPr="002B58BD" w:rsidRDefault="005539F0" w:rsidP="00592462">
            <w:pPr>
              <w:ind w:right="-140"/>
              <w:rPr>
                <w:rFonts w:ascii="Liberation Serif" w:hAnsi="Liberation Serif" w:cs="Liberation Serif"/>
                <w:sz w:val="22"/>
                <w:szCs w:val="22"/>
              </w:rPr>
            </w:pPr>
            <w:r w:rsidRPr="002B58BD">
              <w:rPr>
                <w:rFonts w:ascii="Liberation Serif" w:hAnsi="Liberation Serif" w:cs="Liberation Serif"/>
                <w:sz w:val="22"/>
                <w:szCs w:val="22"/>
              </w:rPr>
              <w:t>Том 3. Сведения об образуемых и изменяемых земельных участках и их частях</w:t>
            </w:r>
          </w:p>
        </w:tc>
        <w:tc>
          <w:tcPr>
            <w:tcW w:w="992" w:type="dxa"/>
            <w:shd w:val="clear" w:color="auto" w:fill="auto"/>
            <w:vAlign w:val="center"/>
          </w:tcPr>
          <w:p w:rsidR="005539F0" w:rsidRPr="002B58BD" w:rsidRDefault="005539F0" w:rsidP="00592462">
            <w:pPr>
              <w:jc w:val="center"/>
              <w:rPr>
                <w:rFonts w:ascii="Liberation Serif" w:hAnsi="Liberation Serif"/>
                <w:sz w:val="22"/>
                <w:szCs w:val="22"/>
              </w:rPr>
            </w:pPr>
            <w:r w:rsidRPr="002B58BD">
              <w:rPr>
                <w:rFonts w:ascii="Liberation Serif" w:hAnsi="Liberation Serif"/>
                <w:sz w:val="22"/>
                <w:szCs w:val="22"/>
              </w:rPr>
              <w:t>-</w:t>
            </w:r>
          </w:p>
        </w:tc>
        <w:tc>
          <w:tcPr>
            <w:tcW w:w="1186" w:type="dxa"/>
            <w:shd w:val="clear" w:color="auto" w:fill="auto"/>
            <w:vAlign w:val="center"/>
          </w:tcPr>
          <w:p w:rsidR="005539F0" w:rsidRPr="002B58BD" w:rsidRDefault="001801EB" w:rsidP="0098218D">
            <w:pPr>
              <w:widowControl w:val="0"/>
              <w:numPr>
                <w:ilvl w:val="6"/>
                <w:numId w:val="0"/>
              </w:numPr>
              <w:tabs>
                <w:tab w:val="left" w:pos="3119"/>
                <w:tab w:val="num" w:pos="3731"/>
              </w:tabs>
              <w:ind w:left="131" w:hanging="25"/>
              <w:jc w:val="center"/>
              <w:outlineLvl w:val="6"/>
              <w:rPr>
                <w:rFonts w:ascii="Liberation Serif" w:hAnsi="Liberation Serif"/>
                <w:sz w:val="22"/>
                <w:szCs w:val="22"/>
                <w:highlight w:val="yellow"/>
              </w:rPr>
            </w:pPr>
            <w:r>
              <w:rPr>
                <w:rFonts w:ascii="Liberation Serif" w:hAnsi="Liberation Serif"/>
                <w:sz w:val="22"/>
                <w:szCs w:val="22"/>
              </w:rPr>
              <w:t>35</w:t>
            </w:r>
          </w:p>
        </w:tc>
        <w:tc>
          <w:tcPr>
            <w:tcW w:w="1240" w:type="dxa"/>
            <w:vAlign w:val="center"/>
          </w:tcPr>
          <w:p w:rsidR="005539F0" w:rsidRPr="002B58BD" w:rsidRDefault="005539F0" w:rsidP="00592462">
            <w:pPr>
              <w:widowControl w:val="0"/>
              <w:numPr>
                <w:ilvl w:val="6"/>
                <w:numId w:val="0"/>
              </w:numPr>
              <w:tabs>
                <w:tab w:val="left" w:pos="3119"/>
                <w:tab w:val="num" w:pos="3731"/>
              </w:tabs>
              <w:ind w:left="131" w:hanging="25"/>
              <w:jc w:val="center"/>
              <w:outlineLvl w:val="6"/>
              <w:rPr>
                <w:rFonts w:ascii="Liberation Serif" w:hAnsi="Liberation Serif"/>
                <w:sz w:val="22"/>
                <w:szCs w:val="22"/>
                <w:highlight w:val="yellow"/>
              </w:rPr>
            </w:pPr>
            <w:r w:rsidRPr="002B58BD">
              <w:rPr>
                <w:rFonts w:ascii="Liberation Serif" w:hAnsi="Liberation Serif"/>
                <w:sz w:val="22"/>
                <w:szCs w:val="22"/>
              </w:rPr>
              <w:t>н/с</w:t>
            </w:r>
          </w:p>
        </w:tc>
      </w:tr>
      <w:tr w:rsidR="005539F0" w:rsidRPr="002B58BD" w:rsidTr="00592462">
        <w:trPr>
          <w:cantSplit/>
          <w:trHeight w:val="227"/>
          <w:jc w:val="center"/>
        </w:trPr>
        <w:tc>
          <w:tcPr>
            <w:tcW w:w="695" w:type="dxa"/>
            <w:shd w:val="clear" w:color="auto" w:fill="auto"/>
            <w:vAlign w:val="center"/>
          </w:tcPr>
          <w:p w:rsidR="005539F0" w:rsidRPr="002B58BD" w:rsidRDefault="005539F0" w:rsidP="00592462">
            <w:pPr>
              <w:widowControl w:val="0"/>
              <w:ind w:left="-113" w:right="-103"/>
              <w:jc w:val="center"/>
              <w:rPr>
                <w:rFonts w:ascii="Liberation Serif" w:hAnsi="Liberation Serif"/>
                <w:sz w:val="22"/>
                <w:szCs w:val="22"/>
              </w:rPr>
            </w:pPr>
            <w:r w:rsidRPr="002B58BD">
              <w:rPr>
                <w:rFonts w:ascii="Liberation Serif" w:hAnsi="Liberation Serif"/>
                <w:sz w:val="22"/>
                <w:szCs w:val="22"/>
                <w:lang w:val="en-US"/>
              </w:rPr>
              <w:t>II</w:t>
            </w:r>
          </w:p>
        </w:tc>
        <w:tc>
          <w:tcPr>
            <w:tcW w:w="9119" w:type="dxa"/>
            <w:gridSpan w:val="4"/>
            <w:shd w:val="clear" w:color="auto" w:fill="auto"/>
            <w:vAlign w:val="center"/>
          </w:tcPr>
          <w:p w:rsidR="005539F0" w:rsidRPr="002B58BD" w:rsidRDefault="005539F0" w:rsidP="00592462">
            <w:pPr>
              <w:widowControl w:val="0"/>
              <w:numPr>
                <w:ilvl w:val="6"/>
                <w:numId w:val="0"/>
              </w:numPr>
              <w:tabs>
                <w:tab w:val="left" w:pos="3119"/>
                <w:tab w:val="num" w:pos="3731"/>
              </w:tabs>
              <w:outlineLvl w:val="6"/>
              <w:rPr>
                <w:rFonts w:ascii="Liberation Serif" w:hAnsi="Liberation Serif"/>
                <w:sz w:val="22"/>
                <w:szCs w:val="22"/>
              </w:rPr>
            </w:pPr>
            <w:r w:rsidRPr="002B58BD">
              <w:rPr>
                <w:rFonts w:ascii="Liberation Serif" w:hAnsi="Liberation Serif"/>
                <w:sz w:val="22"/>
                <w:szCs w:val="22"/>
              </w:rPr>
              <w:t>Графическая часть</w:t>
            </w:r>
          </w:p>
        </w:tc>
      </w:tr>
      <w:tr w:rsidR="005539F0" w:rsidRPr="002B58BD" w:rsidTr="00592462">
        <w:trPr>
          <w:cantSplit/>
          <w:trHeight w:val="283"/>
          <w:jc w:val="center"/>
        </w:trPr>
        <w:tc>
          <w:tcPr>
            <w:tcW w:w="695" w:type="dxa"/>
            <w:shd w:val="clear" w:color="auto" w:fill="auto"/>
            <w:vAlign w:val="center"/>
          </w:tcPr>
          <w:p w:rsidR="005539F0" w:rsidRPr="002B58BD" w:rsidRDefault="005539F0" w:rsidP="00592462">
            <w:pPr>
              <w:widowControl w:val="0"/>
              <w:ind w:left="-113" w:right="-103"/>
              <w:jc w:val="center"/>
              <w:rPr>
                <w:rFonts w:ascii="Liberation Serif" w:hAnsi="Liberation Serif"/>
                <w:sz w:val="22"/>
                <w:szCs w:val="22"/>
              </w:rPr>
            </w:pPr>
            <w:r w:rsidRPr="002B58BD">
              <w:rPr>
                <w:rFonts w:ascii="Liberation Serif" w:hAnsi="Liberation Serif"/>
                <w:sz w:val="22"/>
                <w:szCs w:val="22"/>
              </w:rPr>
              <w:t>2</w:t>
            </w:r>
          </w:p>
        </w:tc>
        <w:tc>
          <w:tcPr>
            <w:tcW w:w="5701" w:type="dxa"/>
            <w:shd w:val="clear" w:color="auto" w:fill="auto"/>
            <w:vAlign w:val="center"/>
          </w:tcPr>
          <w:p w:rsidR="005539F0" w:rsidRPr="002B58BD" w:rsidRDefault="005539F0" w:rsidP="00592462">
            <w:pPr>
              <w:ind w:right="-140"/>
              <w:rPr>
                <w:rFonts w:ascii="Liberation Serif" w:hAnsi="Liberation Serif" w:cs="Liberation Serif"/>
                <w:sz w:val="22"/>
                <w:szCs w:val="22"/>
              </w:rPr>
            </w:pPr>
            <w:r w:rsidRPr="002B58BD">
              <w:rPr>
                <w:rFonts w:ascii="Liberation Serif" w:hAnsi="Liberation Serif"/>
                <w:sz w:val="22"/>
                <w:szCs w:val="22"/>
              </w:rPr>
              <w:t>Черте</w:t>
            </w:r>
            <w:r w:rsidRPr="002B58BD">
              <w:rPr>
                <w:rFonts w:ascii="Liberation Serif" w:hAnsi="Liberation Serif" w:cs="Liberation Serif"/>
                <w:sz w:val="22"/>
                <w:szCs w:val="22"/>
              </w:rPr>
              <w:t>ж</w:t>
            </w:r>
            <w:r w:rsidRPr="002B58BD">
              <w:rPr>
                <w:rFonts w:ascii="Liberation Serif" w:hAnsi="Liberation Serif"/>
                <w:sz w:val="22"/>
                <w:szCs w:val="22"/>
              </w:rPr>
              <w:t xml:space="preserve"> </w:t>
            </w:r>
            <w:r w:rsidRPr="002B58BD">
              <w:rPr>
                <w:rFonts w:ascii="Liberation Serif" w:hAnsi="Liberation Serif" w:cs="Liberation Serif"/>
                <w:sz w:val="22"/>
                <w:szCs w:val="22"/>
              </w:rPr>
              <w:t>межевания</w:t>
            </w:r>
            <w:r w:rsidRPr="002B58BD">
              <w:rPr>
                <w:rFonts w:ascii="Liberation Serif" w:hAnsi="Liberation Serif"/>
                <w:sz w:val="22"/>
                <w:szCs w:val="22"/>
              </w:rPr>
              <w:t xml:space="preserve"> </w:t>
            </w:r>
            <w:r w:rsidRPr="002B58BD">
              <w:rPr>
                <w:rFonts w:ascii="Liberation Serif" w:hAnsi="Liberation Serif" w:cs="Liberation Serif"/>
                <w:sz w:val="22"/>
                <w:szCs w:val="22"/>
              </w:rPr>
              <w:t>территории</w:t>
            </w:r>
          </w:p>
        </w:tc>
        <w:tc>
          <w:tcPr>
            <w:tcW w:w="992" w:type="dxa"/>
            <w:shd w:val="clear" w:color="auto" w:fill="auto"/>
            <w:vAlign w:val="center"/>
          </w:tcPr>
          <w:p w:rsidR="005539F0" w:rsidRPr="002B58BD" w:rsidRDefault="005539F0" w:rsidP="00592462">
            <w:pPr>
              <w:jc w:val="center"/>
              <w:rPr>
                <w:rFonts w:ascii="Liberation Serif" w:hAnsi="Liberation Serif"/>
                <w:sz w:val="22"/>
                <w:szCs w:val="22"/>
              </w:rPr>
            </w:pPr>
            <w:r w:rsidRPr="002B58BD">
              <w:rPr>
                <w:rFonts w:ascii="Liberation Serif" w:hAnsi="Liberation Serif"/>
                <w:sz w:val="22"/>
                <w:szCs w:val="22"/>
              </w:rPr>
              <w:t>1:</w:t>
            </w:r>
            <w:r>
              <w:rPr>
                <w:rFonts w:ascii="Liberation Serif" w:hAnsi="Liberation Serif"/>
                <w:sz w:val="22"/>
                <w:szCs w:val="22"/>
              </w:rPr>
              <w:t>20</w:t>
            </w:r>
            <w:r w:rsidRPr="002B58BD">
              <w:rPr>
                <w:rFonts w:ascii="Liberation Serif" w:hAnsi="Liberation Serif"/>
                <w:sz w:val="22"/>
                <w:szCs w:val="22"/>
              </w:rPr>
              <w:t>00</w:t>
            </w:r>
          </w:p>
        </w:tc>
        <w:tc>
          <w:tcPr>
            <w:tcW w:w="1186" w:type="dxa"/>
            <w:shd w:val="clear" w:color="auto" w:fill="auto"/>
            <w:vAlign w:val="center"/>
          </w:tcPr>
          <w:p w:rsidR="005539F0" w:rsidRPr="002B58BD" w:rsidRDefault="005539F0" w:rsidP="00592462">
            <w:pPr>
              <w:widowControl w:val="0"/>
              <w:numPr>
                <w:ilvl w:val="6"/>
                <w:numId w:val="0"/>
              </w:numPr>
              <w:tabs>
                <w:tab w:val="left" w:pos="3119"/>
                <w:tab w:val="num" w:pos="3731"/>
              </w:tabs>
              <w:ind w:left="131" w:hanging="25"/>
              <w:jc w:val="center"/>
              <w:outlineLvl w:val="6"/>
              <w:rPr>
                <w:rFonts w:ascii="Liberation Serif" w:hAnsi="Liberation Serif"/>
                <w:sz w:val="22"/>
                <w:szCs w:val="22"/>
              </w:rPr>
            </w:pPr>
            <w:r>
              <w:rPr>
                <w:rFonts w:ascii="Liberation Serif" w:hAnsi="Liberation Serif"/>
                <w:sz w:val="22"/>
                <w:szCs w:val="22"/>
              </w:rPr>
              <w:t>4</w:t>
            </w:r>
          </w:p>
        </w:tc>
        <w:tc>
          <w:tcPr>
            <w:tcW w:w="1240" w:type="dxa"/>
            <w:vAlign w:val="center"/>
          </w:tcPr>
          <w:p w:rsidR="005539F0" w:rsidRPr="002B58BD" w:rsidRDefault="005539F0" w:rsidP="00592462">
            <w:pPr>
              <w:widowControl w:val="0"/>
              <w:numPr>
                <w:ilvl w:val="6"/>
                <w:numId w:val="0"/>
              </w:numPr>
              <w:tabs>
                <w:tab w:val="left" w:pos="3119"/>
                <w:tab w:val="num" w:pos="3731"/>
              </w:tabs>
              <w:ind w:left="131" w:hanging="25"/>
              <w:jc w:val="center"/>
              <w:outlineLvl w:val="6"/>
              <w:rPr>
                <w:rFonts w:ascii="Liberation Serif" w:hAnsi="Liberation Serif"/>
                <w:sz w:val="22"/>
                <w:szCs w:val="22"/>
                <w:highlight w:val="yellow"/>
              </w:rPr>
            </w:pPr>
            <w:r w:rsidRPr="002B58BD">
              <w:rPr>
                <w:rFonts w:ascii="Liberation Serif" w:hAnsi="Liberation Serif"/>
                <w:sz w:val="22"/>
                <w:szCs w:val="22"/>
              </w:rPr>
              <w:t>н/с</w:t>
            </w:r>
          </w:p>
        </w:tc>
      </w:tr>
      <w:tr w:rsidR="005539F0" w:rsidRPr="002B58BD" w:rsidTr="00592462">
        <w:trPr>
          <w:cantSplit/>
          <w:trHeight w:val="227"/>
          <w:jc w:val="center"/>
        </w:trPr>
        <w:tc>
          <w:tcPr>
            <w:tcW w:w="9814" w:type="dxa"/>
            <w:gridSpan w:val="5"/>
            <w:shd w:val="clear" w:color="auto" w:fill="auto"/>
            <w:vAlign w:val="center"/>
          </w:tcPr>
          <w:p w:rsidR="005539F0" w:rsidRPr="002B58BD" w:rsidRDefault="005539F0" w:rsidP="00592462">
            <w:pPr>
              <w:widowControl w:val="0"/>
              <w:numPr>
                <w:ilvl w:val="6"/>
                <w:numId w:val="0"/>
              </w:numPr>
              <w:tabs>
                <w:tab w:val="left" w:pos="3119"/>
                <w:tab w:val="num" w:pos="3731"/>
              </w:tabs>
              <w:jc w:val="center"/>
              <w:outlineLvl w:val="6"/>
              <w:rPr>
                <w:rFonts w:ascii="Liberation Serif" w:hAnsi="Liberation Serif"/>
                <w:b/>
                <w:sz w:val="22"/>
                <w:szCs w:val="22"/>
              </w:rPr>
            </w:pPr>
            <w:r w:rsidRPr="002B58BD">
              <w:rPr>
                <w:rFonts w:ascii="Liberation Serif" w:hAnsi="Liberation Serif"/>
                <w:b/>
                <w:sz w:val="22"/>
                <w:szCs w:val="22"/>
              </w:rPr>
              <w:t>Материалы по обоснованию проекта межевания территории</w:t>
            </w:r>
          </w:p>
        </w:tc>
      </w:tr>
      <w:tr w:rsidR="005539F0" w:rsidRPr="002B58BD" w:rsidTr="00592462">
        <w:trPr>
          <w:cantSplit/>
          <w:trHeight w:val="227"/>
          <w:jc w:val="center"/>
        </w:trPr>
        <w:tc>
          <w:tcPr>
            <w:tcW w:w="695" w:type="dxa"/>
            <w:shd w:val="clear" w:color="auto" w:fill="auto"/>
            <w:vAlign w:val="center"/>
          </w:tcPr>
          <w:p w:rsidR="005539F0" w:rsidRPr="002B58BD" w:rsidRDefault="005539F0" w:rsidP="00592462">
            <w:pPr>
              <w:widowControl w:val="0"/>
              <w:ind w:left="-113" w:right="-103"/>
              <w:jc w:val="center"/>
              <w:rPr>
                <w:rFonts w:ascii="Liberation Serif" w:hAnsi="Liberation Serif"/>
                <w:sz w:val="22"/>
                <w:szCs w:val="22"/>
              </w:rPr>
            </w:pPr>
            <w:r w:rsidRPr="002B58BD">
              <w:rPr>
                <w:rFonts w:ascii="Liberation Serif" w:hAnsi="Liberation Serif"/>
                <w:sz w:val="22"/>
                <w:szCs w:val="22"/>
                <w:lang w:val="en-US"/>
              </w:rPr>
              <w:t>I</w:t>
            </w:r>
          </w:p>
        </w:tc>
        <w:tc>
          <w:tcPr>
            <w:tcW w:w="9119" w:type="dxa"/>
            <w:gridSpan w:val="4"/>
            <w:shd w:val="clear" w:color="auto" w:fill="auto"/>
            <w:vAlign w:val="center"/>
          </w:tcPr>
          <w:p w:rsidR="005539F0" w:rsidRPr="002B58BD" w:rsidRDefault="005539F0" w:rsidP="00592462">
            <w:pPr>
              <w:widowControl w:val="0"/>
              <w:numPr>
                <w:ilvl w:val="6"/>
                <w:numId w:val="0"/>
              </w:numPr>
              <w:tabs>
                <w:tab w:val="left" w:pos="3119"/>
                <w:tab w:val="num" w:pos="3731"/>
              </w:tabs>
              <w:outlineLvl w:val="6"/>
              <w:rPr>
                <w:rFonts w:ascii="Liberation Serif" w:hAnsi="Liberation Serif"/>
                <w:sz w:val="22"/>
                <w:szCs w:val="22"/>
              </w:rPr>
            </w:pPr>
            <w:r w:rsidRPr="002B58BD">
              <w:rPr>
                <w:rFonts w:ascii="Liberation Serif" w:hAnsi="Liberation Serif"/>
                <w:sz w:val="22"/>
                <w:szCs w:val="22"/>
              </w:rPr>
              <w:t>Текстовая часть</w:t>
            </w:r>
          </w:p>
        </w:tc>
      </w:tr>
      <w:tr w:rsidR="005539F0" w:rsidRPr="002B58BD" w:rsidTr="00592462">
        <w:trPr>
          <w:cantSplit/>
          <w:trHeight w:val="283"/>
          <w:jc w:val="center"/>
        </w:trPr>
        <w:tc>
          <w:tcPr>
            <w:tcW w:w="695" w:type="dxa"/>
            <w:shd w:val="clear" w:color="auto" w:fill="auto"/>
            <w:vAlign w:val="center"/>
          </w:tcPr>
          <w:p w:rsidR="005539F0" w:rsidRPr="002B58BD" w:rsidRDefault="005539F0" w:rsidP="00592462">
            <w:pPr>
              <w:widowControl w:val="0"/>
              <w:ind w:left="-113" w:right="-103"/>
              <w:jc w:val="center"/>
              <w:rPr>
                <w:rFonts w:ascii="Liberation Serif" w:hAnsi="Liberation Serif"/>
                <w:sz w:val="22"/>
                <w:szCs w:val="22"/>
              </w:rPr>
            </w:pPr>
            <w:r w:rsidRPr="002B58BD">
              <w:rPr>
                <w:rFonts w:ascii="Liberation Serif" w:hAnsi="Liberation Serif"/>
                <w:sz w:val="22"/>
                <w:szCs w:val="22"/>
              </w:rPr>
              <w:t>1</w:t>
            </w:r>
          </w:p>
        </w:tc>
        <w:tc>
          <w:tcPr>
            <w:tcW w:w="5701" w:type="dxa"/>
            <w:shd w:val="clear" w:color="auto" w:fill="auto"/>
            <w:vAlign w:val="center"/>
          </w:tcPr>
          <w:p w:rsidR="005539F0" w:rsidRPr="002B58BD" w:rsidRDefault="005539F0" w:rsidP="00592462">
            <w:pPr>
              <w:ind w:right="-140"/>
              <w:rPr>
                <w:rFonts w:ascii="Liberation Serif" w:hAnsi="Liberation Serif" w:cs="Liberation Serif"/>
                <w:sz w:val="22"/>
                <w:szCs w:val="22"/>
              </w:rPr>
            </w:pPr>
            <w:r w:rsidRPr="002B58BD">
              <w:rPr>
                <w:rFonts w:ascii="Liberation Serif" w:hAnsi="Liberation Serif" w:cs="Liberation Serif"/>
                <w:sz w:val="22"/>
                <w:szCs w:val="22"/>
              </w:rPr>
              <w:t>Том 4. Материалы по обоснованию проекта межевания территории</w:t>
            </w:r>
          </w:p>
        </w:tc>
        <w:tc>
          <w:tcPr>
            <w:tcW w:w="992" w:type="dxa"/>
            <w:shd w:val="clear" w:color="auto" w:fill="auto"/>
            <w:vAlign w:val="center"/>
          </w:tcPr>
          <w:p w:rsidR="005539F0" w:rsidRPr="002B58BD" w:rsidRDefault="005539F0" w:rsidP="00592462">
            <w:pPr>
              <w:jc w:val="center"/>
              <w:rPr>
                <w:rFonts w:ascii="Liberation Serif" w:hAnsi="Liberation Serif"/>
                <w:sz w:val="22"/>
                <w:szCs w:val="22"/>
              </w:rPr>
            </w:pPr>
            <w:r w:rsidRPr="002B58BD">
              <w:rPr>
                <w:rFonts w:ascii="Liberation Serif" w:hAnsi="Liberation Serif"/>
                <w:sz w:val="22"/>
                <w:szCs w:val="22"/>
              </w:rPr>
              <w:t>-</w:t>
            </w:r>
          </w:p>
        </w:tc>
        <w:tc>
          <w:tcPr>
            <w:tcW w:w="1186" w:type="dxa"/>
            <w:shd w:val="clear" w:color="auto" w:fill="auto"/>
            <w:vAlign w:val="center"/>
          </w:tcPr>
          <w:p w:rsidR="005539F0" w:rsidRPr="002B58BD" w:rsidRDefault="006220D8" w:rsidP="00592462">
            <w:pPr>
              <w:widowControl w:val="0"/>
              <w:numPr>
                <w:ilvl w:val="6"/>
                <w:numId w:val="0"/>
              </w:numPr>
              <w:tabs>
                <w:tab w:val="left" w:pos="3119"/>
                <w:tab w:val="num" w:pos="3731"/>
              </w:tabs>
              <w:ind w:left="131" w:hanging="25"/>
              <w:jc w:val="center"/>
              <w:outlineLvl w:val="6"/>
              <w:rPr>
                <w:rFonts w:ascii="Liberation Serif" w:hAnsi="Liberation Serif"/>
                <w:sz w:val="22"/>
                <w:szCs w:val="22"/>
                <w:highlight w:val="yellow"/>
              </w:rPr>
            </w:pPr>
            <w:r>
              <w:rPr>
                <w:rFonts w:ascii="Liberation Serif" w:hAnsi="Liberation Serif"/>
                <w:sz w:val="22"/>
                <w:szCs w:val="22"/>
              </w:rPr>
              <w:t>30</w:t>
            </w:r>
            <w:bookmarkStart w:id="4" w:name="_GoBack"/>
            <w:bookmarkEnd w:id="4"/>
          </w:p>
        </w:tc>
        <w:tc>
          <w:tcPr>
            <w:tcW w:w="1240" w:type="dxa"/>
            <w:vAlign w:val="center"/>
          </w:tcPr>
          <w:p w:rsidR="005539F0" w:rsidRPr="002B58BD" w:rsidRDefault="005539F0" w:rsidP="00592462">
            <w:pPr>
              <w:widowControl w:val="0"/>
              <w:numPr>
                <w:ilvl w:val="6"/>
                <w:numId w:val="0"/>
              </w:numPr>
              <w:tabs>
                <w:tab w:val="left" w:pos="3119"/>
                <w:tab w:val="num" w:pos="3731"/>
              </w:tabs>
              <w:ind w:left="131" w:hanging="25"/>
              <w:jc w:val="center"/>
              <w:outlineLvl w:val="6"/>
              <w:rPr>
                <w:rFonts w:ascii="Liberation Serif" w:hAnsi="Liberation Serif"/>
                <w:sz w:val="22"/>
                <w:szCs w:val="22"/>
                <w:highlight w:val="yellow"/>
              </w:rPr>
            </w:pPr>
            <w:r w:rsidRPr="002B58BD">
              <w:rPr>
                <w:rFonts w:ascii="Liberation Serif" w:hAnsi="Liberation Serif"/>
                <w:sz w:val="22"/>
                <w:szCs w:val="22"/>
              </w:rPr>
              <w:t>н/с</w:t>
            </w:r>
          </w:p>
        </w:tc>
      </w:tr>
      <w:tr w:rsidR="005539F0" w:rsidRPr="002B58BD" w:rsidTr="00592462">
        <w:trPr>
          <w:cantSplit/>
          <w:trHeight w:val="227"/>
          <w:jc w:val="center"/>
        </w:trPr>
        <w:tc>
          <w:tcPr>
            <w:tcW w:w="695" w:type="dxa"/>
            <w:shd w:val="clear" w:color="auto" w:fill="auto"/>
            <w:vAlign w:val="center"/>
          </w:tcPr>
          <w:p w:rsidR="005539F0" w:rsidRPr="002B58BD" w:rsidRDefault="005539F0" w:rsidP="00592462">
            <w:pPr>
              <w:widowControl w:val="0"/>
              <w:ind w:left="-113" w:right="-103"/>
              <w:jc w:val="center"/>
              <w:rPr>
                <w:rFonts w:ascii="Liberation Serif" w:hAnsi="Liberation Serif"/>
                <w:sz w:val="22"/>
                <w:szCs w:val="22"/>
              </w:rPr>
            </w:pPr>
            <w:r w:rsidRPr="002B58BD">
              <w:rPr>
                <w:rFonts w:ascii="Liberation Serif" w:hAnsi="Liberation Serif"/>
                <w:sz w:val="22"/>
                <w:szCs w:val="22"/>
                <w:lang w:val="en-US"/>
              </w:rPr>
              <w:t>II</w:t>
            </w:r>
          </w:p>
        </w:tc>
        <w:tc>
          <w:tcPr>
            <w:tcW w:w="9119" w:type="dxa"/>
            <w:gridSpan w:val="4"/>
            <w:shd w:val="clear" w:color="auto" w:fill="auto"/>
            <w:vAlign w:val="center"/>
          </w:tcPr>
          <w:p w:rsidR="005539F0" w:rsidRPr="002B58BD" w:rsidRDefault="005539F0" w:rsidP="00592462">
            <w:pPr>
              <w:widowControl w:val="0"/>
              <w:numPr>
                <w:ilvl w:val="6"/>
                <w:numId w:val="0"/>
              </w:numPr>
              <w:tabs>
                <w:tab w:val="left" w:pos="3119"/>
                <w:tab w:val="num" w:pos="3731"/>
              </w:tabs>
              <w:outlineLvl w:val="6"/>
              <w:rPr>
                <w:rFonts w:ascii="Liberation Serif" w:hAnsi="Liberation Serif"/>
                <w:sz w:val="22"/>
                <w:szCs w:val="22"/>
              </w:rPr>
            </w:pPr>
            <w:r w:rsidRPr="002B58BD">
              <w:rPr>
                <w:rFonts w:ascii="Liberation Serif" w:hAnsi="Liberation Serif"/>
                <w:sz w:val="22"/>
                <w:szCs w:val="22"/>
              </w:rPr>
              <w:t>Графическая часть</w:t>
            </w:r>
          </w:p>
        </w:tc>
      </w:tr>
      <w:tr w:rsidR="005539F0" w:rsidRPr="002B58BD" w:rsidTr="00592462">
        <w:trPr>
          <w:cantSplit/>
          <w:trHeight w:val="283"/>
          <w:jc w:val="center"/>
        </w:trPr>
        <w:tc>
          <w:tcPr>
            <w:tcW w:w="695" w:type="dxa"/>
            <w:shd w:val="clear" w:color="auto" w:fill="auto"/>
            <w:vAlign w:val="center"/>
          </w:tcPr>
          <w:p w:rsidR="005539F0" w:rsidRPr="002B58BD" w:rsidRDefault="005539F0" w:rsidP="00592462">
            <w:pPr>
              <w:widowControl w:val="0"/>
              <w:ind w:left="-113" w:right="-103"/>
              <w:jc w:val="center"/>
              <w:rPr>
                <w:rFonts w:ascii="Liberation Serif" w:hAnsi="Liberation Serif"/>
                <w:sz w:val="22"/>
                <w:szCs w:val="22"/>
              </w:rPr>
            </w:pPr>
            <w:r w:rsidRPr="002B58BD">
              <w:rPr>
                <w:rFonts w:ascii="Liberation Serif" w:hAnsi="Liberation Serif"/>
                <w:sz w:val="22"/>
                <w:szCs w:val="22"/>
              </w:rPr>
              <w:t>2</w:t>
            </w:r>
          </w:p>
        </w:tc>
        <w:tc>
          <w:tcPr>
            <w:tcW w:w="5701" w:type="dxa"/>
            <w:shd w:val="clear" w:color="auto" w:fill="auto"/>
            <w:vAlign w:val="center"/>
          </w:tcPr>
          <w:p w:rsidR="005539F0" w:rsidRPr="002B58BD" w:rsidRDefault="005539F0" w:rsidP="00592462">
            <w:pPr>
              <w:ind w:right="-140"/>
              <w:rPr>
                <w:rFonts w:ascii="Liberation Serif" w:hAnsi="Liberation Serif"/>
                <w:sz w:val="22"/>
                <w:szCs w:val="22"/>
              </w:rPr>
            </w:pPr>
            <w:r w:rsidRPr="002B58BD">
              <w:rPr>
                <w:rFonts w:ascii="Liberation Serif" w:hAnsi="Liberation Serif"/>
                <w:sz w:val="22"/>
                <w:szCs w:val="22"/>
              </w:rPr>
              <w:t>Чертеж фактического использования территории</w:t>
            </w:r>
          </w:p>
        </w:tc>
        <w:tc>
          <w:tcPr>
            <w:tcW w:w="992" w:type="dxa"/>
            <w:shd w:val="clear" w:color="auto" w:fill="auto"/>
            <w:vAlign w:val="center"/>
          </w:tcPr>
          <w:p w:rsidR="005539F0" w:rsidRPr="002B58BD" w:rsidRDefault="005539F0" w:rsidP="00592462">
            <w:pPr>
              <w:jc w:val="center"/>
              <w:rPr>
                <w:rFonts w:ascii="Liberation Serif" w:hAnsi="Liberation Serif"/>
                <w:sz w:val="22"/>
                <w:szCs w:val="22"/>
              </w:rPr>
            </w:pPr>
            <w:r w:rsidRPr="002B58BD">
              <w:rPr>
                <w:rFonts w:ascii="Liberation Serif" w:hAnsi="Liberation Serif"/>
                <w:sz w:val="22"/>
                <w:szCs w:val="22"/>
              </w:rPr>
              <w:t>1:</w:t>
            </w:r>
            <w:r>
              <w:rPr>
                <w:rFonts w:ascii="Liberation Serif" w:hAnsi="Liberation Serif"/>
                <w:sz w:val="22"/>
                <w:szCs w:val="22"/>
              </w:rPr>
              <w:t>50</w:t>
            </w:r>
            <w:r w:rsidRPr="002B58BD">
              <w:rPr>
                <w:rFonts w:ascii="Liberation Serif" w:hAnsi="Liberation Serif"/>
                <w:sz w:val="22"/>
                <w:szCs w:val="22"/>
              </w:rPr>
              <w:t>00</w:t>
            </w:r>
          </w:p>
        </w:tc>
        <w:tc>
          <w:tcPr>
            <w:tcW w:w="1186" w:type="dxa"/>
            <w:shd w:val="clear" w:color="auto" w:fill="auto"/>
            <w:vAlign w:val="center"/>
          </w:tcPr>
          <w:p w:rsidR="005539F0" w:rsidRPr="002B58BD" w:rsidRDefault="005539F0" w:rsidP="00592462">
            <w:pPr>
              <w:widowControl w:val="0"/>
              <w:numPr>
                <w:ilvl w:val="6"/>
                <w:numId w:val="0"/>
              </w:numPr>
              <w:tabs>
                <w:tab w:val="left" w:pos="3119"/>
                <w:tab w:val="num" w:pos="3731"/>
              </w:tabs>
              <w:ind w:left="131" w:hanging="25"/>
              <w:jc w:val="center"/>
              <w:outlineLvl w:val="6"/>
              <w:rPr>
                <w:rFonts w:ascii="Liberation Serif" w:hAnsi="Liberation Serif"/>
                <w:sz w:val="22"/>
                <w:szCs w:val="22"/>
              </w:rPr>
            </w:pPr>
            <w:r>
              <w:rPr>
                <w:rFonts w:ascii="Liberation Serif" w:hAnsi="Liberation Serif"/>
                <w:sz w:val="22"/>
                <w:szCs w:val="22"/>
              </w:rPr>
              <w:t>2</w:t>
            </w:r>
          </w:p>
        </w:tc>
        <w:tc>
          <w:tcPr>
            <w:tcW w:w="1240" w:type="dxa"/>
            <w:vAlign w:val="center"/>
          </w:tcPr>
          <w:p w:rsidR="005539F0" w:rsidRPr="002B58BD" w:rsidRDefault="005539F0" w:rsidP="00592462">
            <w:pPr>
              <w:widowControl w:val="0"/>
              <w:numPr>
                <w:ilvl w:val="6"/>
                <w:numId w:val="0"/>
              </w:numPr>
              <w:tabs>
                <w:tab w:val="left" w:pos="3119"/>
                <w:tab w:val="num" w:pos="3731"/>
              </w:tabs>
              <w:ind w:left="131" w:hanging="25"/>
              <w:jc w:val="center"/>
              <w:outlineLvl w:val="6"/>
              <w:rPr>
                <w:rFonts w:ascii="Liberation Serif" w:hAnsi="Liberation Serif"/>
                <w:sz w:val="22"/>
                <w:szCs w:val="22"/>
                <w:highlight w:val="yellow"/>
              </w:rPr>
            </w:pPr>
            <w:r w:rsidRPr="002B58BD">
              <w:rPr>
                <w:rFonts w:ascii="Liberation Serif" w:hAnsi="Liberation Serif"/>
                <w:sz w:val="22"/>
                <w:szCs w:val="22"/>
              </w:rPr>
              <w:t>н/с</w:t>
            </w:r>
          </w:p>
        </w:tc>
      </w:tr>
    </w:tbl>
    <w:p w:rsidR="005539F0" w:rsidRPr="00AE597C" w:rsidRDefault="005539F0" w:rsidP="005539F0">
      <w:pPr>
        <w:pStyle w:val="af1"/>
        <w:widowControl w:val="0"/>
        <w:spacing w:after="0"/>
        <w:ind w:left="-284" w:firstLine="567"/>
        <w:jc w:val="both"/>
        <w:rPr>
          <w:rFonts w:ascii="Liberation Serif" w:hAnsi="Liberation Serif" w:cs="Liberation Serif"/>
          <w:b w:val="0"/>
          <w:sz w:val="8"/>
          <w:szCs w:val="24"/>
        </w:rPr>
      </w:pPr>
    </w:p>
    <w:p w:rsidR="005539F0" w:rsidRDefault="005539F0" w:rsidP="005539F0">
      <w:pPr>
        <w:pStyle w:val="af1"/>
        <w:widowControl w:val="0"/>
        <w:spacing w:after="0"/>
        <w:ind w:firstLine="426"/>
        <w:jc w:val="both"/>
        <w:rPr>
          <w:rFonts w:ascii="Liberation Serif" w:hAnsi="Liberation Serif" w:cs="Liberation Serif"/>
          <w:b w:val="0"/>
          <w:sz w:val="22"/>
          <w:szCs w:val="24"/>
        </w:rPr>
      </w:pPr>
      <w:r w:rsidRPr="002552A4">
        <w:rPr>
          <w:rFonts w:ascii="Liberation Serif" w:hAnsi="Liberation Serif" w:cs="Liberation Serif"/>
          <w:b w:val="0"/>
          <w:sz w:val="22"/>
          <w:szCs w:val="24"/>
        </w:rPr>
        <w:t>Чертеж границ зон планируемого размещения линейных объек</w:t>
      </w:r>
      <w:r>
        <w:rPr>
          <w:rFonts w:ascii="Liberation Serif" w:hAnsi="Liberation Serif" w:cs="Liberation Serif"/>
          <w:b w:val="0"/>
          <w:sz w:val="22"/>
          <w:szCs w:val="24"/>
        </w:rPr>
        <w:t>тов, подлежащих реконструкции в </w:t>
      </w:r>
      <w:r w:rsidRPr="002552A4">
        <w:rPr>
          <w:rFonts w:ascii="Liberation Serif" w:hAnsi="Liberation Serif" w:cs="Liberation Serif"/>
          <w:b w:val="0"/>
          <w:sz w:val="22"/>
          <w:szCs w:val="24"/>
        </w:rPr>
        <w:t>связи с изменением их местоположения, не предусмотрен в связи отсутствием данных линейных объектов.</w:t>
      </w:r>
    </w:p>
    <w:p w:rsidR="005539F0" w:rsidRPr="007314B2" w:rsidRDefault="005539F0" w:rsidP="005539F0">
      <w:pPr>
        <w:pStyle w:val="af1"/>
        <w:widowControl w:val="0"/>
        <w:spacing w:after="0"/>
        <w:ind w:firstLine="426"/>
        <w:jc w:val="both"/>
        <w:rPr>
          <w:rFonts w:ascii="Liberation Serif" w:hAnsi="Liberation Serif" w:cs="Liberation Serif"/>
          <w:b w:val="0"/>
          <w:sz w:val="22"/>
          <w:szCs w:val="24"/>
        </w:rPr>
      </w:pPr>
      <w:r w:rsidRPr="007314B2">
        <w:rPr>
          <w:rFonts w:ascii="Liberation Serif" w:hAnsi="Liberation Serif" w:cs="Liberation Serif"/>
          <w:b w:val="0"/>
          <w:sz w:val="22"/>
          <w:szCs w:val="24"/>
        </w:rPr>
        <w:t>Схема границ территорий объектов культурного наследия не предусмотрена в связи отсутствием объектов культурного наследия в границах рассматриваемой территории.</w:t>
      </w:r>
    </w:p>
    <w:p w:rsidR="005539F0" w:rsidRDefault="005539F0" w:rsidP="005539F0">
      <w:pPr>
        <w:pStyle w:val="af1"/>
        <w:widowControl w:val="0"/>
        <w:spacing w:after="0"/>
        <w:ind w:firstLine="426"/>
        <w:jc w:val="both"/>
        <w:rPr>
          <w:rFonts w:ascii="Liberation Serif" w:hAnsi="Liberation Serif" w:cs="Liberation Serif"/>
          <w:b w:val="0"/>
          <w:sz w:val="22"/>
          <w:szCs w:val="24"/>
        </w:rPr>
      </w:pPr>
      <w:r w:rsidRPr="007314B2">
        <w:rPr>
          <w:rFonts w:ascii="Liberation Serif" w:hAnsi="Liberation Serif" w:cs="Liberation Serif"/>
          <w:b w:val="0"/>
          <w:sz w:val="22"/>
          <w:szCs w:val="24"/>
        </w:rPr>
        <w:t>Чертеж красных линий проектом не предусмотрен, так как не планируется установление границ территорий общего пользования</w:t>
      </w:r>
      <w:r>
        <w:rPr>
          <w:rFonts w:ascii="Liberation Serif" w:hAnsi="Liberation Serif" w:cs="Liberation Serif"/>
          <w:b w:val="0"/>
          <w:sz w:val="22"/>
          <w:szCs w:val="24"/>
        </w:rPr>
        <w:t xml:space="preserve"> в границах населенного пункта.</w:t>
      </w:r>
      <w:r w:rsidRPr="007314B2">
        <w:rPr>
          <w:rFonts w:ascii="Liberation Serif" w:hAnsi="Liberation Serif" w:cs="Liberation Serif"/>
          <w:b w:val="0"/>
          <w:sz w:val="22"/>
          <w:szCs w:val="24"/>
        </w:rPr>
        <w:t xml:space="preserve"> </w:t>
      </w:r>
    </w:p>
    <w:p w:rsidR="005539F0" w:rsidRPr="007314B2" w:rsidRDefault="005539F0" w:rsidP="005539F0">
      <w:pPr>
        <w:pStyle w:val="af1"/>
        <w:widowControl w:val="0"/>
        <w:spacing w:after="0"/>
        <w:ind w:firstLine="426"/>
        <w:jc w:val="both"/>
        <w:rPr>
          <w:rFonts w:ascii="Liberation Serif" w:hAnsi="Liberation Serif" w:cs="Liberation Serif"/>
          <w:b w:val="0"/>
          <w:sz w:val="22"/>
          <w:szCs w:val="24"/>
        </w:rPr>
      </w:pPr>
      <w:r w:rsidRPr="007314B2">
        <w:rPr>
          <w:rFonts w:ascii="Liberation Serif" w:hAnsi="Liberation Serif" w:cs="Liberation Serif"/>
          <w:b w:val="0"/>
          <w:sz w:val="22"/>
          <w:szCs w:val="24"/>
        </w:rPr>
        <w:t>Проектом предусмотрено совмещение графической части материалов по обоснованию проекта планировки территории.</w:t>
      </w:r>
    </w:p>
    <w:p w:rsidR="00CF28C2" w:rsidRPr="00CC23EF" w:rsidRDefault="00CF28C2" w:rsidP="00CF28C2">
      <w:pPr>
        <w:widowControl w:val="0"/>
        <w:ind w:firstLine="567"/>
        <w:jc w:val="both"/>
        <w:rPr>
          <w:rFonts w:ascii="Liberation Serif" w:hAnsi="Liberation Serif"/>
          <w:highlight w:val="yellow"/>
        </w:rPr>
        <w:sectPr w:rsidR="00CF28C2" w:rsidRPr="00CC23EF" w:rsidSect="00046D25">
          <w:pgSz w:w="11907" w:h="16840" w:code="9"/>
          <w:pgMar w:top="1134" w:right="567" w:bottom="1134" w:left="1418" w:header="0" w:footer="0" w:gutter="0"/>
          <w:cols w:space="720"/>
          <w:docGrid w:linePitch="272"/>
        </w:sectPr>
      </w:pPr>
    </w:p>
    <w:sdt>
      <w:sdtPr>
        <w:rPr>
          <w:rFonts w:ascii="Times New Roman" w:hAnsi="Times New Roman"/>
          <w:b w:val="0"/>
          <w:bCs w:val="0"/>
          <w:color w:val="auto"/>
          <w:sz w:val="20"/>
          <w:szCs w:val="20"/>
          <w:lang w:eastAsia="ru-RU"/>
        </w:rPr>
        <w:id w:val="645324355"/>
        <w:docPartObj>
          <w:docPartGallery w:val="Table of Contents"/>
          <w:docPartUnique/>
        </w:docPartObj>
      </w:sdtPr>
      <w:sdtEndPr>
        <w:rPr>
          <w:rFonts w:ascii="Liberation Serif" w:hAnsi="Liberation Serif" w:cs="Liberation Serif"/>
        </w:rPr>
      </w:sdtEndPr>
      <w:sdtContent>
        <w:p w:rsidR="00155B52" w:rsidRPr="00DB1A55" w:rsidRDefault="00155B52" w:rsidP="00F2050F">
          <w:pPr>
            <w:pStyle w:val="aff9"/>
            <w:spacing w:before="0"/>
            <w:jc w:val="center"/>
            <w:rPr>
              <w:rFonts w:ascii="Liberation Serif" w:hAnsi="Liberation Serif"/>
              <w:color w:val="auto"/>
            </w:rPr>
          </w:pPr>
          <w:r w:rsidRPr="00DB1A55">
            <w:rPr>
              <w:rFonts w:ascii="Liberation Serif" w:hAnsi="Liberation Serif"/>
              <w:color w:val="auto"/>
            </w:rPr>
            <w:t>Оглавление</w:t>
          </w:r>
        </w:p>
        <w:p w:rsidR="00C52A83" w:rsidRPr="00C52A83" w:rsidRDefault="00155B52" w:rsidP="00C52A83">
          <w:pPr>
            <w:pStyle w:val="27"/>
            <w:tabs>
              <w:tab w:val="right" w:leader="dot" w:pos="9912"/>
            </w:tabs>
            <w:spacing w:line="276" w:lineRule="auto"/>
            <w:ind w:left="0"/>
            <w:jc w:val="both"/>
            <w:rPr>
              <w:rFonts w:ascii="Liberation Serif" w:eastAsiaTheme="minorEastAsia" w:hAnsi="Liberation Serif" w:cstheme="minorBidi"/>
              <w:b/>
              <w:iCs w:val="0"/>
              <w:noProof/>
              <w:sz w:val="22"/>
              <w:szCs w:val="22"/>
            </w:rPr>
          </w:pPr>
          <w:r w:rsidRPr="00C52A83">
            <w:rPr>
              <w:rFonts w:ascii="Liberation Serif" w:hAnsi="Liberation Serif" w:cs="Liberation Serif"/>
              <w:b/>
            </w:rPr>
            <w:fldChar w:fldCharType="begin"/>
          </w:r>
          <w:r w:rsidRPr="00C52A83">
            <w:rPr>
              <w:rFonts w:ascii="Liberation Serif" w:hAnsi="Liberation Serif" w:cs="Liberation Serif"/>
              <w:b/>
            </w:rPr>
            <w:instrText xml:space="preserve"> TOC \o "1-3" \h \z \u </w:instrText>
          </w:r>
          <w:r w:rsidRPr="00C52A83">
            <w:rPr>
              <w:rFonts w:ascii="Liberation Serif" w:hAnsi="Liberation Serif" w:cs="Liberation Serif"/>
              <w:b/>
            </w:rPr>
            <w:fldChar w:fldCharType="separate"/>
          </w:r>
          <w:hyperlink w:anchor="_Toc44154444" w:history="1">
            <w:r w:rsidR="00C52A83" w:rsidRPr="00C52A83">
              <w:rPr>
                <w:rStyle w:val="ad"/>
                <w:rFonts w:ascii="Liberation Serif" w:hAnsi="Liberation Serif"/>
                <w:b/>
                <w:noProof/>
              </w:rPr>
              <w:t>Введение</w:t>
            </w:r>
            <w:r w:rsidR="00C52A83" w:rsidRPr="00C52A83">
              <w:rPr>
                <w:rFonts w:ascii="Liberation Serif" w:hAnsi="Liberation Serif"/>
                <w:b/>
                <w:noProof/>
                <w:webHidden/>
              </w:rPr>
              <w:tab/>
            </w:r>
            <w:r w:rsidR="00C52A83" w:rsidRPr="00C52A83">
              <w:rPr>
                <w:rFonts w:ascii="Liberation Serif" w:hAnsi="Liberation Serif"/>
                <w:b/>
                <w:noProof/>
                <w:webHidden/>
              </w:rPr>
              <w:fldChar w:fldCharType="begin"/>
            </w:r>
            <w:r w:rsidR="00C52A83" w:rsidRPr="00C52A83">
              <w:rPr>
                <w:rFonts w:ascii="Liberation Serif" w:hAnsi="Liberation Serif"/>
                <w:b/>
                <w:noProof/>
                <w:webHidden/>
              </w:rPr>
              <w:instrText xml:space="preserve"> PAGEREF _Toc44154444 \h </w:instrText>
            </w:r>
            <w:r w:rsidR="00C52A83" w:rsidRPr="00C52A83">
              <w:rPr>
                <w:rFonts w:ascii="Liberation Serif" w:hAnsi="Liberation Serif"/>
                <w:b/>
                <w:noProof/>
                <w:webHidden/>
              </w:rPr>
            </w:r>
            <w:r w:rsidR="00C52A83" w:rsidRPr="00C52A83">
              <w:rPr>
                <w:rFonts w:ascii="Liberation Serif" w:hAnsi="Liberation Serif"/>
                <w:b/>
                <w:noProof/>
                <w:webHidden/>
              </w:rPr>
              <w:fldChar w:fldCharType="separate"/>
            </w:r>
            <w:r w:rsidR="001B04B9">
              <w:rPr>
                <w:rFonts w:ascii="Liberation Serif" w:hAnsi="Liberation Serif"/>
                <w:b/>
                <w:noProof/>
                <w:webHidden/>
              </w:rPr>
              <w:t>5</w:t>
            </w:r>
            <w:r w:rsidR="00C52A83" w:rsidRPr="00C52A83">
              <w:rPr>
                <w:rFonts w:ascii="Liberation Serif" w:hAnsi="Liberation Serif"/>
                <w:b/>
                <w:noProof/>
                <w:webHidden/>
              </w:rPr>
              <w:fldChar w:fldCharType="end"/>
            </w:r>
          </w:hyperlink>
        </w:p>
        <w:p w:rsidR="00C52A83" w:rsidRPr="00C52A83" w:rsidRDefault="00012E66" w:rsidP="00C52A83">
          <w:pPr>
            <w:pStyle w:val="27"/>
            <w:tabs>
              <w:tab w:val="right" w:leader="dot" w:pos="9912"/>
            </w:tabs>
            <w:spacing w:line="276" w:lineRule="auto"/>
            <w:ind w:left="0"/>
            <w:jc w:val="both"/>
            <w:rPr>
              <w:rFonts w:ascii="Liberation Serif" w:eastAsiaTheme="minorEastAsia" w:hAnsi="Liberation Serif" w:cstheme="minorBidi"/>
              <w:b/>
              <w:iCs w:val="0"/>
              <w:noProof/>
              <w:sz w:val="22"/>
              <w:szCs w:val="22"/>
            </w:rPr>
          </w:pPr>
          <w:hyperlink w:anchor="_Toc44154445" w:history="1">
            <w:r w:rsidR="00C52A83" w:rsidRPr="00C52A83">
              <w:rPr>
                <w:rStyle w:val="ad"/>
                <w:rFonts w:ascii="Liberation Serif" w:hAnsi="Liberation Serif"/>
                <w:b/>
                <w:noProof/>
              </w:rPr>
              <w:t>1. Краткая характеристика территории</w:t>
            </w:r>
            <w:r w:rsidR="00C52A83" w:rsidRPr="00C52A83">
              <w:rPr>
                <w:rFonts w:ascii="Liberation Serif" w:hAnsi="Liberation Serif"/>
                <w:b/>
                <w:noProof/>
                <w:webHidden/>
              </w:rPr>
              <w:tab/>
            </w:r>
            <w:r w:rsidR="00C52A83" w:rsidRPr="00C52A83">
              <w:rPr>
                <w:rFonts w:ascii="Liberation Serif" w:hAnsi="Liberation Serif"/>
                <w:b/>
                <w:noProof/>
                <w:webHidden/>
              </w:rPr>
              <w:fldChar w:fldCharType="begin"/>
            </w:r>
            <w:r w:rsidR="00C52A83" w:rsidRPr="00C52A83">
              <w:rPr>
                <w:rFonts w:ascii="Liberation Serif" w:hAnsi="Liberation Serif"/>
                <w:b/>
                <w:noProof/>
                <w:webHidden/>
              </w:rPr>
              <w:instrText xml:space="preserve"> PAGEREF _Toc44154445 \h </w:instrText>
            </w:r>
            <w:r w:rsidR="00C52A83" w:rsidRPr="00C52A83">
              <w:rPr>
                <w:rFonts w:ascii="Liberation Serif" w:hAnsi="Liberation Serif"/>
                <w:b/>
                <w:noProof/>
                <w:webHidden/>
              </w:rPr>
            </w:r>
            <w:r w:rsidR="00C52A83" w:rsidRPr="00C52A83">
              <w:rPr>
                <w:rFonts w:ascii="Liberation Serif" w:hAnsi="Liberation Serif"/>
                <w:b/>
                <w:noProof/>
                <w:webHidden/>
              </w:rPr>
              <w:fldChar w:fldCharType="separate"/>
            </w:r>
            <w:r w:rsidR="001B04B9">
              <w:rPr>
                <w:rFonts w:ascii="Liberation Serif" w:hAnsi="Liberation Serif"/>
                <w:b/>
                <w:noProof/>
                <w:webHidden/>
              </w:rPr>
              <w:t>5</w:t>
            </w:r>
            <w:r w:rsidR="00C52A83" w:rsidRPr="00C52A83">
              <w:rPr>
                <w:rFonts w:ascii="Liberation Serif" w:hAnsi="Liberation Serif"/>
                <w:b/>
                <w:noProof/>
                <w:webHidden/>
              </w:rPr>
              <w:fldChar w:fldCharType="end"/>
            </w:r>
          </w:hyperlink>
        </w:p>
        <w:p w:rsidR="00C52A83" w:rsidRPr="00C52A83" w:rsidRDefault="00012E66" w:rsidP="00C52A83">
          <w:pPr>
            <w:pStyle w:val="27"/>
            <w:tabs>
              <w:tab w:val="right" w:leader="dot" w:pos="9912"/>
            </w:tabs>
            <w:spacing w:line="276" w:lineRule="auto"/>
            <w:ind w:left="0"/>
            <w:jc w:val="both"/>
            <w:rPr>
              <w:rFonts w:ascii="Liberation Serif" w:eastAsiaTheme="minorEastAsia" w:hAnsi="Liberation Serif" w:cstheme="minorBidi"/>
              <w:b/>
              <w:iCs w:val="0"/>
              <w:noProof/>
              <w:sz w:val="22"/>
              <w:szCs w:val="22"/>
            </w:rPr>
          </w:pPr>
          <w:hyperlink w:anchor="_Toc44154446" w:history="1">
            <w:r w:rsidR="00C52A83" w:rsidRPr="00C52A83">
              <w:rPr>
                <w:rStyle w:val="ad"/>
                <w:rFonts w:ascii="Liberation Serif" w:hAnsi="Liberation Serif"/>
                <w:b/>
                <w:noProof/>
              </w:rPr>
              <w:t>2. Зоны с особыми условиями использования территории</w:t>
            </w:r>
            <w:r w:rsidR="00C52A83" w:rsidRPr="00C52A83">
              <w:rPr>
                <w:rFonts w:ascii="Liberation Serif" w:hAnsi="Liberation Serif"/>
                <w:b/>
                <w:noProof/>
                <w:webHidden/>
              </w:rPr>
              <w:tab/>
            </w:r>
            <w:r w:rsidR="00C52A83" w:rsidRPr="00C52A83">
              <w:rPr>
                <w:rFonts w:ascii="Liberation Serif" w:hAnsi="Liberation Serif"/>
                <w:b/>
                <w:noProof/>
                <w:webHidden/>
              </w:rPr>
              <w:fldChar w:fldCharType="begin"/>
            </w:r>
            <w:r w:rsidR="00C52A83" w:rsidRPr="00C52A83">
              <w:rPr>
                <w:rFonts w:ascii="Liberation Serif" w:hAnsi="Liberation Serif"/>
                <w:b/>
                <w:noProof/>
                <w:webHidden/>
              </w:rPr>
              <w:instrText xml:space="preserve"> PAGEREF _Toc44154446 \h </w:instrText>
            </w:r>
            <w:r w:rsidR="00C52A83" w:rsidRPr="00C52A83">
              <w:rPr>
                <w:rFonts w:ascii="Liberation Serif" w:hAnsi="Liberation Serif"/>
                <w:b/>
                <w:noProof/>
                <w:webHidden/>
              </w:rPr>
            </w:r>
            <w:r w:rsidR="00C52A83" w:rsidRPr="00C52A83">
              <w:rPr>
                <w:rFonts w:ascii="Liberation Serif" w:hAnsi="Liberation Serif"/>
                <w:b/>
                <w:noProof/>
                <w:webHidden/>
              </w:rPr>
              <w:fldChar w:fldCharType="separate"/>
            </w:r>
            <w:r w:rsidR="001B04B9">
              <w:rPr>
                <w:rFonts w:ascii="Liberation Serif" w:hAnsi="Liberation Serif"/>
                <w:b/>
                <w:noProof/>
                <w:webHidden/>
              </w:rPr>
              <w:t>6</w:t>
            </w:r>
            <w:r w:rsidR="00C52A83" w:rsidRPr="00C52A83">
              <w:rPr>
                <w:rFonts w:ascii="Liberation Serif" w:hAnsi="Liberation Serif"/>
                <w:b/>
                <w:noProof/>
                <w:webHidden/>
              </w:rPr>
              <w:fldChar w:fldCharType="end"/>
            </w:r>
          </w:hyperlink>
        </w:p>
        <w:p w:rsidR="00C52A83" w:rsidRPr="00C52A83" w:rsidRDefault="00012E66" w:rsidP="00C52A83">
          <w:pPr>
            <w:pStyle w:val="27"/>
            <w:tabs>
              <w:tab w:val="right" w:leader="dot" w:pos="9912"/>
            </w:tabs>
            <w:spacing w:line="276" w:lineRule="auto"/>
            <w:ind w:left="0"/>
            <w:jc w:val="both"/>
            <w:rPr>
              <w:rFonts w:ascii="Liberation Serif" w:eastAsiaTheme="minorEastAsia" w:hAnsi="Liberation Serif" w:cstheme="minorBidi"/>
              <w:b/>
              <w:iCs w:val="0"/>
              <w:noProof/>
              <w:sz w:val="22"/>
              <w:szCs w:val="22"/>
            </w:rPr>
          </w:pPr>
          <w:hyperlink w:anchor="_Toc44154447" w:history="1">
            <w:r w:rsidR="00C52A83" w:rsidRPr="00C52A83">
              <w:rPr>
                <w:rStyle w:val="ad"/>
                <w:rFonts w:ascii="Liberation Serif" w:hAnsi="Liberation Serif"/>
                <w:b/>
                <w:noProof/>
              </w:rPr>
              <w:t>3. Методические подходы, применяемые  при разработке проектных решений по формированию земельных участков</w:t>
            </w:r>
            <w:r w:rsidR="00C52A83" w:rsidRPr="00C52A83">
              <w:rPr>
                <w:rFonts w:ascii="Liberation Serif" w:hAnsi="Liberation Serif"/>
                <w:b/>
                <w:noProof/>
                <w:webHidden/>
              </w:rPr>
              <w:tab/>
            </w:r>
            <w:r w:rsidR="00C52A83" w:rsidRPr="00C52A83">
              <w:rPr>
                <w:rFonts w:ascii="Liberation Serif" w:hAnsi="Liberation Serif"/>
                <w:b/>
                <w:noProof/>
                <w:webHidden/>
              </w:rPr>
              <w:fldChar w:fldCharType="begin"/>
            </w:r>
            <w:r w:rsidR="00C52A83" w:rsidRPr="00C52A83">
              <w:rPr>
                <w:rFonts w:ascii="Liberation Serif" w:hAnsi="Liberation Serif"/>
                <w:b/>
                <w:noProof/>
                <w:webHidden/>
              </w:rPr>
              <w:instrText xml:space="preserve"> PAGEREF _Toc44154447 \h </w:instrText>
            </w:r>
            <w:r w:rsidR="00C52A83" w:rsidRPr="00C52A83">
              <w:rPr>
                <w:rFonts w:ascii="Liberation Serif" w:hAnsi="Liberation Serif"/>
                <w:b/>
                <w:noProof/>
                <w:webHidden/>
              </w:rPr>
            </w:r>
            <w:r w:rsidR="00C52A83" w:rsidRPr="00C52A83">
              <w:rPr>
                <w:rFonts w:ascii="Liberation Serif" w:hAnsi="Liberation Serif"/>
                <w:b/>
                <w:noProof/>
                <w:webHidden/>
              </w:rPr>
              <w:fldChar w:fldCharType="separate"/>
            </w:r>
            <w:r w:rsidR="001B04B9">
              <w:rPr>
                <w:rFonts w:ascii="Liberation Serif" w:hAnsi="Liberation Serif"/>
                <w:b/>
                <w:noProof/>
                <w:webHidden/>
              </w:rPr>
              <w:t>10</w:t>
            </w:r>
            <w:r w:rsidR="00C52A83" w:rsidRPr="00C52A83">
              <w:rPr>
                <w:rFonts w:ascii="Liberation Serif" w:hAnsi="Liberation Serif"/>
                <w:b/>
                <w:noProof/>
                <w:webHidden/>
              </w:rPr>
              <w:fldChar w:fldCharType="end"/>
            </w:r>
          </w:hyperlink>
        </w:p>
        <w:p w:rsidR="00C52A83" w:rsidRPr="00C52A83" w:rsidRDefault="00012E66" w:rsidP="00C52A83">
          <w:pPr>
            <w:pStyle w:val="27"/>
            <w:tabs>
              <w:tab w:val="right" w:leader="dot" w:pos="9912"/>
            </w:tabs>
            <w:spacing w:line="276" w:lineRule="auto"/>
            <w:ind w:left="0"/>
            <w:jc w:val="both"/>
            <w:rPr>
              <w:rFonts w:ascii="Liberation Serif" w:eastAsiaTheme="minorEastAsia" w:hAnsi="Liberation Serif" w:cstheme="minorBidi"/>
              <w:b/>
              <w:iCs w:val="0"/>
              <w:noProof/>
              <w:sz w:val="22"/>
              <w:szCs w:val="22"/>
            </w:rPr>
          </w:pPr>
          <w:hyperlink w:anchor="_Toc44154448" w:history="1">
            <w:r w:rsidR="00C52A83" w:rsidRPr="00C52A83">
              <w:rPr>
                <w:rStyle w:val="ad"/>
                <w:rFonts w:ascii="Liberation Serif" w:hAnsi="Liberation Serif"/>
                <w:b/>
                <w:noProof/>
              </w:rPr>
              <w:t>4. Анализ сведений о земельных участках, расположенных в границах проектирования</w:t>
            </w:r>
            <w:r w:rsidR="00C52A83" w:rsidRPr="00C52A83">
              <w:rPr>
                <w:rFonts w:ascii="Liberation Serif" w:hAnsi="Liberation Serif"/>
                <w:b/>
                <w:noProof/>
                <w:webHidden/>
              </w:rPr>
              <w:tab/>
            </w:r>
            <w:r w:rsidR="00C52A83" w:rsidRPr="00C52A83">
              <w:rPr>
                <w:rFonts w:ascii="Liberation Serif" w:hAnsi="Liberation Serif"/>
                <w:b/>
                <w:noProof/>
                <w:webHidden/>
              </w:rPr>
              <w:fldChar w:fldCharType="begin"/>
            </w:r>
            <w:r w:rsidR="00C52A83" w:rsidRPr="00C52A83">
              <w:rPr>
                <w:rFonts w:ascii="Liberation Serif" w:hAnsi="Liberation Serif"/>
                <w:b/>
                <w:noProof/>
                <w:webHidden/>
              </w:rPr>
              <w:instrText xml:space="preserve"> PAGEREF _Toc44154448 \h </w:instrText>
            </w:r>
            <w:r w:rsidR="00C52A83" w:rsidRPr="00C52A83">
              <w:rPr>
                <w:rFonts w:ascii="Liberation Serif" w:hAnsi="Liberation Serif"/>
                <w:b/>
                <w:noProof/>
                <w:webHidden/>
              </w:rPr>
            </w:r>
            <w:r w:rsidR="00C52A83" w:rsidRPr="00C52A83">
              <w:rPr>
                <w:rFonts w:ascii="Liberation Serif" w:hAnsi="Liberation Serif"/>
                <w:b/>
                <w:noProof/>
                <w:webHidden/>
              </w:rPr>
              <w:fldChar w:fldCharType="separate"/>
            </w:r>
            <w:r w:rsidR="001B04B9">
              <w:rPr>
                <w:rFonts w:ascii="Liberation Serif" w:hAnsi="Liberation Serif"/>
                <w:b/>
                <w:noProof/>
                <w:webHidden/>
              </w:rPr>
              <w:t>10</w:t>
            </w:r>
            <w:r w:rsidR="00C52A83" w:rsidRPr="00C52A83">
              <w:rPr>
                <w:rFonts w:ascii="Liberation Serif" w:hAnsi="Liberation Serif"/>
                <w:b/>
                <w:noProof/>
                <w:webHidden/>
              </w:rPr>
              <w:fldChar w:fldCharType="end"/>
            </w:r>
          </w:hyperlink>
        </w:p>
        <w:p w:rsidR="00C52A83" w:rsidRPr="00C52A83" w:rsidRDefault="00012E66" w:rsidP="00C52A83">
          <w:pPr>
            <w:pStyle w:val="27"/>
            <w:tabs>
              <w:tab w:val="right" w:leader="dot" w:pos="9912"/>
            </w:tabs>
            <w:spacing w:line="276" w:lineRule="auto"/>
            <w:ind w:left="0"/>
            <w:jc w:val="both"/>
            <w:rPr>
              <w:rFonts w:ascii="Liberation Serif" w:eastAsiaTheme="minorEastAsia" w:hAnsi="Liberation Serif" w:cstheme="minorBidi"/>
              <w:b/>
              <w:iCs w:val="0"/>
              <w:noProof/>
              <w:sz w:val="22"/>
              <w:szCs w:val="22"/>
            </w:rPr>
          </w:pPr>
          <w:hyperlink w:anchor="_Toc44154449" w:history="1">
            <w:r w:rsidR="00C52A83" w:rsidRPr="00C52A83">
              <w:rPr>
                <w:rStyle w:val="ad"/>
                <w:rFonts w:ascii="Liberation Serif" w:hAnsi="Liberation Serif"/>
                <w:b/>
                <w:noProof/>
              </w:rPr>
              <w:t>5. Сведения о земельных участках образуемых, сохраняемых и преобразуемых</w:t>
            </w:r>
            <w:r w:rsidR="00C52A83" w:rsidRPr="00C52A83">
              <w:rPr>
                <w:rFonts w:ascii="Liberation Serif" w:hAnsi="Liberation Serif"/>
                <w:b/>
                <w:noProof/>
                <w:webHidden/>
              </w:rPr>
              <w:tab/>
            </w:r>
            <w:r w:rsidR="00C52A83" w:rsidRPr="00C52A83">
              <w:rPr>
                <w:rFonts w:ascii="Liberation Serif" w:hAnsi="Liberation Serif"/>
                <w:b/>
                <w:noProof/>
                <w:webHidden/>
              </w:rPr>
              <w:fldChar w:fldCharType="begin"/>
            </w:r>
            <w:r w:rsidR="00C52A83" w:rsidRPr="00C52A83">
              <w:rPr>
                <w:rFonts w:ascii="Liberation Serif" w:hAnsi="Liberation Serif"/>
                <w:b/>
                <w:noProof/>
                <w:webHidden/>
              </w:rPr>
              <w:instrText xml:space="preserve"> PAGEREF _Toc44154449 \h </w:instrText>
            </w:r>
            <w:r w:rsidR="00C52A83" w:rsidRPr="00C52A83">
              <w:rPr>
                <w:rFonts w:ascii="Liberation Serif" w:hAnsi="Liberation Serif"/>
                <w:b/>
                <w:noProof/>
                <w:webHidden/>
              </w:rPr>
            </w:r>
            <w:r w:rsidR="00C52A83" w:rsidRPr="00C52A83">
              <w:rPr>
                <w:rFonts w:ascii="Liberation Serif" w:hAnsi="Liberation Serif"/>
                <w:b/>
                <w:noProof/>
                <w:webHidden/>
              </w:rPr>
              <w:fldChar w:fldCharType="separate"/>
            </w:r>
            <w:r w:rsidR="001B04B9">
              <w:rPr>
                <w:rFonts w:ascii="Liberation Serif" w:hAnsi="Liberation Serif"/>
                <w:b/>
                <w:noProof/>
                <w:webHidden/>
              </w:rPr>
              <w:t>11</w:t>
            </w:r>
            <w:r w:rsidR="00C52A83" w:rsidRPr="00C52A83">
              <w:rPr>
                <w:rFonts w:ascii="Liberation Serif" w:hAnsi="Liberation Serif"/>
                <w:b/>
                <w:noProof/>
                <w:webHidden/>
              </w:rPr>
              <w:fldChar w:fldCharType="end"/>
            </w:r>
          </w:hyperlink>
        </w:p>
        <w:p w:rsidR="00C52A83" w:rsidRPr="00C52A83" w:rsidRDefault="00012E66" w:rsidP="00C52A83">
          <w:pPr>
            <w:pStyle w:val="27"/>
            <w:tabs>
              <w:tab w:val="right" w:leader="dot" w:pos="9912"/>
            </w:tabs>
            <w:spacing w:line="276" w:lineRule="auto"/>
            <w:ind w:left="0"/>
            <w:jc w:val="both"/>
            <w:rPr>
              <w:rFonts w:ascii="Liberation Serif" w:eastAsiaTheme="minorEastAsia" w:hAnsi="Liberation Serif" w:cstheme="minorBidi"/>
              <w:b/>
              <w:iCs w:val="0"/>
              <w:noProof/>
              <w:sz w:val="22"/>
              <w:szCs w:val="22"/>
            </w:rPr>
          </w:pPr>
          <w:hyperlink w:anchor="_Toc44154450" w:history="1">
            <w:r w:rsidR="00C52A83" w:rsidRPr="00C52A83">
              <w:rPr>
                <w:rStyle w:val="ad"/>
                <w:rFonts w:ascii="Liberation Serif" w:hAnsi="Liberation Serif"/>
                <w:b/>
                <w:noProof/>
              </w:rPr>
              <w:t>Приложение 1. Акт натурного технического обследования лесного участка № 6 от 21.04.2020 г.</w:t>
            </w:r>
            <w:r w:rsidR="00C52A83" w:rsidRPr="00C52A83">
              <w:rPr>
                <w:rFonts w:ascii="Liberation Serif" w:hAnsi="Liberation Serif"/>
                <w:b/>
                <w:noProof/>
                <w:webHidden/>
              </w:rPr>
              <w:tab/>
            </w:r>
            <w:r w:rsidR="00C52A83" w:rsidRPr="00C52A83">
              <w:rPr>
                <w:rFonts w:ascii="Liberation Serif" w:hAnsi="Liberation Serif"/>
                <w:b/>
                <w:noProof/>
                <w:webHidden/>
              </w:rPr>
              <w:fldChar w:fldCharType="begin"/>
            </w:r>
            <w:r w:rsidR="00C52A83" w:rsidRPr="00C52A83">
              <w:rPr>
                <w:rFonts w:ascii="Liberation Serif" w:hAnsi="Liberation Serif"/>
                <w:b/>
                <w:noProof/>
                <w:webHidden/>
              </w:rPr>
              <w:instrText xml:space="preserve"> PAGEREF _Toc44154450 \h </w:instrText>
            </w:r>
            <w:r w:rsidR="00C52A83" w:rsidRPr="00C52A83">
              <w:rPr>
                <w:rFonts w:ascii="Liberation Serif" w:hAnsi="Liberation Serif"/>
                <w:b/>
                <w:noProof/>
                <w:webHidden/>
              </w:rPr>
            </w:r>
            <w:r w:rsidR="00C52A83" w:rsidRPr="00C52A83">
              <w:rPr>
                <w:rFonts w:ascii="Liberation Serif" w:hAnsi="Liberation Serif"/>
                <w:b/>
                <w:noProof/>
                <w:webHidden/>
              </w:rPr>
              <w:fldChar w:fldCharType="separate"/>
            </w:r>
            <w:r w:rsidR="001B04B9">
              <w:rPr>
                <w:rFonts w:ascii="Liberation Serif" w:hAnsi="Liberation Serif"/>
                <w:b/>
                <w:noProof/>
                <w:webHidden/>
              </w:rPr>
              <w:t>13</w:t>
            </w:r>
            <w:r w:rsidR="00C52A83" w:rsidRPr="00C52A83">
              <w:rPr>
                <w:rFonts w:ascii="Liberation Serif" w:hAnsi="Liberation Serif"/>
                <w:b/>
                <w:noProof/>
                <w:webHidden/>
              </w:rPr>
              <w:fldChar w:fldCharType="end"/>
            </w:r>
          </w:hyperlink>
        </w:p>
        <w:p w:rsidR="00C52A83" w:rsidRPr="00C52A83" w:rsidRDefault="00012E66" w:rsidP="00C52A83">
          <w:pPr>
            <w:pStyle w:val="27"/>
            <w:tabs>
              <w:tab w:val="right" w:leader="dot" w:pos="9912"/>
            </w:tabs>
            <w:spacing w:line="276" w:lineRule="auto"/>
            <w:ind w:left="0"/>
            <w:jc w:val="both"/>
            <w:rPr>
              <w:rFonts w:ascii="Liberation Serif" w:eastAsiaTheme="minorEastAsia" w:hAnsi="Liberation Serif" w:cstheme="minorBidi"/>
              <w:b/>
              <w:iCs w:val="0"/>
              <w:noProof/>
              <w:sz w:val="22"/>
              <w:szCs w:val="22"/>
            </w:rPr>
          </w:pPr>
          <w:hyperlink w:anchor="_Toc44154451" w:history="1">
            <w:r w:rsidR="00C52A83" w:rsidRPr="00C52A83">
              <w:rPr>
                <w:rStyle w:val="ad"/>
                <w:rFonts w:ascii="Liberation Serif" w:hAnsi="Liberation Serif"/>
                <w:b/>
                <w:noProof/>
              </w:rPr>
              <w:t>Приложение 2. Постановление Правительства Свердловской области № 401-ПП от 31.05.2017 г.</w:t>
            </w:r>
            <w:r w:rsidR="00C52A83" w:rsidRPr="00C52A83">
              <w:rPr>
                <w:rFonts w:ascii="Liberation Serif" w:hAnsi="Liberation Serif"/>
                <w:b/>
                <w:noProof/>
                <w:webHidden/>
              </w:rPr>
              <w:tab/>
            </w:r>
            <w:r w:rsidR="00C52A83" w:rsidRPr="00C52A83">
              <w:rPr>
                <w:rFonts w:ascii="Liberation Serif" w:hAnsi="Liberation Serif"/>
                <w:b/>
                <w:noProof/>
                <w:webHidden/>
              </w:rPr>
              <w:fldChar w:fldCharType="begin"/>
            </w:r>
            <w:r w:rsidR="00C52A83" w:rsidRPr="00C52A83">
              <w:rPr>
                <w:rFonts w:ascii="Liberation Serif" w:hAnsi="Liberation Serif"/>
                <w:b/>
                <w:noProof/>
                <w:webHidden/>
              </w:rPr>
              <w:instrText xml:space="preserve"> PAGEREF _Toc44154451 \h </w:instrText>
            </w:r>
            <w:r w:rsidR="00C52A83" w:rsidRPr="00C52A83">
              <w:rPr>
                <w:rFonts w:ascii="Liberation Serif" w:hAnsi="Liberation Serif"/>
                <w:b/>
                <w:noProof/>
                <w:webHidden/>
              </w:rPr>
            </w:r>
            <w:r w:rsidR="00C52A83" w:rsidRPr="00C52A83">
              <w:rPr>
                <w:rFonts w:ascii="Liberation Serif" w:hAnsi="Liberation Serif"/>
                <w:b/>
                <w:noProof/>
                <w:webHidden/>
              </w:rPr>
              <w:fldChar w:fldCharType="separate"/>
            </w:r>
            <w:r w:rsidR="001B04B9">
              <w:rPr>
                <w:rFonts w:ascii="Liberation Serif" w:hAnsi="Liberation Serif"/>
                <w:b/>
                <w:noProof/>
                <w:webHidden/>
              </w:rPr>
              <w:t>17</w:t>
            </w:r>
            <w:r w:rsidR="00C52A83" w:rsidRPr="00C52A83">
              <w:rPr>
                <w:rFonts w:ascii="Liberation Serif" w:hAnsi="Liberation Serif"/>
                <w:b/>
                <w:noProof/>
                <w:webHidden/>
              </w:rPr>
              <w:fldChar w:fldCharType="end"/>
            </w:r>
          </w:hyperlink>
        </w:p>
        <w:p w:rsidR="00C52A83" w:rsidRPr="00C52A83" w:rsidRDefault="00012E66" w:rsidP="00C52A83">
          <w:pPr>
            <w:pStyle w:val="27"/>
            <w:tabs>
              <w:tab w:val="right" w:leader="dot" w:pos="9912"/>
            </w:tabs>
            <w:spacing w:line="276" w:lineRule="auto"/>
            <w:ind w:left="0"/>
            <w:jc w:val="both"/>
            <w:rPr>
              <w:rFonts w:ascii="Liberation Serif" w:eastAsiaTheme="minorEastAsia" w:hAnsi="Liberation Serif" w:cstheme="minorBidi"/>
              <w:b/>
              <w:iCs w:val="0"/>
              <w:noProof/>
              <w:sz w:val="22"/>
              <w:szCs w:val="22"/>
            </w:rPr>
          </w:pPr>
          <w:hyperlink w:anchor="_Toc44154452" w:history="1">
            <w:r w:rsidR="00C52A83" w:rsidRPr="00C52A83">
              <w:rPr>
                <w:rStyle w:val="ad"/>
                <w:rFonts w:ascii="Liberation Serif" w:hAnsi="Liberation Serif"/>
                <w:b/>
                <w:noProof/>
              </w:rPr>
              <w:t>Приложение 3. Акт выбора участка лесного фонда № 9</w:t>
            </w:r>
            <w:r w:rsidR="00C52A83" w:rsidRPr="00C52A83">
              <w:rPr>
                <w:rFonts w:ascii="Liberation Serif" w:hAnsi="Liberation Serif"/>
                <w:b/>
                <w:noProof/>
                <w:webHidden/>
              </w:rPr>
              <w:tab/>
            </w:r>
            <w:r w:rsidR="00C52A83" w:rsidRPr="00C52A83">
              <w:rPr>
                <w:rFonts w:ascii="Liberation Serif" w:hAnsi="Liberation Serif"/>
                <w:b/>
                <w:noProof/>
                <w:webHidden/>
              </w:rPr>
              <w:fldChar w:fldCharType="begin"/>
            </w:r>
            <w:r w:rsidR="00C52A83" w:rsidRPr="00C52A83">
              <w:rPr>
                <w:rFonts w:ascii="Liberation Serif" w:hAnsi="Liberation Serif"/>
                <w:b/>
                <w:noProof/>
                <w:webHidden/>
              </w:rPr>
              <w:instrText xml:space="preserve"> PAGEREF _Toc44154452 \h </w:instrText>
            </w:r>
            <w:r w:rsidR="00C52A83" w:rsidRPr="00C52A83">
              <w:rPr>
                <w:rFonts w:ascii="Liberation Serif" w:hAnsi="Liberation Serif"/>
                <w:b/>
                <w:noProof/>
                <w:webHidden/>
              </w:rPr>
            </w:r>
            <w:r w:rsidR="00C52A83" w:rsidRPr="00C52A83">
              <w:rPr>
                <w:rFonts w:ascii="Liberation Serif" w:hAnsi="Liberation Serif"/>
                <w:b/>
                <w:noProof/>
                <w:webHidden/>
              </w:rPr>
              <w:fldChar w:fldCharType="separate"/>
            </w:r>
            <w:r w:rsidR="001B04B9">
              <w:rPr>
                <w:rFonts w:ascii="Liberation Serif" w:hAnsi="Liberation Serif"/>
                <w:b/>
                <w:noProof/>
                <w:webHidden/>
              </w:rPr>
              <w:t>23</w:t>
            </w:r>
            <w:r w:rsidR="00C52A83" w:rsidRPr="00C52A83">
              <w:rPr>
                <w:rFonts w:ascii="Liberation Serif" w:hAnsi="Liberation Serif"/>
                <w:b/>
                <w:noProof/>
                <w:webHidden/>
              </w:rPr>
              <w:fldChar w:fldCharType="end"/>
            </w:r>
          </w:hyperlink>
        </w:p>
        <w:p w:rsidR="00C52A83" w:rsidRDefault="00012E66" w:rsidP="00C52A83">
          <w:pPr>
            <w:pStyle w:val="27"/>
            <w:tabs>
              <w:tab w:val="right" w:leader="dot" w:pos="9912"/>
            </w:tabs>
            <w:spacing w:line="276" w:lineRule="auto"/>
            <w:ind w:left="0"/>
            <w:jc w:val="both"/>
            <w:rPr>
              <w:rFonts w:ascii="Liberation Serif" w:hAnsi="Liberation Serif"/>
              <w:b/>
              <w:noProof/>
            </w:rPr>
          </w:pPr>
          <w:hyperlink w:anchor="_Toc44154453" w:history="1">
            <w:r w:rsidR="00C52A83" w:rsidRPr="00C52A83">
              <w:rPr>
                <w:rStyle w:val="ad"/>
                <w:rFonts w:ascii="Liberation Serif" w:hAnsi="Liberation Serif"/>
                <w:b/>
                <w:noProof/>
              </w:rPr>
              <w:t>Приложение 4. Акт выбора участка лесного фонда № 8</w:t>
            </w:r>
            <w:r w:rsidR="00C52A83" w:rsidRPr="00C52A83">
              <w:rPr>
                <w:rFonts w:ascii="Liberation Serif" w:hAnsi="Liberation Serif"/>
                <w:b/>
                <w:noProof/>
                <w:webHidden/>
              </w:rPr>
              <w:tab/>
            </w:r>
            <w:r w:rsidR="00C52A83" w:rsidRPr="00C52A83">
              <w:rPr>
                <w:rFonts w:ascii="Liberation Serif" w:hAnsi="Liberation Serif"/>
                <w:b/>
                <w:noProof/>
                <w:webHidden/>
              </w:rPr>
              <w:fldChar w:fldCharType="begin"/>
            </w:r>
            <w:r w:rsidR="00C52A83" w:rsidRPr="00C52A83">
              <w:rPr>
                <w:rFonts w:ascii="Liberation Serif" w:hAnsi="Liberation Serif"/>
                <w:b/>
                <w:noProof/>
                <w:webHidden/>
              </w:rPr>
              <w:instrText xml:space="preserve"> PAGEREF _Toc44154453 \h </w:instrText>
            </w:r>
            <w:r w:rsidR="00C52A83" w:rsidRPr="00C52A83">
              <w:rPr>
                <w:rFonts w:ascii="Liberation Serif" w:hAnsi="Liberation Serif"/>
                <w:b/>
                <w:noProof/>
                <w:webHidden/>
              </w:rPr>
            </w:r>
            <w:r w:rsidR="00C52A83" w:rsidRPr="00C52A83">
              <w:rPr>
                <w:rFonts w:ascii="Liberation Serif" w:hAnsi="Liberation Serif"/>
                <w:b/>
                <w:noProof/>
                <w:webHidden/>
              </w:rPr>
              <w:fldChar w:fldCharType="separate"/>
            </w:r>
            <w:r w:rsidR="001B04B9">
              <w:rPr>
                <w:rFonts w:ascii="Liberation Serif" w:hAnsi="Liberation Serif"/>
                <w:b/>
                <w:noProof/>
                <w:webHidden/>
              </w:rPr>
              <w:t>27</w:t>
            </w:r>
            <w:r w:rsidR="00C52A83" w:rsidRPr="00C52A83">
              <w:rPr>
                <w:rFonts w:ascii="Liberation Serif" w:hAnsi="Liberation Serif"/>
                <w:b/>
                <w:noProof/>
                <w:webHidden/>
              </w:rPr>
              <w:fldChar w:fldCharType="end"/>
            </w:r>
          </w:hyperlink>
        </w:p>
        <w:p w:rsidR="00AC4BE7" w:rsidRPr="00AC4BE7" w:rsidRDefault="00AC4BE7" w:rsidP="00AC4BE7">
          <w:pPr>
            <w:spacing w:line="276" w:lineRule="auto"/>
            <w:rPr>
              <w:rFonts w:ascii="Liberation Serif" w:eastAsiaTheme="minorEastAsia" w:hAnsi="Liberation Serif"/>
              <w:b/>
              <w:noProof/>
              <w:sz w:val="28"/>
              <w:szCs w:val="28"/>
            </w:rPr>
          </w:pPr>
          <w:r w:rsidRPr="00AC4BE7">
            <w:rPr>
              <w:rFonts w:ascii="Liberation Serif" w:eastAsiaTheme="minorEastAsia" w:hAnsi="Liberation Serif"/>
              <w:b/>
              <w:noProof/>
              <w:sz w:val="28"/>
              <w:szCs w:val="28"/>
            </w:rPr>
            <w:t>Приложение 5.</w:t>
          </w:r>
          <w:r>
            <w:rPr>
              <w:rFonts w:ascii="Liberation Serif" w:eastAsiaTheme="minorEastAsia" w:hAnsi="Liberation Serif"/>
              <w:b/>
              <w:noProof/>
              <w:sz w:val="28"/>
              <w:szCs w:val="28"/>
            </w:rPr>
            <w:t xml:space="preserve"> </w:t>
          </w:r>
          <w:r w:rsidRPr="00AC4BE7">
            <w:rPr>
              <w:rFonts w:ascii="Liberation Serif" w:hAnsi="Liberation Serif"/>
              <w:b/>
              <w:noProof/>
              <w:sz w:val="28"/>
              <w:szCs w:val="28"/>
            </w:rPr>
            <w:t>Выписки из Единого государственного реестра недвижимости на земельные участки</w:t>
          </w:r>
        </w:p>
        <w:p w:rsidR="00155B52" w:rsidRPr="00C868DA" w:rsidRDefault="00155B52" w:rsidP="00C52A83">
          <w:pPr>
            <w:spacing w:line="276" w:lineRule="auto"/>
            <w:jc w:val="both"/>
            <w:rPr>
              <w:rFonts w:ascii="Liberation Serif" w:hAnsi="Liberation Serif" w:cs="Liberation Serif"/>
            </w:rPr>
          </w:pPr>
          <w:r w:rsidRPr="00C52A83">
            <w:rPr>
              <w:rFonts w:ascii="Liberation Serif" w:hAnsi="Liberation Serif" w:cs="Liberation Serif"/>
              <w:b/>
              <w:bCs/>
              <w:sz w:val="28"/>
              <w:szCs w:val="28"/>
            </w:rPr>
            <w:fldChar w:fldCharType="end"/>
          </w:r>
          <w:r w:rsidR="00DA31AD">
            <w:rPr>
              <w:rFonts w:ascii="Liberation Serif" w:hAnsi="Liberation Serif" w:cs="Liberation Serif"/>
            </w:rPr>
            <w:t xml:space="preserve"> </w:t>
          </w:r>
        </w:p>
      </w:sdtContent>
    </w:sdt>
    <w:p w:rsidR="00155B52" w:rsidRDefault="00155B52" w:rsidP="00112275">
      <w:pPr>
        <w:spacing w:after="240"/>
        <w:jc w:val="center"/>
        <w:rPr>
          <w:rFonts w:ascii="Liberation Serif" w:hAnsi="Liberation Serif"/>
          <w:b/>
          <w:sz w:val="26"/>
          <w:szCs w:val="26"/>
        </w:rPr>
      </w:pPr>
    </w:p>
    <w:p w:rsidR="00155B52" w:rsidRDefault="00155B52">
      <w:pPr>
        <w:rPr>
          <w:rFonts w:ascii="Liberation Serif" w:hAnsi="Liberation Serif"/>
          <w:b/>
          <w:sz w:val="26"/>
          <w:szCs w:val="26"/>
        </w:rPr>
      </w:pPr>
      <w:r>
        <w:rPr>
          <w:rFonts w:ascii="Liberation Serif" w:hAnsi="Liberation Serif"/>
          <w:b/>
          <w:sz w:val="26"/>
          <w:szCs w:val="26"/>
        </w:rPr>
        <w:br w:type="page"/>
      </w:r>
    </w:p>
    <w:p w:rsidR="004E79CD" w:rsidRPr="00C04253" w:rsidRDefault="00004374" w:rsidP="006046F7">
      <w:pPr>
        <w:pStyle w:val="20"/>
        <w:ind w:firstLine="0"/>
        <w:jc w:val="center"/>
      </w:pPr>
      <w:bookmarkStart w:id="5" w:name="_Toc8824450"/>
      <w:bookmarkStart w:id="6" w:name="_Toc44154444"/>
      <w:r w:rsidRPr="00C04253">
        <w:lastRenderedPageBreak/>
        <w:t>Введение</w:t>
      </w:r>
      <w:bookmarkEnd w:id="5"/>
      <w:bookmarkEnd w:id="6"/>
    </w:p>
    <w:p w:rsidR="007228C6" w:rsidRDefault="007228C6" w:rsidP="00CF28C2">
      <w:pPr>
        <w:ind w:firstLine="567"/>
        <w:jc w:val="both"/>
        <w:rPr>
          <w:rFonts w:ascii="Liberation Serif" w:hAnsi="Liberation Serif"/>
          <w:sz w:val="28"/>
          <w:szCs w:val="28"/>
        </w:rPr>
      </w:pPr>
      <w:r w:rsidRPr="007228C6">
        <w:rPr>
          <w:rFonts w:ascii="Liberation Serif" w:hAnsi="Liberation Serif"/>
          <w:sz w:val="28"/>
          <w:szCs w:val="28"/>
        </w:rPr>
        <w:t xml:space="preserve">Документация по планировке территории для размещения линейного объекта: </w:t>
      </w:r>
      <w:proofErr w:type="gramStart"/>
      <w:r w:rsidRPr="007228C6">
        <w:rPr>
          <w:rFonts w:ascii="Liberation Serif" w:hAnsi="Liberation Serif"/>
          <w:sz w:val="28"/>
          <w:szCs w:val="28"/>
        </w:rPr>
        <w:t>«Подключение (технологическое присоединение) объекта капитального строительства База отдыха ОАО «РЖД», расположенного по адресу: п. Таватуй, 1,5 км южнее поселка, Невьянский район, Свердловская область» (далее – документация по планировке территории) разработана в целях установления границ земельных участков для размещения линейного объекта, внесения сведений в Единый государственный реестр недвижимости, оформления разрешения на строительство объекта и дальнейшего его ввода в эксплуатацию.</w:t>
      </w:r>
      <w:proofErr w:type="gramEnd"/>
    </w:p>
    <w:p w:rsidR="00CF28C2" w:rsidRPr="007228C6" w:rsidRDefault="00CF28C2" w:rsidP="00CF28C2">
      <w:pPr>
        <w:ind w:firstLine="567"/>
        <w:jc w:val="both"/>
        <w:rPr>
          <w:rFonts w:ascii="Liberation Serif" w:hAnsi="Liberation Serif"/>
          <w:sz w:val="28"/>
          <w:szCs w:val="28"/>
        </w:rPr>
      </w:pPr>
      <w:r w:rsidRPr="007228C6">
        <w:rPr>
          <w:rFonts w:ascii="Liberation Serif" w:hAnsi="Liberation Serif"/>
          <w:sz w:val="28"/>
          <w:szCs w:val="28"/>
        </w:rPr>
        <w:t>При разработке проекта планировки и проекта межевания территории учтены и использованы следующие нормативные правовые акты и документы:</w:t>
      </w:r>
    </w:p>
    <w:p w:rsidR="00B87602" w:rsidRPr="007228C6" w:rsidRDefault="00B87602" w:rsidP="00426E8F">
      <w:pPr>
        <w:ind w:firstLine="567"/>
        <w:jc w:val="both"/>
        <w:rPr>
          <w:rFonts w:ascii="Liberation Serif" w:hAnsi="Liberation Serif"/>
          <w:sz w:val="28"/>
          <w:szCs w:val="28"/>
        </w:rPr>
      </w:pPr>
      <w:r w:rsidRPr="007228C6">
        <w:rPr>
          <w:rFonts w:ascii="Liberation Serif" w:hAnsi="Liberation Serif"/>
          <w:sz w:val="28"/>
          <w:szCs w:val="28"/>
        </w:rPr>
        <w:t xml:space="preserve">- </w:t>
      </w:r>
      <w:r w:rsidRPr="007228C6">
        <w:rPr>
          <w:rFonts w:ascii="Liberation Serif" w:hAnsi="Liberation Serif"/>
          <w:color w:val="000000"/>
          <w:sz w:val="28"/>
          <w:szCs w:val="28"/>
        </w:rPr>
        <w:t>Земельный кодекс Российской Федерации;</w:t>
      </w:r>
    </w:p>
    <w:p w:rsidR="00B87602" w:rsidRPr="007228C6" w:rsidRDefault="00B87602" w:rsidP="00426E8F">
      <w:pPr>
        <w:ind w:firstLine="567"/>
        <w:jc w:val="both"/>
        <w:rPr>
          <w:rFonts w:ascii="Liberation Serif" w:hAnsi="Liberation Serif"/>
          <w:color w:val="000000"/>
          <w:sz w:val="28"/>
          <w:szCs w:val="28"/>
        </w:rPr>
      </w:pPr>
      <w:r w:rsidRPr="007228C6">
        <w:rPr>
          <w:rFonts w:ascii="Liberation Serif" w:hAnsi="Liberation Serif"/>
          <w:sz w:val="28"/>
          <w:szCs w:val="28"/>
        </w:rPr>
        <w:t xml:space="preserve">- </w:t>
      </w:r>
      <w:r w:rsidRPr="007228C6">
        <w:rPr>
          <w:rFonts w:ascii="Liberation Serif" w:hAnsi="Liberation Serif"/>
          <w:color w:val="000000"/>
          <w:sz w:val="28"/>
          <w:szCs w:val="28"/>
        </w:rPr>
        <w:t>Градостроительный кодекс Российской Федерации;</w:t>
      </w:r>
    </w:p>
    <w:p w:rsidR="00B63528" w:rsidRPr="007228C6" w:rsidRDefault="00B63528" w:rsidP="00426E8F">
      <w:pPr>
        <w:ind w:firstLine="567"/>
        <w:jc w:val="both"/>
        <w:rPr>
          <w:rFonts w:ascii="Liberation Serif" w:hAnsi="Liberation Serif"/>
          <w:color w:val="000000"/>
          <w:sz w:val="28"/>
          <w:szCs w:val="28"/>
        </w:rPr>
      </w:pPr>
      <w:r w:rsidRPr="007228C6">
        <w:rPr>
          <w:rFonts w:ascii="Liberation Serif" w:hAnsi="Liberation Serif"/>
          <w:sz w:val="28"/>
          <w:szCs w:val="28"/>
        </w:rPr>
        <w:t xml:space="preserve">- </w:t>
      </w:r>
      <w:r w:rsidRPr="007228C6">
        <w:rPr>
          <w:rFonts w:ascii="Liberation Serif" w:hAnsi="Liberation Serif"/>
          <w:color w:val="000000"/>
          <w:sz w:val="28"/>
          <w:szCs w:val="28"/>
        </w:rPr>
        <w:t>Лесной кодекс Российской Федерации;</w:t>
      </w:r>
    </w:p>
    <w:p w:rsidR="00CF28C2" w:rsidRPr="007228C6" w:rsidRDefault="00CF28C2" w:rsidP="00CF28C2">
      <w:pPr>
        <w:ind w:firstLine="567"/>
        <w:jc w:val="both"/>
        <w:rPr>
          <w:rFonts w:ascii="Liberation Serif" w:hAnsi="Liberation Serif"/>
          <w:sz w:val="28"/>
          <w:szCs w:val="28"/>
        </w:rPr>
      </w:pPr>
      <w:r w:rsidRPr="007228C6">
        <w:rPr>
          <w:rFonts w:ascii="Liberation Serif" w:hAnsi="Liberation Serif"/>
          <w:sz w:val="28"/>
          <w:szCs w:val="28"/>
        </w:rPr>
        <w:t>- Федеральный закон от 13 июля 2015 года № 218-ФЗ «О государственной регистрации недвижимости»;</w:t>
      </w:r>
    </w:p>
    <w:p w:rsidR="00CF28C2" w:rsidRPr="007228C6" w:rsidRDefault="00CF28C2" w:rsidP="00CF28C2">
      <w:pPr>
        <w:ind w:firstLine="567"/>
        <w:jc w:val="both"/>
        <w:rPr>
          <w:rFonts w:ascii="Liberation Serif" w:hAnsi="Liberation Serif"/>
          <w:sz w:val="28"/>
          <w:szCs w:val="28"/>
        </w:rPr>
      </w:pPr>
      <w:r w:rsidRPr="007228C6">
        <w:rPr>
          <w:rFonts w:ascii="Liberation Serif" w:hAnsi="Liberation Serif"/>
          <w:color w:val="000000"/>
          <w:sz w:val="28"/>
          <w:szCs w:val="28"/>
        </w:rPr>
        <w:t xml:space="preserve">- </w:t>
      </w:r>
      <w:r w:rsidRPr="007228C6">
        <w:rPr>
          <w:rFonts w:ascii="Liberation Serif" w:hAnsi="Liberation Serif"/>
          <w:bCs/>
          <w:color w:val="000000"/>
          <w:sz w:val="28"/>
          <w:szCs w:val="28"/>
          <w:shd w:val="clear" w:color="auto" w:fill="FFFFFF"/>
        </w:rPr>
        <w:t xml:space="preserve">постановление Правительства </w:t>
      </w:r>
      <w:r w:rsidRPr="007228C6">
        <w:rPr>
          <w:rFonts w:ascii="Liberation Serif" w:hAnsi="Liberation Serif"/>
          <w:sz w:val="28"/>
          <w:szCs w:val="28"/>
        </w:rPr>
        <w:t xml:space="preserve">Российской Федерации </w:t>
      </w:r>
      <w:r w:rsidRPr="007228C6">
        <w:rPr>
          <w:rFonts w:ascii="Liberation Serif" w:hAnsi="Liberation Serif"/>
          <w:bCs/>
          <w:color w:val="000000"/>
          <w:sz w:val="28"/>
          <w:szCs w:val="28"/>
          <w:shd w:val="clear" w:color="auto" w:fill="FFFFFF"/>
        </w:rPr>
        <w:t>от 20.11.2000 № 878 «Об утверждении Правил охраны газораспределительных сетей»</w:t>
      </w:r>
      <w:r w:rsidRPr="007228C6">
        <w:rPr>
          <w:rFonts w:ascii="Liberation Serif" w:hAnsi="Liberation Serif"/>
          <w:sz w:val="28"/>
          <w:szCs w:val="28"/>
        </w:rPr>
        <w:t>.</w:t>
      </w:r>
    </w:p>
    <w:p w:rsidR="007228C6" w:rsidRPr="00C81794" w:rsidRDefault="007228C6" w:rsidP="007228C6">
      <w:pPr>
        <w:tabs>
          <w:tab w:val="left" w:pos="9923"/>
        </w:tabs>
        <w:ind w:firstLine="567"/>
        <w:jc w:val="both"/>
        <w:rPr>
          <w:rFonts w:ascii="Liberation Serif" w:hAnsi="Liberation Serif"/>
          <w:sz w:val="28"/>
          <w:szCs w:val="28"/>
        </w:rPr>
      </w:pPr>
      <w:r w:rsidRPr="00C81794">
        <w:rPr>
          <w:rFonts w:ascii="Liberation Serif" w:hAnsi="Liberation Serif"/>
          <w:sz w:val="28"/>
          <w:szCs w:val="28"/>
        </w:rPr>
        <w:t>Исходные данные, используемые при разработке проекта планировки и проекта межевания территории:</w:t>
      </w:r>
    </w:p>
    <w:p w:rsidR="007228C6" w:rsidRDefault="007228C6" w:rsidP="007228C6">
      <w:pPr>
        <w:tabs>
          <w:tab w:val="left" w:pos="851"/>
        </w:tabs>
        <w:ind w:firstLine="567"/>
        <w:jc w:val="both"/>
        <w:rPr>
          <w:rFonts w:ascii="Liberation Serif" w:hAnsi="Liberation Serif"/>
          <w:sz w:val="28"/>
          <w:szCs w:val="28"/>
        </w:rPr>
      </w:pPr>
      <w:r w:rsidRPr="00C81794">
        <w:rPr>
          <w:rFonts w:ascii="Liberation Serif" w:hAnsi="Liberation Serif"/>
          <w:sz w:val="28"/>
          <w:szCs w:val="28"/>
        </w:rPr>
        <w:t>- Кадастровый план территории (</w:t>
      </w:r>
      <w:r>
        <w:rPr>
          <w:rFonts w:ascii="Liberation Serif" w:hAnsi="Liberation Serif"/>
          <w:sz w:val="28"/>
          <w:szCs w:val="28"/>
        </w:rPr>
        <w:t>66:15:2901001, 66:15:3001001, 66:15:3001003, 66:15:3001002, 66:15:3001004, 66:15:2902001</w:t>
      </w:r>
      <w:r w:rsidRPr="00C81794">
        <w:rPr>
          <w:rFonts w:ascii="Liberation Serif" w:hAnsi="Liberation Serif"/>
          <w:sz w:val="28"/>
          <w:szCs w:val="28"/>
        </w:rPr>
        <w:t>);</w:t>
      </w:r>
    </w:p>
    <w:p w:rsidR="0098218D" w:rsidRPr="00C81794" w:rsidRDefault="0098218D" w:rsidP="001801EB">
      <w:pPr>
        <w:tabs>
          <w:tab w:val="left" w:pos="851"/>
        </w:tabs>
        <w:ind w:firstLine="567"/>
        <w:jc w:val="both"/>
        <w:rPr>
          <w:rFonts w:ascii="Liberation Serif" w:hAnsi="Liberation Serif"/>
          <w:sz w:val="28"/>
          <w:szCs w:val="28"/>
        </w:rPr>
      </w:pPr>
      <w:r w:rsidRPr="0098218D">
        <w:rPr>
          <w:rFonts w:ascii="Liberation Serif" w:hAnsi="Liberation Serif"/>
          <w:sz w:val="28"/>
          <w:szCs w:val="28"/>
        </w:rPr>
        <w:t>- Материалы инженерных изысканий, выполненные ООО «ГеоСтройПроект» в 2020 году.</w:t>
      </w:r>
    </w:p>
    <w:p w:rsidR="00F32A91" w:rsidRPr="00790149" w:rsidRDefault="00F32A91" w:rsidP="00F32A91">
      <w:pPr>
        <w:ind w:firstLine="567"/>
        <w:jc w:val="both"/>
        <w:rPr>
          <w:rFonts w:ascii="Liberation Serif" w:hAnsi="Liberation Serif"/>
          <w:sz w:val="28"/>
          <w:szCs w:val="28"/>
        </w:rPr>
      </w:pPr>
      <w:r w:rsidRPr="007A748B">
        <w:rPr>
          <w:rFonts w:ascii="Liberation Serif" w:hAnsi="Liberation Serif"/>
          <w:sz w:val="28"/>
          <w:szCs w:val="28"/>
        </w:rPr>
        <w:t xml:space="preserve">В материалах по обоснованию проекта межевания территории приведены выписки из Единого государственного реестра недвижимости на земельные участки (Приложение </w:t>
      </w:r>
      <w:r>
        <w:rPr>
          <w:rFonts w:ascii="Liberation Serif" w:hAnsi="Liberation Serif"/>
          <w:sz w:val="28"/>
          <w:szCs w:val="28"/>
        </w:rPr>
        <w:t>5</w:t>
      </w:r>
      <w:r w:rsidRPr="007A748B">
        <w:rPr>
          <w:rFonts w:ascii="Liberation Serif" w:hAnsi="Liberation Serif"/>
          <w:sz w:val="28"/>
          <w:szCs w:val="28"/>
        </w:rPr>
        <w:t>).</w:t>
      </w:r>
    </w:p>
    <w:p w:rsidR="002E2178" w:rsidRPr="007228C6" w:rsidRDefault="00AC69FC" w:rsidP="00232622">
      <w:pPr>
        <w:ind w:firstLine="567"/>
        <w:jc w:val="both"/>
        <w:rPr>
          <w:rFonts w:ascii="Liberation Serif" w:hAnsi="Liberation Serif"/>
          <w:sz w:val="28"/>
          <w:szCs w:val="28"/>
        </w:rPr>
      </w:pPr>
      <w:r w:rsidRPr="007228C6">
        <w:rPr>
          <w:rFonts w:ascii="Liberation Serif" w:hAnsi="Liberation Serif"/>
          <w:sz w:val="28"/>
          <w:szCs w:val="28"/>
        </w:rPr>
        <w:t>По содержанию проект планировки и проект межевания отвечает требованиям статей 41-43 Градостроительного кодекса Российской Федерации.</w:t>
      </w:r>
    </w:p>
    <w:p w:rsidR="00AE4AE8" w:rsidRPr="007228C6" w:rsidRDefault="00AE4AE8" w:rsidP="00AE4AE8">
      <w:pPr>
        <w:ind w:firstLine="567"/>
        <w:jc w:val="both"/>
        <w:rPr>
          <w:rFonts w:ascii="Liberation Serif" w:hAnsi="Liberation Serif"/>
          <w:color w:val="000000"/>
          <w:sz w:val="28"/>
          <w:szCs w:val="28"/>
          <w:shd w:val="clear" w:color="auto" w:fill="FFFFFF"/>
        </w:rPr>
      </w:pPr>
      <w:r w:rsidRPr="007228C6">
        <w:rPr>
          <w:rFonts w:ascii="Liberation Serif" w:hAnsi="Liberation Serif"/>
          <w:sz w:val="28"/>
          <w:szCs w:val="28"/>
        </w:rPr>
        <w:t>Документация по планировке территории выполнена в местной системе координат Свердловской области (далее – МСК-66</w:t>
      </w:r>
      <w:r w:rsidR="007228C6" w:rsidRPr="007228C6">
        <w:rPr>
          <w:rFonts w:ascii="Liberation Serif" w:hAnsi="Liberation Serif"/>
          <w:sz w:val="28"/>
          <w:szCs w:val="28"/>
        </w:rPr>
        <w:t xml:space="preserve"> 1 зона</w:t>
      </w:r>
      <w:r w:rsidRPr="007228C6">
        <w:rPr>
          <w:rFonts w:ascii="Liberation Serif" w:hAnsi="Liberation Serif"/>
          <w:sz w:val="28"/>
          <w:szCs w:val="28"/>
        </w:rPr>
        <w:t xml:space="preserve">). </w:t>
      </w:r>
    </w:p>
    <w:p w:rsidR="00B82BF7" w:rsidRPr="007228C6" w:rsidRDefault="00B82BF7" w:rsidP="00C04253">
      <w:pPr>
        <w:pStyle w:val="20"/>
        <w:jc w:val="left"/>
      </w:pPr>
      <w:bookmarkStart w:id="7" w:name="_Toc8824451"/>
      <w:bookmarkStart w:id="8" w:name="_Toc44154445"/>
      <w:r w:rsidRPr="007228C6">
        <w:t xml:space="preserve">1. </w:t>
      </w:r>
      <w:r w:rsidR="00274107" w:rsidRPr="007228C6">
        <w:t>Краткая характеристика территории</w:t>
      </w:r>
      <w:bookmarkEnd w:id="7"/>
      <w:bookmarkEnd w:id="8"/>
    </w:p>
    <w:p w:rsidR="007228C6" w:rsidRPr="00CD7B2C" w:rsidRDefault="007228C6" w:rsidP="007228C6">
      <w:pPr>
        <w:autoSpaceDE w:val="0"/>
        <w:autoSpaceDN w:val="0"/>
        <w:adjustRightInd w:val="0"/>
        <w:ind w:right="-1" w:firstLine="567"/>
        <w:jc w:val="both"/>
        <w:rPr>
          <w:rFonts w:ascii="Liberation Serif" w:hAnsi="Liberation Serif"/>
          <w:sz w:val="28"/>
          <w:szCs w:val="28"/>
        </w:rPr>
      </w:pPr>
      <w:r w:rsidRPr="00CD7B2C">
        <w:rPr>
          <w:rFonts w:ascii="Liberation Serif" w:hAnsi="Liberation Serif"/>
          <w:sz w:val="28"/>
          <w:szCs w:val="28"/>
        </w:rPr>
        <w:t>Территория проектирования линейного объекта расположена в границах территори</w:t>
      </w:r>
      <w:r>
        <w:rPr>
          <w:rFonts w:ascii="Liberation Serif" w:hAnsi="Liberation Serif"/>
          <w:sz w:val="28"/>
          <w:szCs w:val="28"/>
        </w:rPr>
        <w:t>и</w:t>
      </w:r>
      <w:r w:rsidRPr="00CD7B2C">
        <w:rPr>
          <w:rFonts w:ascii="Liberation Serif" w:hAnsi="Liberation Serif"/>
          <w:sz w:val="28"/>
          <w:szCs w:val="28"/>
        </w:rPr>
        <w:t xml:space="preserve"> </w:t>
      </w:r>
      <w:r>
        <w:rPr>
          <w:rFonts w:ascii="Liberation Serif" w:hAnsi="Liberation Serif"/>
          <w:sz w:val="28"/>
          <w:szCs w:val="28"/>
        </w:rPr>
        <w:t xml:space="preserve">Невьянского городского округа </w:t>
      </w:r>
      <w:r w:rsidRPr="00CD7B2C">
        <w:rPr>
          <w:rFonts w:ascii="Liberation Serif" w:hAnsi="Liberation Serif"/>
          <w:sz w:val="28"/>
          <w:szCs w:val="28"/>
        </w:rPr>
        <w:t>Свердловской области</w:t>
      </w:r>
      <w:r>
        <w:rPr>
          <w:rFonts w:ascii="Liberation Serif" w:hAnsi="Liberation Serif"/>
          <w:sz w:val="28"/>
          <w:szCs w:val="28"/>
        </w:rPr>
        <w:t xml:space="preserve"> и в границах населенного пункта п. Таватуй</w:t>
      </w:r>
      <w:r w:rsidRPr="00CD7B2C">
        <w:rPr>
          <w:rFonts w:ascii="Liberation Serif" w:hAnsi="Liberation Serif"/>
          <w:sz w:val="28"/>
          <w:szCs w:val="28"/>
        </w:rPr>
        <w:t>.</w:t>
      </w:r>
    </w:p>
    <w:p w:rsidR="007228C6" w:rsidRPr="00CD7B2C" w:rsidRDefault="007228C6" w:rsidP="007228C6">
      <w:pPr>
        <w:autoSpaceDE w:val="0"/>
        <w:autoSpaceDN w:val="0"/>
        <w:adjustRightInd w:val="0"/>
        <w:ind w:right="-1" w:firstLine="567"/>
        <w:jc w:val="both"/>
        <w:rPr>
          <w:rFonts w:ascii="Liberation Serif" w:hAnsi="Liberation Serif"/>
          <w:sz w:val="28"/>
          <w:szCs w:val="28"/>
        </w:rPr>
      </w:pPr>
      <w:r w:rsidRPr="00CD7B2C">
        <w:rPr>
          <w:rFonts w:ascii="Liberation Serif" w:hAnsi="Liberation Serif"/>
          <w:sz w:val="28"/>
          <w:szCs w:val="28"/>
        </w:rPr>
        <w:t xml:space="preserve">Территория проектирования занимает площадь </w:t>
      </w:r>
      <w:r>
        <w:rPr>
          <w:rFonts w:ascii="Liberation Serif" w:hAnsi="Liberation Serif"/>
          <w:sz w:val="28"/>
          <w:szCs w:val="28"/>
        </w:rPr>
        <w:t>31,01</w:t>
      </w:r>
      <w:r w:rsidRPr="00CD7B2C">
        <w:rPr>
          <w:rFonts w:ascii="Liberation Serif" w:hAnsi="Liberation Serif"/>
          <w:sz w:val="28"/>
          <w:szCs w:val="28"/>
        </w:rPr>
        <w:t xml:space="preserve"> га, расположена в</w:t>
      </w:r>
      <w:r>
        <w:rPr>
          <w:rFonts w:ascii="Liberation Serif" w:hAnsi="Liberation Serif"/>
          <w:sz w:val="28"/>
          <w:szCs w:val="28"/>
        </w:rPr>
        <w:t> шести</w:t>
      </w:r>
      <w:r w:rsidRPr="00CD7B2C">
        <w:rPr>
          <w:rFonts w:ascii="Liberation Serif" w:hAnsi="Liberation Serif"/>
          <w:sz w:val="28"/>
          <w:szCs w:val="28"/>
        </w:rPr>
        <w:t xml:space="preserve"> кадастровых кварталах: </w:t>
      </w:r>
      <w:r>
        <w:rPr>
          <w:rFonts w:ascii="Liberation Serif" w:hAnsi="Liberation Serif"/>
          <w:sz w:val="28"/>
          <w:szCs w:val="28"/>
        </w:rPr>
        <w:t>66:15:2901001, 66:15:3001001, 66:15:3001003, 66:15:3001002, 66:15:3001004, 66:15:2902001</w:t>
      </w:r>
      <w:r w:rsidRPr="00CD7B2C">
        <w:rPr>
          <w:rFonts w:ascii="Liberation Serif" w:hAnsi="Liberation Serif"/>
          <w:sz w:val="28"/>
          <w:szCs w:val="28"/>
        </w:rPr>
        <w:t>.</w:t>
      </w:r>
    </w:p>
    <w:p w:rsidR="002D0C69" w:rsidRPr="007228C6" w:rsidRDefault="007E3F6E" w:rsidP="002D0C69">
      <w:pPr>
        <w:autoSpaceDE w:val="0"/>
        <w:autoSpaceDN w:val="0"/>
        <w:adjustRightInd w:val="0"/>
        <w:ind w:right="-1" w:firstLine="567"/>
        <w:jc w:val="both"/>
        <w:rPr>
          <w:rFonts w:ascii="Liberation Serif" w:hAnsi="Liberation Serif"/>
          <w:sz w:val="28"/>
          <w:szCs w:val="28"/>
        </w:rPr>
      </w:pPr>
      <w:r w:rsidRPr="007228C6">
        <w:rPr>
          <w:rFonts w:ascii="Liberation Serif" w:hAnsi="Liberation Serif"/>
          <w:sz w:val="28"/>
          <w:szCs w:val="28"/>
        </w:rPr>
        <w:t xml:space="preserve">Протяженность планируемого линейного объекта составляет </w:t>
      </w:r>
      <w:r w:rsidR="000C5615">
        <w:rPr>
          <w:rFonts w:ascii="Liberation Serif" w:hAnsi="Liberation Serif"/>
          <w:sz w:val="28"/>
          <w:szCs w:val="28"/>
        </w:rPr>
        <w:t>7577,1</w:t>
      </w:r>
      <w:r w:rsidRPr="007228C6">
        <w:rPr>
          <w:rFonts w:ascii="Liberation Serif" w:hAnsi="Liberation Serif"/>
          <w:sz w:val="28"/>
          <w:szCs w:val="28"/>
        </w:rPr>
        <w:t xml:space="preserve"> м.</w:t>
      </w:r>
      <w:r w:rsidR="002D0C69" w:rsidRPr="007228C6">
        <w:rPr>
          <w:rFonts w:ascii="Liberation Serif" w:hAnsi="Liberation Serif"/>
          <w:sz w:val="28"/>
          <w:szCs w:val="28"/>
        </w:rPr>
        <w:t xml:space="preserve"> </w:t>
      </w:r>
    </w:p>
    <w:p w:rsidR="002D0C69" w:rsidRPr="007228C6" w:rsidRDefault="002D0C69" w:rsidP="002D0C69">
      <w:pPr>
        <w:autoSpaceDE w:val="0"/>
        <w:autoSpaceDN w:val="0"/>
        <w:adjustRightInd w:val="0"/>
        <w:ind w:right="-1" w:firstLine="567"/>
        <w:jc w:val="both"/>
        <w:rPr>
          <w:rFonts w:ascii="Liberation Serif" w:hAnsi="Liberation Serif"/>
          <w:sz w:val="28"/>
          <w:szCs w:val="28"/>
          <w:shd w:val="clear" w:color="auto" w:fill="FFFFFF"/>
        </w:rPr>
      </w:pPr>
      <w:r w:rsidRPr="007228C6">
        <w:rPr>
          <w:rFonts w:ascii="Liberation Serif" w:hAnsi="Liberation Serif"/>
          <w:sz w:val="28"/>
          <w:szCs w:val="28"/>
        </w:rPr>
        <w:t>На проектируемой территории предусмотрена зона планируемого размещения линейного объекта</w:t>
      </w:r>
      <w:r w:rsidRPr="007228C6">
        <w:rPr>
          <w:rFonts w:ascii="Liberation Serif" w:hAnsi="Liberation Serif"/>
          <w:sz w:val="28"/>
          <w:szCs w:val="28"/>
          <w:shd w:val="clear" w:color="auto" w:fill="FFFFFF"/>
        </w:rPr>
        <w:t xml:space="preserve">, обозначающая границы территории, предназначенные для строительства линейного объекта. </w:t>
      </w:r>
      <w:r w:rsidRPr="007228C6">
        <w:rPr>
          <w:rFonts w:ascii="Liberation Serif" w:hAnsi="Liberation Serif"/>
          <w:sz w:val="28"/>
          <w:szCs w:val="28"/>
        </w:rPr>
        <w:t xml:space="preserve">Размер зоны планируемого размещения линейного объекта - газопровода высокого давления, составляет </w:t>
      </w:r>
      <w:r w:rsidR="00CE3D4D">
        <w:rPr>
          <w:rFonts w:ascii="Liberation Serif" w:hAnsi="Liberation Serif"/>
          <w:sz w:val="28"/>
          <w:szCs w:val="28"/>
        </w:rPr>
        <w:t>44224</w:t>
      </w:r>
      <w:r w:rsidRPr="007228C6">
        <w:rPr>
          <w:rFonts w:ascii="Liberation Serif" w:hAnsi="Liberation Serif"/>
          <w:sz w:val="28"/>
          <w:szCs w:val="28"/>
        </w:rPr>
        <w:t xml:space="preserve"> кв. м.</w:t>
      </w:r>
      <w:r w:rsidRPr="007228C6">
        <w:rPr>
          <w:rFonts w:ascii="Liberation Serif" w:hAnsi="Liberation Serif"/>
          <w:sz w:val="28"/>
          <w:szCs w:val="28"/>
          <w:shd w:val="clear" w:color="auto" w:fill="FFFFFF"/>
        </w:rPr>
        <w:t xml:space="preserve"> </w:t>
      </w:r>
      <w:r w:rsidRPr="007228C6">
        <w:rPr>
          <w:rFonts w:ascii="Liberation Serif" w:hAnsi="Liberation Serif"/>
          <w:sz w:val="28"/>
          <w:szCs w:val="28"/>
        </w:rPr>
        <w:t xml:space="preserve">Проектом предусмотрено установление охранной зоны проектируемого газопровода. </w:t>
      </w:r>
    </w:p>
    <w:p w:rsidR="00EC0DE3" w:rsidRPr="007228C6" w:rsidRDefault="00EC0DE3" w:rsidP="002D0C69">
      <w:pPr>
        <w:ind w:firstLine="567"/>
        <w:jc w:val="both"/>
        <w:rPr>
          <w:rFonts w:ascii="Liberation Serif" w:hAnsi="Liberation Serif"/>
          <w:sz w:val="28"/>
          <w:szCs w:val="28"/>
        </w:rPr>
      </w:pPr>
      <w:r w:rsidRPr="007228C6">
        <w:rPr>
          <w:rFonts w:ascii="Liberation Serif" w:hAnsi="Liberation Serif"/>
          <w:sz w:val="28"/>
          <w:szCs w:val="28"/>
        </w:rPr>
        <w:lastRenderedPageBreak/>
        <w:t>В границах территории проектирования объекты культурного наследия отсутствуют. Рассматриваемый участок изысканий не попадает в контуры территорий, связанных с памятниками историко-культурного наследия, либо их охранными зонами.</w:t>
      </w:r>
    </w:p>
    <w:p w:rsidR="007228C6" w:rsidRDefault="007228C6" w:rsidP="006046F7">
      <w:pPr>
        <w:tabs>
          <w:tab w:val="left" w:pos="284"/>
        </w:tabs>
        <w:ind w:right="-1" w:firstLine="567"/>
        <w:jc w:val="both"/>
        <w:rPr>
          <w:rFonts w:ascii="Liberation Serif" w:hAnsi="Liberation Serif"/>
          <w:sz w:val="28"/>
          <w:szCs w:val="28"/>
        </w:rPr>
      </w:pPr>
      <w:proofErr w:type="gramStart"/>
      <w:r w:rsidRPr="007228C6">
        <w:rPr>
          <w:rFonts w:ascii="Liberation Serif" w:hAnsi="Liberation Serif"/>
          <w:sz w:val="28"/>
          <w:szCs w:val="28"/>
        </w:rPr>
        <w:t>Территория проектирования расположена в границах особо охраняемой природной территории – ландшафтный природный заказник областного значения «Озеро Таватуй и Верх-Нейвинское водохранилище с окружающими л</w:t>
      </w:r>
      <w:r w:rsidR="006046F7">
        <w:rPr>
          <w:rFonts w:ascii="Liberation Serif" w:hAnsi="Liberation Serif"/>
          <w:sz w:val="28"/>
          <w:szCs w:val="28"/>
        </w:rPr>
        <w:t xml:space="preserve">есами», который </w:t>
      </w:r>
      <w:r w:rsidRPr="007228C6">
        <w:rPr>
          <w:rFonts w:ascii="Liberation Serif" w:hAnsi="Liberation Serif"/>
          <w:sz w:val="28"/>
          <w:szCs w:val="28"/>
        </w:rPr>
        <w:t>согласно постановлению Правительства Свердловской области от 01.02.2018 № 54-ПП «О внесении изменений в постановление Правительства Свердловской области от 27.03.2007 № 254-ПП «Об утверждении Положений о государственных ландшафтных природных заказниках областного значения «Озеро Таватуй и Верх-Нейвинское водохранилище с окружающими лесами</w:t>
      </w:r>
      <w:proofErr w:type="gramEnd"/>
      <w:r w:rsidRPr="007228C6">
        <w:rPr>
          <w:rFonts w:ascii="Liberation Serif" w:hAnsi="Liberation Serif"/>
          <w:sz w:val="28"/>
          <w:szCs w:val="28"/>
        </w:rPr>
        <w:t xml:space="preserve">» </w:t>
      </w:r>
      <w:proofErr w:type="gramStart"/>
      <w:r w:rsidRPr="007228C6">
        <w:rPr>
          <w:rFonts w:ascii="Liberation Serif" w:hAnsi="Liberation Serif"/>
          <w:sz w:val="28"/>
          <w:szCs w:val="28"/>
        </w:rPr>
        <w:t>и «Озеро Аятское с окружающими лесами» и внесении изменений в Перечень ландшафтных, ландшафтно-гидрологического, орнитологического и ботанического государственных природных заказников областного значения, утвержденный Постановлением Правительства Свердловской области от 17.01.2001 N 41-ПП» отнесен к особо охраняемой природной территории областного значения.</w:t>
      </w:r>
      <w:proofErr w:type="gramEnd"/>
    </w:p>
    <w:p w:rsidR="00EC0DE3" w:rsidRPr="007228C6" w:rsidRDefault="00EC0DE3" w:rsidP="007228C6">
      <w:pPr>
        <w:tabs>
          <w:tab w:val="left" w:pos="284"/>
        </w:tabs>
        <w:ind w:right="-1" w:firstLine="567"/>
        <w:jc w:val="both"/>
        <w:rPr>
          <w:rFonts w:ascii="Liberation Serif" w:hAnsi="Liberation Serif"/>
          <w:sz w:val="28"/>
          <w:szCs w:val="28"/>
          <w:shd w:val="clear" w:color="auto" w:fill="FFFFFF"/>
        </w:rPr>
      </w:pPr>
      <w:r w:rsidRPr="007228C6">
        <w:rPr>
          <w:rFonts w:ascii="Liberation Serif" w:hAnsi="Liberation Serif"/>
          <w:sz w:val="28"/>
          <w:szCs w:val="28"/>
        </w:rPr>
        <w:t>В соответствии с Градостроительным кодексом Российской Федерации действие градостроительных регламентов не распространяется на земельные участки, предназначенные для размещения линейных объектов и (или) занятые линейными объектами</w:t>
      </w:r>
      <w:r w:rsidRPr="007228C6">
        <w:rPr>
          <w:rFonts w:ascii="Liberation Serif" w:hAnsi="Liberation Serif"/>
          <w:sz w:val="28"/>
          <w:szCs w:val="28"/>
          <w:shd w:val="clear" w:color="auto" w:fill="FFFFFF"/>
        </w:rPr>
        <w:t>.</w:t>
      </w:r>
    </w:p>
    <w:p w:rsidR="00EC0DE3" w:rsidRPr="007228C6" w:rsidRDefault="00EC0DE3" w:rsidP="00F8738E">
      <w:pPr>
        <w:ind w:firstLine="567"/>
        <w:jc w:val="both"/>
        <w:rPr>
          <w:rFonts w:ascii="Liberation Serif" w:hAnsi="Liberation Serif"/>
          <w:b/>
          <w:iCs/>
          <w:sz w:val="28"/>
          <w:szCs w:val="28"/>
        </w:rPr>
      </w:pPr>
      <w:r w:rsidRPr="007228C6">
        <w:rPr>
          <w:rFonts w:ascii="Liberation Serif" w:hAnsi="Liberation Serif"/>
          <w:sz w:val="28"/>
          <w:szCs w:val="28"/>
        </w:rPr>
        <w:t>При проектировании и строительстве газопровода предусмотрены мероприятия по охране окружающей среды в соответствии с действующим законодательством.</w:t>
      </w:r>
    </w:p>
    <w:p w:rsidR="00EC0DE3" w:rsidRPr="007228C6" w:rsidRDefault="00EC0DE3" w:rsidP="00B60355">
      <w:pPr>
        <w:pStyle w:val="20"/>
        <w:spacing w:line="276" w:lineRule="auto"/>
        <w:rPr>
          <w:iCs/>
          <w:szCs w:val="28"/>
        </w:rPr>
      </w:pPr>
      <w:bookmarkStart w:id="9" w:name="_Toc8824452"/>
      <w:bookmarkStart w:id="10" w:name="_Toc44154446"/>
      <w:r w:rsidRPr="007228C6">
        <w:rPr>
          <w:iCs/>
          <w:szCs w:val="28"/>
        </w:rPr>
        <w:t>2. Зоны с особыми условиями использования территории</w:t>
      </w:r>
      <w:bookmarkEnd w:id="9"/>
      <w:bookmarkEnd w:id="10"/>
    </w:p>
    <w:p w:rsidR="00B60355" w:rsidRPr="006046F7" w:rsidRDefault="00EC0DE3" w:rsidP="006046F7">
      <w:pPr>
        <w:tabs>
          <w:tab w:val="left" w:pos="142"/>
        </w:tabs>
        <w:ind w:firstLine="567"/>
        <w:jc w:val="both"/>
        <w:rPr>
          <w:rFonts w:ascii="Liberation Serif" w:hAnsi="Liberation Serif"/>
          <w:b/>
          <w:sz w:val="28"/>
          <w:szCs w:val="28"/>
          <w:shd w:val="clear" w:color="auto" w:fill="FFFFFF"/>
        </w:rPr>
      </w:pPr>
      <w:r w:rsidRPr="006046F7">
        <w:rPr>
          <w:rFonts w:ascii="Liberation Serif" w:hAnsi="Liberation Serif"/>
          <w:sz w:val="28"/>
          <w:szCs w:val="28"/>
        </w:rPr>
        <w:t xml:space="preserve">Зоны с особыми условиями использования территории – </w:t>
      </w:r>
      <w:r w:rsidRPr="006046F7">
        <w:rPr>
          <w:rFonts w:ascii="Liberation Serif" w:hAnsi="Liberation Serif"/>
          <w:sz w:val="28"/>
          <w:szCs w:val="28"/>
          <w:shd w:val="clear" w:color="auto" w:fill="FFFFFF"/>
        </w:rPr>
        <w:t>охранные, санитарно-защитные зоны, зоны охраны объектов культурного наследия (памятников истории и культуры) народов Российской Федерации, водоохранные зоны, зоны затопления, подтопления, зоны санитарной охраны источников питьевого и хозяйственно-бытового водоснабжения, зоны охраняемых объектов, иные зоны, устанавливаемые в соответствии с законодательством Российской Федерации.</w:t>
      </w:r>
      <w:r w:rsidR="00E61BD5" w:rsidRPr="006046F7">
        <w:rPr>
          <w:rFonts w:ascii="Liberation Serif" w:hAnsi="Liberation Serif"/>
          <w:sz w:val="28"/>
          <w:szCs w:val="28"/>
          <w:shd w:val="clear" w:color="auto" w:fill="FFFFFF"/>
        </w:rPr>
        <w:t xml:space="preserve"> Учтены зоны с особыми условиями использования территории, сведения о которых содержатся в Едином государственном реестре недвижимости и утвержденных документах территориального планирования.</w:t>
      </w:r>
    </w:p>
    <w:p w:rsidR="00B60355" w:rsidRPr="006046F7" w:rsidRDefault="00B60355" w:rsidP="006046F7">
      <w:pPr>
        <w:tabs>
          <w:tab w:val="left" w:pos="142"/>
        </w:tabs>
        <w:ind w:firstLine="567"/>
        <w:jc w:val="both"/>
        <w:rPr>
          <w:rFonts w:ascii="Liberation Serif" w:hAnsi="Liberation Serif"/>
          <w:color w:val="000000"/>
          <w:sz w:val="28"/>
          <w:szCs w:val="28"/>
          <w:shd w:val="clear" w:color="auto" w:fill="FFFFFF"/>
        </w:rPr>
      </w:pPr>
      <w:r w:rsidRPr="006046F7">
        <w:rPr>
          <w:rFonts w:ascii="Liberation Serif" w:hAnsi="Liberation Serif"/>
          <w:sz w:val="28"/>
          <w:szCs w:val="28"/>
        </w:rPr>
        <w:t>На рассматриваемой территории расположены охранные зоны объектов инженерной инфраструктуры.</w:t>
      </w:r>
    </w:p>
    <w:p w:rsidR="006046F7" w:rsidRDefault="006046F7" w:rsidP="006046F7">
      <w:pPr>
        <w:tabs>
          <w:tab w:val="left" w:pos="142"/>
        </w:tabs>
        <w:ind w:firstLine="567"/>
        <w:jc w:val="both"/>
        <w:rPr>
          <w:rFonts w:ascii="Liberation Serif" w:hAnsi="Liberation Serif"/>
          <w:i/>
          <w:sz w:val="28"/>
          <w:szCs w:val="28"/>
        </w:rPr>
      </w:pPr>
      <w:r w:rsidRPr="006046F7">
        <w:rPr>
          <w:rFonts w:ascii="Liberation Serif" w:hAnsi="Liberation Serif"/>
          <w:i/>
          <w:sz w:val="28"/>
          <w:szCs w:val="28"/>
        </w:rPr>
        <w:t>Охранная зона объектов электросетевого хозяйства</w:t>
      </w:r>
    </w:p>
    <w:p w:rsidR="006046F7" w:rsidRPr="006046F7" w:rsidRDefault="006046F7" w:rsidP="006046F7">
      <w:pPr>
        <w:tabs>
          <w:tab w:val="left" w:pos="142"/>
        </w:tabs>
        <w:ind w:firstLine="567"/>
        <w:jc w:val="both"/>
        <w:rPr>
          <w:rFonts w:ascii="Liberation Serif" w:hAnsi="Liberation Serif"/>
          <w:sz w:val="28"/>
          <w:szCs w:val="28"/>
        </w:rPr>
      </w:pPr>
      <w:r w:rsidRPr="006046F7">
        <w:rPr>
          <w:rFonts w:ascii="Liberation Serif" w:hAnsi="Liberation Serif"/>
          <w:sz w:val="28"/>
          <w:szCs w:val="28"/>
        </w:rPr>
        <w:t>По территории проектирования проходят воздушные линии электропередачи низкого и высокого напряжения, для которых в соответствии с постановлением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устанавливаются охранные зоны:</w:t>
      </w:r>
    </w:p>
    <w:p w:rsidR="006046F7" w:rsidRPr="006046F7" w:rsidRDefault="006046F7" w:rsidP="006046F7">
      <w:pPr>
        <w:tabs>
          <w:tab w:val="left" w:pos="142"/>
        </w:tabs>
        <w:ind w:firstLine="567"/>
        <w:jc w:val="both"/>
        <w:rPr>
          <w:rFonts w:ascii="Liberation Serif" w:hAnsi="Liberation Serif"/>
          <w:sz w:val="28"/>
          <w:szCs w:val="28"/>
        </w:rPr>
      </w:pPr>
      <w:r w:rsidRPr="006046F7">
        <w:rPr>
          <w:rFonts w:ascii="Liberation Serif" w:hAnsi="Liberation Serif"/>
          <w:sz w:val="28"/>
          <w:szCs w:val="28"/>
        </w:rPr>
        <w:lastRenderedPageBreak/>
        <w:t>для подземных кабельных линий в размере 1 метра в каждую сторону от крайних кабелей;</w:t>
      </w:r>
    </w:p>
    <w:p w:rsidR="006046F7" w:rsidRPr="006046F7" w:rsidRDefault="006046F7" w:rsidP="006046F7">
      <w:pPr>
        <w:tabs>
          <w:tab w:val="left" w:pos="142"/>
        </w:tabs>
        <w:ind w:firstLine="567"/>
        <w:jc w:val="both"/>
        <w:rPr>
          <w:rFonts w:ascii="Liberation Serif" w:hAnsi="Liberation Serif"/>
          <w:sz w:val="28"/>
          <w:szCs w:val="28"/>
        </w:rPr>
      </w:pPr>
      <w:r w:rsidRPr="006046F7">
        <w:rPr>
          <w:rFonts w:ascii="Liberation Serif" w:hAnsi="Liberation Serif"/>
          <w:sz w:val="28"/>
          <w:szCs w:val="28"/>
        </w:rPr>
        <w:t>для напряжения 0,4 кВ в размере 2 метров в каждую сторону от крайних проводов;</w:t>
      </w:r>
    </w:p>
    <w:p w:rsidR="006046F7" w:rsidRPr="006046F7" w:rsidRDefault="006046F7" w:rsidP="006046F7">
      <w:pPr>
        <w:tabs>
          <w:tab w:val="left" w:pos="142"/>
        </w:tabs>
        <w:ind w:firstLine="567"/>
        <w:jc w:val="both"/>
        <w:rPr>
          <w:rFonts w:ascii="Liberation Serif" w:hAnsi="Liberation Serif"/>
          <w:sz w:val="28"/>
          <w:szCs w:val="28"/>
        </w:rPr>
      </w:pPr>
      <w:r w:rsidRPr="006046F7">
        <w:rPr>
          <w:rFonts w:ascii="Liberation Serif" w:hAnsi="Liberation Serif"/>
          <w:sz w:val="28"/>
          <w:szCs w:val="28"/>
        </w:rPr>
        <w:t>для напряжения 1-20 кВ в размере 10 метров в каждую сторону от крайних проводов;</w:t>
      </w:r>
    </w:p>
    <w:p w:rsidR="006046F7" w:rsidRPr="006046F7" w:rsidRDefault="006046F7" w:rsidP="006046F7">
      <w:pPr>
        <w:tabs>
          <w:tab w:val="left" w:pos="142"/>
        </w:tabs>
        <w:ind w:firstLine="567"/>
        <w:jc w:val="both"/>
        <w:rPr>
          <w:rFonts w:ascii="Liberation Serif" w:hAnsi="Liberation Serif"/>
          <w:sz w:val="28"/>
          <w:szCs w:val="28"/>
        </w:rPr>
      </w:pPr>
      <w:r w:rsidRPr="006046F7">
        <w:rPr>
          <w:rFonts w:ascii="Liberation Serif" w:hAnsi="Liberation Serif"/>
          <w:sz w:val="28"/>
          <w:szCs w:val="28"/>
        </w:rPr>
        <w:t>для подземных кабельных линий электропередачи низкого и высокого напряжения в размере 1 метра в каждую сторону от крайних проводов;</w:t>
      </w:r>
    </w:p>
    <w:p w:rsidR="006046F7" w:rsidRPr="006046F7" w:rsidRDefault="006046F7" w:rsidP="006046F7">
      <w:pPr>
        <w:tabs>
          <w:tab w:val="left" w:pos="142"/>
        </w:tabs>
        <w:ind w:firstLine="567"/>
        <w:jc w:val="both"/>
        <w:rPr>
          <w:rFonts w:ascii="Liberation Serif" w:hAnsi="Liberation Serif"/>
          <w:sz w:val="28"/>
          <w:szCs w:val="28"/>
        </w:rPr>
      </w:pPr>
      <w:r w:rsidRPr="006046F7">
        <w:rPr>
          <w:rFonts w:ascii="Liberation Serif" w:hAnsi="Liberation Serif"/>
          <w:sz w:val="28"/>
          <w:szCs w:val="28"/>
        </w:rPr>
        <w:t>для подстанций в виде части поверхности участка земли и воздушного пространства, ограниченной вертикальными плоскостями, отстоящими от всех сторон ограждения подстанции по периметру, применительно к высшему классу напряжения подстанции.</w:t>
      </w:r>
    </w:p>
    <w:p w:rsidR="006046F7" w:rsidRPr="006046F7" w:rsidRDefault="006046F7" w:rsidP="006046F7">
      <w:pPr>
        <w:tabs>
          <w:tab w:val="left" w:pos="142"/>
        </w:tabs>
        <w:ind w:firstLine="567"/>
        <w:jc w:val="both"/>
        <w:rPr>
          <w:rFonts w:ascii="Liberation Serif" w:hAnsi="Liberation Serif"/>
          <w:sz w:val="28"/>
          <w:szCs w:val="28"/>
        </w:rPr>
      </w:pPr>
      <w:r w:rsidRPr="006046F7">
        <w:rPr>
          <w:rFonts w:ascii="Liberation Serif" w:hAnsi="Liberation Serif"/>
          <w:sz w:val="28"/>
          <w:szCs w:val="28"/>
        </w:rPr>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w:t>
      </w:r>
    </w:p>
    <w:p w:rsidR="006046F7" w:rsidRPr="006046F7" w:rsidRDefault="006046F7" w:rsidP="006046F7">
      <w:pPr>
        <w:tabs>
          <w:tab w:val="left" w:pos="142"/>
        </w:tabs>
        <w:ind w:firstLine="567"/>
        <w:jc w:val="both"/>
        <w:rPr>
          <w:rFonts w:ascii="Liberation Serif" w:hAnsi="Liberation Serif"/>
          <w:i/>
          <w:sz w:val="28"/>
          <w:szCs w:val="28"/>
        </w:rPr>
      </w:pPr>
      <w:r w:rsidRPr="006046F7">
        <w:rPr>
          <w:rFonts w:ascii="Liberation Serif" w:hAnsi="Liberation Serif"/>
          <w:i/>
          <w:sz w:val="28"/>
          <w:szCs w:val="28"/>
        </w:rPr>
        <w:t xml:space="preserve">Охранная зона </w:t>
      </w:r>
      <w:r>
        <w:rPr>
          <w:rFonts w:ascii="Liberation Serif" w:hAnsi="Liberation Serif"/>
          <w:i/>
          <w:sz w:val="28"/>
          <w:szCs w:val="28"/>
        </w:rPr>
        <w:t xml:space="preserve">сетей </w:t>
      </w:r>
      <w:r w:rsidRPr="006046F7">
        <w:rPr>
          <w:rFonts w:ascii="Liberation Serif" w:hAnsi="Liberation Serif"/>
          <w:i/>
          <w:sz w:val="28"/>
          <w:szCs w:val="28"/>
        </w:rPr>
        <w:t>водос</w:t>
      </w:r>
      <w:r>
        <w:rPr>
          <w:rFonts w:ascii="Liberation Serif" w:hAnsi="Liberation Serif"/>
          <w:i/>
          <w:sz w:val="28"/>
          <w:szCs w:val="28"/>
        </w:rPr>
        <w:t>набжения</w:t>
      </w:r>
    </w:p>
    <w:p w:rsidR="006046F7" w:rsidRPr="006046F7" w:rsidRDefault="006046F7" w:rsidP="006046F7">
      <w:pPr>
        <w:tabs>
          <w:tab w:val="left" w:pos="142"/>
        </w:tabs>
        <w:ind w:firstLine="567"/>
        <w:jc w:val="both"/>
        <w:rPr>
          <w:rFonts w:ascii="Liberation Serif" w:hAnsi="Liberation Serif"/>
          <w:sz w:val="28"/>
          <w:szCs w:val="28"/>
        </w:rPr>
      </w:pPr>
      <w:r w:rsidRPr="006046F7">
        <w:rPr>
          <w:rFonts w:ascii="Liberation Serif" w:hAnsi="Liberation Serif"/>
          <w:sz w:val="28"/>
          <w:szCs w:val="28"/>
        </w:rPr>
        <w:t>Для сетей водоснабжения в соответствии с СП 31.1330.2012. Актуализированная редакция СНиП 2.04.02-84 «Водоснабжение. Наружные сети и сооружения» и СП 42.13330.2016 «Градостроительство. Планировка и застройка городских и сельских поселений. Актуализированная редакция СНиП 2.07.01-89*» (таблица 12.5), регламентируем</w:t>
      </w:r>
      <w:r w:rsidR="001801EB">
        <w:rPr>
          <w:rFonts w:ascii="Liberation Serif" w:hAnsi="Liberation Serif"/>
          <w:sz w:val="28"/>
          <w:szCs w:val="28"/>
        </w:rPr>
        <w:t>ое</w:t>
      </w:r>
      <w:r w:rsidRPr="006046F7">
        <w:rPr>
          <w:rFonts w:ascii="Liberation Serif" w:hAnsi="Liberation Serif"/>
          <w:sz w:val="28"/>
          <w:szCs w:val="28"/>
        </w:rPr>
        <w:t xml:space="preserve"> расстояние по горизонтали (в свету) до сетей водоснабжения, можно принять охранную зону от осей водопровода с каждой стороны по 5 метров.</w:t>
      </w:r>
    </w:p>
    <w:p w:rsidR="006046F7" w:rsidRPr="006046F7" w:rsidRDefault="006046F7" w:rsidP="006046F7">
      <w:pPr>
        <w:tabs>
          <w:tab w:val="left" w:pos="142"/>
        </w:tabs>
        <w:ind w:firstLine="567"/>
        <w:jc w:val="both"/>
        <w:rPr>
          <w:rFonts w:ascii="Liberation Serif" w:hAnsi="Liberation Serif"/>
          <w:i/>
          <w:sz w:val="28"/>
          <w:szCs w:val="28"/>
        </w:rPr>
      </w:pPr>
      <w:r w:rsidRPr="006046F7">
        <w:rPr>
          <w:rFonts w:ascii="Liberation Serif" w:hAnsi="Liberation Serif"/>
          <w:i/>
          <w:sz w:val="28"/>
          <w:szCs w:val="28"/>
        </w:rPr>
        <w:t>Охранная зона линий связи</w:t>
      </w:r>
    </w:p>
    <w:p w:rsidR="006046F7" w:rsidRPr="006046F7" w:rsidRDefault="006046F7" w:rsidP="006046F7">
      <w:pPr>
        <w:tabs>
          <w:tab w:val="left" w:pos="142"/>
        </w:tabs>
        <w:ind w:firstLine="567"/>
        <w:jc w:val="both"/>
        <w:rPr>
          <w:rFonts w:ascii="Liberation Serif" w:hAnsi="Liberation Serif"/>
          <w:sz w:val="28"/>
          <w:szCs w:val="28"/>
        </w:rPr>
      </w:pPr>
      <w:r w:rsidRPr="006046F7">
        <w:rPr>
          <w:rFonts w:ascii="Liberation Serif" w:hAnsi="Liberation Serif"/>
          <w:sz w:val="28"/>
          <w:szCs w:val="28"/>
        </w:rPr>
        <w:t xml:space="preserve">Правила охраны линий и сооружений связи Российской Федерации (утверждены постановлением Правительства Российской Федерации от 9.06.1995 № 578) устанавливают охранные зоны для воздушных линий связи в виде участков земли вдоль этих линий, определяемых </w:t>
      </w:r>
      <w:proofErr w:type="gramStart"/>
      <w:r w:rsidRPr="006046F7">
        <w:rPr>
          <w:rFonts w:ascii="Liberation Serif" w:hAnsi="Liberation Serif"/>
          <w:sz w:val="28"/>
          <w:szCs w:val="28"/>
        </w:rPr>
        <w:t>параллельными</w:t>
      </w:r>
      <w:proofErr w:type="gramEnd"/>
      <w:r w:rsidRPr="006046F7">
        <w:rPr>
          <w:rFonts w:ascii="Liberation Serif" w:hAnsi="Liberation Serif"/>
          <w:sz w:val="28"/>
          <w:szCs w:val="28"/>
        </w:rPr>
        <w:t xml:space="preserve"> прямыми, отстоящими от крайних проводов воздушных линий связи не менее чем на 2 метра с каждой стороны.</w:t>
      </w:r>
    </w:p>
    <w:p w:rsidR="006046F7" w:rsidRPr="006046F7" w:rsidRDefault="006046F7" w:rsidP="006046F7">
      <w:pPr>
        <w:tabs>
          <w:tab w:val="left" w:pos="142"/>
        </w:tabs>
        <w:ind w:firstLine="567"/>
        <w:jc w:val="both"/>
        <w:rPr>
          <w:rFonts w:ascii="Liberation Serif" w:hAnsi="Liberation Serif"/>
          <w:i/>
          <w:sz w:val="28"/>
          <w:szCs w:val="28"/>
        </w:rPr>
      </w:pPr>
      <w:r w:rsidRPr="006046F7">
        <w:rPr>
          <w:rFonts w:ascii="Liberation Serif" w:hAnsi="Liberation Serif"/>
          <w:i/>
          <w:sz w:val="28"/>
          <w:szCs w:val="28"/>
        </w:rPr>
        <w:t>Охранная зона сети газоснабжения</w:t>
      </w:r>
    </w:p>
    <w:p w:rsidR="006046F7" w:rsidRPr="006046F7" w:rsidRDefault="006046F7" w:rsidP="006046F7">
      <w:pPr>
        <w:tabs>
          <w:tab w:val="left" w:pos="142"/>
        </w:tabs>
        <w:ind w:firstLine="567"/>
        <w:jc w:val="both"/>
        <w:rPr>
          <w:rFonts w:ascii="Liberation Serif" w:hAnsi="Liberation Serif"/>
          <w:sz w:val="28"/>
          <w:szCs w:val="28"/>
        </w:rPr>
      </w:pPr>
      <w:r w:rsidRPr="006046F7">
        <w:rPr>
          <w:rFonts w:ascii="Liberation Serif" w:hAnsi="Liberation Serif"/>
          <w:sz w:val="28"/>
          <w:szCs w:val="28"/>
        </w:rPr>
        <w:t>В соответствии с постановлением Правительства Российской Федерации от 20.11.2000 № 878 «Об утверждении Правил охраны газораспределительных сетей» установлены размеры охранных зон газопроводов:</w:t>
      </w:r>
    </w:p>
    <w:p w:rsidR="006046F7" w:rsidRPr="006046F7" w:rsidRDefault="006046F7" w:rsidP="006046F7">
      <w:pPr>
        <w:tabs>
          <w:tab w:val="left" w:pos="142"/>
        </w:tabs>
        <w:ind w:firstLine="567"/>
        <w:jc w:val="both"/>
        <w:rPr>
          <w:rFonts w:ascii="Liberation Serif" w:hAnsi="Liberation Serif"/>
          <w:sz w:val="28"/>
          <w:szCs w:val="28"/>
        </w:rPr>
      </w:pPr>
      <w:r w:rsidRPr="006046F7">
        <w:rPr>
          <w:rFonts w:ascii="Liberation Serif" w:hAnsi="Liberation Serif"/>
          <w:sz w:val="28"/>
          <w:szCs w:val="28"/>
        </w:rPr>
        <w:t>- вдоль трасс подземных газопроводов из полиэтиленовых труб при использовании медного провода для обозначения трассы газопровода устанавливаются в виде территории, ограниченной условными линиями, проходящими на расстоянии 3 метров от газопровода со стороны провода и 2 метра - с противоположной стороны;</w:t>
      </w:r>
    </w:p>
    <w:p w:rsidR="006046F7" w:rsidRPr="006046F7" w:rsidRDefault="006046F7" w:rsidP="006046F7">
      <w:pPr>
        <w:tabs>
          <w:tab w:val="left" w:pos="142"/>
        </w:tabs>
        <w:ind w:firstLine="567"/>
        <w:jc w:val="both"/>
        <w:rPr>
          <w:rFonts w:ascii="Liberation Serif" w:hAnsi="Liberation Serif"/>
          <w:sz w:val="28"/>
          <w:szCs w:val="28"/>
        </w:rPr>
      </w:pPr>
      <w:r w:rsidRPr="006046F7">
        <w:rPr>
          <w:rFonts w:ascii="Liberation Serif" w:hAnsi="Liberation Serif"/>
          <w:sz w:val="28"/>
          <w:szCs w:val="28"/>
        </w:rPr>
        <w:t xml:space="preserve">- вдоль трасс наружных газопроводов и вдоль </w:t>
      </w:r>
      <w:proofErr w:type="gramStart"/>
      <w:r w:rsidRPr="006046F7">
        <w:rPr>
          <w:rFonts w:ascii="Liberation Serif" w:hAnsi="Liberation Serif"/>
          <w:sz w:val="28"/>
          <w:szCs w:val="28"/>
        </w:rPr>
        <w:t>трасс подземных газопроводов, выполненных из стальных труб охранная зона устанавливается</w:t>
      </w:r>
      <w:proofErr w:type="gramEnd"/>
      <w:r w:rsidRPr="006046F7">
        <w:rPr>
          <w:rFonts w:ascii="Liberation Serif" w:hAnsi="Liberation Serif"/>
          <w:sz w:val="28"/>
          <w:szCs w:val="28"/>
        </w:rPr>
        <w:t xml:space="preserve"> в размере 4 м, 2 м от оси газопровода в каждую сторону;</w:t>
      </w:r>
    </w:p>
    <w:p w:rsidR="006046F7" w:rsidRPr="006046F7" w:rsidRDefault="006046F7" w:rsidP="006046F7">
      <w:pPr>
        <w:tabs>
          <w:tab w:val="left" w:pos="142"/>
        </w:tabs>
        <w:ind w:firstLine="567"/>
        <w:jc w:val="both"/>
        <w:rPr>
          <w:rFonts w:ascii="Liberation Serif" w:hAnsi="Liberation Serif"/>
          <w:sz w:val="28"/>
          <w:szCs w:val="28"/>
        </w:rPr>
      </w:pPr>
      <w:r w:rsidRPr="006046F7">
        <w:rPr>
          <w:rFonts w:ascii="Liberation Serif" w:hAnsi="Liberation Serif"/>
          <w:sz w:val="28"/>
          <w:szCs w:val="28"/>
        </w:rPr>
        <w:lastRenderedPageBreak/>
        <w:t>- вдоль трасс межпоселковых газопроводов, проходящих по лесам и древесно-кустарниковой растительности, - в виде просек шириной 6 метров, по 3 метра с каждой стороны газопровода;</w:t>
      </w:r>
    </w:p>
    <w:p w:rsidR="006046F7" w:rsidRPr="006046F7" w:rsidRDefault="006046F7" w:rsidP="006046F7">
      <w:pPr>
        <w:tabs>
          <w:tab w:val="left" w:pos="142"/>
        </w:tabs>
        <w:ind w:firstLine="567"/>
        <w:jc w:val="both"/>
        <w:rPr>
          <w:rFonts w:ascii="Liberation Serif" w:hAnsi="Liberation Serif"/>
          <w:sz w:val="28"/>
          <w:szCs w:val="28"/>
        </w:rPr>
      </w:pPr>
      <w:r w:rsidRPr="006046F7">
        <w:rPr>
          <w:rFonts w:ascii="Liberation Serif" w:hAnsi="Liberation Serif"/>
          <w:sz w:val="28"/>
          <w:szCs w:val="28"/>
        </w:rPr>
        <w:t>- вокруг газорегуляторных пунктов устанавливается охранная зона в размере 10 метров от границ объекта. В границах проектирования на территории п.</w:t>
      </w:r>
      <w:r>
        <w:rPr>
          <w:rFonts w:ascii="Liberation Serif" w:hAnsi="Liberation Serif"/>
          <w:sz w:val="28"/>
          <w:szCs w:val="28"/>
        </w:rPr>
        <w:t> </w:t>
      </w:r>
      <w:r w:rsidRPr="006046F7">
        <w:rPr>
          <w:rFonts w:ascii="Liberation Serif" w:hAnsi="Liberation Serif"/>
          <w:sz w:val="28"/>
          <w:szCs w:val="28"/>
        </w:rPr>
        <w:t>Таватуй расположен шкафной газорегуляторный пункт (ШРП).</w:t>
      </w:r>
    </w:p>
    <w:p w:rsidR="006046F7" w:rsidRPr="006046F7" w:rsidRDefault="006046F7" w:rsidP="006046F7">
      <w:pPr>
        <w:tabs>
          <w:tab w:val="left" w:pos="142"/>
        </w:tabs>
        <w:ind w:firstLine="567"/>
        <w:jc w:val="both"/>
        <w:rPr>
          <w:rFonts w:ascii="Liberation Serif" w:hAnsi="Liberation Serif"/>
          <w:sz w:val="28"/>
          <w:szCs w:val="28"/>
        </w:rPr>
      </w:pPr>
      <w:r w:rsidRPr="006046F7">
        <w:rPr>
          <w:rFonts w:ascii="Liberation Serif" w:hAnsi="Liberation Serif"/>
          <w:sz w:val="28"/>
          <w:szCs w:val="28"/>
        </w:rPr>
        <w:t>Проектом предложено формирование охранной зоны сети газоснабжения, подлежащей формированию в связи с размещением линейного объекта, шириной 6 метра.</w:t>
      </w:r>
    </w:p>
    <w:p w:rsidR="006046F7" w:rsidRPr="006046F7" w:rsidRDefault="006046F7" w:rsidP="006046F7">
      <w:pPr>
        <w:tabs>
          <w:tab w:val="left" w:pos="142"/>
        </w:tabs>
        <w:ind w:firstLine="567"/>
        <w:jc w:val="both"/>
        <w:rPr>
          <w:rFonts w:ascii="Liberation Serif" w:hAnsi="Liberation Serif"/>
          <w:i/>
          <w:sz w:val="28"/>
          <w:szCs w:val="28"/>
        </w:rPr>
      </w:pPr>
      <w:r w:rsidRPr="006046F7">
        <w:rPr>
          <w:rFonts w:ascii="Liberation Serif" w:hAnsi="Liberation Serif"/>
          <w:i/>
          <w:sz w:val="28"/>
          <w:szCs w:val="28"/>
        </w:rPr>
        <w:t>Охранная зона хозяйственно-бытовой и ливневой канализации</w:t>
      </w:r>
    </w:p>
    <w:p w:rsidR="006046F7" w:rsidRPr="006046F7" w:rsidRDefault="006046F7" w:rsidP="006046F7">
      <w:pPr>
        <w:tabs>
          <w:tab w:val="left" w:pos="142"/>
        </w:tabs>
        <w:ind w:firstLine="567"/>
        <w:jc w:val="both"/>
        <w:rPr>
          <w:rFonts w:ascii="Liberation Serif" w:hAnsi="Liberation Serif"/>
          <w:sz w:val="28"/>
          <w:szCs w:val="28"/>
        </w:rPr>
      </w:pPr>
      <w:r w:rsidRPr="006046F7">
        <w:rPr>
          <w:rFonts w:ascii="Liberation Serif" w:hAnsi="Liberation Serif"/>
          <w:sz w:val="28"/>
          <w:szCs w:val="28"/>
        </w:rPr>
        <w:t>Согласно СНиП 2.04.02-84 «Водоснабжение. Наружные сети и сооружения» (СП 42.13330.2016 (таблица 12.5)): Охранная зона сетей хозяйственно-бытовой канализации устанавливается не менее 5 метров от стенок трубопровода, охранная зона сетей ливневой канализации устанавливается не менее 3 метров от стенок трубопровода. Для канализационно-насосной станции установлена санитарно-защитная зона в размере 10 метров от границ объекта.</w:t>
      </w:r>
    </w:p>
    <w:p w:rsidR="006046F7" w:rsidRPr="006046F7" w:rsidRDefault="006046F7" w:rsidP="006046F7">
      <w:pPr>
        <w:tabs>
          <w:tab w:val="left" w:pos="142"/>
        </w:tabs>
        <w:ind w:firstLine="567"/>
        <w:jc w:val="both"/>
        <w:rPr>
          <w:rFonts w:ascii="Liberation Serif" w:hAnsi="Liberation Serif"/>
          <w:i/>
          <w:sz w:val="28"/>
          <w:szCs w:val="28"/>
        </w:rPr>
      </w:pPr>
      <w:r w:rsidRPr="006046F7">
        <w:rPr>
          <w:rFonts w:ascii="Liberation Serif" w:hAnsi="Liberation Serif"/>
          <w:i/>
          <w:sz w:val="28"/>
          <w:szCs w:val="28"/>
        </w:rPr>
        <w:t>Охранная зона тепловых сетей</w:t>
      </w:r>
    </w:p>
    <w:p w:rsidR="006046F7" w:rsidRPr="006046F7" w:rsidRDefault="006046F7" w:rsidP="006046F7">
      <w:pPr>
        <w:tabs>
          <w:tab w:val="left" w:pos="142"/>
        </w:tabs>
        <w:ind w:firstLine="567"/>
        <w:jc w:val="both"/>
        <w:rPr>
          <w:rFonts w:ascii="Liberation Serif" w:hAnsi="Liberation Serif"/>
          <w:sz w:val="28"/>
          <w:szCs w:val="28"/>
        </w:rPr>
      </w:pPr>
      <w:proofErr w:type="gramStart"/>
      <w:r w:rsidRPr="006046F7">
        <w:rPr>
          <w:rFonts w:ascii="Liberation Serif" w:hAnsi="Liberation Serif"/>
          <w:sz w:val="28"/>
          <w:szCs w:val="28"/>
        </w:rPr>
        <w:t>Согласно Приказу Минстроя РФ от 17.08.1992 N 197 "О типовых правилах охраны коммунальных тепловых сетей" (п. 4) охранные зоны тепловых сетей устанавливаются вдоль трасс прокладки тепловых сетей в виде земельных участков шириной, определяемой углом естественного откоса грунта, но не менее 3 метров в каждую сторону, считая от края строительных конструкций тепловых сетей или от наружной поверхности изолированного теплопровода бесканальной прокладки.</w:t>
      </w:r>
      <w:proofErr w:type="gramEnd"/>
    </w:p>
    <w:p w:rsidR="006046F7" w:rsidRPr="006046F7" w:rsidRDefault="006046F7" w:rsidP="006046F7">
      <w:pPr>
        <w:tabs>
          <w:tab w:val="left" w:pos="142"/>
        </w:tabs>
        <w:ind w:firstLine="567"/>
        <w:jc w:val="both"/>
        <w:rPr>
          <w:rFonts w:ascii="Liberation Serif" w:hAnsi="Liberation Serif"/>
          <w:sz w:val="28"/>
          <w:szCs w:val="28"/>
        </w:rPr>
      </w:pPr>
      <w:r w:rsidRPr="006046F7">
        <w:rPr>
          <w:rFonts w:ascii="Liberation Serif" w:hAnsi="Liberation Serif"/>
          <w:sz w:val="28"/>
          <w:szCs w:val="28"/>
        </w:rPr>
        <w:t>Также для сетей теплоснабжения в соответствии с СП 42.13330.2011 «Градостроительство. Планировка и застройка городских и сельских поселений. Актуализированная редакция СНиП 2.07.01-89*» (таблица 15) и СП 124.13330.2012 «Тепловые сети. Актуализированная редакция СНиП 41-02-2003» (табл. А 3) регламентируют расстояние по горизонтали от строительных конструкций тепловых сетей или оболочки изоляции трубопроводов при бесканальной прокладке до зданий, сооружений и инженерных сетей.</w:t>
      </w:r>
    </w:p>
    <w:p w:rsidR="006046F7" w:rsidRPr="006046F7" w:rsidRDefault="006046F7" w:rsidP="006046F7">
      <w:pPr>
        <w:tabs>
          <w:tab w:val="left" w:pos="142"/>
        </w:tabs>
        <w:ind w:firstLine="567"/>
        <w:jc w:val="both"/>
        <w:rPr>
          <w:rFonts w:ascii="Liberation Serif" w:hAnsi="Liberation Serif"/>
          <w:sz w:val="28"/>
          <w:szCs w:val="28"/>
        </w:rPr>
      </w:pPr>
      <w:proofErr w:type="gramStart"/>
      <w:r w:rsidRPr="006046F7">
        <w:rPr>
          <w:rFonts w:ascii="Liberation Serif" w:hAnsi="Liberation Serif"/>
          <w:sz w:val="28"/>
          <w:szCs w:val="28"/>
        </w:rPr>
        <w:t>Зоны с особыми условиями использования территории, отраженные в генеральном плане Невьянского городского округа, в том числе в генеральном плане Невьянского городского округа применительно к территории п. Таватуй учтены при проектировании линейного объекта – газопровода и отражены в графической части проекта.</w:t>
      </w:r>
      <w:proofErr w:type="gramEnd"/>
    </w:p>
    <w:p w:rsidR="006046F7" w:rsidRPr="006046F7" w:rsidRDefault="006046F7" w:rsidP="006046F7">
      <w:pPr>
        <w:tabs>
          <w:tab w:val="left" w:pos="142"/>
        </w:tabs>
        <w:ind w:firstLine="567"/>
        <w:jc w:val="both"/>
        <w:rPr>
          <w:rFonts w:ascii="Liberation Serif" w:hAnsi="Liberation Serif"/>
          <w:sz w:val="28"/>
          <w:szCs w:val="28"/>
        </w:rPr>
      </w:pPr>
      <w:r w:rsidRPr="006046F7">
        <w:rPr>
          <w:rFonts w:ascii="Liberation Serif" w:hAnsi="Liberation Serif"/>
          <w:sz w:val="28"/>
          <w:szCs w:val="28"/>
        </w:rPr>
        <w:t>В соответствии с утвержденными Генеральными планами в границах проектирования установлены следующие зоны с особыми условиями использования территории:</w:t>
      </w:r>
    </w:p>
    <w:p w:rsidR="006046F7" w:rsidRPr="006046F7" w:rsidRDefault="006046F7" w:rsidP="006046F7">
      <w:pPr>
        <w:tabs>
          <w:tab w:val="left" w:pos="142"/>
        </w:tabs>
        <w:ind w:firstLine="567"/>
        <w:jc w:val="both"/>
        <w:rPr>
          <w:rFonts w:ascii="Liberation Serif" w:hAnsi="Liberation Serif"/>
          <w:i/>
          <w:sz w:val="28"/>
          <w:szCs w:val="28"/>
        </w:rPr>
      </w:pPr>
      <w:r w:rsidRPr="006046F7">
        <w:rPr>
          <w:rFonts w:ascii="Liberation Serif" w:hAnsi="Liberation Serif"/>
          <w:i/>
          <w:sz w:val="28"/>
          <w:szCs w:val="28"/>
        </w:rPr>
        <w:t xml:space="preserve">Санитарно-защитные зоны производственных и коммунальных объектов </w:t>
      </w:r>
    </w:p>
    <w:p w:rsidR="006046F7" w:rsidRPr="006046F7" w:rsidRDefault="006046F7" w:rsidP="006046F7">
      <w:pPr>
        <w:tabs>
          <w:tab w:val="left" w:pos="142"/>
        </w:tabs>
        <w:ind w:firstLine="567"/>
        <w:jc w:val="both"/>
        <w:rPr>
          <w:rFonts w:ascii="Liberation Serif" w:hAnsi="Liberation Serif"/>
          <w:sz w:val="28"/>
          <w:szCs w:val="28"/>
        </w:rPr>
      </w:pPr>
      <w:r w:rsidRPr="006046F7">
        <w:rPr>
          <w:rFonts w:ascii="Liberation Serif" w:hAnsi="Liberation Serif"/>
          <w:sz w:val="28"/>
          <w:szCs w:val="28"/>
        </w:rPr>
        <w:t>В соответствии с Генеральным планом применительно к территории п. Таватуй, на территории населенного пункта установлена санитарно-защитная зона объектов V класса в размере 50 метров от кладбища, расположенного по адресу: п. Таватуй, ул. Свердлова, № 4а.</w:t>
      </w:r>
    </w:p>
    <w:p w:rsidR="006046F7" w:rsidRPr="006046F7" w:rsidRDefault="006046F7" w:rsidP="006046F7">
      <w:pPr>
        <w:tabs>
          <w:tab w:val="left" w:pos="142"/>
        </w:tabs>
        <w:ind w:firstLine="567"/>
        <w:jc w:val="both"/>
        <w:rPr>
          <w:rFonts w:ascii="Liberation Serif" w:hAnsi="Liberation Serif"/>
          <w:i/>
          <w:sz w:val="28"/>
          <w:szCs w:val="28"/>
        </w:rPr>
      </w:pPr>
      <w:r w:rsidRPr="006046F7">
        <w:rPr>
          <w:rFonts w:ascii="Liberation Serif" w:hAnsi="Liberation Serif"/>
          <w:i/>
          <w:sz w:val="28"/>
          <w:szCs w:val="28"/>
        </w:rPr>
        <w:lastRenderedPageBreak/>
        <w:t>Зона минимальных расстояний от магистральных газопроводов и газораспределительных сетей</w:t>
      </w:r>
    </w:p>
    <w:p w:rsidR="006046F7" w:rsidRPr="006046F7" w:rsidRDefault="006046F7" w:rsidP="006046F7">
      <w:pPr>
        <w:tabs>
          <w:tab w:val="left" w:pos="142"/>
        </w:tabs>
        <w:ind w:firstLine="567"/>
        <w:jc w:val="both"/>
        <w:rPr>
          <w:rFonts w:ascii="Liberation Serif" w:hAnsi="Liberation Serif"/>
          <w:sz w:val="28"/>
          <w:szCs w:val="28"/>
        </w:rPr>
      </w:pPr>
      <w:r w:rsidRPr="006046F7">
        <w:rPr>
          <w:rFonts w:ascii="Liberation Serif" w:hAnsi="Liberation Serif"/>
          <w:sz w:val="28"/>
          <w:szCs w:val="28"/>
        </w:rPr>
        <w:t>С целью защиты населения от угрозы взрыва от газопроводов устанавливаются минимальные допустимые расстояния до различных объектов капитального строительства в соответствии с требованиями СП 36.13330.2012 Магистральные трубопроводы. Актуализированн</w:t>
      </w:r>
      <w:r w:rsidR="001801EB">
        <w:rPr>
          <w:rFonts w:ascii="Liberation Serif" w:hAnsi="Liberation Serif"/>
          <w:sz w:val="28"/>
          <w:szCs w:val="28"/>
        </w:rPr>
        <w:t>ая редакция СНиП 2.05.06-85* (с </w:t>
      </w:r>
      <w:r w:rsidRPr="006046F7">
        <w:rPr>
          <w:rFonts w:ascii="Liberation Serif" w:hAnsi="Liberation Serif"/>
          <w:sz w:val="28"/>
          <w:szCs w:val="28"/>
        </w:rPr>
        <w:t xml:space="preserve">Изменением №1) и СП 62.13330.2011 «Газораспределительные системы». </w:t>
      </w:r>
    </w:p>
    <w:p w:rsidR="006046F7" w:rsidRPr="006046F7" w:rsidRDefault="006046F7" w:rsidP="006046F7">
      <w:pPr>
        <w:tabs>
          <w:tab w:val="left" w:pos="142"/>
        </w:tabs>
        <w:ind w:firstLine="567"/>
        <w:jc w:val="both"/>
        <w:rPr>
          <w:rFonts w:ascii="Liberation Serif" w:hAnsi="Liberation Serif"/>
          <w:i/>
          <w:sz w:val="28"/>
          <w:szCs w:val="28"/>
        </w:rPr>
      </w:pPr>
      <w:r w:rsidRPr="006046F7">
        <w:rPr>
          <w:rFonts w:ascii="Liberation Serif" w:hAnsi="Liberation Serif"/>
          <w:i/>
          <w:sz w:val="28"/>
          <w:szCs w:val="28"/>
        </w:rPr>
        <w:t>Зоны санитарной охраны источников питьевого водоснабжения</w:t>
      </w:r>
    </w:p>
    <w:p w:rsidR="006046F7" w:rsidRPr="006046F7" w:rsidRDefault="006046F7" w:rsidP="006046F7">
      <w:pPr>
        <w:tabs>
          <w:tab w:val="left" w:pos="142"/>
        </w:tabs>
        <w:ind w:firstLine="567"/>
        <w:jc w:val="both"/>
        <w:rPr>
          <w:rFonts w:ascii="Liberation Serif" w:hAnsi="Liberation Serif"/>
          <w:sz w:val="28"/>
          <w:szCs w:val="28"/>
        </w:rPr>
      </w:pPr>
      <w:r w:rsidRPr="006046F7">
        <w:rPr>
          <w:rFonts w:ascii="Liberation Serif" w:hAnsi="Liberation Serif"/>
          <w:sz w:val="28"/>
          <w:szCs w:val="28"/>
        </w:rPr>
        <w:t>Граница пояса зоны санитарной охраны подземных источников и водопровода хозяйственно-бытового назначения приняты в соответствии, с СанПиН 2.1.4.1110-02 «Зоны санитарной охраны источников водоснабжения и водопроводов питьевого назначения».</w:t>
      </w:r>
    </w:p>
    <w:p w:rsidR="006046F7" w:rsidRPr="006046F7" w:rsidRDefault="006046F7" w:rsidP="006046F7">
      <w:pPr>
        <w:tabs>
          <w:tab w:val="left" w:pos="142"/>
        </w:tabs>
        <w:ind w:firstLine="567"/>
        <w:jc w:val="both"/>
        <w:rPr>
          <w:rFonts w:ascii="Liberation Serif" w:hAnsi="Liberation Serif"/>
          <w:sz w:val="28"/>
          <w:szCs w:val="28"/>
        </w:rPr>
      </w:pPr>
      <w:proofErr w:type="gramStart"/>
      <w:r w:rsidRPr="006046F7">
        <w:rPr>
          <w:rFonts w:ascii="Liberation Serif" w:hAnsi="Liberation Serif"/>
          <w:sz w:val="28"/>
          <w:szCs w:val="28"/>
        </w:rPr>
        <w:t>Согласно сведениям Единого государственного реестра недвижимости, на территории Невьянского городского округа установлена зона санитарной охраны источников водоснабжения и водопроводов питьевого назначения, поставленная на государственный кадастровый учет (ЗОУИТ: 66.15.2.230 - Зона санитарной охраны на водозаборном участке одиночной скважины № 1т, предназначенной для хозяйственно-питьевого водоснабжения базы отдыха АО «Уралэлектромедь» (III пояс).</w:t>
      </w:r>
      <w:proofErr w:type="gramEnd"/>
    </w:p>
    <w:p w:rsidR="006046F7" w:rsidRPr="006046F7" w:rsidRDefault="006046F7" w:rsidP="006046F7">
      <w:pPr>
        <w:tabs>
          <w:tab w:val="left" w:pos="142"/>
        </w:tabs>
        <w:ind w:firstLine="567"/>
        <w:jc w:val="both"/>
        <w:rPr>
          <w:rFonts w:ascii="Liberation Serif" w:hAnsi="Liberation Serif"/>
          <w:sz w:val="28"/>
          <w:szCs w:val="28"/>
        </w:rPr>
      </w:pPr>
      <w:r w:rsidRPr="006046F7">
        <w:rPr>
          <w:rFonts w:ascii="Liberation Serif" w:hAnsi="Liberation Serif"/>
          <w:sz w:val="28"/>
          <w:szCs w:val="28"/>
        </w:rPr>
        <w:t>Согласно генеральному плану Невьянского городского округа, территория проектирования, частично расположена в зоне санитарной охраны источников водоснабжения и водопроводов питьевого назначения не поставленных на кадастровый учет - III пояс зоны санитарной охраны источника водоснабжения, расположенного в п. Калиново.</w:t>
      </w:r>
    </w:p>
    <w:p w:rsidR="006046F7" w:rsidRPr="006046F7" w:rsidRDefault="006046F7" w:rsidP="006046F7">
      <w:pPr>
        <w:tabs>
          <w:tab w:val="left" w:pos="142"/>
        </w:tabs>
        <w:ind w:firstLine="567"/>
        <w:jc w:val="both"/>
        <w:rPr>
          <w:rFonts w:ascii="Liberation Serif" w:hAnsi="Liberation Serif"/>
          <w:i/>
          <w:sz w:val="28"/>
          <w:szCs w:val="28"/>
        </w:rPr>
      </w:pPr>
      <w:r w:rsidRPr="006046F7">
        <w:rPr>
          <w:rFonts w:ascii="Liberation Serif" w:hAnsi="Liberation Serif"/>
          <w:i/>
          <w:sz w:val="28"/>
          <w:szCs w:val="28"/>
        </w:rPr>
        <w:t>Водоохранные зоны</w:t>
      </w:r>
    </w:p>
    <w:p w:rsidR="006046F7" w:rsidRPr="006046F7" w:rsidRDefault="006046F7" w:rsidP="006046F7">
      <w:pPr>
        <w:tabs>
          <w:tab w:val="left" w:pos="142"/>
        </w:tabs>
        <w:ind w:firstLine="567"/>
        <w:jc w:val="both"/>
        <w:rPr>
          <w:rFonts w:ascii="Liberation Serif" w:hAnsi="Liberation Serif"/>
          <w:sz w:val="28"/>
          <w:szCs w:val="28"/>
        </w:rPr>
      </w:pPr>
      <w:r w:rsidRPr="006046F7">
        <w:rPr>
          <w:rFonts w:ascii="Liberation Serif" w:hAnsi="Liberation Serif"/>
          <w:sz w:val="28"/>
          <w:szCs w:val="28"/>
        </w:rPr>
        <w:t>В соответствии с утвержденным Генеральным планом Невьянского городского округа, применительно к территории п. Таватуй в границах проектирования расположены зоны от водного объекта озеро Таватуй: водоохранная зона – 200 метров, прибрежная защитная полоса – 50 метров и береговая полоса шириной 20 метров.</w:t>
      </w:r>
    </w:p>
    <w:p w:rsidR="006046F7" w:rsidRPr="006046F7" w:rsidRDefault="006046F7" w:rsidP="006046F7">
      <w:pPr>
        <w:tabs>
          <w:tab w:val="left" w:pos="142"/>
        </w:tabs>
        <w:ind w:firstLine="567"/>
        <w:jc w:val="both"/>
        <w:rPr>
          <w:rFonts w:ascii="Liberation Serif" w:hAnsi="Liberation Serif"/>
          <w:i/>
          <w:sz w:val="28"/>
          <w:szCs w:val="28"/>
        </w:rPr>
      </w:pPr>
      <w:r w:rsidRPr="006046F7">
        <w:rPr>
          <w:rFonts w:ascii="Liberation Serif" w:hAnsi="Liberation Serif"/>
          <w:i/>
          <w:sz w:val="28"/>
          <w:szCs w:val="28"/>
        </w:rPr>
        <w:t xml:space="preserve">Зоны риска возникновения чрезвычайных ситуаций </w:t>
      </w:r>
    </w:p>
    <w:p w:rsidR="006046F7" w:rsidRPr="006046F7" w:rsidRDefault="006046F7" w:rsidP="006046F7">
      <w:pPr>
        <w:tabs>
          <w:tab w:val="left" w:pos="142"/>
        </w:tabs>
        <w:ind w:firstLine="567"/>
        <w:jc w:val="both"/>
        <w:rPr>
          <w:rFonts w:ascii="Liberation Serif" w:hAnsi="Liberation Serif"/>
          <w:sz w:val="28"/>
          <w:szCs w:val="28"/>
        </w:rPr>
      </w:pPr>
      <w:r w:rsidRPr="006046F7">
        <w:rPr>
          <w:rFonts w:ascii="Liberation Serif" w:hAnsi="Liberation Serif"/>
          <w:sz w:val="28"/>
          <w:szCs w:val="28"/>
        </w:rPr>
        <w:t xml:space="preserve">По данным отчета, представленным в Генеральном плане Невьянского городского округа, территория Невьянского городского округа располагается в центральной части Средне-Уральской области повышенной сейсмичности. </w:t>
      </w:r>
    </w:p>
    <w:p w:rsidR="006046F7" w:rsidRPr="006046F7" w:rsidRDefault="006046F7" w:rsidP="006046F7">
      <w:pPr>
        <w:tabs>
          <w:tab w:val="left" w:pos="142"/>
        </w:tabs>
        <w:ind w:firstLine="567"/>
        <w:jc w:val="both"/>
        <w:rPr>
          <w:rFonts w:ascii="Liberation Serif" w:hAnsi="Liberation Serif"/>
          <w:sz w:val="28"/>
          <w:szCs w:val="28"/>
        </w:rPr>
      </w:pPr>
      <w:r w:rsidRPr="006046F7">
        <w:rPr>
          <w:rFonts w:ascii="Liberation Serif" w:hAnsi="Liberation Serif"/>
          <w:sz w:val="28"/>
          <w:szCs w:val="28"/>
        </w:rPr>
        <w:t>Согласно Генеральному плану Невьянского городского округа, и генеральному плану Невьянского городского округа, применительно к территории п. Таватуй, на территории проектирования расположена граница глубинных разломов.</w:t>
      </w:r>
    </w:p>
    <w:p w:rsidR="006046F7" w:rsidRPr="006046F7" w:rsidRDefault="006046F7" w:rsidP="006046F7">
      <w:pPr>
        <w:tabs>
          <w:tab w:val="left" w:pos="142"/>
        </w:tabs>
        <w:ind w:firstLine="567"/>
        <w:jc w:val="both"/>
        <w:rPr>
          <w:rFonts w:ascii="Liberation Serif" w:hAnsi="Liberation Serif"/>
          <w:i/>
          <w:sz w:val="28"/>
          <w:szCs w:val="28"/>
        </w:rPr>
      </w:pPr>
      <w:r w:rsidRPr="006046F7">
        <w:rPr>
          <w:rFonts w:ascii="Liberation Serif" w:hAnsi="Liberation Serif"/>
          <w:i/>
          <w:sz w:val="28"/>
          <w:szCs w:val="28"/>
        </w:rPr>
        <w:t xml:space="preserve">Граница придорожной полосы автомобильной дороги </w:t>
      </w:r>
    </w:p>
    <w:p w:rsidR="006046F7" w:rsidRPr="006046F7" w:rsidRDefault="006046F7" w:rsidP="006046F7">
      <w:pPr>
        <w:tabs>
          <w:tab w:val="left" w:pos="142"/>
        </w:tabs>
        <w:ind w:firstLine="567"/>
        <w:jc w:val="both"/>
        <w:rPr>
          <w:rFonts w:ascii="Liberation Serif" w:hAnsi="Liberation Serif"/>
          <w:sz w:val="28"/>
          <w:szCs w:val="28"/>
        </w:rPr>
      </w:pPr>
      <w:r w:rsidRPr="006046F7">
        <w:rPr>
          <w:rFonts w:ascii="Liberation Serif" w:hAnsi="Liberation Serif"/>
          <w:sz w:val="28"/>
          <w:szCs w:val="28"/>
        </w:rPr>
        <w:t>На территории Невьянского городского округа установлен</w:t>
      </w:r>
      <w:r w:rsidR="001801EB">
        <w:rPr>
          <w:rFonts w:ascii="Liberation Serif" w:hAnsi="Liberation Serif"/>
          <w:sz w:val="28"/>
          <w:szCs w:val="28"/>
        </w:rPr>
        <w:t>ы</w:t>
      </w:r>
      <w:r w:rsidRPr="006046F7">
        <w:rPr>
          <w:rFonts w:ascii="Liberation Serif" w:hAnsi="Liberation Serif"/>
          <w:sz w:val="28"/>
          <w:szCs w:val="28"/>
        </w:rPr>
        <w:t xml:space="preserve"> </w:t>
      </w:r>
      <w:r w:rsidR="001801EB">
        <w:rPr>
          <w:rFonts w:ascii="Liberation Serif" w:hAnsi="Liberation Serif"/>
          <w:sz w:val="28"/>
          <w:szCs w:val="28"/>
        </w:rPr>
        <w:t>границы придорожной полосы</w:t>
      </w:r>
      <w:r w:rsidRPr="006046F7">
        <w:rPr>
          <w:rFonts w:ascii="Liberation Serif" w:hAnsi="Liberation Serif"/>
          <w:sz w:val="28"/>
          <w:szCs w:val="28"/>
        </w:rPr>
        <w:t xml:space="preserve"> от автомобильных дорог:</w:t>
      </w:r>
    </w:p>
    <w:p w:rsidR="006046F7" w:rsidRPr="006046F7" w:rsidRDefault="006046F7" w:rsidP="006046F7">
      <w:pPr>
        <w:tabs>
          <w:tab w:val="left" w:pos="142"/>
        </w:tabs>
        <w:ind w:firstLine="567"/>
        <w:jc w:val="both"/>
        <w:rPr>
          <w:rFonts w:ascii="Liberation Serif" w:hAnsi="Liberation Serif"/>
          <w:sz w:val="28"/>
          <w:szCs w:val="28"/>
        </w:rPr>
      </w:pPr>
      <w:r w:rsidRPr="006046F7">
        <w:rPr>
          <w:rFonts w:ascii="Liberation Serif" w:hAnsi="Liberation Serif"/>
          <w:sz w:val="28"/>
          <w:szCs w:val="28"/>
        </w:rPr>
        <w:t>- от автомобильной дороги регионального значения Подъезд к п. Таватуй от км 306+</w:t>
      </w:r>
      <w:proofErr w:type="gramStart"/>
      <w:r w:rsidRPr="006046F7">
        <w:rPr>
          <w:rFonts w:ascii="Liberation Serif" w:hAnsi="Liberation Serif"/>
          <w:sz w:val="28"/>
          <w:szCs w:val="28"/>
        </w:rPr>
        <w:t>510</w:t>
      </w:r>
      <w:proofErr w:type="gramEnd"/>
      <w:r w:rsidRPr="006046F7">
        <w:rPr>
          <w:rFonts w:ascii="Liberation Serif" w:hAnsi="Liberation Serif"/>
          <w:sz w:val="28"/>
          <w:szCs w:val="28"/>
        </w:rPr>
        <w:t xml:space="preserve"> а/д «г. Екатеринбург - г. Нижний Тагил - г. Серов» (обратное направление) (65 ОП РЗ 65К-1901150) IV категории, с асфальтовым типом покрытия, переходящая в автомобильную дорогу п. Таватуй, ул. Ленина, </w:t>
      </w:r>
      <w:r w:rsidRPr="006046F7">
        <w:rPr>
          <w:rFonts w:ascii="Liberation Serif" w:hAnsi="Liberation Serif"/>
          <w:sz w:val="28"/>
          <w:szCs w:val="28"/>
        </w:rPr>
        <w:lastRenderedPageBreak/>
        <w:t>установлена граница придорожной полосы автомобильной дороги в размере 50 метров от края дорожного полотна проезжей части;</w:t>
      </w:r>
    </w:p>
    <w:p w:rsidR="006046F7" w:rsidRPr="006046F7" w:rsidRDefault="006046F7" w:rsidP="006046F7">
      <w:pPr>
        <w:tabs>
          <w:tab w:val="left" w:pos="142"/>
        </w:tabs>
        <w:ind w:firstLine="567"/>
        <w:jc w:val="both"/>
        <w:rPr>
          <w:rFonts w:ascii="Liberation Serif" w:hAnsi="Liberation Serif"/>
          <w:sz w:val="28"/>
          <w:szCs w:val="28"/>
        </w:rPr>
      </w:pPr>
      <w:r w:rsidRPr="006046F7">
        <w:rPr>
          <w:rFonts w:ascii="Liberation Serif" w:hAnsi="Liberation Serif"/>
          <w:sz w:val="28"/>
          <w:szCs w:val="28"/>
        </w:rPr>
        <w:t>- от автомобильной дороги местного значения, ведущей к оздоровительному лагерю, установлена граница придорожной полосы автомобильной дороги в размере 50 метров от края дорожного полотна проезжей части.</w:t>
      </w:r>
    </w:p>
    <w:p w:rsidR="002D73A5" w:rsidRPr="006046F7" w:rsidRDefault="00EC0DE3" w:rsidP="006046F7">
      <w:pPr>
        <w:pStyle w:val="20"/>
      </w:pPr>
      <w:bookmarkStart w:id="11" w:name="_Toc44154447"/>
      <w:r w:rsidRPr="006046F7">
        <w:t xml:space="preserve">3. </w:t>
      </w:r>
      <w:proofErr w:type="gramStart"/>
      <w:r w:rsidRPr="006046F7">
        <w:t>Методические подходы</w:t>
      </w:r>
      <w:proofErr w:type="gramEnd"/>
      <w:r w:rsidRPr="006046F7">
        <w:t>, применяемые  при разработке проектных решений по формированию земельных участков</w:t>
      </w:r>
      <w:bookmarkEnd w:id="11"/>
    </w:p>
    <w:p w:rsidR="002D73A5" w:rsidRPr="006046F7" w:rsidRDefault="002D73A5" w:rsidP="002D73A5">
      <w:pPr>
        <w:ind w:firstLine="567"/>
        <w:jc w:val="both"/>
        <w:rPr>
          <w:rFonts w:ascii="Liberation Serif" w:hAnsi="Liberation Serif"/>
          <w:b/>
          <w:sz w:val="28"/>
          <w:szCs w:val="28"/>
        </w:rPr>
      </w:pPr>
      <w:r w:rsidRPr="006046F7">
        <w:rPr>
          <w:rFonts w:ascii="Liberation Serif" w:hAnsi="Liberation Serif"/>
          <w:sz w:val="28"/>
          <w:szCs w:val="28"/>
        </w:rPr>
        <w:t xml:space="preserve">Результатом проекта межевания территории является определение местоположения проектных границ земельного участка </w:t>
      </w:r>
      <w:r w:rsidR="00F054B0" w:rsidRPr="006046F7">
        <w:rPr>
          <w:rFonts w:ascii="Liberation Serif" w:hAnsi="Liberation Serif"/>
          <w:sz w:val="28"/>
          <w:szCs w:val="28"/>
        </w:rPr>
        <w:t xml:space="preserve">для </w:t>
      </w:r>
      <w:r w:rsidRPr="006046F7">
        <w:rPr>
          <w:rFonts w:ascii="Liberation Serif" w:hAnsi="Liberation Serif"/>
          <w:sz w:val="28"/>
          <w:szCs w:val="28"/>
        </w:rPr>
        <w:t>размещени</w:t>
      </w:r>
      <w:r w:rsidR="00F054B0" w:rsidRPr="006046F7">
        <w:rPr>
          <w:rFonts w:ascii="Liberation Serif" w:hAnsi="Liberation Serif"/>
          <w:sz w:val="28"/>
          <w:szCs w:val="28"/>
        </w:rPr>
        <w:t>я</w:t>
      </w:r>
      <w:r w:rsidRPr="006046F7">
        <w:rPr>
          <w:rFonts w:ascii="Liberation Serif" w:hAnsi="Liberation Serif"/>
          <w:sz w:val="28"/>
          <w:szCs w:val="28"/>
        </w:rPr>
        <w:t xml:space="preserve"> газопровода высокого давления</w:t>
      </w:r>
      <w:r w:rsidR="006046F7" w:rsidRPr="006046F7">
        <w:rPr>
          <w:rFonts w:ascii="Liberation Serif" w:hAnsi="Liberation Serif"/>
          <w:sz w:val="28"/>
          <w:szCs w:val="28"/>
        </w:rPr>
        <w:t>, установления границ публичного сервитута и земельных участков, в отношении которых планируется установление публичного сервитута</w:t>
      </w:r>
      <w:r w:rsidRPr="006046F7">
        <w:rPr>
          <w:rFonts w:ascii="Liberation Serif" w:hAnsi="Liberation Serif"/>
          <w:sz w:val="28"/>
          <w:szCs w:val="28"/>
        </w:rPr>
        <w:t>.</w:t>
      </w:r>
      <w:r w:rsidRPr="006046F7">
        <w:rPr>
          <w:rFonts w:ascii="Liberation Serif" w:hAnsi="Liberation Serif"/>
          <w:color w:val="000000"/>
          <w:sz w:val="28"/>
          <w:szCs w:val="28"/>
        </w:rPr>
        <w:t xml:space="preserve"> Подготовка проекта межевания территории осуществляется для</w:t>
      </w:r>
      <w:bookmarkStart w:id="12" w:name="dst1399"/>
      <w:bookmarkEnd w:id="12"/>
      <w:r w:rsidRPr="006046F7">
        <w:rPr>
          <w:rFonts w:ascii="Liberation Serif" w:hAnsi="Liberation Serif"/>
          <w:color w:val="000000"/>
          <w:sz w:val="28"/>
          <w:szCs w:val="28"/>
        </w:rPr>
        <w:t xml:space="preserve"> определения местоположения границ образуемого земельного участка.</w:t>
      </w:r>
    </w:p>
    <w:p w:rsidR="002D73A5" w:rsidRPr="006046F7" w:rsidRDefault="002D73A5" w:rsidP="002D73A5">
      <w:pPr>
        <w:tabs>
          <w:tab w:val="left" w:pos="0"/>
          <w:tab w:val="left" w:pos="10206"/>
        </w:tabs>
        <w:ind w:firstLine="567"/>
        <w:jc w:val="both"/>
        <w:rPr>
          <w:rFonts w:ascii="Liberation Serif" w:hAnsi="Liberation Serif"/>
          <w:sz w:val="28"/>
          <w:szCs w:val="28"/>
        </w:rPr>
      </w:pPr>
      <w:r w:rsidRPr="006046F7">
        <w:rPr>
          <w:rFonts w:ascii="Liberation Serif" w:hAnsi="Liberation Serif"/>
          <w:sz w:val="28"/>
          <w:szCs w:val="28"/>
        </w:rPr>
        <w:t>При разработке проекта межевания предусматривается решение организации рациональной планировочной структуры территории, возникающей в результате межевания.</w:t>
      </w:r>
    </w:p>
    <w:p w:rsidR="002D73A5" w:rsidRPr="006046F7" w:rsidRDefault="002D73A5" w:rsidP="002D73A5">
      <w:pPr>
        <w:tabs>
          <w:tab w:val="left" w:pos="0"/>
          <w:tab w:val="left" w:pos="10206"/>
        </w:tabs>
        <w:ind w:firstLine="567"/>
        <w:jc w:val="both"/>
        <w:rPr>
          <w:rFonts w:ascii="Liberation Serif" w:hAnsi="Liberation Serif"/>
          <w:sz w:val="28"/>
          <w:szCs w:val="28"/>
        </w:rPr>
      </w:pPr>
      <w:r w:rsidRPr="006046F7">
        <w:rPr>
          <w:rFonts w:ascii="Liberation Serif" w:hAnsi="Liberation Serif"/>
          <w:sz w:val="28"/>
          <w:szCs w:val="28"/>
        </w:rPr>
        <w:t>Под рациональной планировкой территории понимается:</w:t>
      </w:r>
    </w:p>
    <w:p w:rsidR="002D73A5" w:rsidRPr="006046F7" w:rsidRDefault="002D73A5" w:rsidP="002D73A5">
      <w:pPr>
        <w:tabs>
          <w:tab w:val="left" w:pos="0"/>
          <w:tab w:val="left" w:pos="10206"/>
        </w:tabs>
        <w:ind w:firstLine="567"/>
        <w:jc w:val="both"/>
        <w:rPr>
          <w:rFonts w:ascii="Liberation Serif" w:hAnsi="Liberation Serif"/>
          <w:sz w:val="28"/>
          <w:szCs w:val="28"/>
        </w:rPr>
      </w:pPr>
      <w:r w:rsidRPr="006046F7">
        <w:rPr>
          <w:rFonts w:ascii="Liberation Serif" w:hAnsi="Liberation Serif"/>
          <w:sz w:val="28"/>
          <w:szCs w:val="28"/>
        </w:rPr>
        <w:t>- создание планировочной структуры территории, включающей в себя все элементы градостроительного обустройс</w:t>
      </w:r>
      <w:r w:rsidR="009F3D7F" w:rsidRPr="006046F7">
        <w:rPr>
          <w:rFonts w:ascii="Liberation Serif" w:hAnsi="Liberation Serif"/>
          <w:sz w:val="28"/>
          <w:szCs w:val="28"/>
        </w:rPr>
        <w:t>тва территории в соответствии с </w:t>
      </w:r>
      <w:r w:rsidRPr="006046F7">
        <w:rPr>
          <w:rFonts w:ascii="Liberation Serif" w:hAnsi="Liberation Serif"/>
          <w:sz w:val="28"/>
          <w:szCs w:val="28"/>
        </w:rPr>
        <w:t>градостроительной документацией;</w:t>
      </w:r>
    </w:p>
    <w:p w:rsidR="002D73A5" w:rsidRPr="006046F7" w:rsidRDefault="002D73A5" w:rsidP="002D73A5">
      <w:pPr>
        <w:tabs>
          <w:tab w:val="left" w:pos="0"/>
          <w:tab w:val="left" w:pos="10206"/>
        </w:tabs>
        <w:ind w:firstLine="567"/>
        <w:jc w:val="both"/>
        <w:rPr>
          <w:rFonts w:ascii="Liberation Serif" w:hAnsi="Liberation Serif"/>
          <w:sz w:val="28"/>
          <w:szCs w:val="28"/>
        </w:rPr>
      </w:pPr>
      <w:r w:rsidRPr="006046F7">
        <w:rPr>
          <w:rFonts w:ascii="Liberation Serif" w:hAnsi="Liberation Serif"/>
          <w:sz w:val="28"/>
          <w:szCs w:val="28"/>
        </w:rPr>
        <w:t>- выявление территориальных ресурсов, которые могут быть использованы для создания новых объектов недвижимого имущества или для развития существующих, включая имущество, предназначенное для общественного использования.</w:t>
      </w:r>
    </w:p>
    <w:p w:rsidR="002D73A5" w:rsidRPr="006046F7" w:rsidRDefault="002D73A5" w:rsidP="002D73A5">
      <w:pPr>
        <w:tabs>
          <w:tab w:val="left" w:pos="0"/>
          <w:tab w:val="left" w:pos="10206"/>
        </w:tabs>
        <w:ind w:firstLine="567"/>
        <w:jc w:val="both"/>
        <w:rPr>
          <w:rFonts w:ascii="Liberation Serif" w:hAnsi="Liberation Serif"/>
          <w:sz w:val="28"/>
          <w:szCs w:val="28"/>
        </w:rPr>
      </w:pPr>
      <w:r w:rsidRPr="006046F7">
        <w:rPr>
          <w:rFonts w:ascii="Liberation Serif" w:hAnsi="Liberation Serif"/>
          <w:sz w:val="28"/>
          <w:szCs w:val="28"/>
        </w:rPr>
        <w:t xml:space="preserve">В соответствии с действующими нормативными правовыми актами проект межевания территории включает в себя </w:t>
      </w:r>
      <w:r w:rsidR="009F3D7F" w:rsidRPr="006046F7">
        <w:rPr>
          <w:rFonts w:ascii="Liberation Serif" w:hAnsi="Liberation Serif"/>
          <w:sz w:val="28"/>
          <w:szCs w:val="28"/>
        </w:rPr>
        <w:t>чертеж межевания территории, на </w:t>
      </w:r>
      <w:r w:rsidRPr="006046F7">
        <w:rPr>
          <w:rFonts w:ascii="Liberation Serif" w:hAnsi="Liberation Serif"/>
          <w:sz w:val="28"/>
          <w:szCs w:val="28"/>
        </w:rPr>
        <w:t>котором отображаются:</w:t>
      </w:r>
      <w:bookmarkStart w:id="13" w:name="dst1408"/>
      <w:bookmarkEnd w:id="13"/>
    </w:p>
    <w:p w:rsidR="002D73A5" w:rsidRPr="006046F7" w:rsidRDefault="002D73A5" w:rsidP="002D73A5">
      <w:pPr>
        <w:tabs>
          <w:tab w:val="left" w:pos="0"/>
          <w:tab w:val="left" w:pos="10206"/>
        </w:tabs>
        <w:ind w:firstLine="567"/>
        <w:jc w:val="both"/>
        <w:rPr>
          <w:rFonts w:ascii="Liberation Serif" w:hAnsi="Liberation Serif"/>
          <w:sz w:val="28"/>
          <w:szCs w:val="28"/>
        </w:rPr>
      </w:pPr>
      <w:r w:rsidRPr="006046F7">
        <w:rPr>
          <w:rStyle w:val="blk"/>
          <w:rFonts w:ascii="Liberation Serif" w:hAnsi="Liberation Serif"/>
          <w:color w:val="000000"/>
          <w:sz w:val="28"/>
          <w:szCs w:val="28"/>
        </w:rPr>
        <w:t>1) границы планируемых (в случае, если подготовка проекта межевания территории осуществляется в составе проекта планировки территории) и существующих элементов планировочной структуры;</w:t>
      </w:r>
      <w:bookmarkStart w:id="14" w:name="dst1409"/>
      <w:bookmarkEnd w:id="14"/>
    </w:p>
    <w:p w:rsidR="002D73A5" w:rsidRPr="006046F7" w:rsidRDefault="002D73A5" w:rsidP="002D73A5">
      <w:pPr>
        <w:tabs>
          <w:tab w:val="left" w:pos="0"/>
          <w:tab w:val="left" w:pos="10206"/>
        </w:tabs>
        <w:ind w:firstLine="567"/>
        <w:jc w:val="both"/>
        <w:rPr>
          <w:rFonts w:ascii="Liberation Serif" w:hAnsi="Liberation Serif"/>
          <w:sz w:val="28"/>
          <w:szCs w:val="28"/>
        </w:rPr>
      </w:pPr>
      <w:r w:rsidRPr="006046F7">
        <w:rPr>
          <w:rStyle w:val="blk"/>
          <w:rFonts w:ascii="Liberation Serif" w:hAnsi="Liberation Serif"/>
          <w:color w:val="000000"/>
          <w:sz w:val="28"/>
          <w:szCs w:val="28"/>
        </w:rPr>
        <w:t>2) красные линии, утвержденные в составе проекта планировки территории, или красные линии, утверждаемые, изменяемые проектом межевания территории;</w:t>
      </w:r>
      <w:bookmarkStart w:id="15" w:name="dst1410"/>
      <w:bookmarkEnd w:id="15"/>
    </w:p>
    <w:p w:rsidR="002D73A5" w:rsidRPr="006046F7" w:rsidRDefault="002D73A5" w:rsidP="002D73A5">
      <w:pPr>
        <w:tabs>
          <w:tab w:val="left" w:pos="0"/>
          <w:tab w:val="left" w:pos="10206"/>
        </w:tabs>
        <w:ind w:firstLine="567"/>
        <w:jc w:val="both"/>
        <w:rPr>
          <w:rFonts w:ascii="Liberation Serif" w:hAnsi="Liberation Serif"/>
          <w:sz w:val="28"/>
          <w:szCs w:val="28"/>
        </w:rPr>
      </w:pPr>
      <w:r w:rsidRPr="006046F7">
        <w:rPr>
          <w:rStyle w:val="blk"/>
          <w:rFonts w:ascii="Liberation Serif" w:hAnsi="Liberation Serif"/>
          <w:color w:val="000000"/>
          <w:sz w:val="28"/>
          <w:szCs w:val="28"/>
        </w:rPr>
        <w:t>3) линии отступа от красных линий в целях определения мест допустимого размещения зданий, строений, сооружений;</w:t>
      </w:r>
      <w:bookmarkStart w:id="16" w:name="dst1411"/>
      <w:bookmarkEnd w:id="16"/>
    </w:p>
    <w:p w:rsidR="002D73A5" w:rsidRPr="006046F7" w:rsidRDefault="002D73A5" w:rsidP="002D73A5">
      <w:pPr>
        <w:tabs>
          <w:tab w:val="left" w:pos="0"/>
          <w:tab w:val="left" w:pos="10206"/>
        </w:tabs>
        <w:ind w:firstLine="567"/>
        <w:jc w:val="both"/>
        <w:rPr>
          <w:rFonts w:ascii="Liberation Serif" w:hAnsi="Liberation Serif"/>
          <w:sz w:val="28"/>
          <w:szCs w:val="28"/>
        </w:rPr>
      </w:pPr>
      <w:r w:rsidRPr="006046F7">
        <w:rPr>
          <w:rStyle w:val="blk"/>
          <w:rFonts w:ascii="Liberation Serif" w:hAnsi="Liberation Serif"/>
          <w:color w:val="000000"/>
          <w:sz w:val="28"/>
          <w:szCs w:val="28"/>
        </w:rPr>
        <w:t>4) границы образуемых и (или) изменяемых земельных участков, условные номера образуемых земельных участков, в том числе в отношении которых предполагаются их резервирование и (или) изъятие для государственных или муниципальных нужд;</w:t>
      </w:r>
      <w:bookmarkStart w:id="17" w:name="dst1412"/>
      <w:bookmarkEnd w:id="17"/>
    </w:p>
    <w:p w:rsidR="002D73A5" w:rsidRPr="006046F7" w:rsidRDefault="002D73A5" w:rsidP="002D73A5">
      <w:pPr>
        <w:tabs>
          <w:tab w:val="left" w:pos="0"/>
          <w:tab w:val="left" w:pos="10206"/>
        </w:tabs>
        <w:ind w:firstLine="567"/>
        <w:jc w:val="both"/>
        <w:rPr>
          <w:rFonts w:ascii="Liberation Serif" w:hAnsi="Liberation Serif"/>
          <w:b/>
          <w:sz w:val="28"/>
          <w:szCs w:val="28"/>
        </w:rPr>
      </w:pPr>
      <w:r w:rsidRPr="006046F7">
        <w:rPr>
          <w:rStyle w:val="blk"/>
          <w:rFonts w:ascii="Liberation Serif" w:hAnsi="Liberation Serif"/>
          <w:color w:val="000000"/>
          <w:sz w:val="28"/>
          <w:szCs w:val="28"/>
        </w:rPr>
        <w:t>5) границы зон действия публичных сервитутов.</w:t>
      </w:r>
    </w:p>
    <w:p w:rsidR="00EC0DE3" w:rsidRPr="006046F7" w:rsidRDefault="00EC0DE3" w:rsidP="00155B52">
      <w:pPr>
        <w:pStyle w:val="20"/>
      </w:pPr>
      <w:bookmarkStart w:id="18" w:name="_Toc44154448"/>
      <w:r w:rsidRPr="006046F7">
        <w:t>4. Анализ сведений о земельных участках, расположенных в границах проектирования</w:t>
      </w:r>
      <w:bookmarkEnd w:id="18"/>
    </w:p>
    <w:p w:rsidR="004F4648" w:rsidRPr="006046F7" w:rsidRDefault="004F4648" w:rsidP="00994389">
      <w:pPr>
        <w:ind w:firstLine="567"/>
        <w:jc w:val="both"/>
        <w:rPr>
          <w:rFonts w:ascii="Liberation Serif" w:hAnsi="Liberation Serif"/>
          <w:sz w:val="28"/>
          <w:szCs w:val="28"/>
        </w:rPr>
      </w:pPr>
      <w:r w:rsidRPr="006046F7">
        <w:rPr>
          <w:rFonts w:ascii="Liberation Serif" w:hAnsi="Liberation Serif"/>
          <w:sz w:val="28"/>
          <w:szCs w:val="28"/>
        </w:rPr>
        <w:t xml:space="preserve">Чертеж межевания территории для размещения линейного объекта подготовлен на основании имеющихся данных, с учетом сохранения границ ранее образованных земельных участков, зарегистрированных в Едином </w:t>
      </w:r>
      <w:r w:rsidRPr="006046F7">
        <w:rPr>
          <w:rFonts w:ascii="Liberation Serif" w:hAnsi="Liberation Serif"/>
          <w:sz w:val="28"/>
          <w:szCs w:val="28"/>
        </w:rPr>
        <w:lastRenderedPageBreak/>
        <w:t>государственном реестре недвижимости (далее – ЕГРН). При разработке проекта были учтены сведения из Государственного лесного реестра.</w:t>
      </w:r>
    </w:p>
    <w:p w:rsidR="002D73A5" w:rsidRPr="006046F7" w:rsidRDefault="00994389" w:rsidP="00994389">
      <w:pPr>
        <w:ind w:firstLine="567"/>
        <w:jc w:val="both"/>
        <w:rPr>
          <w:rFonts w:ascii="Liberation Serif" w:hAnsi="Liberation Serif"/>
          <w:sz w:val="28"/>
          <w:szCs w:val="28"/>
        </w:rPr>
      </w:pPr>
      <w:r w:rsidRPr="006046F7">
        <w:rPr>
          <w:rFonts w:ascii="Liberation Serif" w:hAnsi="Liberation Serif"/>
          <w:sz w:val="28"/>
          <w:szCs w:val="28"/>
        </w:rPr>
        <w:t>Границы образуемых земельных участков и образуемых частей земельных участков на период проведения строительных работ настоящим проектом установлены в границах зоны планируемого размещения лин</w:t>
      </w:r>
      <w:r w:rsidR="009F3D7F" w:rsidRPr="006046F7">
        <w:rPr>
          <w:rFonts w:ascii="Liberation Serif" w:hAnsi="Liberation Serif"/>
          <w:sz w:val="28"/>
          <w:szCs w:val="28"/>
        </w:rPr>
        <w:t>ейного объекта, с </w:t>
      </w:r>
      <w:r w:rsidRPr="006046F7">
        <w:rPr>
          <w:rFonts w:ascii="Liberation Serif" w:hAnsi="Liberation Serif"/>
          <w:sz w:val="28"/>
          <w:szCs w:val="28"/>
        </w:rPr>
        <w:t xml:space="preserve">учетом сведений </w:t>
      </w:r>
      <w:r w:rsidR="009F3D7F" w:rsidRPr="006046F7">
        <w:rPr>
          <w:rFonts w:ascii="Liberation Serif" w:hAnsi="Liberation Serif"/>
          <w:sz w:val="28"/>
          <w:szCs w:val="28"/>
        </w:rPr>
        <w:t>ЕГРН</w:t>
      </w:r>
      <w:r w:rsidRPr="006046F7">
        <w:rPr>
          <w:rFonts w:ascii="Liberation Serif" w:hAnsi="Liberation Serif"/>
          <w:sz w:val="28"/>
          <w:szCs w:val="28"/>
        </w:rPr>
        <w:t xml:space="preserve"> о наличии су</w:t>
      </w:r>
      <w:r w:rsidR="009F3D7F" w:rsidRPr="006046F7">
        <w:rPr>
          <w:rFonts w:ascii="Liberation Serif" w:hAnsi="Liberation Serif"/>
          <w:sz w:val="28"/>
          <w:szCs w:val="28"/>
        </w:rPr>
        <w:t>ществующих земельных участков в </w:t>
      </w:r>
      <w:r w:rsidRPr="006046F7">
        <w:rPr>
          <w:rFonts w:ascii="Liberation Serif" w:hAnsi="Liberation Serif"/>
          <w:sz w:val="28"/>
          <w:szCs w:val="28"/>
        </w:rPr>
        <w:t>границах территории проектирования.</w:t>
      </w:r>
    </w:p>
    <w:p w:rsidR="00EC0DE3" w:rsidRPr="006046F7" w:rsidRDefault="00EC0DE3" w:rsidP="006F16F8">
      <w:pPr>
        <w:pStyle w:val="20"/>
        <w:rPr>
          <w:iCs/>
          <w:szCs w:val="28"/>
        </w:rPr>
      </w:pPr>
      <w:bookmarkStart w:id="19" w:name="_Toc8824454"/>
      <w:bookmarkStart w:id="20" w:name="_Toc44154449"/>
      <w:r w:rsidRPr="006046F7">
        <w:rPr>
          <w:iCs/>
          <w:szCs w:val="28"/>
        </w:rPr>
        <w:t>5. Сведения о земельных участках образуемых, сохраняемых и преобразуемых</w:t>
      </w:r>
      <w:bookmarkEnd w:id="19"/>
      <w:bookmarkEnd w:id="20"/>
    </w:p>
    <w:p w:rsidR="002D0C69" w:rsidRPr="006046F7" w:rsidRDefault="002D0C69" w:rsidP="002D0C69">
      <w:pPr>
        <w:ind w:firstLine="567"/>
        <w:jc w:val="both"/>
        <w:rPr>
          <w:rFonts w:ascii="Liberation Serif" w:hAnsi="Liberation Serif"/>
          <w:sz w:val="28"/>
          <w:szCs w:val="28"/>
        </w:rPr>
      </w:pPr>
      <w:r w:rsidRPr="006046F7">
        <w:rPr>
          <w:rFonts w:ascii="Liberation Serif" w:hAnsi="Liberation Serif"/>
          <w:sz w:val="28"/>
          <w:szCs w:val="28"/>
        </w:rPr>
        <w:t xml:space="preserve">Подготовка проекта межевания территории осуществляется для определения местоположения границ образуемых и изменяемых земельных участков. Проектом межевания определены площади и границы земельных участков, необходимых для строительства линейного объекта. </w:t>
      </w:r>
    </w:p>
    <w:p w:rsidR="0015160B" w:rsidRPr="006046F7" w:rsidRDefault="0015160B" w:rsidP="0015160B">
      <w:pPr>
        <w:ind w:firstLine="567"/>
        <w:jc w:val="both"/>
        <w:rPr>
          <w:rFonts w:ascii="Liberation Serif" w:hAnsi="Liberation Serif"/>
          <w:sz w:val="28"/>
          <w:szCs w:val="28"/>
        </w:rPr>
      </w:pPr>
      <w:r w:rsidRPr="006046F7">
        <w:rPr>
          <w:rFonts w:ascii="Liberation Serif" w:hAnsi="Liberation Serif"/>
          <w:sz w:val="28"/>
          <w:szCs w:val="28"/>
        </w:rPr>
        <w:t xml:space="preserve">В соответствии с правилами выделения объекта недвижимого имущества, для линейного объекта должен быть сформирован земельный участок, обеспечивающий беспрепятственную его прокладку и дальнейшую эксплуатацию. </w:t>
      </w:r>
    </w:p>
    <w:p w:rsidR="006046F7" w:rsidRPr="006046F7" w:rsidRDefault="006046F7" w:rsidP="006046F7">
      <w:pPr>
        <w:ind w:firstLine="567"/>
        <w:jc w:val="both"/>
        <w:rPr>
          <w:rFonts w:ascii="Liberation Serif" w:hAnsi="Liberation Serif"/>
          <w:sz w:val="28"/>
          <w:szCs w:val="28"/>
        </w:rPr>
      </w:pPr>
      <w:r w:rsidRPr="006046F7">
        <w:rPr>
          <w:rFonts w:ascii="Liberation Serif" w:hAnsi="Liberation Serif"/>
          <w:sz w:val="28"/>
          <w:szCs w:val="28"/>
        </w:rPr>
        <w:t xml:space="preserve">Территория проектирования относится к Невьянскому лесничеству (Заозерное участковое лесничество, Заозерный участок) Свердловской области. </w:t>
      </w:r>
    </w:p>
    <w:p w:rsidR="00F8738E" w:rsidRDefault="006046F7" w:rsidP="006046F7">
      <w:pPr>
        <w:ind w:firstLine="567"/>
        <w:jc w:val="both"/>
        <w:rPr>
          <w:rFonts w:ascii="Liberation Serif" w:hAnsi="Liberation Serif"/>
          <w:sz w:val="28"/>
          <w:szCs w:val="28"/>
        </w:rPr>
      </w:pPr>
      <w:r w:rsidRPr="006046F7">
        <w:rPr>
          <w:rFonts w:ascii="Liberation Serif" w:hAnsi="Liberation Serif"/>
          <w:sz w:val="28"/>
          <w:szCs w:val="28"/>
        </w:rPr>
        <w:t>Согласно Лесохозяйственному регламенту Невьянского лесничества Свердловской области, утвержденному приказом Министерства природных ресурсов Свердловской области от 31.12.2008 № 1742, рассматриваемая территория по целевому назначению лесов относится к защитным лесам (лесопарковая зона).</w:t>
      </w:r>
      <w:r>
        <w:rPr>
          <w:rFonts w:ascii="Liberation Serif" w:hAnsi="Liberation Serif"/>
          <w:sz w:val="28"/>
          <w:szCs w:val="28"/>
        </w:rPr>
        <w:t xml:space="preserve"> </w:t>
      </w:r>
      <w:r w:rsidR="00F8738E" w:rsidRPr="006046F7">
        <w:rPr>
          <w:rFonts w:ascii="Liberation Serif" w:hAnsi="Liberation Serif"/>
          <w:sz w:val="28"/>
          <w:szCs w:val="28"/>
        </w:rPr>
        <w:t>Размещение линейного объекта в составе лесных выделов в границах земель лесного фонда показано в актах натурного технического обследования</w:t>
      </w:r>
      <w:r>
        <w:rPr>
          <w:rFonts w:ascii="Liberation Serif" w:hAnsi="Liberation Serif"/>
          <w:sz w:val="28"/>
          <w:szCs w:val="28"/>
        </w:rPr>
        <w:t xml:space="preserve"> лесного фонда </w:t>
      </w:r>
      <w:r w:rsidRPr="006046F7">
        <w:rPr>
          <w:rFonts w:ascii="Liberation Serif" w:hAnsi="Liberation Serif"/>
          <w:sz w:val="28"/>
          <w:szCs w:val="28"/>
        </w:rPr>
        <w:t>Невьянско</w:t>
      </w:r>
      <w:r>
        <w:rPr>
          <w:rFonts w:ascii="Liberation Serif" w:hAnsi="Liberation Serif"/>
          <w:sz w:val="28"/>
          <w:szCs w:val="28"/>
        </w:rPr>
        <w:t xml:space="preserve">го </w:t>
      </w:r>
      <w:r w:rsidR="00F8738E" w:rsidRPr="006046F7">
        <w:rPr>
          <w:rFonts w:ascii="Liberation Serif" w:hAnsi="Liberation Serif"/>
          <w:sz w:val="28"/>
          <w:szCs w:val="28"/>
        </w:rPr>
        <w:t>лесничеств</w:t>
      </w:r>
      <w:r>
        <w:rPr>
          <w:rFonts w:ascii="Liberation Serif" w:hAnsi="Liberation Serif"/>
          <w:sz w:val="28"/>
          <w:szCs w:val="28"/>
        </w:rPr>
        <w:t>а</w:t>
      </w:r>
      <w:r w:rsidR="00F8738E" w:rsidRPr="006046F7">
        <w:rPr>
          <w:rFonts w:ascii="Liberation Serif" w:hAnsi="Liberation Serif"/>
          <w:sz w:val="28"/>
          <w:szCs w:val="28"/>
        </w:rPr>
        <w:t xml:space="preserve"> (приложения к Тому 4).</w:t>
      </w:r>
    </w:p>
    <w:p w:rsidR="006046F7" w:rsidRDefault="006046F7" w:rsidP="006046F7">
      <w:pPr>
        <w:ind w:firstLine="567"/>
        <w:jc w:val="both"/>
        <w:rPr>
          <w:rFonts w:ascii="Liberation Serif" w:hAnsi="Liberation Serif"/>
          <w:sz w:val="28"/>
          <w:szCs w:val="28"/>
        </w:rPr>
      </w:pPr>
      <w:r>
        <w:rPr>
          <w:rFonts w:ascii="Liberation Serif" w:hAnsi="Liberation Serif"/>
          <w:sz w:val="28"/>
          <w:szCs w:val="28"/>
        </w:rPr>
        <w:t>Проектом межевания предусмотрено образование частей земельных участков и земельных участков для строительства сети газоснабжения либо установление публичного сервитута для строительства линейного объекта.</w:t>
      </w:r>
    </w:p>
    <w:p w:rsidR="001801EB" w:rsidRPr="002E7241" w:rsidRDefault="001801EB" w:rsidP="001801EB">
      <w:pPr>
        <w:ind w:firstLine="567"/>
        <w:jc w:val="both"/>
        <w:rPr>
          <w:rFonts w:ascii="Liberation Serif" w:hAnsi="Liberation Serif"/>
          <w:sz w:val="28"/>
          <w:szCs w:val="28"/>
        </w:rPr>
      </w:pPr>
      <w:r w:rsidRPr="002E7241">
        <w:rPr>
          <w:rFonts w:ascii="Liberation Serif" w:hAnsi="Liberation Serif"/>
          <w:sz w:val="28"/>
          <w:szCs w:val="28"/>
        </w:rPr>
        <w:t>Настоящим проектом предусмотрено образование многоконтурного земельного участка 66:15:0000000:ЗУ</w:t>
      </w:r>
      <w:proofErr w:type="gramStart"/>
      <w:r w:rsidRPr="002E7241">
        <w:rPr>
          <w:rFonts w:ascii="Liberation Serif" w:hAnsi="Liberation Serif"/>
          <w:sz w:val="28"/>
          <w:szCs w:val="28"/>
        </w:rPr>
        <w:t>1</w:t>
      </w:r>
      <w:proofErr w:type="gramEnd"/>
      <w:r w:rsidRPr="002E7241">
        <w:rPr>
          <w:rFonts w:ascii="Liberation Serif" w:hAnsi="Liberation Serif"/>
          <w:sz w:val="28"/>
          <w:szCs w:val="28"/>
        </w:rPr>
        <w:t>, состоящего из 29 контуров,  из земель, собственность на которые не разграничена, площадью 14601 кв. м, категория земель – Земли населённых пунктов (в границах п. Таватуй).</w:t>
      </w:r>
    </w:p>
    <w:p w:rsidR="001801EB" w:rsidRPr="002E7241" w:rsidRDefault="001801EB" w:rsidP="001801EB">
      <w:pPr>
        <w:ind w:firstLine="567"/>
        <w:jc w:val="both"/>
        <w:rPr>
          <w:rFonts w:ascii="Liberation Serif" w:hAnsi="Liberation Serif"/>
          <w:sz w:val="28"/>
          <w:szCs w:val="28"/>
        </w:rPr>
      </w:pPr>
      <w:r w:rsidRPr="002E7241">
        <w:rPr>
          <w:rFonts w:ascii="Liberation Serif" w:hAnsi="Liberation Serif"/>
          <w:sz w:val="28"/>
          <w:szCs w:val="28"/>
        </w:rPr>
        <w:t>Также проектом межевания предусмотрено образование частей земельных участков:</w:t>
      </w:r>
    </w:p>
    <w:p w:rsidR="001801EB" w:rsidRPr="00747618" w:rsidRDefault="001801EB" w:rsidP="001801EB">
      <w:pPr>
        <w:ind w:firstLine="567"/>
        <w:jc w:val="both"/>
        <w:rPr>
          <w:rFonts w:ascii="Liberation Serif" w:hAnsi="Liberation Serif"/>
          <w:sz w:val="28"/>
          <w:szCs w:val="28"/>
        </w:rPr>
      </w:pPr>
      <w:r w:rsidRPr="00747618">
        <w:rPr>
          <w:rFonts w:ascii="Liberation Serif" w:hAnsi="Liberation Serif"/>
          <w:sz w:val="28"/>
          <w:szCs w:val="28"/>
        </w:rPr>
        <w:t>- 66:15:0000000:1(единое землепользование, входящий 66:15:3001003:118, 66:15:2901001:7, 66:15:2901001:10) площадью 6 кв. м;</w:t>
      </w:r>
    </w:p>
    <w:p w:rsidR="001801EB" w:rsidRPr="007E6868" w:rsidRDefault="001801EB" w:rsidP="001801EB">
      <w:pPr>
        <w:ind w:firstLine="567"/>
        <w:jc w:val="both"/>
        <w:rPr>
          <w:rFonts w:ascii="Liberation Serif" w:hAnsi="Liberation Serif" w:cs="Calibri"/>
          <w:color w:val="000000"/>
          <w:sz w:val="28"/>
          <w:szCs w:val="24"/>
        </w:rPr>
      </w:pPr>
      <w:r w:rsidRPr="007E6868">
        <w:rPr>
          <w:rFonts w:ascii="Liberation Serif" w:hAnsi="Liberation Serif"/>
          <w:sz w:val="28"/>
          <w:szCs w:val="28"/>
        </w:rPr>
        <w:t xml:space="preserve">- 66:15:0000000:116 </w:t>
      </w:r>
      <w:r w:rsidRPr="007E6868">
        <w:rPr>
          <w:rFonts w:ascii="Liberation Serif" w:hAnsi="Liberation Serif" w:cs="Calibri"/>
          <w:color w:val="000000"/>
          <w:sz w:val="28"/>
          <w:szCs w:val="24"/>
        </w:rPr>
        <w:t>площадью 21 кв. м;</w:t>
      </w:r>
    </w:p>
    <w:p w:rsidR="001801EB" w:rsidRPr="00747618" w:rsidRDefault="001801EB" w:rsidP="001801EB">
      <w:pPr>
        <w:ind w:firstLine="567"/>
        <w:jc w:val="both"/>
        <w:rPr>
          <w:rFonts w:ascii="Liberation Serif" w:hAnsi="Liberation Serif" w:cs="Calibri"/>
          <w:color w:val="000000"/>
          <w:sz w:val="28"/>
          <w:szCs w:val="24"/>
        </w:rPr>
      </w:pPr>
      <w:r w:rsidRPr="00747618">
        <w:rPr>
          <w:rFonts w:ascii="Liberation Serif" w:hAnsi="Liberation Serif"/>
          <w:sz w:val="28"/>
          <w:szCs w:val="28"/>
        </w:rPr>
        <w:t>- 66:15:0000000:117</w:t>
      </w:r>
      <w:r w:rsidRPr="00747618">
        <w:rPr>
          <w:rFonts w:ascii="Liberation Serif" w:hAnsi="Liberation Serif" w:cs="Calibri"/>
          <w:color w:val="000000"/>
          <w:sz w:val="28"/>
          <w:szCs w:val="24"/>
        </w:rPr>
        <w:t xml:space="preserve"> площадью 248 кв. м;</w:t>
      </w:r>
    </w:p>
    <w:p w:rsidR="001801EB" w:rsidRPr="007E6868" w:rsidRDefault="001801EB" w:rsidP="001801EB">
      <w:pPr>
        <w:ind w:firstLine="567"/>
        <w:jc w:val="both"/>
        <w:rPr>
          <w:rFonts w:ascii="Liberation Serif" w:hAnsi="Liberation Serif" w:cs="Calibri"/>
          <w:color w:val="000000"/>
          <w:sz w:val="28"/>
          <w:szCs w:val="24"/>
        </w:rPr>
      </w:pPr>
      <w:r w:rsidRPr="007E6868">
        <w:rPr>
          <w:rFonts w:ascii="Liberation Serif" w:hAnsi="Liberation Serif"/>
          <w:sz w:val="28"/>
          <w:szCs w:val="28"/>
        </w:rPr>
        <w:t xml:space="preserve">- 66:15:0000000:146 </w:t>
      </w:r>
      <w:r w:rsidRPr="007E6868">
        <w:rPr>
          <w:rFonts w:ascii="Liberation Serif" w:hAnsi="Liberation Serif" w:cs="Calibri"/>
          <w:color w:val="000000"/>
          <w:sz w:val="28"/>
          <w:szCs w:val="24"/>
        </w:rPr>
        <w:t xml:space="preserve">площадью </w:t>
      </w:r>
      <w:r w:rsidRPr="0091136E">
        <w:rPr>
          <w:rFonts w:ascii="Liberation Serif" w:hAnsi="Liberation Serif" w:cs="Calibri"/>
          <w:color w:val="000000"/>
          <w:sz w:val="28"/>
          <w:szCs w:val="24"/>
        </w:rPr>
        <w:t>765</w:t>
      </w:r>
      <w:r w:rsidRPr="007E6868">
        <w:rPr>
          <w:rFonts w:ascii="Liberation Serif" w:hAnsi="Liberation Serif" w:cs="Calibri"/>
          <w:color w:val="000000"/>
          <w:sz w:val="28"/>
          <w:szCs w:val="24"/>
        </w:rPr>
        <w:t xml:space="preserve"> кв. м;</w:t>
      </w:r>
    </w:p>
    <w:p w:rsidR="001801EB" w:rsidRPr="007E6868" w:rsidRDefault="001801EB" w:rsidP="001801EB">
      <w:pPr>
        <w:ind w:firstLine="567"/>
        <w:jc w:val="both"/>
        <w:rPr>
          <w:rFonts w:ascii="Liberation Serif" w:hAnsi="Liberation Serif" w:cs="Calibri"/>
          <w:color w:val="000000"/>
          <w:sz w:val="28"/>
          <w:szCs w:val="24"/>
        </w:rPr>
      </w:pPr>
      <w:r w:rsidRPr="007E6868">
        <w:rPr>
          <w:rFonts w:ascii="Liberation Serif" w:hAnsi="Liberation Serif"/>
          <w:sz w:val="28"/>
          <w:szCs w:val="28"/>
        </w:rPr>
        <w:t xml:space="preserve">- 66:15:0000000:1787 </w:t>
      </w:r>
      <w:r w:rsidRPr="007E6868">
        <w:rPr>
          <w:rFonts w:ascii="Liberation Serif" w:hAnsi="Liberation Serif" w:cs="Calibri"/>
          <w:color w:val="000000"/>
          <w:sz w:val="28"/>
          <w:szCs w:val="24"/>
        </w:rPr>
        <w:t>площадью 24 кв. м;</w:t>
      </w:r>
    </w:p>
    <w:p w:rsidR="001801EB" w:rsidRPr="00747618" w:rsidRDefault="001801EB" w:rsidP="001801EB">
      <w:pPr>
        <w:ind w:firstLine="567"/>
        <w:jc w:val="both"/>
        <w:rPr>
          <w:rFonts w:ascii="Liberation Serif" w:hAnsi="Liberation Serif" w:cs="Calibri"/>
          <w:color w:val="000000"/>
          <w:sz w:val="28"/>
          <w:szCs w:val="24"/>
        </w:rPr>
      </w:pPr>
      <w:r w:rsidRPr="00747618">
        <w:rPr>
          <w:rFonts w:ascii="Liberation Serif" w:hAnsi="Liberation Serif"/>
          <w:sz w:val="28"/>
          <w:szCs w:val="28"/>
        </w:rPr>
        <w:t xml:space="preserve">- 66:15:0000000:1799 </w:t>
      </w:r>
      <w:r w:rsidRPr="00747618">
        <w:rPr>
          <w:rFonts w:ascii="Liberation Serif" w:hAnsi="Liberation Serif" w:cs="Calibri"/>
          <w:color w:val="000000"/>
          <w:sz w:val="28"/>
          <w:szCs w:val="24"/>
        </w:rPr>
        <w:t>площадью 34 кв. м;</w:t>
      </w:r>
    </w:p>
    <w:p w:rsidR="001801EB" w:rsidRPr="007E6868" w:rsidRDefault="001801EB" w:rsidP="001801EB">
      <w:pPr>
        <w:ind w:firstLine="567"/>
        <w:jc w:val="both"/>
        <w:rPr>
          <w:rFonts w:ascii="Liberation Serif" w:hAnsi="Liberation Serif" w:cs="Calibri"/>
          <w:color w:val="000000"/>
          <w:sz w:val="28"/>
          <w:szCs w:val="24"/>
        </w:rPr>
      </w:pPr>
      <w:r w:rsidRPr="007E6868">
        <w:rPr>
          <w:rFonts w:ascii="Liberation Serif" w:hAnsi="Liberation Serif"/>
          <w:sz w:val="28"/>
          <w:szCs w:val="28"/>
        </w:rPr>
        <w:t xml:space="preserve">- 66:15:0000000:191 </w:t>
      </w:r>
      <w:r w:rsidRPr="007E6868">
        <w:rPr>
          <w:rFonts w:ascii="Liberation Serif" w:hAnsi="Liberation Serif" w:cs="Calibri"/>
          <w:color w:val="000000"/>
          <w:sz w:val="28"/>
          <w:szCs w:val="24"/>
        </w:rPr>
        <w:t>площадью 1</w:t>
      </w:r>
      <w:r w:rsidRPr="0091136E">
        <w:rPr>
          <w:rFonts w:ascii="Liberation Serif" w:hAnsi="Liberation Serif" w:cs="Calibri"/>
          <w:color w:val="000000"/>
          <w:sz w:val="28"/>
          <w:szCs w:val="24"/>
        </w:rPr>
        <w:t>375</w:t>
      </w:r>
      <w:r w:rsidRPr="007E6868">
        <w:rPr>
          <w:rFonts w:ascii="Liberation Serif" w:hAnsi="Liberation Serif" w:cs="Calibri"/>
          <w:color w:val="000000"/>
          <w:sz w:val="28"/>
          <w:szCs w:val="24"/>
        </w:rPr>
        <w:t xml:space="preserve"> кв. м;</w:t>
      </w:r>
    </w:p>
    <w:p w:rsidR="001801EB" w:rsidRPr="007E6868" w:rsidRDefault="001801EB" w:rsidP="001801EB">
      <w:pPr>
        <w:ind w:firstLine="567"/>
        <w:jc w:val="both"/>
        <w:rPr>
          <w:rFonts w:ascii="Liberation Serif" w:hAnsi="Liberation Serif"/>
          <w:sz w:val="28"/>
          <w:szCs w:val="28"/>
        </w:rPr>
      </w:pPr>
      <w:r w:rsidRPr="007E6868">
        <w:rPr>
          <w:rFonts w:ascii="Liberation Serif" w:hAnsi="Liberation Serif"/>
          <w:sz w:val="28"/>
          <w:szCs w:val="28"/>
        </w:rPr>
        <w:t>- 66:15:0000000:199 площадью 1123 кв. м;</w:t>
      </w:r>
    </w:p>
    <w:p w:rsidR="001801EB" w:rsidRPr="007E6868" w:rsidRDefault="001801EB" w:rsidP="001801EB">
      <w:pPr>
        <w:ind w:firstLine="567"/>
        <w:jc w:val="both"/>
        <w:rPr>
          <w:rFonts w:ascii="Liberation Serif" w:hAnsi="Liberation Serif"/>
          <w:sz w:val="28"/>
          <w:szCs w:val="28"/>
        </w:rPr>
      </w:pPr>
      <w:r w:rsidRPr="007E6868">
        <w:rPr>
          <w:rFonts w:ascii="Liberation Serif" w:hAnsi="Liberation Serif"/>
          <w:sz w:val="28"/>
          <w:szCs w:val="28"/>
        </w:rPr>
        <w:lastRenderedPageBreak/>
        <w:t>- 66:15:0000000:42 (единое землепользование, входящие 66:15:3001004:198, 66:15:2902001:225, 66:15:2901001:783, 66:15:2901001:785, 66:15:2901001:795) площадью 16714 кв. м;</w:t>
      </w:r>
    </w:p>
    <w:p w:rsidR="001801EB" w:rsidRPr="007E6868" w:rsidRDefault="001801EB" w:rsidP="001801EB">
      <w:pPr>
        <w:ind w:firstLine="567"/>
        <w:jc w:val="both"/>
        <w:rPr>
          <w:rFonts w:ascii="Liberation Serif" w:hAnsi="Liberation Serif" w:cs="Calibri"/>
          <w:color w:val="000000"/>
          <w:sz w:val="28"/>
          <w:szCs w:val="24"/>
        </w:rPr>
      </w:pPr>
      <w:r w:rsidRPr="007E6868">
        <w:rPr>
          <w:rFonts w:ascii="Liberation Serif" w:hAnsi="Liberation Serif"/>
          <w:sz w:val="28"/>
          <w:szCs w:val="24"/>
        </w:rPr>
        <w:t xml:space="preserve">- </w:t>
      </w:r>
      <w:r w:rsidRPr="007E6868">
        <w:rPr>
          <w:rFonts w:ascii="Liberation Serif" w:hAnsi="Liberation Serif" w:cs="Calibri"/>
          <w:color w:val="000000"/>
          <w:sz w:val="28"/>
          <w:szCs w:val="24"/>
        </w:rPr>
        <w:t>66:15:2901001:226 площадью 2</w:t>
      </w:r>
      <w:r w:rsidRPr="0091136E">
        <w:rPr>
          <w:rFonts w:ascii="Liberation Serif" w:hAnsi="Liberation Serif" w:cs="Calibri"/>
          <w:color w:val="000000"/>
          <w:sz w:val="28"/>
          <w:szCs w:val="24"/>
        </w:rPr>
        <w:t>501</w:t>
      </w:r>
      <w:r w:rsidRPr="007E6868">
        <w:rPr>
          <w:rFonts w:ascii="Liberation Serif" w:hAnsi="Liberation Serif" w:cs="Calibri"/>
          <w:color w:val="000000"/>
          <w:sz w:val="28"/>
          <w:szCs w:val="24"/>
        </w:rPr>
        <w:t xml:space="preserve"> кв. м;</w:t>
      </w:r>
    </w:p>
    <w:p w:rsidR="001801EB" w:rsidRPr="007E6868" w:rsidRDefault="001801EB" w:rsidP="001801EB">
      <w:pPr>
        <w:ind w:firstLine="567"/>
        <w:jc w:val="both"/>
        <w:rPr>
          <w:rFonts w:ascii="Liberation Serif" w:hAnsi="Liberation Serif" w:cs="Calibri"/>
          <w:color w:val="000000"/>
          <w:sz w:val="28"/>
          <w:szCs w:val="24"/>
        </w:rPr>
      </w:pPr>
      <w:r w:rsidRPr="007E6868">
        <w:rPr>
          <w:rFonts w:ascii="Liberation Serif" w:hAnsi="Liberation Serif" w:cs="Calibri"/>
          <w:color w:val="000000"/>
          <w:sz w:val="28"/>
          <w:szCs w:val="24"/>
        </w:rPr>
        <w:t>- 66:15:2901001:248 площадью 1993 кв. м;</w:t>
      </w:r>
    </w:p>
    <w:p w:rsidR="001801EB" w:rsidRPr="007E6868" w:rsidRDefault="001801EB" w:rsidP="001801EB">
      <w:pPr>
        <w:ind w:firstLine="567"/>
        <w:jc w:val="both"/>
        <w:rPr>
          <w:rFonts w:ascii="Liberation Serif" w:hAnsi="Liberation Serif" w:cs="Calibri"/>
          <w:color w:val="000000"/>
          <w:sz w:val="28"/>
          <w:szCs w:val="24"/>
        </w:rPr>
      </w:pPr>
      <w:r w:rsidRPr="007E6868">
        <w:rPr>
          <w:rFonts w:ascii="Liberation Serif" w:hAnsi="Liberation Serif" w:cs="Calibri"/>
          <w:color w:val="000000"/>
          <w:sz w:val="28"/>
          <w:szCs w:val="24"/>
        </w:rPr>
        <w:t>- 66:15:2901001:254 площадью 684 кв. м;</w:t>
      </w:r>
    </w:p>
    <w:p w:rsidR="001801EB" w:rsidRPr="007E6868" w:rsidRDefault="001801EB" w:rsidP="001801EB">
      <w:pPr>
        <w:ind w:firstLine="567"/>
        <w:jc w:val="both"/>
        <w:rPr>
          <w:rFonts w:ascii="Liberation Serif" w:hAnsi="Liberation Serif" w:cs="Calibri"/>
          <w:color w:val="000000"/>
          <w:sz w:val="28"/>
          <w:szCs w:val="24"/>
        </w:rPr>
      </w:pPr>
      <w:r w:rsidRPr="007E6868">
        <w:rPr>
          <w:rFonts w:ascii="Liberation Serif" w:hAnsi="Liberation Serif" w:cs="Calibri"/>
          <w:color w:val="000000"/>
          <w:sz w:val="28"/>
          <w:szCs w:val="24"/>
        </w:rPr>
        <w:t>- 66:15:2901001:260 площадью 127 кв. м;</w:t>
      </w:r>
    </w:p>
    <w:p w:rsidR="001801EB" w:rsidRPr="007E6868" w:rsidRDefault="001801EB" w:rsidP="001801EB">
      <w:pPr>
        <w:ind w:firstLine="567"/>
        <w:jc w:val="both"/>
        <w:rPr>
          <w:rFonts w:ascii="Liberation Serif" w:hAnsi="Liberation Serif" w:cs="Calibri"/>
          <w:color w:val="000000"/>
          <w:sz w:val="28"/>
          <w:szCs w:val="24"/>
        </w:rPr>
      </w:pPr>
      <w:r w:rsidRPr="007E6868">
        <w:rPr>
          <w:rFonts w:ascii="Liberation Serif" w:hAnsi="Liberation Serif" w:cs="Calibri"/>
          <w:color w:val="000000"/>
          <w:sz w:val="28"/>
          <w:szCs w:val="24"/>
        </w:rPr>
        <w:t>- 66:15:2901001:3 площадью 158 кв. м;</w:t>
      </w:r>
    </w:p>
    <w:p w:rsidR="001801EB" w:rsidRPr="007E6868" w:rsidRDefault="001801EB" w:rsidP="001801EB">
      <w:pPr>
        <w:ind w:firstLine="567"/>
        <w:jc w:val="both"/>
        <w:rPr>
          <w:rFonts w:ascii="Liberation Serif" w:hAnsi="Liberation Serif"/>
          <w:sz w:val="28"/>
          <w:szCs w:val="24"/>
        </w:rPr>
      </w:pPr>
      <w:r w:rsidRPr="007E6868">
        <w:rPr>
          <w:rFonts w:ascii="Liberation Serif" w:hAnsi="Liberation Serif" w:cs="Calibri"/>
          <w:color w:val="000000"/>
          <w:sz w:val="28"/>
          <w:szCs w:val="24"/>
        </w:rPr>
        <w:t>- 66:15:2901001:779 площадью 36 кв. м;</w:t>
      </w:r>
    </w:p>
    <w:p w:rsidR="001801EB" w:rsidRPr="0076456B" w:rsidRDefault="001801EB" w:rsidP="001801EB">
      <w:pPr>
        <w:ind w:firstLine="567"/>
        <w:jc w:val="both"/>
        <w:rPr>
          <w:rFonts w:ascii="Liberation Serif" w:hAnsi="Liberation Serif"/>
          <w:sz w:val="28"/>
          <w:szCs w:val="24"/>
          <w:highlight w:val="yellow"/>
        </w:rPr>
      </w:pPr>
      <w:r w:rsidRPr="007E6868">
        <w:rPr>
          <w:rFonts w:ascii="Liberation Serif" w:hAnsi="Liberation Serif"/>
          <w:sz w:val="28"/>
          <w:szCs w:val="24"/>
        </w:rPr>
        <w:t>- 66:15:2901001:908 площадью 420 кв. м;</w:t>
      </w:r>
    </w:p>
    <w:p w:rsidR="001801EB" w:rsidRPr="007E6868" w:rsidRDefault="001801EB" w:rsidP="001801EB">
      <w:pPr>
        <w:ind w:firstLine="567"/>
        <w:jc w:val="both"/>
        <w:rPr>
          <w:rFonts w:ascii="Liberation Serif" w:hAnsi="Liberation Serif" w:cs="Calibri"/>
          <w:color w:val="000000"/>
          <w:sz w:val="28"/>
          <w:szCs w:val="24"/>
        </w:rPr>
      </w:pPr>
      <w:r w:rsidRPr="007E6868">
        <w:rPr>
          <w:rFonts w:ascii="Liberation Serif" w:hAnsi="Liberation Serif"/>
          <w:sz w:val="28"/>
          <w:szCs w:val="24"/>
        </w:rPr>
        <w:t>- 66:15:3001002:201</w:t>
      </w:r>
      <w:r w:rsidRPr="007E6868">
        <w:rPr>
          <w:rFonts w:ascii="Liberation Serif" w:hAnsi="Liberation Serif" w:cs="Calibri"/>
          <w:color w:val="000000"/>
          <w:sz w:val="28"/>
          <w:szCs w:val="24"/>
        </w:rPr>
        <w:t xml:space="preserve"> площадью 5</w:t>
      </w:r>
      <w:r w:rsidRPr="0091136E">
        <w:rPr>
          <w:rFonts w:ascii="Liberation Serif" w:hAnsi="Liberation Serif" w:cs="Calibri"/>
          <w:color w:val="000000"/>
          <w:sz w:val="28"/>
          <w:szCs w:val="24"/>
        </w:rPr>
        <w:t>1</w:t>
      </w:r>
      <w:r w:rsidRPr="007E6868">
        <w:rPr>
          <w:rFonts w:ascii="Liberation Serif" w:hAnsi="Liberation Serif" w:cs="Calibri"/>
          <w:color w:val="000000"/>
          <w:sz w:val="28"/>
          <w:szCs w:val="24"/>
        </w:rPr>
        <w:t xml:space="preserve"> кв. м;</w:t>
      </w:r>
    </w:p>
    <w:p w:rsidR="001801EB" w:rsidRPr="007E6868" w:rsidRDefault="001801EB" w:rsidP="001801EB">
      <w:pPr>
        <w:ind w:firstLine="567"/>
        <w:jc w:val="both"/>
        <w:rPr>
          <w:rFonts w:ascii="Liberation Serif" w:hAnsi="Liberation Serif" w:cs="Calibri"/>
          <w:color w:val="000000"/>
          <w:sz w:val="28"/>
          <w:szCs w:val="24"/>
        </w:rPr>
      </w:pPr>
      <w:r w:rsidRPr="007E6868">
        <w:rPr>
          <w:rFonts w:ascii="Liberation Serif" w:hAnsi="Liberation Serif"/>
          <w:sz w:val="28"/>
          <w:szCs w:val="24"/>
        </w:rPr>
        <w:t xml:space="preserve">- 66:15:3001002:629 </w:t>
      </w:r>
      <w:r w:rsidRPr="007E6868">
        <w:rPr>
          <w:rFonts w:ascii="Liberation Serif" w:hAnsi="Liberation Serif" w:cs="Calibri"/>
          <w:color w:val="000000"/>
          <w:sz w:val="28"/>
          <w:szCs w:val="24"/>
        </w:rPr>
        <w:t>площадью 56 кв. м;</w:t>
      </w:r>
    </w:p>
    <w:p w:rsidR="001801EB" w:rsidRPr="007E6868" w:rsidRDefault="001801EB" w:rsidP="001801EB">
      <w:pPr>
        <w:ind w:firstLine="567"/>
        <w:jc w:val="both"/>
        <w:rPr>
          <w:rFonts w:ascii="Liberation Serif" w:hAnsi="Liberation Serif" w:cs="Calibri"/>
          <w:color w:val="000000"/>
          <w:sz w:val="28"/>
          <w:szCs w:val="24"/>
        </w:rPr>
      </w:pPr>
      <w:r w:rsidRPr="007E6868">
        <w:rPr>
          <w:rFonts w:ascii="Liberation Serif" w:hAnsi="Liberation Serif"/>
          <w:sz w:val="28"/>
          <w:szCs w:val="24"/>
        </w:rPr>
        <w:t xml:space="preserve">- 66:15:3001004:243 </w:t>
      </w:r>
      <w:r w:rsidRPr="007E6868">
        <w:rPr>
          <w:rFonts w:ascii="Liberation Serif" w:hAnsi="Liberation Serif" w:cs="Calibri"/>
          <w:color w:val="000000"/>
          <w:sz w:val="28"/>
          <w:szCs w:val="24"/>
        </w:rPr>
        <w:t>площадью 58 кв. м;</w:t>
      </w:r>
    </w:p>
    <w:p w:rsidR="001801EB" w:rsidRPr="007E6868" w:rsidRDefault="001801EB" w:rsidP="001801EB">
      <w:pPr>
        <w:ind w:firstLine="567"/>
        <w:jc w:val="both"/>
        <w:rPr>
          <w:rFonts w:ascii="Liberation Serif" w:hAnsi="Liberation Serif"/>
          <w:sz w:val="28"/>
          <w:szCs w:val="24"/>
        </w:rPr>
      </w:pPr>
      <w:r w:rsidRPr="007E6868">
        <w:rPr>
          <w:rFonts w:ascii="Liberation Serif" w:hAnsi="Liberation Serif"/>
          <w:sz w:val="28"/>
          <w:szCs w:val="24"/>
        </w:rPr>
        <w:t>- 66:15:3001004:244 площадью 31</w:t>
      </w:r>
      <w:r w:rsidRPr="0091136E">
        <w:rPr>
          <w:rFonts w:ascii="Liberation Serif" w:hAnsi="Liberation Serif"/>
          <w:sz w:val="28"/>
          <w:szCs w:val="24"/>
        </w:rPr>
        <w:t>91</w:t>
      </w:r>
      <w:r w:rsidRPr="007E6868">
        <w:rPr>
          <w:rFonts w:ascii="Liberation Serif" w:hAnsi="Liberation Serif"/>
          <w:sz w:val="28"/>
          <w:szCs w:val="24"/>
        </w:rPr>
        <w:t xml:space="preserve"> кв. м;</w:t>
      </w:r>
    </w:p>
    <w:p w:rsidR="001801EB" w:rsidRPr="007E6868" w:rsidRDefault="001801EB" w:rsidP="001801EB">
      <w:pPr>
        <w:ind w:firstLine="567"/>
        <w:jc w:val="both"/>
        <w:rPr>
          <w:rFonts w:ascii="Liberation Serif" w:hAnsi="Liberation Serif"/>
          <w:sz w:val="28"/>
          <w:szCs w:val="24"/>
        </w:rPr>
      </w:pPr>
      <w:r w:rsidRPr="007E6868">
        <w:rPr>
          <w:rFonts w:ascii="Liberation Serif" w:hAnsi="Liberation Serif"/>
          <w:sz w:val="28"/>
          <w:szCs w:val="24"/>
        </w:rPr>
        <w:t>- 66:15:3001004:248</w:t>
      </w:r>
      <w:r w:rsidRPr="007E6868">
        <w:rPr>
          <w:rFonts w:ascii="Liberation Serif" w:hAnsi="Liberation Serif" w:cs="Calibri"/>
          <w:color w:val="000000"/>
          <w:sz w:val="28"/>
          <w:szCs w:val="24"/>
        </w:rPr>
        <w:t xml:space="preserve"> площадью 36 кв. м;</w:t>
      </w:r>
    </w:p>
    <w:p w:rsidR="001801EB" w:rsidRPr="005615F8" w:rsidRDefault="001801EB" w:rsidP="001801EB">
      <w:pPr>
        <w:ind w:firstLine="567"/>
        <w:jc w:val="both"/>
        <w:rPr>
          <w:rFonts w:ascii="Liberation Serif" w:hAnsi="Liberation Serif" w:cs="Calibri"/>
          <w:color w:val="000000"/>
          <w:sz w:val="28"/>
          <w:szCs w:val="24"/>
        </w:rPr>
      </w:pPr>
      <w:r w:rsidRPr="007E6868">
        <w:rPr>
          <w:rFonts w:ascii="Liberation Serif" w:hAnsi="Liberation Serif"/>
          <w:sz w:val="28"/>
          <w:szCs w:val="24"/>
        </w:rPr>
        <w:t xml:space="preserve">- 66:15:3001004:249 </w:t>
      </w:r>
      <w:r w:rsidRPr="007E6868">
        <w:rPr>
          <w:rFonts w:ascii="Liberation Serif" w:hAnsi="Liberation Serif" w:cs="Calibri"/>
          <w:color w:val="000000"/>
          <w:sz w:val="28"/>
          <w:szCs w:val="24"/>
        </w:rPr>
        <w:t>площадью 2 кв. м</w:t>
      </w:r>
      <w:r w:rsidRPr="007E6868">
        <w:rPr>
          <w:rFonts w:ascii="Liberation Serif" w:hAnsi="Liberation Serif"/>
          <w:sz w:val="28"/>
          <w:szCs w:val="24"/>
        </w:rPr>
        <w:t>.</w:t>
      </w:r>
    </w:p>
    <w:p w:rsidR="006046F7" w:rsidRDefault="006046F7" w:rsidP="006046F7">
      <w:pPr>
        <w:ind w:firstLine="567"/>
        <w:jc w:val="both"/>
        <w:rPr>
          <w:rFonts w:ascii="Liberation Serif" w:hAnsi="Liberation Serif"/>
          <w:sz w:val="28"/>
          <w:szCs w:val="28"/>
        </w:rPr>
      </w:pPr>
      <w:r>
        <w:rPr>
          <w:rFonts w:ascii="Liberation Serif" w:hAnsi="Liberation Serif"/>
          <w:sz w:val="28"/>
          <w:szCs w:val="28"/>
        </w:rPr>
        <w:t xml:space="preserve">Земельный участок с кадастровым номером </w:t>
      </w:r>
      <w:r w:rsidRPr="00F61253">
        <w:rPr>
          <w:rFonts w:ascii="Liberation Serif" w:hAnsi="Liberation Serif"/>
          <w:sz w:val="28"/>
          <w:szCs w:val="28"/>
        </w:rPr>
        <w:t>66:15:3001002:629</w:t>
      </w:r>
      <w:r>
        <w:rPr>
          <w:rFonts w:ascii="Liberation Serif" w:hAnsi="Liberation Serif"/>
          <w:sz w:val="28"/>
          <w:szCs w:val="28"/>
        </w:rPr>
        <w:t xml:space="preserve"> имеет статус – временный. Необходимо проведение работ по внесению сведений о правах на данный земельный участок либо снятие его с кадастрового учета.</w:t>
      </w:r>
    </w:p>
    <w:p w:rsidR="006046F7" w:rsidRDefault="006046F7" w:rsidP="006046F7">
      <w:pPr>
        <w:ind w:firstLine="567"/>
        <w:jc w:val="both"/>
        <w:rPr>
          <w:rFonts w:ascii="Liberation Serif" w:hAnsi="Liberation Serif"/>
          <w:sz w:val="28"/>
          <w:szCs w:val="28"/>
        </w:rPr>
      </w:pPr>
      <w:r w:rsidRPr="00DC3BAE">
        <w:rPr>
          <w:rFonts w:ascii="Liberation Serif" w:hAnsi="Liberation Serif"/>
          <w:sz w:val="28"/>
          <w:szCs w:val="28"/>
        </w:rPr>
        <w:t>Общая площадь отвода земель под строительство линейного объекта составляет –</w:t>
      </w:r>
      <w:r>
        <w:rPr>
          <w:rFonts w:ascii="Liberation Serif" w:hAnsi="Liberation Serif"/>
          <w:sz w:val="28"/>
          <w:szCs w:val="28"/>
        </w:rPr>
        <w:t xml:space="preserve"> </w:t>
      </w:r>
      <w:r w:rsidR="00CE3D4D">
        <w:rPr>
          <w:rFonts w:ascii="Liberation Serif" w:hAnsi="Liberation Serif"/>
          <w:sz w:val="28"/>
          <w:szCs w:val="28"/>
        </w:rPr>
        <w:t>44224</w:t>
      </w:r>
      <w:r>
        <w:rPr>
          <w:rFonts w:ascii="Liberation Serif" w:hAnsi="Liberation Serif"/>
          <w:sz w:val="28"/>
          <w:szCs w:val="28"/>
        </w:rPr>
        <w:t xml:space="preserve"> </w:t>
      </w:r>
      <w:r w:rsidRPr="000B0837">
        <w:rPr>
          <w:rFonts w:ascii="Liberation Serif" w:hAnsi="Liberation Serif"/>
          <w:sz w:val="28"/>
          <w:szCs w:val="28"/>
        </w:rPr>
        <w:t>кв. м (</w:t>
      </w:r>
      <w:r w:rsidR="00CE3D4D">
        <w:rPr>
          <w:rFonts w:ascii="Liberation Serif" w:hAnsi="Liberation Serif"/>
          <w:sz w:val="28"/>
          <w:szCs w:val="28"/>
        </w:rPr>
        <w:t>4,42</w:t>
      </w:r>
      <w:r w:rsidRPr="000B0837">
        <w:rPr>
          <w:rFonts w:ascii="Liberation Serif" w:hAnsi="Liberation Serif"/>
          <w:sz w:val="28"/>
          <w:szCs w:val="28"/>
        </w:rPr>
        <w:t xml:space="preserve"> га).</w:t>
      </w:r>
    </w:p>
    <w:p w:rsidR="00642A3F" w:rsidRDefault="00642A3F" w:rsidP="00642A3F">
      <w:pPr>
        <w:ind w:firstLine="567"/>
        <w:jc w:val="both"/>
        <w:rPr>
          <w:rFonts w:ascii="Liberation Serif" w:hAnsi="Liberation Serif"/>
          <w:sz w:val="28"/>
          <w:szCs w:val="28"/>
        </w:rPr>
      </w:pPr>
      <w:r w:rsidRPr="00E371E9">
        <w:rPr>
          <w:rFonts w:ascii="Liberation Serif" w:hAnsi="Liberation Serif"/>
          <w:sz w:val="28"/>
          <w:szCs w:val="28"/>
        </w:rPr>
        <w:t>Проектом межевания предусматривается</w:t>
      </w:r>
      <w:r>
        <w:rPr>
          <w:rFonts w:ascii="Liberation Serif" w:hAnsi="Liberation Serif"/>
          <w:sz w:val="28"/>
          <w:szCs w:val="28"/>
        </w:rPr>
        <w:t xml:space="preserve"> изъятие частей земельных участков, находящихся в частной собственности: </w:t>
      </w:r>
      <w:r w:rsidRPr="00642A3F">
        <w:rPr>
          <w:rFonts w:ascii="Liberation Serif" w:hAnsi="Liberation Serif"/>
          <w:sz w:val="28"/>
          <w:szCs w:val="28"/>
        </w:rPr>
        <w:t>66:15:0000000:1787</w:t>
      </w:r>
      <w:r>
        <w:rPr>
          <w:rFonts w:ascii="Liberation Serif" w:hAnsi="Liberation Serif"/>
          <w:sz w:val="28"/>
          <w:szCs w:val="28"/>
        </w:rPr>
        <w:t xml:space="preserve">, </w:t>
      </w:r>
      <w:r w:rsidRPr="00642A3F">
        <w:rPr>
          <w:rFonts w:ascii="Liberation Serif" w:hAnsi="Liberation Serif"/>
          <w:sz w:val="28"/>
          <w:szCs w:val="28"/>
        </w:rPr>
        <w:t>66:15:0000000:1799</w:t>
      </w:r>
      <w:r>
        <w:rPr>
          <w:rFonts w:ascii="Liberation Serif" w:hAnsi="Liberation Serif"/>
          <w:sz w:val="28"/>
          <w:szCs w:val="28"/>
        </w:rPr>
        <w:t xml:space="preserve">. </w:t>
      </w:r>
    </w:p>
    <w:p w:rsidR="00642A3F" w:rsidRDefault="00642A3F" w:rsidP="00642A3F">
      <w:pPr>
        <w:ind w:firstLine="567"/>
        <w:jc w:val="both"/>
        <w:rPr>
          <w:rFonts w:ascii="Liberation Serif" w:hAnsi="Liberation Serif"/>
          <w:sz w:val="28"/>
          <w:szCs w:val="28"/>
        </w:rPr>
      </w:pPr>
      <w:r w:rsidRPr="00E371E9">
        <w:rPr>
          <w:rFonts w:ascii="Liberation Serif" w:hAnsi="Liberation Serif"/>
          <w:sz w:val="28"/>
          <w:szCs w:val="28"/>
        </w:rPr>
        <w:t>Изъятие предусматривается при отсутствии установления иного ограничения прав на земельные участки</w:t>
      </w:r>
      <w:r>
        <w:rPr>
          <w:rFonts w:ascii="Liberation Serif" w:hAnsi="Liberation Serif"/>
          <w:sz w:val="28"/>
          <w:szCs w:val="28"/>
        </w:rPr>
        <w:t>,</w:t>
      </w:r>
      <w:r w:rsidRPr="00E371E9">
        <w:rPr>
          <w:rFonts w:ascii="Liberation Serif" w:hAnsi="Liberation Serif"/>
          <w:sz w:val="28"/>
          <w:szCs w:val="28"/>
        </w:rPr>
        <w:t xml:space="preserve"> то есть изъятие предусматривается в случае отсутствия установления публичного сервитута или образования части земельного участка с возможностью установления ограничений (обременений) прав на неё, в том числе аренда.</w:t>
      </w:r>
    </w:p>
    <w:p w:rsidR="00642A3F" w:rsidRDefault="00642A3F" w:rsidP="00642A3F">
      <w:pPr>
        <w:ind w:firstLine="567"/>
        <w:jc w:val="both"/>
        <w:rPr>
          <w:rFonts w:ascii="Liberation Serif" w:hAnsi="Liberation Serif"/>
          <w:sz w:val="28"/>
          <w:szCs w:val="28"/>
        </w:rPr>
      </w:pPr>
      <w:r w:rsidRPr="00E371E9">
        <w:rPr>
          <w:rFonts w:ascii="Liberation Serif" w:hAnsi="Liberation Serif"/>
          <w:color w:val="000000"/>
          <w:sz w:val="28"/>
          <w:szCs w:val="28"/>
        </w:rPr>
        <w:t>На период строительства линейного объекта предусматривается установление сервитута для использования земельных участков с целью размещения линейного объекта системы газоснабжения.</w:t>
      </w:r>
      <w:r>
        <w:rPr>
          <w:rFonts w:ascii="Liberation Serif" w:hAnsi="Liberation Serif"/>
          <w:color w:val="000000"/>
          <w:sz w:val="28"/>
          <w:szCs w:val="28"/>
        </w:rPr>
        <w:t xml:space="preserve"> </w:t>
      </w:r>
      <w:r>
        <w:rPr>
          <w:rFonts w:ascii="Liberation Serif" w:hAnsi="Liberation Serif"/>
          <w:sz w:val="28"/>
          <w:szCs w:val="28"/>
        </w:rPr>
        <w:t xml:space="preserve">Границы зоны действия публичного сервитута устанавливаются по границе зоны планируемого размещения линейного объекта. Площадь зоны действия публичного сервитута составляет </w:t>
      </w:r>
      <w:r w:rsidR="00CE3D4D">
        <w:rPr>
          <w:rFonts w:ascii="Liberation Serif" w:hAnsi="Liberation Serif"/>
          <w:sz w:val="28"/>
          <w:szCs w:val="28"/>
        </w:rPr>
        <w:t>44224</w:t>
      </w:r>
      <w:r>
        <w:rPr>
          <w:rFonts w:ascii="Liberation Serif" w:hAnsi="Liberation Serif"/>
          <w:sz w:val="28"/>
          <w:szCs w:val="28"/>
        </w:rPr>
        <w:t xml:space="preserve"> кв. м. Характерные точки границы зоны действия публичного сервитута соответствуют характерным точкам зоны планируемого размещения линейного объекта. Ведомость </w:t>
      </w:r>
      <w:proofErr w:type="gramStart"/>
      <w:r>
        <w:rPr>
          <w:rFonts w:ascii="Liberation Serif" w:hAnsi="Liberation Serif"/>
          <w:sz w:val="28"/>
          <w:szCs w:val="28"/>
        </w:rPr>
        <w:t>координат характерных точек зоны планируемого размещения линейного объекта</w:t>
      </w:r>
      <w:proofErr w:type="gramEnd"/>
      <w:r>
        <w:rPr>
          <w:rFonts w:ascii="Liberation Serif" w:hAnsi="Liberation Serif"/>
          <w:sz w:val="28"/>
          <w:szCs w:val="28"/>
        </w:rPr>
        <w:t xml:space="preserve"> приведена в Томе 1 (таблица 1).</w:t>
      </w:r>
    </w:p>
    <w:bookmarkEnd w:id="0"/>
    <w:bookmarkEnd w:id="1"/>
    <w:bookmarkEnd w:id="2"/>
    <w:bookmarkEnd w:id="3"/>
    <w:p w:rsidR="0017615D" w:rsidRPr="005539F0" w:rsidRDefault="0017615D">
      <w:pPr>
        <w:rPr>
          <w:rFonts w:ascii="Liberation Serif" w:hAnsi="Liberation Serif"/>
          <w:b/>
          <w:sz w:val="28"/>
          <w:szCs w:val="28"/>
          <w:highlight w:val="yellow"/>
        </w:rPr>
      </w:pPr>
      <w:r w:rsidRPr="005539F0">
        <w:rPr>
          <w:rFonts w:ascii="Liberation Serif" w:hAnsi="Liberation Serif"/>
          <w:b/>
          <w:sz w:val="28"/>
          <w:szCs w:val="28"/>
          <w:highlight w:val="yellow"/>
        </w:rPr>
        <w:br w:type="page"/>
      </w:r>
    </w:p>
    <w:p w:rsidR="006F16F8" w:rsidRDefault="006F16F8" w:rsidP="00BF4BF3">
      <w:pPr>
        <w:pStyle w:val="20"/>
      </w:pPr>
      <w:bookmarkStart w:id="21" w:name="_Toc44154450"/>
      <w:r w:rsidRPr="00AC709F">
        <w:lastRenderedPageBreak/>
        <w:t xml:space="preserve">Приложение </w:t>
      </w:r>
      <w:r w:rsidR="00A66C79" w:rsidRPr="00AC709F">
        <w:t>1</w:t>
      </w:r>
      <w:r w:rsidRPr="00AC709F">
        <w:t xml:space="preserve">. </w:t>
      </w:r>
      <w:r w:rsidR="00AC709F">
        <w:t>Акт натурного технического обследования лесного участка № 6 от 21.04.2020 г.</w:t>
      </w:r>
      <w:bookmarkEnd w:id="21"/>
    </w:p>
    <w:p w:rsidR="00AC709F" w:rsidRPr="00AC709F" w:rsidRDefault="00AC709F" w:rsidP="00AC709F">
      <w:r>
        <w:rPr>
          <w:noProof/>
        </w:rPr>
        <w:drawing>
          <wp:inline distT="0" distB="0" distL="0" distR="0">
            <wp:extent cx="6226094" cy="743803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l="10749" t="16107" r="3837" b="11521"/>
                    <a:stretch/>
                  </pic:blipFill>
                  <pic:spPr bwMode="auto">
                    <a:xfrm>
                      <a:off x="0" y="0"/>
                      <a:ext cx="6227373" cy="7439558"/>
                    </a:xfrm>
                    <a:prstGeom prst="rect">
                      <a:avLst/>
                    </a:prstGeom>
                    <a:noFill/>
                    <a:ln>
                      <a:noFill/>
                    </a:ln>
                    <a:extLst>
                      <a:ext uri="{53640926-AAD7-44D8-BBD7-CCE9431645EC}">
                        <a14:shadowObscured xmlns:a14="http://schemas.microsoft.com/office/drawing/2010/main"/>
                      </a:ext>
                    </a:extLst>
                  </pic:spPr>
                </pic:pic>
              </a:graphicData>
            </a:graphic>
          </wp:inline>
        </w:drawing>
      </w:r>
    </w:p>
    <w:p w:rsidR="00A66C79" w:rsidRDefault="00AC709F" w:rsidP="00AC709F">
      <w:pPr>
        <w:tabs>
          <w:tab w:val="left" w:pos="993"/>
        </w:tabs>
        <w:ind w:right="-1"/>
        <w:jc w:val="both"/>
        <w:rPr>
          <w:rFonts w:ascii="Liberation Serif" w:hAnsi="Liberation Serif"/>
          <w:b/>
          <w:sz w:val="28"/>
          <w:szCs w:val="28"/>
        </w:rPr>
      </w:pPr>
      <w:r>
        <w:rPr>
          <w:rFonts w:ascii="Liberation Serif" w:hAnsi="Liberation Serif"/>
          <w:b/>
          <w:noProof/>
          <w:sz w:val="28"/>
          <w:szCs w:val="28"/>
        </w:rPr>
        <w:lastRenderedPageBreak/>
        <w:drawing>
          <wp:inline distT="0" distB="0" distL="0" distR="0">
            <wp:extent cx="6271324" cy="9103057"/>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7148" t="2765" r="1237" b="2918"/>
                    <a:stretch/>
                  </pic:blipFill>
                  <pic:spPr bwMode="auto">
                    <a:xfrm>
                      <a:off x="0" y="0"/>
                      <a:ext cx="6270443" cy="9101778"/>
                    </a:xfrm>
                    <a:prstGeom prst="rect">
                      <a:avLst/>
                    </a:prstGeom>
                    <a:noFill/>
                    <a:ln>
                      <a:noFill/>
                    </a:ln>
                    <a:extLst>
                      <a:ext uri="{53640926-AAD7-44D8-BBD7-CCE9431645EC}">
                        <a14:shadowObscured xmlns:a14="http://schemas.microsoft.com/office/drawing/2010/main"/>
                      </a:ext>
                    </a:extLst>
                  </pic:spPr>
                </pic:pic>
              </a:graphicData>
            </a:graphic>
          </wp:inline>
        </w:drawing>
      </w:r>
    </w:p>
    <w:p w:rsidR="00AC709F" w:rsidRDefault="00AC709F" w:rsidP="00AC709F">
      <w:pPr>
        <w:tabs>
          <w:tab w:val="left" w:pos="993"/>
        </w:tabs>
        <w:ind w:right="-1"/>
        <w:jc w:val="both"/>
        <w:rPr>
          <w:rFonts w:ascii="Liberation Serif" w:hAnsi="Liberation Serif"/>
          <w:b/>
          <w:sz w:val="28"/>
          <w:szCs w:val="28"/>
        </w:rPr>
      </w:pPr>
      <w:r>
        <w:rPr>
          <w:rFonts w:ascii="Liberation Serif" w:hAnsi="Liberation Serif"/>
          <w:b/>
          <w:noProof/>
          <w:sz w:val="28"/>
          <w:szCs w:val="28"/>
        </w:rPr>
        <w:lastRenderedPageBreak/>
        <w:drawing>
          <wp:inline distT="0" distB="0" distL="0" distR="0">
            <wp:extent cx="6347841" cy="902117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3682" b="2918"/>
                    <a:stretch/>
                  </pic:blipFill>
                  <pic:spPr bwMode="auto">
                    <a:xfrm>
                      <a:off x="0" y="0"/>
                      <a:ext cx="6346949" cy="9019902"/>
                    </a:xfrm>
                    <a:prstGeom prst="rect">
                      <a:avLst/>
                    </a:prstGeom>
                    <a:noFill/>
                    <a:ln>
                      <a:noFill/>
                    </a:ln>
                    <a:extLst>
                      <a:ext uri="{53640926-AAD7-44D8-BBD7-CCE9431645EC}">
                        <a14:shadowObscured xmlns:a14="http://schemas.microsoft.com/office/drawing/2010/main"/>
                      </a:ext>
                    </a:extLst>
                  </pic:spPr>
                </pic:pic>
              </a:graphicData>
            </a:graphic>
          </wp:inline>
        </w:drawing>
      </w:r>
    </w:p>
    <w:p w:rsidR="0041762B" w:rsidRDefault="0041762B" w:rsidP="00AC709F">
      <w:pPr>
        <w:tabs>
          <w:tab w:val="left" w:pos="993"/>
        </w:tabs>
        <w:ind w:right="-1"/>
        <w:jc w:val="both"/>
        <w:rPr>
          <w:rFonts w:ascii="Liberation Serif" w:hAnsi="Liberation Serif"/>
          <w:b/>
          <w:sz w:val="28"/>
          <w:szCs w:val="28"/>
        </w:rPr>
      </w:pPr>
      <w:r>
        <w:rPr>
          <w:rFonts w:ascii="Liberation Serif" w:hAnsi="Liberation Serif"/>
          <w:b/>
          <w:noProof/>
          <w:sz w:val="28"/>
          <w:szCs w:val="28"/>
        </w:rPr>
        <w:lastRenderedPageBreak/>
        <w:drawing>
          <wp:inline distT="0" distB="0" distL="0" distR="0">
            <wp:extent cx="6328464" cy="917129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135" t="1466"/>
                    <a:stretch/>
                  </pic:blipFill>
                  <pic:spPr bwMode="auto">
                    <a:xfrm>
                      <a:off x="0" y="0"/>
                      <a:ext cx="6327755" cy="9170267"/>
                    </a:xfrm>
                    <a:prstGeom prst="rect">
                      <a:avLst/>
                    </a:prstGeom>
                    <a:noFill/>
                    <a:ln>
                      <a:noFill/>
                    </a:ln>
                    <a:extLst>
                      <a:ext uri="{53640926-AAD7-44D8-BBD7-CCE9431645EC}">
                        <a14:shadowObscured xmlns:a14="http://schemas.microsoft.com/office/drawing/2010/main"/>
                      </a:ext>
                    </a:extLst>
                  </pic:spPr>
                </pic:pic>
              </a:graphicData>
            </a:graphic>
          </wp:inline>
        </w:drawing>
      </w:r>
    </w:p>
    <w:p w:rsidR="008D538D" w:rsidRDefault="008D538D" w:rsidP="008D538D">
      <w:pPr>
        <w:pStyle w:val="20"/>
      </w:pPr>
      <w:bookmarkStart w:id="22" w:name="_Toc44154451"/>
      <w:r w:rsidRPr="00AC709F">
        <w:lastRenderedPageBreak/>
        <w:t xml:space="preserve">Приложение </w:t>
      </w:r>
      <w:r>
        <w:t>2</w:t>
      </w:r>
      <w:r w:rsidRPr="00AC709F">
        <w:t>.</w:t>
      </w:r>
      <w:r>
        <w:t xml:space="preserve"> Постановление Правительства Свердловской области № 401-ПП от 31.05.2017 г.</w:t>
      </w:r>
      <w:bookmarkEnd w:id="22"/>
    </w:p>
    <w:p w:rsidR="0041762B" w:rsidRDefault="008D538D" w:rsidP="00AC709F">
      <w:pPr>
        <w:tabs>
          <w:tab w:val="left" w:pos="993"/>
        </w:tabs>
        <w:ind w:right="-1"/>
        <w:jc w:val="both"/>
        <w:rPr>
          <w:rFonts w:ascii="Liberation Serif" w:hAnsi="Liberation Serif"/>
          <w:b/>
          <w:sz w:val="28"/>
          <w:szCs w:val="28"/>
        </w:rPr>
      </w:pPr>
      <w:r>
        <w:rPr>
          <w:rFonts w:ascii="Liberation Serif" w:hAnsi="Liberation Serif"/>
          <w:b/>
          <w:noProof/>
          <w:sz w:val="28"/>
          <w:szCs w:val="28"/>
        </w:rPr>
        <w:drawing>
          <wp:inline distT="0" distB="0" distL="0" distR="0">
            <wp:extent cx="6154735" cy="8748215"/>
            <wp:effectExtent l="0" t="0" r="0" b="0"/>
            <wp:docPr id="5" name="Рисунок 5" descr="D:\обмен\Проекты\Таватуй\Исходные данные\Исходные данные\Sca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обмен\Проекты\Таватуй\Исходные данные\Исходные данные\Scan0001.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3250" t="1075" r="1736" b="3374"/>
                    <a:stretch/>
                  </pic:blipFill>
                  <pic:spPr bwMode="auto">
                    <a:xfrm>
                      <a:off x="0" y="0"/>
                      <a:ext cx="6167439" cy="8766272"/>
                    </a:xfrm>
                    <a:prstGeom prst="rect">
                      <a:avLst/>
                    </a:prstGeom>
                    <a:noFill/>
                    <a:ln>
                      <a:noFill/>
                    </a:ln>
                    <a:extLst>
                      <a:ext uri="{53640926-AAD7-44D8-BBD7-CCE9431645EC}">
                        <a14:shadowObscured xmlns:a14="http://schemas.microsoft.com/office/drawing/2010/main"/>
                      </a:ext>
                    </a:extLst>
                  </pic:spPr>
                </pic:pic>
              </a:graphicData>
            </a:graphic>
          </wp:inline>
        </w:drawing>
      </w:r>
    </w:p>
    <w:p w:rsidR="008D538D" w:rsidRDefault="008D538D" w:rsidP="00AC709F">
      <w:pPr>
        <w:tabs>
          <w:tab w:val="left" w:pos="993"/>
        </w:tabs>
        <w:ind w:right="-1"/>
        <w:jc w:val="both"/>
        <w:rPr>
          <w:rFonts w:ascii="Liberation Serif" w:hAnsi="Liberation Serif"/>
          <w:b/>
          <w:sz w:val="28"/>
          <w:szCs w:val="28"/>
        </w:rPr>
      </w:pPr>
      <w:r>
        <w:rPr>
          <w:rFonts w:ascii="Liberation Serif" w:hAnsi="Liberation Serif"/>
          <w:b/>
          <w:noProof/>
          <w:sz w:val="28"/>
          <w:szCs w:val="28"/>
        </w:rPr>
        <w:lastRenderedPageBreak/>
        <w:drawing>
          <wp:inline distT="0" distB="0" distL="0" distR="0">
            <wp:extent cx="6300470" cy="8904897"/>
            <wp:effectExtent l="0" t="0" r="0" b="0"/>
            <wp:docPr id="6" name="Рисунок 6" descr="D:\обмен\Проекты\Таватуй\Исходные данные\Исходные данные\Scan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обмен\Проекты\Таватуй\Исходные данные\Исходные данные\Scan000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00470" cy="8904897"/>
                    </a:xfrm>
                    <a:prstGeom prst="rect">
                      <a:avLst/>
                    </a:prstGeom>
                    <a:noFill/>
                    <a:ln>
                      <a:noFill/>
                    </a:ln>
                  </pic:spPr>
                </pic:pic>
              </a:graphicData>
            </a:graphic>
          </wp:inline>
        </w:drawing>
      </w:r>
    </w:p>
    <w:p w:rsidR="008D538D" w:rsidRDefault="008D538D" w:rsidP="00AC709F">
      <w:pPr>
        <w:tabs>
          <w:tab w:val="left" w:pos="993"/>
        </w:tabs>
        <w:ind w:right="-1"/>
        <w:jc w:val="both"/>
        <w:rPr>
          <w:rFonts w:ascii="Liberation Serif" w:hAnsi="Liberation Serif"/>
          <w:b/>
          <w:sz w:val="28"/>
          <w:szCs w:val="28"/>
        </w:rPr>
      </w:pPr>
      <w:r>
        <w:rPr>
          <w:rFonts w:ascii="Liberation Serif" w:hAnsi="Liberation Serif"/>
          <w:b/>
          <w:noProof/>
          <w:sz w:val="28"/>
          <w:szCs w:val="28"/>
        </w:rPr>
        <w:lastRenderedPageBreak/>
        <w:drawing>
          <wp:inline distT="0" distB="0" distL="0" distR="0">
            <wp:extent cx="6401269" cy="9239535"/>
            <wp:effectExtent l="0" t="0" r="0" b="0"/>
            <wp:docPr id="7" name="Рисунок 7" descr="D:\обмен\Проекты\Таватуй\Исходные данные\Исходные данные\Scan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обмен\Проекты\Таватуй\Исходные данные\Исходные данные\Scan0003.jpg"/>
                    <pic:cNvPicPr>
                      <a:picLocks noChangeAspect="1" noChangeArrowheads="1"/>
                    </pic:cNvPicPr>
                  </pic:nvPicPr>
                  <pic:blipFill rotWithShape="1">
                    <a:blip r:embed="rId15">
                      <a:extLst>
                        <a:ext uri="{28A0092B-C50C-407E-A947-70E740481C1C}">
                          <a14:useLocalDpi xmlns:a14="http://schemas.microsoft.com/office/drawing/2010/main" val="0"/>
                        </a:ext>
                      </a:extLst>
                    </a:blip>
                    <a:srcRect l="8237" b="6288"/>
                    <a:stretch/>
                  </pic:blipFill>
                  <pic:spPr bwMode="auto">
                    <a:xfrm>
                      <a:off x="0" y="0"/>
                      <a:ext cx="6410660" cy="9253089"/>
                    </a:xfrm>
                    <a:prstGeom prst="rect">
                      <a:avLst/>
                    </a:prstGeom>
                    <a:noFill/>
                    <a:ln>
                      <a:noFill/>
                    </a:ln>
                    <a:extLst>
                      <a:ext uri="{53640926-AAD7-44D8-BBD7-CCE9431645EC}">
                        <a14:shadowObscured xmlns:a14="http://schemas.microsoft.com/office/drawing/2010/main"/>
                      </a:ext>
                    </a:extLst>
                  </pic:spPr>
                </pic:pic>
              </a:graphicData>
            </a:graphic>
          </wp:inline>
        </w:drawing>
      </w:r>
    </w:p>
    <w:p w:rsidR="008D538D" w:rsidRDefault="008D538D" w:rsidP="00AC709F">
      <w:pPr>
        <w:tabs>
          <w:tab w:val="left" w:pos="993"/>
        </w:tabs>
        <w:ind w:right="-1"/>
        <w:jc w:val="both"/>
        <w:rPr>
          <w:rFonts w:ascii="Liberation Serif" w:hAnsi="Liberation Serif"/>
          <w:b/>
          <w:sz w:val="28"/>
          <w:szCs w:val="28"/>
        </w:rPr>
      </w:pPr>
      <w:r>
        <w:rPr>
          <w:rFonts w:ascii="Liberation Serif" w:hAnsi="Liberation Serif"/>
          <w:b/>
          <w:noProof/>
          <w:sz w:val="28"/>
          <w:szCs w:val="28"/>
        </w:rPr>
        <w:lastRenderedPageBreak/>
        <w:drawing>
          <wp:inline distT="0" distB="0" distL="0" distR="0">
            <wp:extent cx="6390926" cy="9116705"/>
            <wp:effectExtent l="0" t="0" r="0" b="0"/>
            <wp:docPr id="8" name="Рисунок 8" descr="D:\обмен\Проекты\Таватуй\Исходные данные\Исходные данные\Scan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обмен\Проекты\Таватуй\Исходные данные\Исходные данные\Scan0004.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8671" b="7822"/>
                    <a:stretch/>
                  </pic:blipFill>
                  <pic:spPr bwMode="auto">
                    <a:xfrm>
                      <a:off x="0" y="0"/>
                      <a:ext cx="6400323" cy="9130109"/>
                    </a:xfrm>
                    <a:prstGeom prst="rect">
                      <a:avLst/>
                    </a:prstGeom>
                    <a:noFill/>
                    <a:ln>
                      <a:noFill/>
                    </a:ln>
                    <a:extLst>
                      <a:ext uri="{53640926-AAD7-44D8-BBD7-CCE9431645EC}">
                        <a14:shadowObscured xmlns:a14="http://schemas.microsoft.com/office/drawing/2010/main"/>
                      </a:ext>
                    </a:extLst>
                  </pic:spPr>
                </pic:pic>
              </a:graphicData>
            </a:graphic>
          </wp:inline>
        </w:drawing>
      </w:r>
    </w:p>
    <w:p w:rsidR="008D538D" w:rsidRDefault="008D538D" w:rsidP="00AC709F">
      <w:pPr>
        <w:tabs>
          <w:tab w:val="left" w:pos="993"/>
        </w:tabs>
        <w:ind w:right="-1"/>
        <w:jc w:val="both"/>
        <w:rPr>
          <w:rFonts w:ascii="Liberation Serif" w:hAnsi="Liberation Serif"/>
          <w:b/>
          <w:sz w:val="28"/>
          <w:szCs w:val="28"/>
        </w:rPr>
      </w:pPr>
      <w:r>
        <w:rPr>
          <w:rFonts w:ascii="Liberation Serif" w:hAnsi="Liberation Serif"/>
          <w:b/>
          <w:noProof/>
          <w:sz w:val="28"/>
          <w:szCs w:val="28"/>
        </w:rPr>
        <w:lastRenderedPageBreak/>
        <w:drawing>
          <wp:inline distT="0" distB="0" distL="0" distR="0">
            <wp:extent cx="6318914" cy="9104738"/>
            <wp:effectExtent l="0" t="0" r="0" b="0"/>
            <wp:docPr id="9" name="Рисунок 9" descr="D:\обмен\Проекты\Таватуй\Исходные данные\Исходные данные\Scan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обмен\Проекты\Таватуй\Исходные данные\Исходные данные\Scan0005.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8889" t="3838" r="3253" b="6595"/>
                    <a:stretch/>
                  </pic:blipFill>
                  <pic:spPr bwMode="auto">
                    <a:xfrm>
                      <a:off x="0" y="0"/>
                      <a:ext cx="6328217" cy="9118143"/>
                    </a:xfrm>
                    <a:prstGeom prst="rect">
                      <a:avLst/>
                    </a:prstGeom>
                    <a:noFill/>
                    <a:ln>
                      <a:noFill/>
                    </a:ln>
                    <a:extLst>
                      <a:ext uri="{53640926-AAD7-44D8-BBD7-CCE9431645EC}">
                        <a14:shadowObscured xmlns:a14="http://schemas.microsoft.com/office/drawing/2010/main"/>
                      </a:ext>
                    </a:extLst>
                  </pic:spPr>
                </pic:pic>
              </a:graphicData>
            </a:graphic>
          </wp:inline>
        </w:drawing>
      </w:r>
    </w:p>
    <w:p w:rsidR="008D538D" w:rsidRDefault="008D538D" w:rsidP="00AC709F">
      <w:pPr>
        <w:tabs>
          <w:tab w:val="left" w:pos="993"/>
        </w:tabs>
        <w:ind w:right="-1"/>
        <w:jc w:val="both"/>
        <w:rPr>
          <w:rFonts w:ascii="Liberation Serif" w:hAnsi="Liberation Serif"/>
          <w:b/>
          <w:sz w:val="28"/>
          <w:szCs w:val="28"/>
        </w:rPr>
      </w:pPr>
      <w:r>
        <w:rPr>
          <w:rFonts w:ascii="Liberation Serif" w:hAnsi="Liberation Serif"/>
          <w:b/>
          <w:noProof/>
          <w:sz w:val="28"/>
          <w:szCs w:val="28"/>
        </w:rPr>
        <w:lastRenderedPageBreak/>
        <w:drawing>
          <wp:inline distT="0" distB="0" distL="0" distR="0">
            <wp:extent cx="6032311" cy="9180024"/>
            <wp:effectExtent l="0" t="0" r="0" b="0"/>
            <wp:docPr id="10" name="Рисунок 10" descr="D:\обмен\Проекты\Таватуй\Исходные данные\Исходные данные\Scan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обмен\Проекты\Таватуй\Исходные данные\Исходные данные\Scan0006.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8889" t="2610" r="6074" b="5827"/>
                    <a:stretch/>
                  </pic:blipFill>
                  <pic:spPr bwMode="auto">
                    <a:xfrm>
                      <a:off x="0" y="0"/>
                      <a:ext cx="6041192" cy="9193539"/>
                    </a:xfrm>
                    <a:prstGeom prst="rect">
                      <a:avLst/>
                    </a:prstGeom>
                    <a:noFill/>
                    <a:ln>
                      <a:noFill/>
                    </a:ln>
                    <a:extLst>
                      <a:ext uri="{53640926-AAD7-44D8-BBD7-CCE9431645EC}">
                        <a14:shadowObscured xmlns:a14="http://schemas.microsoft.com/office/drawing/2010/main"/>
                      </a:ext>
                    </a:extLst>
                  </pic:spPr>
                </pic:pic>
              </a:graphicData>
            </a:graphic>
          </wp:inline>
        </w:drawing>
      </w:r>
    </w:p>
    <w:p w:rsidR="008D538D" w:rsidRDefault="008D538D" w:rsidP="008D538D">
      <w:pPr>
        <w:pStyle w:val="20"/>
      </w:pPr>
      <w:bookmarkStart w:id="23" w:name="_Toc44154452"/>
      <w:r w:rsidRPr="00AC709F">
        <w:lastRenderedPageBreak/>
        <w:t xml:space="preserve">Приложение </w:t>
      </w:r>
      <w:r>
        <w:t>3</w:t>
      </w:r>
      <w:r w:rsidRPr="00AC709F">
        <w:t>.</w:t>
      </w:r>
      <w:r>
        <w:t xml:space="preserve"> </w:t>
      </w:r>
      <w:r w:rsidR="00C52A83">
        <w:t>Акт выбора участка лесного фонда № 9</w:t>
      </w:r>
      <w:bookmarkEnd w:id="23"/>
    </w:p>
    <w:p w:rsidR="008D538D" w:rsidRDefault="00C52A83" w:rsidP="00AC709F">
      <w:pPr>
        <w:tabs>
          <w:tab w:val="left" w:pos="993"/>
        </w:tabs>
        <w:ind w:right="-1"/>
        <w:jc w:val="both"/>
        <w:rPr>
          <w:rFonts w:ascii="Liberation Serif" w:hAnsi="Liberation Serif"/>
          <w:b/>
          <w:sz w:val="28"/>
          <w:szCs w:val="28"/>
        </w:rPr>
      </w:pPr>
      <w:r>
        <w:rPr>
          <w:rFonts w:ascii="Liberation Serif" w:hAnsi="Liberation Serif"/>
          <w:b/>
          <w:noProof/>
          <w:sz w:val="28"/>
          <w:szCs w:val="28"/>
        </w:rPr>
        <w:drawing>
          <wp:inline distT="0" distB="0" distL="0" distR="0">
            <wp:extent cx="6264109" cy="8529851"/>
            <wp:effectExtent l="0" t="0" r="0" b="0"/>
            <wp:docPr id="11" name="Рисунок 11" descr="D:\обмен\Проекты\Таватуй\Исходные данные\Исходные данные\Scan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обмен\Проекты\Таватуй\Исходные данные\Исходные данные\Scan0007.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4335" t="2914" r="3968" b="8743"/>
                    <a:stretch/>
                  </pic:blipFill>
                  <pic:spPr bwMode="auto">
                    <a:xfrm>
                      <a:off x="0" y="0"/>
                      <a:ext cx="6268726" cy="8536138"/>
                    </a:xfrm>
                    <a:prstGeom prst="rect">
                      <a:avLst/>
                    </a:prstGeom>
                    <a:noFill/>
                    <a:ln>
                      <a:noFill/>
                    </a:ln>
                    <a:extLst>
                      <a:ext uri="{53640926-AAD7-44D8-BBD7-CCE9431645EC}">
                        <a14:shadowObscured xmlns:a14="http://schemas.microsoft.com/office/drawing/2010/main"/>
                      </a:ext>
                    </a:extLst>
                  </pic:spPr>
                </pic:pic>
              </a:graphicData>
            </a:graphic>
          </wp:inline>
        </w:drawing>
      </w:r>
    </w:p>
    <w:p w:rsidR="00C52A83" w:rsidRDefault="00C52A83" w:rsidP="00AC709F">
      <w:pPr>
        <w:tabs>
          <w:tab w:val="left" w:pos="993"/>
        </w:tabs>
        <w:ind w:right="-1"/>
        <w:jc w:val="both"/>
        <w:rPr>
          <w:rFonts w:ascii="Liberation Serif" w:hAnsi="Liberation Serif"/>
          <w:b/>
          <w:sz w:val="28"/>
          <w:szCs w:val="28"/>
        </w:rPr>
      </w:pPr>
      <w:r>
        <w:rPr>
          <w:rFonts w:ascii="Liberation Serif" w:hAnsi="Liberation Serif"/>
          <w:b/>
          <w:noProof/>
          <w:sz w:val="28"/>
          <w:szCs w:val="28"/>
        </w:rPr>
        <w:lastRenderedPageBreak/>
        <w:drawing>
          <wp:inline distT="0" distB="0" distL="0" distR="0">
            <wp:extent cx="6297792" cy="8939284"/>
            <wp:effectExtent l="0" t="0" r="0" b="0"/>
            <wp:docPr id="12" name="Рисунок 12" descr="D:\обмен\Проекты\Таватуй\Исходные данные\Исходные данные\Scan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обмен\Проекты\Таватуй\Исходные данные\Исходные данные\Scan0008.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4119" t="3067" r="4339" b="4998"/>
                    <a:stretch/>
                  </pic:blipFill>
                  <pic:spPr bwMode="auto">
                    <a:xfrm>
                      <a:off x="0" y="0"/>
                      <a:ext cx="6306833" cy="8952117"/>
                    </a:xfrm>
                    <a:prstGeom prst="rect">
                      <a:avLst/>
                    </a:prstGeom>
                    <a:noFill/>
                    <a:ln>
                      <a:noFill/>
                    </a:ln>
                    <a:extLst>
                      <a:ext uri="{53640926-AAD7-44D8-BBD7-CCE9431645EC}">
                        <a14:shadowObscured xmlns:a14="http://schemas.microsoft.com/office/drawing/2010/main"/>
                      </a:ext>
                    </a:extLst>
                  </pic:spPr>
                </pic:pic>
              </a:graphicData>
            </a:graphic>
          </wp:inline>
        </w:drawing>
      </w:r>
    </w:p>
    <w:p w:rsidR="00C52A83" w:rsidRDefault="00C52A83" w:rsidP="00AC709F">
      <w:pPr>
        <w:tabs>
          <w:tab w:val="left" w:pos="993"/>
        </w:tabs>
        <w:ind w:right="-1"/>
        <w:jc w:val="both"/>
        <w:rPr>
          <w:rFonts w:ascii="Liberation Serif" w:hAnsi="Liberation Serif"/>
          <w:b/>
          <w:sz w:val="28"/>
          <w:szCs w:val="28"/>
        </w:rPr>
      </w:pPr>
      <w:r>
        <w:rPr>
          <w:rFonts w:ascii="Liberation Serif" w:hAnsi="Liberation Serif"/>
          <w:b/>
          <w:noProof/>
          <w:sz w:val="28"/>
          <w:szCs w:val="28"/>
        </w:rPr>
        <w:lastRenderedPageBreak/>
        <w:drawing>
          <wp:inline distT="0" distB="0" distL="0" distR="0">
            <wp:extent cx="6174700" cy="9157648"/>
            <wp:effectExtent l="0" t="0" r="0" b="0"/>
            <wp:docPr id="13" name="Рисунок 13" descr="D:\обмен\Проекты\Таватуй\Исходные данные\Исходные данные\Scan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обмен\Проекты\Таватуй\Исходные данные\Исходные данные\Scan0009.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3470" t="2455" r="6724" b="3309"/>
                    <a:stretch/>
                  </pic:blipFill>
                  <pic:spPr bwMode="auto">
                    <a:xfrm>
                      <a:off x="0" y="0"/>
                      <a:ext cx="6183537" cy="9170754"/>
                    </a:xfrm>
                    <a:prstGeom prst="rect">
                      <a:avLst/>
                    </a:prstGeom>
                    <a:noFill/>
                    <a:ln>
                      <a:noFill/>
                    </a:ln>
                    <a:extLst>
                      <a:ext uri="{53640926-AAD7-44D8-BBD7-CCE9431645EC}">
                        <a14:shadowObscured xmlns:a14="http://schemas.microsoft.com/office/drawing/2010/main"/>
                      </a:ext>
                    </a:extLst>
                  </pic:spPr>
                </pic:pic>
              </a:graphicData>
            </a:graphic>
          </wp:inline>
        </w:drawing>
      </w:r>
    </w:p>
    <w:p w:rsidR="00C52A83" w:rsidRDefault="00C52A83" w:rsidP="00AC709F">
      <w:pPr>
        <w:tabs>
          <w:tab w:val="left" w:pos="993"/>
        </w:tabs>
        <w:ind w:right="-1"/>
        <w:jc w:val="both"/>
        <w:rPr>
          <w:rFonts w:ascii="Liberation Serif" w:hAnsi="Liberation Serif"/>
          <w:b/>
          <w:sz w:val="28"/>
          <w:szCs w:val="28"/>
        </w:rPr>
      </w:pPr>
    </w:p>
    <w:p w:rsidR="00C52A83" w:rsidRDefault="00C52A83" w:rsidP="00AC709F">
      <w:pPr>
        <w:tabs>
          <w:tab w:val="left" w:pos="993"/>
        </w:tabs>
        <w:ind w:right="-1"/>
        <w:jc w:val="both"/>
        <w:rPr>
          <w:rFonts w:ascii="Liberation Serif" w:hAnsi="Liberation Serif"/>
          <w:b/>
          <w:sz w:val="28"/>
          <w:szCs w:val="28"/>
        </w:rPr>
      </w:pPr>
      <w:r>
        <w:rPr>
          <w:rFonts w:ascii="Liberation Serif" w:hAnsi="Liberation Serif"/>
          <w:b/>
          <w:noProof/>
          <w:sz w:val="28"/>
          <w:szCs w:val="28"/>
        </w:rPr>
        <w:drawing>
          <wp:inline distT="0" distB="0" distL="0" distR="0">
            <wp:extent cx="6385822" cy="9007523"/>
            <wp:effectExtent l="0" t="0" r="0" b="0"/>
            <wp:docPr id="14" name="Рисунок 14" descr="D:\обмен\Проекты\Таватуй\Исходные данные\Исходные данные\Scan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обмен\Проекты\Таватуй\Исходные данные\Исходные данные\Scan0010.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952" t="2147" r="3471" b="3463"/>
                    <a:stretch/>
                  </pic:blipFill>
                  <pic:spPr bwMode="auto">
                    <a:xfrm>
                      <a:off x="0" y="0"/>
                      <a:ext cx="6394891" cy="9020316"/>
                    </a:xfrm>
                    <a:prstGeom prst="rect">
                      <a:avLst/>
                    </a:prstGeom>
                    <a:noFill/>
                    <a:ln>
                      <a:noFill/>
                    </a:ln>
                    <a:extLst>
                      <a:ext uri="{53640926-AAD7-44D8-BBD7-CCE9431645EC}">
                        <a14:shadowObscured xmlns:a14="http://schemas.microsoft.com/office/drawing/2010/main"/>
                      </a:ext>
                    </a:extLst>
                  </pic:spPr>
                </pic:pic>
              </a:graphicData>
            </a:graphic>
          </wp:inline>
        </w:drawing>
      </w:r>
    </w:p>
    <w:p w:rsidR="00C52A83" w:rsidRDefault="00C52A83" w:rsidP="00C52A83">
      <w:pPr>
        <w:pStyle w:val="20"/>
      </w:pPr>
      <w:bookmarkStart w:id="24" w:name="_Toc44154453"/>
      <w:r w:rsidRPr="00AC709F">
        <w:lastRenderedPageBreak/>
        <w:t xml:space="preserve">Приложение </w:t>
      </w:r>
      <w:r>
        <w:t>4</w:t>
      </w:r>
      <w:r w:rsidRPr="00AC709F">
        <w:t>.</w:t>
      </w:r>
      <w:r>
        <w:t xml:space="preserve"> Акт выбора участка лесного фонда № 8</w:t>
      </w:r>
      <w:bookmarkEnd w:id="24"/>
    </w:p>
    <w:p w:rsidR="00C52A83" w:rsidRDefault="00C52A83" w:rsidP="00AC709F">
      <w:pPr>
        <w:tabs>
          <w:tab w:val="left" w:pos="993"/>
        </w:tabs>
        <w:ind w:right="-1"/>
        <w:jc w:val="both"/>
        <w:rPr>
          <w:rFonts w:ascii="Liberation Serif" w:hAnsi="Liberation Serif"/>
          <w:b/>
          <w:sz w:val="28"/>
          <w:szCs w:val="28"/>
        </w:rPr>
      </w:pPr>
      <w:r>
        <w:rPr>
          <w:rFonts w:ascii="Liberation Serif" w:hAnsi="Liberation Serif"/>
          <w:b/>
          <w:noProof/>
          <w:sz w:val="28"/>
          <w:szCs w:val="28"/>
        </w:rPr>
        <w:drawing>
          <wp:inline distT="0" distB="0" distL="0" distR="0">
            <wp:extent cx="6114197" cy="8844808"/>
            <wp:effectExtent l="0" t="0" r="0" b="0"/>
            <wp:docPr id="15" name="Рисунок 15" descr="D:\обмен\Проекты\Таватуй\Исходные данные\Исходные данные\Scan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обмен\Проекты\Таватуй\Исходные данные\Исходные данные\Scan0011.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818" t="4141" r="7809" b="4385"/>
                    <a:stretch/>
                  </pic:blipFill>
                  <pic:spPr bwMode="auto">
                    <a:xfrm>
                      <a:off x="0" y="0"/>
                      <a:ext cx="6122919" cy="8857425"/>
                    </a:xfrm>
                    <a:prstGeom prst="rect">
                      <a:avLst/>
                    </a:prstGeom>
                    <a:noFill/>
                    <a:ln>
                      <a:noFill/>
                    </a:ln>
                    <a:extLst>
                      <a:ext uri="{53640926-AAD7-44D8-BBD7-CCE9431645EC}">
                        <a14:shadowObscured xmlns:a14="http://schemas.microsoft.com/office/drawing/2010/main"/>
                      </a:ext>
                    </a:extLst>
                  </pic:spPr>
                </pic:pic>
              </a:graphicData>
            </a:graphic>
          </wp:inline>
        </w:drawing>
      </w:r>
    </w:p>
    <w:p w:rsidR="00C52A83" w:rsidRDefault="00C52A83" w:rsidP="00AC709F">
      <w:pPr>
        <w:tabs>
          <w:tab w:val="left" w:pos="993"/>
        </w:tabs>
        <w:ind w:right="-1"/>
        <w:jc w:val="both"/>
        <w:rPr>
          <w:rFonts w:ascii="Liberation Serif" w:hAnsi="Liberation Serif"/>
          <w:b/>
          <w:sz w:val="28"/>
          <w:szCs w:val="28"/>
        </w:rPr>
      </w:pPr>
      <w:r>
        <w:rPr>
          <w:rFonts w:ascii="Liberation Serif" w:hAnsi="Liberation Serif"/>
          <w:b/>
          <w:noProof/>
          <w:sz w:val="28"/>
          <w:szCs w:val="28"/>
        </w:rPr>
        <w:lastRenderedPageBreak/>
        <w:drawing>
          <wp:inline distT="0" distB="0" distL="0" distR="0">
            <wp:extent cx="6323586" cy="8925636"/>
            <wp:effectExtent l="0" t="0" r="0" b="0"/>
            <wp:docPr id="16" name="Рисунок 16" descr="D:\обмен\Проекты\Таватуй\Исходные данные\Исходные данные\Scan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обмен\Проекты\Таватуй\Исходные данные\Исходные данные\Scan0012.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3469" t="6135" r="5857" b="3312"/>
                    <a:stretch/>
                  </pic:blipFill>
                  <pic:spPr bwMode="auto">
                    <a:xfrm>
                      <a:off x="0" y="0"/>
                      <a:ext cx="6332636" cy="8938409"/>
                    </a:xfrm>
                    <a:prstGeom prst="rect">
                      <a:avLst/>
                    </a:prstGeom>
                    <a:noFill/>
                    <a:ln>
                      <a:noFill/>
                    </a:ln>
                    <a:extLst>
                      <a:ext uri="{53640926-AAD7-44D8-BBD7-CCE9431645EC}">
                        <a14:shadowObscured xmlns:a14="http://schemas.microsoft.com/office/drawing/2010/main"/>
                      </a:ext>
                    </a:extLst>
                  </pic:spPr>
                </pic:pic>
              </a:graphicData>
            </a:graphic>
          </wp:inline>
        </w:drawing>
      </w:r>
    </w:p>
    <w:p w:rsidR="00C52A83" w:rsidRDefault="00C52A83" w:rsidP="00AC709F">
      <w:pPr>
        <w:tabs>
          <w:tab w:val="left" w:pos="993"/>
        </w:tabs>
        <w:ind w:right="-1"/>
        <w:jc w:val="both"/>
        <w:rPr>
          <w:rFonts w:ascii="Liberation Serif" w:hAnsi="Liberation Serif"/>
          <w:b/>
          <w:sz w:val="28"/>
          <w:szCs w:val="28"/>
        </w:rPr>
      </w:pPr>
      <w:r>
        <w:rPr>
          <w:rFonts w:ascii="Liberation Serif" w:hAnsi="Liberation Serif"/>
          <w:b/>
          <w:noProof/>
          <w:sz w:val="28"/>
          <w:szCs w:val="28"/>
        </w:rPr>
        <w:lastRenderedPageBreak/>
        <w:drawing>
          <wp:inline distT="0" distB="0" distL="0" distR="0">
            <wp:extent cx="6279939" cy="9034818"/>
            <wp:effectExtent l="0" t="0" r="0" b="0"/>
            <wp:docPr id="17" name="Рисунок 17" descr="D:\обмен\Проекты\Таватуй\Исходные данные\Исходные данные\Scan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обмен\Проекты\Таватуй\Исходные данные\Исходные данные\Scan0013.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3470" t="2608" r="4555" b="3769"/>
                    <a:stretch/>
                  </pic:blipFill>
                  <pic:spPr bwMode="auto">
                    <a:xfrm>
                      <a:off x="0" y="0"/>
                      <a:ext cx="6288926" cy="9047748"/>
                    </a:xfrm>
                    <a:prstGeom prst="rect">
                      <a:avLst/>
                    </a:prstGeom>
                    <a:noFill/>
                    <a:ln>
                      <a:noFill/>
                    </a:ln>
                    <a:extLst>
                      <a:ext uri="{53640926-AAD7-44D8-BBD7-CCE9431645EC}">
                        <a14:shadowObscured xmlns:a14="http://schemas.microsoft.com/office/drawing/2010/main"/>
                      </a:ext>
                    </a:extLst>
                  </pic:spPr>
                </pic:pic>
              </a:graphicData>
            </a:graphic>
          </wp:inline>
        </w:drawing>
      </w:r>
    </w:p>
    <w:p w:rsidR="00C52A83" w:rsidRDefault="00C52A83" w:rsidP="00AC709F">
      <w:pPr>
        <w:tabs>
          <w:tab w:val="left" w:pos="993"/>
        </w:tabs>
        <w:ind w:right="-1"/>
        <w:jc w:val="both"/>
        <w:rPr>
          <w:rFonts w:ascii="Liberation Serif" w:hAnsi="Liberation Serif"/>
          <w:b/>
          <w:sz w:val="28"/>
          <w:szCs w:val="28"/>
        </w:rPr>
      </w:pPr>
      <w:r>
        <w:rPr>
          <w:rFonts w:ascii="Liberation Serif" w:hAnsi="Liberation Serif"/>
          <w:b/>
          <w:noProof/>
          <w:sz w:val="28"/>
          <w:szCs w:val="28"/>
        </w:rPr>
        <w:lastRenderedPageBreak/>
        <w:drawing>
          <wp:inline distT="0" distB="0" distL="0" distR="0">
            <wp:extent cx="6327789" cy="9198591"/>
            <wp:effectExtent l="0" t="0" r="0" b="0"/>
            <wp:docPr id="18" name="Рисунок 18" descr="D:\обмен\Проекты\Таватуй\Исходные данные\Исходные данные\Scan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обмен\Проекты\Таватуй\Исходные данные\Исходные данные\Scan0014.jpg"/>
                    <pic:cNvPicPr>
                      <a:picLocks noChangeAspect="1" noChangeArrowheads="1"/>
                    </pic:cNvPicPr>
                  </pic:nvPicPr>
                  <pic:blipFill rotWithShape="1">
                    <a:blip r:embed="rId26">
                      <a:extLst>
                        <a:ext uri="{28A0092B-C50C-407E-A947-70E740481C1C}">
                          <a14:useLocalDpi xmlns:a14="http://schemas.microsoft.com/office/drawing/2010/main" val="0"/>
                        </a:ext>
                      </a:extLst>
                    </a:blip>
                    <a:srcRect l="3035" t="3528" r="5640" b="2542"/>
                    <a:stretch/>
                  </pic:blipFill>
                  <pic:spPr bwMode="auto">
                    <a:xfrm>
                      <a:off x="0" y="0"/>
                      <a:ext cx="6336824" cy="9211725"/>
                    </a:xfrm>
                    <a:prstGeom prst="rect">
                      <a:avLst/>
                    </a:prstGeom>
                    <a:noFill/>
                    <a:ln>
                      <a:noFill/>
                    </a:ln>
                    <a:extLst>
                      <a:ext uri="{53640926-AAD7-44D8-BBD7-CCE9431645EC}">
                        <a14:shadowObscured xmlns:a14="http://schemas.microsoft.com/office/drawing/2010/main"/>
                      </a:ext>
                    </a:extLst>
                  </pic:spPr>
                </pic:pic>
              </a:graphicData>
            </a:graphic>
          </wp:inline>
        </w:drawing>
      </w:r>
    </w:p>
    <w:sectPr w:rsidR="00C52A83" w:rsidSect="00C30843">
      <w:headerReference w:type="default" r:id="rId27"/>
      <w:footerReference w:type="default" r:id="rId28"/>
      <w:pgSz w:w="11907" w:h="16840" w:code="9"/>
      <w:pgMar w:top="1134" w:right="567" w:bottom="1134" w:left="1418" w:header="397" w:footer="0" w:gutter="0"/>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12E66" w:rsidRDefault="00012E66" w:rsidP="00381FFE">
      <w:r>
        <w:separator/>
      </w:r>
    </w:p>
  </w:endnote>
  <w:endnote w:type="continuationSeparator" w:id="0">
    <w:p w:rsidR="00012E66" w:rsidRDefault="00012E66" w:rsidP="00381F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embedRegular r:id="rId1" w:fontKey="{0B7B4266-AB83-4D18-8B5F-4BEBA6EEF537}"/>
    <w:embedBold r:id="rId2" w:fontKey="{B5F02BBC-56A3-48B6-8163-2AD0AF8EBB22}"/>
    <w:embedItalic r:id="rId3" w:fontKey="{E370A033-98F9-407F-9F38-F4FDB533065D}"/>
    <w:embedBoldItalic r:id="rId4" w:fontKey="{B8702B5E-3AE9-4F4E-9D29-A6E8B79B2E12}"/>
  </w:font>
  <w:font w:name="Symbol">
    <w:panose1 w:val="05050102010706020507"/>
    <w:charset w:val="02"/>
    <w:family w:val="roman"/>
    <w:pitch w:val="variable"/>
    <w:sig w:usb0="00000000" w:usb1="10000000" w:usb2="00000000" w:usb3="00000000" w:csb0="80000000" w:csb1="00000000"/>
    <w:embedRegular r:id="rId5" w:fontKey="{5A349AC4-082A-462D-B1FE-15401443AAA4}"/>
  </w:font>
  <w:font w:name="Courier New">
    <w:panose1 w:val="02070309020205020404"/>
    <w:charset w:val="CC"/>
    <w:family w:val="modern"/>
    <w:pitch w:val="fixed"/>
    <w:sig w:usb0="E0002EFF" w:usb1="C0007843" w:usb2="00000009" w:usb3="00000000" w:csb0="000001FF" w:csb1="00000000"/>
    <w:embedRegular r:id="rId6" w:fontKey="{357D8B19-9E6C-476A-B44F-B6B75C86FE14}"/>
  </w:font>
  <w:font w:name="Wingdings">
    <w:panose1 w:val="05000000000000000000"/>
    <w:charset w:val="02"/>
    <w:family w:val="auto"/>
    <w:pitch w:val="variable"/>
    <w:sig w:usb0="00000000" w:usb1="10000000" w:usb2="00000000" w:usb3="00000000" w:csb0="80000000" w:csb1="00000000"/>
    <w:embedRegular r:id="rId7" w:fontKey="{254A182B-DCC6-4AC4-8ECA-0E1A8C5BF77F}"/>
  </w:font>
  <w:font w:name="Arial">
    <w:panose1 w:val="020B0604020202020204"/>
    <w:charset w:val="CC"/>
    <w:family w:val="swiss"/>
    <w:pitch w:val="variable"/>
    <w:sig w:usb0="E0002EFF" w:usb1="C000785B" w:usb2="00000009" w:usb3="00000000" w:csb0="000001FF" w:csb1="00000000"/>
    <w:embedRegular r:id="rId8" w:fontKey="{5F60AA9D-5B53-4F2C-90FC-EBF3C23C634B}"/>
    <w:embedBold r:id="rId9" w:fontKey="{514578C4-5ED8-480A-AADF-39B8C4B47A45}"/>
  </w:font>
  <w:font w:name="Liberation Serif">
    <w:panose1 w:val="02020603050405020304"/>
    <w:charset w:val="CC"/>
    <w:family w:val="roman"/>
    <w:pitch w:val="variable"/>
    <w:sig w:usb0="A00002AF" w:usb1="500078FB" w:usb2="00000000" w:usb3="00000000" w:csb0="0000009F" w:csb1="00000000"/>
    <w:embedRegular r:id="rId10" w:fontKey="{E5CE6805-7225-439B-B4EE-6D0A484B0B05}"/>
    <w:embedBold r:id="rId11" w:fontKey="{65409062-7846-4F9F-B940-9673A5DA54D4}"/>
    <w:embedItalic r:id="rId12" w:fontKey="{AD75502D-C116-4624-92E3-4DFB265F586D}"/>
  </w:font>
  <w:font w:name="Courier">
    <w:panose1 w:val="02070409020205020404"/>
    <w:charset w:val="00"/>
    <w:family w:val="modern"/>
    <w:notTrueType/>
    <w:pitch w:val="fixed"/>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embedRegular r:id="rId13" w:fontKey="{F5626889-6D4D-4505-B284-D0EE600EF5AE}"/>
  </w:font>
  <w:font w:name="Verdana">
    <w:panose1 w:val="020B0604030504040204"/>
    <w:charset w:val="CC"/>
    <w:family w:val="swiss"/>
    <w:pitch w:val="variable"/>
    <w:sig w:usb0="A00006FF" w:usb1="4000205B" w:usb2="00000010" w:usb3="00000000" w:csb0="0000019F" w:csb1="00000000"/>
    <w:embedRegular r:id="rId14" w:fontKey="{7530E07A-4C7F-49CF-A573-F13B1478F982}"/>
  </w:font>
  <w:font w:name="MS Mincho">
    <w:altName w:val="MS Gothic"/>
    <w:panose1 w:val="02020609040205080304"/>
    <w:charset w:val="80"/>
    <w:family w:val="roman"/>
    <w:notTrueType/>
    <w:pitch w:val="fixed"/>
    <w:sig w:usb0="00000000" w:usb1="08070000" w:usb2="00000010" w:usb3="00000000" w:csb0="00020000" w:csb1="00000000"/>
  </w:font>
  <w:font w:name="Franklin Gothic Book">
    <w:panose1 w:val="020B0503020102020204"/>
    <w:charset w:val="CC"/>
    <w:family w:val="swiss"/>
    <w:pitch w:val="variable"/>
    <w:sig w:usb0="00000287" w:usb1="00000000" w:usb2="00000000" w:usb3="00000000" w:csb0="0000009F" w:csb1="00000000"/>
    <w:embedRegular r:id="rId15" w:fontKey="{6E5FE0E4-683B-4045-AD6C-4A6D653AE963}"/>
  </w:font>
  <w:font w:name="Calibri">
    <w:panose1 w:val="020F0502020204030204"/>
    <w:charset w:val="CC"/>
    <w:family w:val="swiss"/>
    <w:pitch w:val="variable"/>
    <w:sig w:usb0="E4002EFF" w:usb1="C000247B" w:usb2="00000009" w:usb3="00000000" w:csb0="000001FF" w:csb1="00000000"/>
    <w:embedRegular r:id="rId16" w:fontKey="{64F27BEA-A657-4207-8D59-C122C4DEFB42}"/>
  </w:font>
  <w:font w:name="Cambria">
    <w:panose1 w:val="02040503050406030204"/>
    <w:charset w:val="CC"/>
    <w:family w:val="roman"/>
    <w:pitch w:val="variable"/>
    <w:sig w:usb0="E00006FF" w:usb1="420024FF" w:usb2="02000000" w:usb3="00000000" w:csb0="0000019F" w:csb1="00000000"/>
    <w:embedRegular r:id="rId17" w:fontKey="{116F26BE-15F2-4634-B450-0E5244601262}"/>
    <w:embedBold r:id="rId18" w:fontKey="{CCDFC309-7AC1-4A35-B0A2-B88E08155644}"/>
  </w:font>
  <w:font w:name="Franklin Gothic Medium Cond">
    <w:panose1 w:val="020B0606030402020204"/>
    <w:charset w:val="CC"/>
    <w:family w:val="swiss"/>
    <w:pitch w:val="variable"/>
    <w:sig w:usb0="00000287" w:usb1="00000000" w:usb2="00000000" w:usb3="00000000" w:csb0="0000009F" w:csb1="00000000"/>
    <w:embedItalic r:id="rId19" w:fontKey="{83113CD7-EBD4-4DDB-A79D-19B7156735EA}"/>
  </w:font>
  <w:font w:name="Georgia">
    <w:panose1 w:val="02040502050405020303"/>
    <w:charset w:val="CC"/>
    <w:family w:val="roman"/>
    <w:pitch w:val="variable"/>
    <w:sig w:usb0="00000287" w:usb1="00000000" w:usb2="00000000" w:usb3="00000000" w:csb0="0000009F" w:csb1="00000000"/>
    <w:embedBold r:id="rId20" w:fontKey="{DC8B6DEA-5E35-432F-AA91-370594A35D50}"/>
  </w:font>
  <w:font w:name="ISOCPEUR">
    <w:panose1 w:val="020B0604020202020204"/>
    <w:charset w:val="CC"/>
    <w:family w:val="swiss"/>
    <w:pitch w:val="variable"/>
    <w:sig w:usb0="00000287" w:usb1="00000000" w:usb2="00000000" w:usb3="00000000" w:csb0="0000009F" w:csb1="00000000"/>
    <w:embedItalic r:id="rId21" w:fontKey="{966F3304-35FC-438E-BBD2-92B386BE378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E3E" w:rsidRPr="00581069" w:rsidRDefault="00325E3E" w:rsidP="00581069">
    <w:pPr>
      <w:pStyle w:val="af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12E66" w:rsidRDefault="00012E66" w:rsidP="00381FFE">
      <w:r>
        <w:separator/>
      </w:r>
    </w:p>
  </w:footnote>
  <w:footnote w:type="continuationSeparator" w:id="0">
    <w:p w:rsidR="00012E66" w:rsidRDefault="00012E66" w:rsidP="00381FF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52629721"/>
      <w:docPartObj>
        <w:docPartGallery w:val="Page Numbers (Top of Page)"/>
        <w:docPartUnique/>
      </w:docPartObj>
    </w:sdtPr>
    <w:sdtEndPr/>
    <w:sdtContent>
      <w:p w:rsidR="00325E3E" w:rsidRDefault="00325E3E">
        <w:pPr>
          <w:pStyle w:val="af"/>
          <w:jc w:val="center"/>
        </w:pPr>
        <w:r>
          <w:fldChar w:fldCharType="begin"/>
        </w:r>
        <w:r>
          <w:instrText>PAGE   \* MERGEFORMAT</w:instrText>
        </w:r>
        <w:r>
          <w:fldChar w:fldCharType="separate"/>
        </w:r>
        <w:r w:rsidR="006220D8">
          <w:rPr>
            <w:noProof/>
          </w:rPr>
          <w:t>4</w:t>
        </w:r>
        <w:r>
          <w:fldChar w:fldCharType="end"/>
        </w:r>
      </w:p>
    </w:sdtContent>
  </w:sdt>
  <w:p w:rsidR="00325E3E" w:rsidRPr="008F4D73" w:rsidRDefault="00325E3E" w:rsidP="008F4D73">
    <w:pPr>
      <w:pStyle w:val="af"/>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C7DBA"/>
    <w:multiLevelType w:val="multilevel"/>
    <w:tmpl w:val="71EE4920"/>
    <w:lvl w:ilvl="0">
      <w:start w:val="3"/>
      <w:numFmt w:val="decimal"/>
      <w:lvlText w:val="%1."/>
      <w:lvlJc w:val="left"/>
      <w:pPr>
        <w:ind w:left="360" w:hanging="360"/>
      </w:pPr>
      <w:rPr>
        <w:rFonts w:cs="Times New Roman"/>
      </w:rPr>
    </w:lvl>
    <w:lvl w:ilvl="1">
      <w:start w:val="1"/>
      <w:numFmt w:val="decimal"/>
      <w:lvlText w:val="%1.%2."/>
      <w:lvlJc w:val="left"/>
      <w:pPr>
        <w:ind w:left="360" w:hanging="360"/>
      </w:pPr>
      <w:rPr>
        <w:rFonts w:cs="Times New Roman"/>
      </w:rPr>
    </w:lvl>
    <w:lvl w:ilvl="2">
      <w:start w:val="1"/>
      <w:numFmt w:val="decimal"/>
      <w:lvlText w:val="%1.%2.%3."/>
      <w:lvlJc w:val="left"/>
      <w:pPr>
        <w:ind w:left="1146" w:hanging="720"/>
      </w:pPr>
      <w:rPr>
        <w:rFonts w:cs="Times New Roman"/>
      </w:rPr>
    </w:lvl>
    <w:lvl w:ilvl="3">
      <w:start w:val="1"/>
      <w:numFmt w:val="decimal"/>
      <w:lvlText w:val="%1.%2.%3.%4."/>
      <w:lvlJc w:val="left"/>
      <w:pPr>
        <w:ind w:left="720" w:hanging="720"/>
      </w:pPr>
      <w:rPr>
        <w:rFonts w:cs="Times New Roman"/>
      </w:rPr>
    </w:lvl>
    <w:lvl w:ilvl="4">
      <w:start w:val="1"/>
      <w:numFmt w:val="decimal"/>
      <w:lvlText w:val="%1.%2.%3.%4.%5."/>
      <w:lvlJc w:val="left"/>
      <w:pPr>
        <w:ind w:left="1080" w:hanging="1080"/>
      </w:pPr>
      <w:rPr>
        <w:rFonts w:cs="Times New Roman"/>
      </w:rPr>
    </w:lvl>
    <w:lvl w:ilvl="5">
      <w:start w:val="1"/>
      <w:numFmt w:val="decimal"/>
      <w:lvlText w:val="%1.%2.%3.%4.%5.%6."/>
      <w:lvlJc w:val="left"/>
      <w:pPr>
        <w:ind w:left="1080" w:hanging="1080"/>
      </w:pPr>
      <w:rPr>
        <w:rFonts w:cs="Times New Roman"/>
      </w:rPr>
    </w:lvl>
    <w:lvl w:ilvl="6">
      <w:start w:val="1"/>
      <w:numFmt w:val="decimal"/>
      <w:lvlText w:val="%1.%2.%3.%4.%5.%6.%7."/>
      <w:lvlJc w:val="left"/>
      <w:pPr>
        <w:ind w:left="1440" w:hanging="1440"/>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800" w:hanging="1800"/>
      </w:pPr>
      <w:rPr>
        <w:rFonts w:cs="Times New Roman"/>
      </w:rPr>
    </w:lvl>
  </w:abstractNum>
  <w:abstractNum w:abstractNumId="1">
    <w:nsid w:val="045D23B9"/>
    <w:multiLevelType w:val="multilevel"/>
    <w:tmpl w:val="FFFFFFFF"/>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
    <w:nsid w:val="085E4182"/>
    <w:multiLevelType w:val="hybridMultilevel"/>
    <w:tmpl w:val="212E5C2E"/>
    <w:lvl w:ilvl="0" w:tplc="43C8C1B8">
      <w:start w:val="1"/>
      <w:numFmt w:val="decimal"/>
      <w:lvlText w:val="%1)"/>
      <w:lvlJc w:val="left"/>
      <w:pPr>
        <w:tabs>
          <w:tab w:val="num" w:pos="900"/>
        </w:tabs>
        <w:ind w:left="900" w:hanging="360"/>
      </w:pPr>
    </w:lvl>
    <w:lvl w:ilvl="1" w:tplc="04190019">
      <w:start w:val="1"/>
      <w:numFmt w:val="lowerLetter"/>
      <w:lvlText w:val="%2."/>
      <w:lvlJc w:val="left"/>
      <w:pPr>
        <w:tabs>
          <w:tab w:val="num" w:pos="1620"/>
        </w:tabs>
        <w:ind w:left="1620" w:hanging="360"/>
      </w:pPr>
    </w:lvl>
    <w:lvl w:ilvl="2" w:tplc="0419001B">
      <w:start w:val="1"/>
      <w:numFmt w:val="lowerRoman"/>
      <w:lvlText w:val="%3."/>
      <w:lvlJc w:val="right"/>
      <w:pPr>
        <w:tabs>
          <w:tab w:val="num" w:pos="2340"/>
        </w:tabs>
        <w:ind w:left="2340" w:hanging="180"/>
      </w:pPr>
    </w:lvl>
    <w:lvl w:ilvl="3" w:tplc="0419000F">
      <w:start w:val="1"/>
      <w:numFmt w:val="decimal"/>
      <w:lvlText w:val="%4."/>
      <w:lvlJc w:val="left"/>
      <w:pPr>
        <w:tabs>
          <w:tab w:val="num" w:pos="3060"/>
        </w:tabs>
        <w:ind w:left="3060" w:hanging="360"/>
      </w:pPr>
    </w:lvl>
    <w:lvl w:ilvl="4" w:tplc="04190019">
      <w:start w:val="1"/>
      <w:numFmt w:val="lowerLetter"/>
      <w:lvlText w:val="%5."/>
      <w:lvlJc w:val="left"/>
      <w:pPr>
        <w:tabs>
          <w:tab w:val="num" w:pos="3780"/>
        </w:tabs>
        <w:ind w:left="3780" w:hanging="360"/>
      </w:pPr>
    </w:lvl>
    <w:lvl w:ilvl="5" w:tplc="0419001B">
      <w:start w:val="1"/>
      <w:numFmt w:val="lowerRoman"/>
      <w:lvlText w:val="%6."/>
      <w:lvlJc w:val="right"/>
      <w:pPr>
        <w:tabs>
          <w:tab w:val="num" w:pos="4500"/>
        </w:tabs>
        <w:ind w:left="4500" w:hanging="180"/>
      </w:pPr>
    </w:lvl>
    <w:lvl w:ilvl="6" w:tplc="0419000F">
      <w:start w:val="1"/>
      <w:numFmt w:val="decimal"/>
      <w:lvlText w:val="%7."/>
      <w:lvlJc w:val="left"/>
      <w:pPr>
        <w:tabs>
          <w:tab w:val="num" w:pos="5220"/>
        </w:tabs>
        <w:ind w:left="5220" w:hanging="360"/>
      </w:pPr>
    </w:lvl>
    <w:lvl w:ilvl="7" w:tplc="04190019">
      <w:start w:val="1"/>
      <w:numFmt w:val="lowerLetter"/>
      <w:lvlText w:val="%8."/>
      <w:lvlJc w:val="left"/>
      <w:pPr>
        <w:tabs>
          <w:tab w:val="num" w:pos="5940"/>
        </w:tabs>
        <w:ind w:left="5940" w:hanging="360"/>
      </w:pPr>
    </w:lvl>
    <w:lvl w:ilvl="8" w:tplc="0419001B">
      <w:start w:val="1"/>
      <w:numFmt w:val="lowerRoman"/>
      <w:lvlText w:val="%9."/>
      <w:lvlJc w:val="right"/>
      <w:pPr>
        <w:tabs>
          <w:tab w:val="num" w:pos="6660"/>
        </w:tabs>
        <w:ind w:left="6660" w:hanging="180"/>
      </w:pPr>
    </w:lvl>
  </w:abstractNum>
  <w:abstractNum w:abstractNumId="3">
    <w:nsid w:val="087A646B"/>
    <w:multiLevelType w:val="hybridMultilevel"/>
    <w:tmpl w:val="D444CE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CE1552C"/>
    <w:multiLevelType w:val="hybridMultilevel"/>
    <w:tmpl w:val="974E1FD8"/>
    <w:lvl w:ilvl="0" w:tplc="FFFFFFFF">
      <w:start w:val="1"/>
      <w:numFmt w:val="decimal"/>
      <w:lvlText w:val="%1."/>
      <w:lvlJc w:val="left"/>
      <w:pPr>
        <w:tabs>
          <w:tab w:val="num" w:pos="1440"/>
        </w:tabs>
        <w:ind w:left="1440" w:hanging="360"/>
      </w:pPr>
    </w:lvl>
    <w:lvl w:ilvl="1" w:tplc="FFFFFFFF" w:tentative="1">
      <w:start w:val="1"/>
      <w:numFmt w:val="lowerLetter"/>
      <w:lvlText w:val="%2."/>
      <w:lvlJc w:val="left"/>
      <w:pPr>
        <w:tabs>
          <w:tab w:val="num" w:pos="2160"/>
        </w:tabs>
        <w:ind w:left="2160" w:hanging="360"/>
      </w:pPr>
    </w:lvl>
    <w:lvl w:ilvl="2" w:tplc="FFFFFFFF" w:tentative="1">
      <w:start w:val="1"/>
      <w:numFmt w:val="lowerRoman"/>
      <w:lvlText w:val="%3."/>
      <w:lvlJc w:val="right"/>
      <w:pPr>
        <w:tabs>
          <w:tab w:val="num" w:pos="2880"/>
        </w:tabs>
        <w:ind w:left="2880" w:hanging="180"/>
      </w:pPr>
    </w:lvl>
    <w:lvl w:ilvl="3" w:tplc="FFFFFFFF" w:tentative="1">
      <w:start w:val="1"/>
      <w:numFmt w:val="decimal"/>
      <w:lvlText w:val="%4."/>
      <w:lvlJc w:val="left"/>
      <w:pPr>
        <w:tabs>
          <w:tab w:val="num" w:pos="3600"/>
        </w:tabs>
        <w:ind w:left="3600" w:hanging="360"/>
      </w:pPr>
    </w:lvl>
    <w:lvl w:ilvl="4" w:tplc="FFFFFFFF" w:tentative="1">
      <w:start w:val="1"/>
      <w:numFmt w:val="lowerLetter"/>
      <w:lvlText w:val="%5."/>
      <w:lvlJc w:val="left"/>
      <w:pPr>
        <w:tabs>
          <w:tab w:val="num" w:pos="4320"/>
        </w:tabs>
        <w:ind w:left="4320" w:hanging="360"/>
      </w:pPr>
    </w:lvl>
    <w:lvl w:ilvl="5" w:tplc="FFFFFFFF" w:tentative="1">
      <w:start w:val="1"/>
      <w:numFmt w:val="lowerRoman"/>
      <w:lvlText w:val="%6."/>
      <w:lvlJc w:val="right"/>
      <w:pPr>
        <w:tabs>
          <w:tab w:val="num" w:pos="5040"/>
        </w:tabs>
        <w:ind w:left="5040" w:hanging="180"/>
      </w:pPr>
    </w:lvl>
    <w:lvl w:ilvl="6" w:tplc="FFFFFFFF" w:tentative="1">
      <w:start w:val="1"/>
      <w:numFmt w:val="decimal"/>
      <w:lvlText w:val="%7."/>
      <w:lvlJc w:val="left"/>
      <w:pPr>
        <w:tabs>
          <w:tab w:val="num" w:pos="5760"/>
        </w:tabs>
        <w:ind w:left="5760" w:hanging="360"/>
      </w:pPr>
    </w:lvl>
    <w:lvl w:ilvl="7" w:tplc="FFFFFFFF" w:tentative="1">
      <w:start w:val="1"/>
      <w:numFmt w:val="lowerLetter"/>
      <w:lvlText w:val="%8."/>
      <w:lvlJc w:val="left"/>
      <w:pPr>
        <w:tabs>
          <w:tab w:val="num" w:pos="6480"/>
        </w:tabs>
        <w:ind w:left="6480" w:hanging="360"/>
      </w:pPr>
    </w:lvl>
    <w:lvl w:ilvl="8" w:tplc="FFFFFFFF" w:tentative="1">
      <w:start w:val="1"/>
      <w:numFmt w:val="lowerRoman"/>
      <w:lvlText w:val="%9."/>
      <w:lvlJc w:val="right"/>
      <w:pPr>
        <w:tabs>
          <w:tab w:val="num" w:pos="7200"/>
        </w:tabs>
        <w:ind w:left="7200" w:hanging="180"/>
      </w:pPr>
    </w:lvl>
  </w:abstractNum>
  <w:abstractNum w:abstractNumId="5">
    <w:nsid w:val="12BA2036"/>
    <w:multiLevelType w:val="multilevel"/>
    <w:tmpl w:val="FFFFFFFF"/>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
    <w:nsid w:val="12F3339C"/>
    <w:multiLevelType w:val="multilevel"/>
    <w:tmpl w:val="64AC8474"/>
    <w:lvl w:ilvl="0">
      <w:start w:val="8"/>
      <w:numFmt w:val="decimal"/>
      <w:lvlText w:val="%1"/>
      <w:lvlJc w:val="left"/>
      <w:pPr>
        <w:ind w:left="360" w:hanging="360"/>
      </w:pPr>
      <w:rPr>
        <w:rFonts w:hint="default"/>
      </w:rPr>
    </w:lvl>
    <w:lvl w:ilvl="1">
      <w:start w:val="1"/>
      <w:numFmt w:val="decimal"/>
      <w:lvlText w:val="%1.%2"/>
      <w:lvlJc w:val="left"/>
      <w:pPr>
        <w:ind w:left="1050" w:hanging="360"/>
      </w:pPr>
      <w:rPr>
        <w:rFonts w:hint="default"/>
      </w:rPr>
    </w:lvl>
    <w:lvl w:ilvl="2">
      <w:start w:val="1"/>
      <w:numFmt w:val="decimal"/>
      <w:lvlText w:val="%1.%2.%3"/>
      <w:lvlJc w:val="left"/>
      <w:pPr>
        <w:ind w:left="2100" w:hanging="720"/>
      </w:pPr>
      <w:rPr>
        <w:rFonts w:hint="default"/>
      </w:rPr>
    </w:lvl>
    <w:lvl w:ilvl="3">
      <w:start w:val="1"/>
      <w:numFmt w:val="decimal"/>
      <w:lvlText w:val="%1.%2.%3.%4"/>
      <w:lvlJc w:val="left"/>
      <w:pPr>
        <w:ind w:left="2790" w:hanging="720"/>
      </w:pPr>
      <w:rPr>
        <w:rFonts w:hint="default"/>
      </w:rPr>
    </w:lvl>
    <w:lvl w:ilvl="4">
      <w:start w:val="1"/>
      <w:numFmt w:val="decimal"/>
      <w:lvlText w:val="%1.%2.%3.%4.%5"/>
      <w:lvlJc w:val="left"/>
      <w:pPr>
        <w:ind w:left="3840" w:hanging="1080"/>
      </w:pPr>
      <w:rPr>
        <w:rFonts w:hint="default"/>
      </w:rPr>
    </w:lvl>
    <w:lvl w:ilvl="5">
      <w:start w:val="1"/>
      <w:numFmt w:val="decimal"/>
      <w:lvlText w:val="%1.%2.%3.%4.%5.%6"/>
      <w:lvlJc w:val="left"/>
      <w:pPr>
        <w:ind w:left="4530" w:hanging="1080"/>
      </w:pPr>
      <w:rPr>
        <w:rFonts w:hint="default"/>
      </w:rPr>
    </w:lvl>
    <w:lvl w:ilvl="6">
      <w:start w:val="1"/>
      <w:numFmt w:val="decimal"/>
      <w:lvlText w:val="%1.%2.%3.%4.%5.%6.%7"/>
      <w:lvlJc w:val="left"/>
      <w:pPr>
        <w:ind w:left="5580" w:hanging="1440"/>
      </w:pPr>
      <w:rPr>
        <w:rFonts w:hint="default"/>
      </w:rPr>
    </w:lvl>
    <w:lvl w:ilvl="7">
      <w:start w:val="1"/>
      <w:numFmt w:val="decimal"/>
      <w:lvlText w:val="%1.%2.%3.%4.%5.%6.%7.%8"/>
      <w:lvlJc w:val="left"/>
      <w:pPr>
        <w:ind w:left="6270" w:hanging="1440"/>
      </w:pPr>
      <w:rPr>
        <w:rFonts w:hint="default"/>
      </w:rPr>
    </w:lvl>
    <w:lvl w:ilvl="8">
      <w:start w:val="1"/>
      <w:numFmt w:val="decimal"/>
      <w:lvlText w:val="%1.%2.%3.%4.%5.%6.%7.%8.%9"/>
      <w:lvlJc w:val="left"/>
      <w:pPr>
        <w:ind w:left="6960" w:hanging="1440"/>
      </w:pPr>
      <w:rPr>
        <w:rFonts w:hint="default"/>
      </w:rPr>
    </w:lvl>
  </w:abstractNum>
  <w:abstractNum w:abstractNumId="7">
    <w:nsid w:val="184B1843"/>
    <w:multiLevelType w:val="hybridMultilevel"/>
    <w:tmpl w:val="421CAA54"/>
    <w:lvl w:ilvl="0" w:tplc="CD9E9D00">
      <w:start w:val="1"/>
      <w:numFmt w:val="decimal"/>
      <w:pStyle w:val="1"/>
      <w:lvlText w:val="%1."/>
      <w:lvlJc w:val="left"/>
      <w:pPr>
        <w:ind w:left="720" w:hanging="360"/>
      </w:pPr>
      <w:rPr>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8AC4235"/>
    <w:multiLevelType w:val="hybridMultilevel"/>
    <w:tmpl w:val="D2FCCE7A"/>
    <w:lvl w:ilvl="0" w:tplc="855A5FF6">
      <w:start w:val="1"/>
      <w:numFmt w:val="decimal"/>
      <w:lvlText w:val="%1."/>
      <w:lvlJc w:val="left"/>
      <w:pPr>
        <w:ind w:left="927" w:hanging="360"/>
      </w:pPr>
      <w:rPr>
        <w:rFonts w:hint="default"/>
      </w:rPr>
    </w:lvl>
    <w:lvl w:ilvl="1" w:tplc="04190019">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nsid w:val="206E6435"/>
    <w:multiLevelType w:val="multilevel"/>
    <w:tmpl w:val="057A530C"/>
    <w:lvl w:ilvl="0">
      <w:start w:val="1"/>
      <w:numFmt w:val="decimal"/>
      <w:lvlText w:val="%1."/>
      <w:lvlJc w:val="left"/>
      <w:pPr>
        <w:ind w:left="927" w:hanging="360"/>
      </w:pPr>
      <w:rPr>
        <w:rFonts w:hint="default"/>
      </w:rPr>
    </w:lvl>
    <w:lvl w:ilvl="1">
      <w:start w:val="1"/>
      <w:numFmt w:val="decimal"/>
      <w:isLgl/>
      <w:lvlText w:val="%1.%2."/>
      <w:lvlJc w:val="left"/>
      <w:pPr>
        <w:ind w:left="1287" w:hanging="360"/>
      </w:pPr>
      <w:rPr>
        <w:rFonts w:hint="default"/>
      </w:rPr>
    </w:lvl>
    <w:lvl w:ilvl="2">
      <w:start w:val="1"/>
      <w:numFmt w:val="decimal"/>
      <w:isLgl/>
      <w:lvlText w:val="%1.%2.%3."/>
      <w:lvlJc w:val="left"/>
      <w:pPr>
        <w:ind w:left="2007" w:hanging="720"/>
      </w:pPr>
      <w:rPr>
        <w:rFonts w:hint="default"/>
      </w:rPr>
    </w:lvl>
    <w:lvl w:ilvl="3">
      <w:start w:val="1"/>
      <w:numFmt w:val="decimal"/>
      <w:isLgl/>
      <w:lvlText w:val="%1.%2.%3.%4."/>
      <w:lvlJc w:val="left"/>
      <w:pPr>
        <w:ind w:left="2367" w:hanging="720"/>
      </w:pPr>
      <w:rPr>
        <w:rFonts w:hint="default"/>
      </w:rPr>
    </w:lvl>
    <w:lvl w:ilvl="4">
      <w:start w:val="1"/>
      <w:numFmt w:val="decimal"/>
      <w:isLgl/>
      <w:lvlText w:val="%1.%2.%3.%4.%5."/>
      <w:lvlJc w:val="left"/>
      <w:pPr>
        <w:ind w:left="3087" w:hanging="1080"/>
      </w:pPr>
      <w:rPr>
        <w:rFonts w:hint="default"/>
      </w:rPr>
    </w:lvl>
    <w:lvl w:ilvl="5">
      <w:start w:val="1"/>
      <w:numFmt w:val="decimal"/>
      <w:isLgl/>
      <w:lvlText w:val="%1.%2.%3.%4.%5.%6."/>
      <w:lvlJc w:val="left"/>
      <w:pPr>
        <w:ind w:left="3447" w:hanging="1080"/>
      </w:pPr>
      <w:rPr>
        <w:rFonts w:hint="default"/>
      </w:rPr>
    </w:lvl>
    <w:lvl w:ilvl="6">
      <w:start w:val="1"/>
      <w:numFmt w:val="decimal"/>
      <w:isLgl/>
      <w:lvlText w:val="%1.%2.%3.%4.%5.%6.%7."/>
      <w:lvlJc w:val="left"/>
      <w:pPr>
        <w:ind w:left="3807" w:hanging="1080"/>
      </w:pPr>
      <w:rPr>
        <w:rFonts w:hint="default"/>
      </w:rPr>
    </w:lvl>
    <w:lvl w:ilvl="7">
      <w:start w:val="1"/>
      <w:numFmt w:val="decimal"/>
      <w:isLgl/>
      <w:lvlText w:val="%1.%2.%3.%4.%5.%6.%7.%8."/>
      <w:lvlJc w:val="left"/>
      <w:pPr>
        <w:ind w:left="4527" w:hanging="1440"/>
      </w:pPr>
      <w:rPr>
        <w:rFonts w:hint="default"/>
      </w:rPr>
    </w:lvl>
    <w:lvl w:ilvl="8">
      <w:start w:val="1"/>
      <w:numFmt w:val="decimal"/>
      <w:isLgl/>
      <w:lvlText w:val="%1.%2.%3.%4.%5.%6.%7.%8.%9."/>
      <w:lvlJc w:val="left"/>
      <w:pPr>
        <w:ind w:left="4887" w:hanging="1440"/>
      </w:pPr>
      <w:rPr>
        <w:rFonts w:hint="default"/>
      </w:rPr>
    </w:lvl>
  </w:abstractNum>
  <w:abstractNum w:abstractNumId="10">
    <w:nsid w:val="210505A9"/>
    <w:multiLevelType w:val="hybridMultilevel"/>
    <w:tmpl w:val="50402904"/>
    <w:lvl w:ilvl="0" w:tplc="E8BAE41A">
      <w:start w:val="1"/>
      <w:numFmt w:val="decimal"/>
      <w:lvlText w:val="%1."/>
      <w:lvlJc w:val="left"/>
      <w:pPr>
        <w:ind w:left="1069" w:hanging="360"/>
      </w:pPr>
      <w:rPr>
        <w:rFonts w:ascii="Times New Roman" w:hAnsi="Times New Roman" w:cs="Times New Roman" w:hint="default"/>
        <w:b/>
        <w:sz w:val="24"/>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237B69CC"/>
    <w:multiLevelType w:val="multilevel"/>
    <w:tmpl w:val="FFFFFFFF"/>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2">
    <w:nsid w:val="2EB6417B"/>
    <w:multiLevelType w:val="hybridMultilevel"/>
    <w:tmpl w:val="3FA4DD58"/>
    <w:lvl w:ilvl="0" w:tplc="5C4E89FE">
      <w:start w:val="1"/>
      <w:numFmt w:val="decimal"/>
      <w:lvlText w:val="%1."/>
      <w:lvlJc w:val="left"/>
      <w:pPr>
        <w:ind w:left="720" w:hanging="360"/>
      </w:pPr>
      <w:rPr>
        <w:rFonts w:ascii="Times New Roman" w:hAnsi="Times New Roman" w:cs="Times New Roman" w:hint="default"/>
        <w:b/>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0E4540F"/>
    <w:multiLevelType w:val="hybridMultilevel"/>
    <w:tmpl w:val="A078A7E2"/>
    <w:lvl w:ilvl="0" w:tplc="04190001">
      <w:start w:val="1"/>
      <w:numFmt w:val="bullet"/>
      <w:lvlText w:val=""/>
      <w:lvlJc w:val="left"/>
      <w:pPr>
        <w:ind w:left="1353"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23A19EA"/>
    <w:multiLevelType w:val="multilevel"/>
    <w:tmpl w:val="19E0F928"/>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5">
    <w:nsid w:val="34C8218F"/>
    <w:multiLevelType w:val="hybridMultilevel"/>
    <w:tmpl w:val="C3CAA0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50D61CB"/>
    <w:multiLevelType w:val="multilevel"/>
    <w:tmpl w:val="FFFFFFFF"/>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7">
    <w:nsid w:val="3A4F2254"/>
    <w:multiLevelType w:val="multilevel"/>
    <w:tmpl w:val="FFFFFFFF"/>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8">
    <w:nsid w:val="3D8F4E98"/>
    <w:multiLevelType w:val="hybridMultilevel"/>
    <w:tmpl w:val="6DE2CF56"/>
    <w:lvl w:ilvl="0" w:tplc="860052BC">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19">
    <w:nsid w:val="3DB57A03"/>
    <w:multiLevelType w:val="hybridMultilevel"/>
    <w:tmpl w:val="32EA956A"/>
    <w:lvl w:ilvl="0" w:tplc="FFCCCFA2">
      <w:start w:val="1"/>
      <w:numFmt w:val="decimal"/>
      <w:lvlText w:val="%1."/>
      <w:lvlJc w:val="left"/>
      <w:pPr>
        <w:ind w:left="1636" w:hanging="360"/>
      </w:pPr>
      <w:rPr>
        <w:rFonts w:hint="default"/>
      </w:rPr>
    </w:lvl>
    <w:lvl w:ilvl="1" w:tplc="04190019" w:tentative="1">
      <w:start w:val="1"/>
      <w:numFmt w:val="lowerLetter"/>
      <w:lvlText w:val="%2."/>
      <w:lvlJc w:val="left"/>
      <w:pPr>
        <w:ind w:left="2356" w:hanging="360"/>
      </w:pPr>
    </w:lvl>
    <w:lvl w:ilvl="2" w:tplc="0419001B" w:tentative="1">
      <w:start w:val="1"/>
      <w:numFmt w:val="lowerRoman"/>
      <w:lvlText w:val="%3."/>
      <w:lvlJc w:val="right"/>
      <w:pPr>
        <w:ind w:left="3076" w:hanging="180"/>
      </w:pPr>
    </w:lvl>
    <w:lvl w:ilvl="3" w:tplc="0419000F" w:tentative="1">
      <w:start w:val="1"/>
      <w:numFmt w:val="decimal"/>
      <w:lvlText w:val="%4."/>
      <w:lvlJc w:val="left"/>
      <w:pPr>
        <w:ind w:left="3796" w:hanging="360"/>
      </w:pPr>
    </w:lvl>
    <w:lvl w:ilvl="4" w:tplc="04190019" w:tentative="1">
      <w:start w:val="1"/>
      <w:numFmt w:val="lowerLetter"/>
      <w:lvlText w:val="%5."/>
      <w:lvlJc w:val="left"/>
      <w:pPr>
        <w:ind w:left="4516" w:hanging="360"/>
      </w:pPr>
    </w:lvl>
    <w:lvl w:ilvl="5" w:tplc="0419001B" w:tentative="1">
      <w:start w:val="1"/>
      <w:numFmt w:val="lowerRoman"/>
      <w:lvlText w:val="%6."/>
      <w:lvlJc w:val="right"/>
      <w:pPr>
        <w:ind w:left="5236" w:hanging="180"/>
      </w:pPr>
    </w:lvl>
    <w:lvl w:ilvl="6" w:tplc="0419000F" w:tentative="1">
      <w:start w:val="1"/>
      <w:numFmt w:val="decimal"/>
      <w:lvlText w:val="%7."/>
      <w:lvlJc w:val="left"/>
      <w:pPr>
        <w:ind w:left="5956" w:hanging="360"/>
      </w:pPr>
    </w:lvl>
    <w:lvl w:ilvl="7" w:tplc="04190019" w:tentative="1">
      <w:start w:val="1"/>
      <w:numFmt w:val="lowerLetter"/>
      <w:lvlText w:val="%8."/>
      <w:lvlJc w:val="left"/>
      <w:pPr>
        <w:ind w:left="6676" w:hanging="360"/>
      </w:pPr>
    </w:lvl>
    <w:lvl w:ilvl="8" w:tplc="0419001B" w:tentative="1">
      <w:start w:val="1"/>
      <w:numFmt w:val="lowerRoman"/>
      <w:lvlText w:val="%9."/>
      <w:lvlJc w:val="right"/>
      <w:pPr>
        <w:ind w:left="7396" w:hanging="180"/>
      </w:pPr>
    </w:lvl>
  </w:abstractNum>
  <w:abstractNum w:abstractNumId="20">
    <w:nsid w:val="403F65FC"/>
    <w:multiLevelType w:val="hybridMultilevel"/>
    <w:tmpl w:val="7EB67DDA"/>
    <w:lvl w:ilvl="0" w:tplc="15AA5DAC">
      <w:start w:val="1"/>
      <w:numFmt w:val="bullet"/>
      <w:lvlText w:val="­"/>
      <w:lvlJc w:val="left"/>
      <w:pPr>
        <w:ind w:left="1146" w:hanging="360"/>
      </w:pPr>
      <w:rPr>
        <w:rFonts w:ascii="Courier New" w:hAnsi="Courier New"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1">
    <w:nsid w:val="409C6DCA"/>
    <w:multiLevelType w:val="hybridMultilevel"/>
    <w:tmpl w:val="8C88CFE2"/>
    <w:lvl w:ilvl="0" w:tplc="F960A4BE">
      <w:start w:val="1"/>
      <w:numFmt w:val="decimal"/>
      <w:lvlText w:val="%1."/>
      <w:lvlJc w:val="left"/>
      <w:pPr>
        <w:ind w:left="1413" w:hanging="360"/>
      </w:pPr>
      <w:rPr>
        <w:rFonts w:hint="default"/>
      </w:rPr>
    </w:lvl>
    <w:lvl w:ilvl="1" w:tplc="04190019" w:tentative="1">
      <w:start w:val="1"/>
      <w:numFmt w:val="lowerLetter"/>
      <w:lvlText w:val="%2."/>
      <w:lvlJc w:val="left"/>
      <w:pPr>
        <w:ind w:left="2133" w:hanging="360"/>
      </w:pPr>
    </w:lvl>
    <w:lvl w:ilvl="2" w:tplc="0419001B" w:tentative="1">
      <w:start w:val="1"/>
      <w:numFmt w:val="lowerRoman"/>
      <w:lvlText w:val="%3."/>
      <w:lvlJc w:val="right"/>
      <w:pPr>
        <w:ind w:left="2853" w:hanging="180"/>
      </w:pPr>
    </w:lvl>
    <w:lvl w:ilvl="3" w:tplc="0419000F" w:tentative="1">
      <w:start w:val="1"/>
      <w:numFmt w:val="decimal"/>
      <w:lvlText w:val="%4."/>
      <w:lvlJc w:val="left"/>
      <w:pPr>
        <w:ind w:left="3573" w:hanging="360"/>
      </w:pPr>
    </w:lvl>
    <w:lvl w:ilvl="4" w:tplc="04190019" w:tentative="1">
      <w:start w:val="1"/>
      <w:numFmt w:val="lowerLetter"/>
      <w:lvlText w:val="%5."/>
      <w:lvlJc w:val="left"/>
      <w:pPr>
        <w:ind w:left="4293" w:hanging="360"/>
      </w:pPr>
    </w:lvl>
    <w:lvl w:ilvl="5" w:tplc="0419001B" w:tentative="1">
      <w:start w:val="1"/>
      <w:numFmt w:val="lowerRoman"/>
      <w:lvlText w:val="%6."/>
      <w:lvlJc w:val="right"/>
      <w:pPr>
        <w:ind w:left="5013" w:hanging="180"/>
      </w:pPr>
    </w:lvl>
    <w:lvl w:ilvl="6" w:tplc="0419000F" w:tentative="1">
      <w:start w:val="1"/>
      <w:numFmt w:val="decimal"/>
      <w:lvlText w:val="%7."/>
      <w:lvlJc w:val="left"/>
      <w:pPr>
        <w:ind w:left="5733" w:hanging="360"/>
      </w:pPr>
    </w:lvl>
    <w:lvl w:ilvl="7" w:tplc="04190019" w:tentative="1">
      <w:start w:val="1"/>
      <w:numFmt w:val="lowerLetter"/>
      <w:lvlText w:val="%8."/>
      <w:lvlJc w:val="left"/>
      <w:pPr>
        <w:ind w:left="6453" w:hanging="360"/>
      </w:pPr>
    </w:lvl>
    <w:lvl w:ilvl="8" w:tplc="0419001B" w:tentative="1">
      <w:start w:val="1"/>
      <w:numFmt w:val="lowerRoman"/>
      <w:lvlText w:val="%9."/>
      <w:lvlJc w:val="right"/>
      <w:pPr>
        <w:ind w:left="7173" w:hanging="180"/>
      </w:pPr>
    </w:lvl>
  </w:abstractNum>
  <w:abstractNum w:abstractNumId="22">
    <w:nsid w:val="47C357FD"/>
    <w:multiLevelType w:val="hybridMultilevel"/>
    <w:tmpl w:val="C1DC8CEA"/>
    <w:lvl w:ilvl="0" w:tplc="2214DA86">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23">
    <w:nsid w:val="4C022281"/>
    <w:multiLevelType w:val="hybridMultilevel"/>
    <w:tmpl w:val="36E8BD1C"/>
    <w:lvl w:ilvl="0" w:tplc="0040D63C">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24">
    <w:nsid w:val="4CFB06F4"/>
    <w:multiLevelType w:val="hybridMultilevel"/>
    <w:tmpl w:val="D2FCCE7A"/>
    <w:lvl w:ilvl="0" w:tplc="855A5FF6">
      <w:start w:val="1"/>
      <w:numFmt w:val="decimal"/>
      <w:lvlText w:val="%1."/>
      <w:lvlJc w:val="left"/>
      <w:pPr>
        <w:ind w:left="786"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nsid w:val="4D9354D4"/>
    <w:multiLevelType w:val="multilevel"/>
    <w:tmpl w:val="FFFFFFFF"/>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6">
    <w:nsid w:val="4E025C0D"/>
    <w:multiLevelType w:val="hybridMultilevel"/>
    <w:tmpl w:val="49000C24"/>
    <w:lvl w:ilvl="0" w:tplc="0419000F">
      <w:start w:val="1"/>
      <w:numFmt w:val="decimal"/>
      <w:lvlText w:val="%1."/>
      <w:lvlJc w:val="left"/>
      <w:pPr>
        <w:ind w:left="1068" w:hanging="360"/>
      </w:pPr>
      <w:rPr>
        <w:rFont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7">
    <w:nsid w:val="4EDF0CC5"/>
    <w:multiLevelType w:val="hybridMultilevel"/>
    <w:tmpl w:val="D2FCCE7A"/>
    <w:lvl w:ilvl="0" w:tplc="855A5FF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nsid w:val="4F4674C4"/>
    <w:multiLevelType w:val="singleLevel"/>
    <w:tmpl w:val="463CCC1E"/>
    <w:lvl w:ilvl="0">
      <w:start w:val="1"/>
      <w:numFmt w:val="decimal"/>
      <w:lvlText w:val="%1)"/>
      <w:lvlJc w:val="left"/>
      <w:pPr>
        <w:tabs>
          <w:tab w:val="num" w:pos="360"/>
        </w:tabs>
        <w:ind w:left="360" w:hanging="360"/>
      </w:pPr>
    </w:lvl>
  </w:abstractNum>
  <w:abstractNum w:abstractNumId="29">
    <w:nsid w:val="4F8B4455"/>
    <w:multiLevelType w:val="hybridMultilevel"/>
    <w:tmpl w:val="2BAA8AB8"/>
    <w:lvl w:ilvl="0" w:tplc="FFFFFFFF">
      <w:start w:val="1"/>
      <w:numFmt w:val="decimal"/>
      <w:lvlText w:val="%1."/>
      <w:lvlJc w:val="left"/>
      <w:pPr>
        <w:tabs>
          <w:tab w:val="num" w:pos="1755"/>
        </w:tabs>
        <w:ind w:left="1755" w:hanging="1035"/>
      </w:pPr>
      <w:rPr>
        <w:rFonts w:hint="default"/>
      </w:rPr>
    </w:lvl>
    <w:lvl w:ilvl="1" w:tplc="FFFFFFFF" w:tentative="1">
      <w:start w:val="1"/>
      <w:numFmt w:val="lowerLetter"/>
      <w:lvlText w:val="%2."/>
      <w:lvlJc w:val="left"/>
      <w:pPr>
        <w:tabs>
          <w:tab w:val="num" w:pos="1800"/>
        </w:tabs>
        <w:ind w:left="1800" w:hanging="360"/>
      </w:pPr>
    </w:lvl>
    <w:lvl w:ilvl="2" w:tplc="FFFFFFFF" w:tentative="1">
      <w:start w:val="1"/>
      <w:numFmt w:val="lowerRoman"/>
      <w:lvlText w:val="%3."/>
      <w:lvlJc w:val="right"/>
      <w:pPr>
        <w:tabs>
          <w:tab w:val="num" w:pos="2520"/>
        </w:tabs>
        <w:ind w:left="2520" w:hanging="180"/>
      </w:pPr>
    </w:lvl>
    <w:lvl w:ilvl="3" w:tplc="FFFFFFFF" w:tentative="1">
      <w:start w:val="1"/>
      <w:numFmt w:val="decimal"/>
      <w:lvlText w:val="%4."/>
      <w:lvlJc w:val="left"/>
      <w:pPr>
        <w:tabs>
          <w:tab w:val="num" w:pos="3240"/>
        </w:tabs>
        <w:ind w:left="3240" w:hanging="360"/>
      </w:pPr>
    </w:lvl>
    <w:lvl w:ilvl="4" w:tplc="FFFFFFFF" w:tentative="1">
      <w:start w:val="1"/>
      <w:numFmt w:val="lowerLetter"/>
      <w:lvlText w:val="%5."/>
      <w:lvlJc w:val="left"/>
      <w:pPr>
        <w:tabs>
          <w:tab w:val="num" w:pos="3960"/>
        </w:tabs>
        <w:ind w:left="3960" w:hanging="360"/>
      </w:pPr>
    </w:lvl>
    <w:lvl w:ilvl="5" w:tplc="FFFFFFFF" w:tentative="1">
      <w:start w:val="1"/>
      <w:numFmt w:val="lowerRoman"/>
      <w:lvlText w:val="%6."/>
      <w:lvlJc w:val="right"/>
      <w:pPr>
        <w:tabs>
          <w:tab w:val="num" w:pos="4680"/>
        </w:tabs>
        <w:ind w:left="4680" w:hanging="180"/>
      </w:pPr>
    </w:lvl>
    <w:lvl w:ilvl="6" w:tplc="FFFFFFFF" w:tentative="1">
      <w:start w:val="1"/>
      <w:numFmt w:val="decimal"/>
      <w:lvlText w:val="%7."/>
      <w:lvlJc w:val="left"/>
      <w:pPr>
        <w:tabs>
          <w:tab w:val="num" w:pos="5400"/>
        </w:tabs>
        <w:ind w:left="5400" w:hanging="360"/>
      </w:pPr>
    </w:lvl>
    <w:lvl w:ilvl="7" w:tplc="FFFFFFFF" w:tentative="1">
      <w:start w:val="1"/>
      <w:numFmt w:val="lowerLetter"/>
      <w:lvlText w:val="%8."/>
      <w:lvlJc w:val="left"/>
      <w:pPr>
        <w:tabs>
          <w:tab w:val="num" w:pos="6120"/>
        </w:tabs>
        <w:ind w:left="6120" w:hanging="360"/>
      </w:pPr>
    </w:lvl>
    <w:lvl w:ilvl="8" w:tplc="FFFFFFFF" w:tentative="1">
      <w:start w:val="1"/>
      <w:numFmt w:val="lowerRoman"/>
      <w:lvlText w:val="%9."/>
      <w:lvlJc w:val="right"/>
      <w:pPr>
        <w:tabs>
          <w:tab w:val="num" w:pos="6840"/>
        </w:tabs>
        <w:ind w:left="6840" w:hanging="180"/>
      </w:pPr>
    </w:lvl>
  </w:abstractNum>
  <w:abstractNum w:abstractNumId="30">
    <w:nsid w:val="51D654B5"/>
    <w:multiLevelType w:val="hybridMultilevel"/>
    <w:tmpl w:val="D5CA6604"/>
    <w:lvl w:ilvl="0" w:tplc="C16CCCCA">
      <w:start w:val="1"/>
      <w:numFmt w:val="decimal"/>
      <w:lvlText w:val="%1"/>
      <w:lvlJc w:val="left"/>
      <w:pPr>
        <w:tabs>
          <w:tab w:val="num" w:pos="1080"/>
        </w:tabs>
        <w:ind w:left="1080" w:hanging="360"/>
      </w:pPr>
      <w:rPr>
        <w:rFonts w:hint="default"/>
      </w:rPr>
    </w:lvl>
    <w:lvl w:ilvl="1" w:tplc="C16CCCCA"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1">
    <w:nsid w:val="55B83992"/>
    <w:multiLevelType w:val="multilevel"/>
    <w:tmpl w:val="375ACC3E"/>
    <w:lvl w:ilvl="0">
      <w:start w:val="1"/>
      <w:numFmt w:val="decimal"/>
      <w:lvlText w:val="%1."/>
      <w:lvlJc w:val="left"/>
      <w:pPr>
        <w:ind w:left="1353" w:hanging="360"/>
      </w:pPr>
      <w:rPr>
        <w:rFonts w:hint="default"/>
        <w:b/>
        <w:sz w:val="28"/>
      </w:rPr>
    </w:lvl>
    <w:lvl w:ilvl="1">
      <w:start w:val="1"/>
      <w:numFmt w:val="decimal"/>
      <w:isLgl/>
      <w:lvlText w:val="%1.%2."/>
      <w:lvlJc w:val="left"/>
      <w:pPr>
        <w:ind w:left="1353" w:hanging="360"/>
      </w:pPr>
      <w:rPr>
        <w:rFonts w:hint="default"/>
      </w:rPr>
    </w:lvl>
    <w:lvl w:ilvl="2">
      <w:start w:val="1"/>
      <w:numFmt w:val="decimal"/>
      <w:isLgl/>
      <w:lvlText w:val="%1.%2.%3."/>
      <w:lvlJc w:val="left"/>
      <w:pPr>
        <w:ind w:left="1713" w:hanging="720"/>
      </w:pPr>
      <w:rPr>
        <w:rFonts w:hint="default"/>
      </w:rPr>
    </w:lvl>
    <w:lvl w:ilvl="3">
      <w:start w:val="1"/>
      <w:numFmt w:val="decimal"/>
      <w:isLgl/>
      <w:lvlText w:val="%1.%2.%3.%4."/>
      <w:lvlJc w:val="left"/>
      <w:pPr>
        <w:ind w:left="1713" w:hanging="720"/>
      </w:pPr>
      <w:rPr>
        <w:rFonts w:hint="default"/>
      </w:rPr>
    </w:lvl>
    <w:lvl w:ilvl="4">
      <w:start w:val="1"/>
      <w:numFmt w:val="decimal"/>
      <w:isLgl/>
      <w:lvlText w:val="%1.%2.%3.%4.%5."/>
      <w:lvlJc w:val="left"/>
      <w:pPr>
        <w:ind w:left="2073" w:hanging="1080"/>
      </w:pPr>
      <w:rPr>
        <w:rFonts w:hint="default"/>
      </w:rPr>
    </w:lvl>
    <w:lvl w:ilvl="5">
      <w:start w:val="1"/>
      <w:numFmt w:val="decimal"/>
      <w:isLgl/>
      <w:lvlText w:val="%1.%2.%3.%4.%5.%6."/>
      <w:lvlJc w:val="left"/>
      <w:pPr>
        <w:ind w:left="2073" w:hanging="1080"/>
      </w:pPr>
      <w:rPr>
        <w:rFonts w:hint="default"/>
      </w:rPr>
    </w:lvl>
    <w:lvl w:ilvl="6">
      <w:start w:val="1"/>
      <w:numFmt w:val="decimal"/>
      <w:isLgl/>
      <w:lvlText w:val="%1.%2.%3.%4.%5.%6.%7."/>
      <w:lvlJc w:val="left"/>
      <w:pPr>
        <w:ind w:left="2433" w:hanging="1440"/>
      </w:pPr>
      <w:rPr>
        <w:rFonts w:hint="default"/>
      </w:rPr>
    </w:lvl>
    <w:lvl w:ilvl="7">
      <w:start w:val="1"/>
      <w:numFmt w:val="decimal"/>
      <w:isLgl/>
      <w:lvlText w:val="%1.%2.%3.%4.%5.%6.%7.%8."/>
      <w:lvlJc w:val="left"/>
      <w:pPr>
        <w:ind w:left="2433" w:hanging="1440"/>
      </w:pPr>
      <w:rPr>
        <w:rFonts w:hint="default"/>
      </w:rPr>
    </w:lvl>
    <w:lvl w:ilvl="8">
      <w:start w:val="1"/>
      <w:numFmt w:val="decimal"/>
      <w:isLgl/>
      <w:lvlText w:val="%1.%2.%3.%4.%5.%6.%7.%8.%9."/>
      <w:lvlJc w:val="left"/>
      <w:pPr>
        <w:ind w:left="2793" w:hanging="1800"/>
      </w:pPr>
      <w:rPr>
        <w:rFonts w:hint="default"/>
      </w:rPr>
    </w:lvl>
  </w:abstractNum>
  <w:abstractNum w:abstractNumId="32">
    <w:nsid w:val="63015A8E"/>
    <w:multiLevelType w:val="hybridMultilevel"/>
    <w:tmpl w:val="A386F970"/>
    <w:lvl w:ilvl="0" w:tplc="F496D8E0">
      <w:start w:val="1"/>
      <w:numFmt w:val="decimal"/>
      <w:lvlText w:val="%1)"/>
      <w:lvlJc w:val="left"/>
      <w:pPr>
        <w:ind w:left="1353"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33">
    <w:nsid w:val="650E11E1"/>
    <w:multiLevelType w:val="hybridMultilevel"/>
    <w:tmpl w:val="318053CE"/>
    <w:lvl w:ilvl="0" w:tplc="C16CCCCA">
      <w:start w:val="1"/>
      <w:numFmt w:val="bullet"/>
      <w:pStyle w:val="a"/>
      <w:lvlText w:val=""/>
      <w:lvlJc w:val="left"/>
      <w:pPr>
        <w:tabs>
          <w:tab w:val="num" w:pos="425"/>
        </w:tabs>
        <w:ind w:left="538" w:hanging="113"/>
      </w:pPr>
      <w:rPr>
        <w:rFonts w:ascii="Symbol" w:hAnsi="Symbol" w:hint="default"/>
      </w:rPr>
    </w:lvl>
    <w:lvl w:ilvl="1" w:tplc="C16CCCCA" w:tentative="1">
      <w:start w:val="1"/>
      <w:numFmt w:val="bullet"/>
      <w:lvlText w:val="o"/>
      <w:lvlJc w:val="left"/>
      <w:pPr>
        <w:tabs>
          <w:tab w:val="num" w:pos="1865"/>
        </w:tabs>
        <w:ind w:left="1865" w:hanging="360"/>
      </w:pPr>
      <w:rPr>
        <w:rFonts w:ascii="Courier New" w:hAnsi="Courier New" w:cs="Courier New" w:hint="default"/>
      </w:rPr>
    </w:lvl>
    <w:lvl w:ilvl="2" w:tplc="04190005">
      <w:start w:val="1"/>
      <w:numFmt w:val="bullet"/>
      <w:lvlText w:val=""/>
      <w:lvlJc w:val="left"/>
      <w:pPr>
        <w:tabs>
          <w:tab w:val="num" w:pos="2585"/>
        </w:tabs>
        <w:ind w:left="2585" w:hanging="360"/>
      </w:pPr>
      <w:rPr>
        <w:rFonts w:ascii="Wingdings" w:hAnsi="Wingdings" w:hint="default"/>
      </w:rPr>
    </w:lvl>
    <w:lvl w:ilvl="3" w:tplc="04190001" w:tentative="1">
      <w:start w:val="1"/>
      <w:numFmt w:val="bullet"/>
      <w:lvlText w:val=""/>
      <w:lvlJc w:val="left"/>
      <w:pPr>
        <w:tabs>
          <w:tab w:val="num" w:pos="3305"/>
        </w:tabs>
        <w:ind w:left="3305" w:hanging="360"/>
      </w:pPr>
      <w:rPr>
        <w:rFonts w:ascii="Symbol" w:hAnsi="Symbol" w:hint="default"/>
      </w:rPr>
    </w:lvl>
    <w:lvl w:ilvl="4" w:tplc="04190003" w:tentative="1">
      <w:start w:val="1"/>
      <w:numFmt w:val="bullet"/>
      <w:lvlText w:val="o"/>
      <w:lvlJc w:val="left"/>
      <w:pPr>
        <w:tabs>
          <w:tab w:val="num" w:pos="4025"/>
        </w:tabs>
        <w:ind w:left="4025" w:hanging="360"/>
      </w:pPr>
      <w:rPr>
        <w:rFonts w:ascii="Courier New" w:hAnsi="Courier New" w:cs="Courier New" w:hint="default"/>
      </w:rPr>
    </w:lvl>
    <w:lvl w:ilvl="5" w:tplc="04190005" w:tentative="1">
      <w:start w:val="1"/>
      <w:numFmt w:val="bullet"/>
      <w:lvlText w:val=""/>
      <w:lvlJc w:val="left"/>
      <w:pPr>
        <w:tabs>
          <w:tab w:val="num" w:pos="4745"/>
        </w:tabs>
        <w:ind w:left="4745" w:hanging="360"/>
      </w:pPr>
      <w:rPr>
        <w:rFonts w:ascii="Wingdings" w:hAnsi="Wingdings" w:hint="default"/>
      </w:rPr>
    </w:lvl>
    <w:lvl w:ilvl="6" w:tplc="04190001" w:tentative="1">
      <w:start w:val="1"/>
      <w:numFmt w:val="bullet"/>
      <w:lvlText w:val=""/>
      <w:lvlJc w:val="left"/>
      <w:pPr>
        <w:tabs>
          <w:tab w:val="num" w:pos="5465"/>
        </w:tabs>
        <w:ind w:left="5465" w:hanging="360"/>
      </w:pPr>
      <w:rPr>
        <w:rFonts w:ascii="Symbol" w:hAnsi="Symbol" w:hint="default"/>
      </w:rPr>
    </w:lvl>
    <w:lvl w:ilvl="7" w:tplc="04190003" w:tentative="1">
      <w:start w:val="1"/>
      <w:numFmt w:val="bullet"/>
      <w:lvlText w:val="o"/>
      <w:lvlJc w:val="left"/>
      <w:pPr>
        <w:tabs>
          <w:tab w:val="num" w:pos="6185"/>
        </w:tabs>
        <w:ind w:left="6185" w:hanging="360"/>
      </w:pPr>
      <w:rPr>
        <w:rFonts w:ascii="Courier New" w:hAnsi="Courier New" w:cs="Courier New" w:hint="default"/>
      </w:rPr>
    </w:lvl>
    <w:lvl w:ilvl="8" w:tplc="04190005" w:tentative="1">
      <w:start w:val="1"/>
      <w:numFmt w:val="bullet"/>
      <w:lvlText w:val=""/>
      <w:lvlJc w:val="left"/>
      <w:pPr>
        <w:tabs>
          <w:tab w:val="num" w:pos="6905"/>
        </w:tabs>
        <w:ind w:left="6905" w:hanging="360"/>
      </w:pPr>
      <w:rPr>
        <w:rFonts w:ascii="Wingdings" w:hAnsi="Wingdings" w:hint="default"/>
      </w:rPr>
    </w:lvl>
  </w:abstractNum>
  <w:abstractNum w:abstractNumId="34">
    <w:nsid w:val="6D743EED"/>
    <w:multiLevelType w:val="multilevel"/>
    <w:tmpl w:val="7AD84D82"/>
    <w:lvl w:ilvl="0">
      <w:start w:val="8"/>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35">
    <w:nsid w:val="6D900570"/>
    <w:multiLevelType w:val="hybridMultilevel"/>
    <w:tmpl w:val="9CC47AB4"/>
    <w:lvl w:ilvl="0" w:tplc="3E90857E">
      <w:start w:val="1"/>
      <w:numFmt w:val="decimal"/>
      <w:lvlText w:val="%1."/>
      <w:lvlJc w:val="left"/>
      <w:pPr>
        <w:ind w:left="1636" w:hanging="360"/>
      </w:pPr>
      <w:rPr>
        <w:rFonts w:hint="default"/>
      </w:rPr>
    </w:lvl>
    <w:lvl w:ilvl="1" w:tplc="04190019" w:tentative="1">
      <w:start w:val="1"/>
      <w:numFmt w:val="lowerLetter"/>
      <w:lvlText w:val="%2."/>
      <w:lvlJc w:val="left"/>
      <w:pPr>
        <w:ind w:left="2356" w:hanging="360"/>
      </w:pPr>
    </w:lvl>
    <w:lvl w:ilvl="2" w:tplc="0419001B" w:tentative="1">
      <w:start w:val="1"/>
      <w:numFmt w:val="lowerRoman"/>
      <w:lvlText w:val="%3."/>
      <w:lvlJc w:val="right"/>
      <w:pPr>
        <w:ind w:left="3076" w:hanging="180"/>
      </w:pPr>
    </w:lvl>
    <w:lvl w:ilvl="3" w:tplc="0419000F" w:tentative="1">
      <w:start w:val="1"/>
      <w:numFmt w:val="decimal"/>
      <w:lvlText w:val="%4."/>
      <w:lvlJc w:val="left"/>
      <w:pPr>
        <w:ind w:left="3796" w:hanging="360"/>
      </w:pPr>
    </w:lvl>
    <w:lvl w:ilvl="4" w:tplc="04190019" w:tentative="1">
      <w:start w:val="1"/>
      <w:numFmt w:val="lowerLetter"/>
      <w:lvlText w:val="%5."/>
      <w:lvlJc w:val="left"/>
      <w:pPr>
        <w:ind w:left="4516" w:hanging="360"/>
      </w:pPr>
    </w:lvl>
    <w:lvl w:ilvl="5" w:tplc="0419001B" w:tentative="1">
      <w:start w:val="1"/>
      <w:numFmt w:val="lowerRoman"/>
      <w:lvlText w:val="%6."/>
      <w:lvlJc w:val="right"/>
      <w:pPr>
        <w:ind w:left="5236" w:hanging="180"/>
      </w:pPr>
    </w:lvl>
    <w:lvl w:ilvl="6" w:tplc="0419000F" w:tentative="1">
      <w:start w:val="1"/>
      <w:numFmt w:val="decimal"/>
      <w:lvlText w:val="%7."/>
      <w:lvlJc w:val="left"/>
      <w:pPr>
        <w:ind w:left="5956" w:hanging="360"/>
      </w:pPr>
    </w:lvl>
    <w:lvl w:ilvl="7" w:tplc="04190019" w:tentative="1">
      <w:start w:val="1"/>
      <w:numFmt w:val="lowerLetter"/>
      <w:lvlText w:val="%8."/>
      <w:lvlJc w:val="left"/>
      <w:pPr>
        <w:ind w:left="6676" w:hanging="360"/>
      </w:pPr>
    </w:lvl>
    <w:lvl w:ilvl="8" w:tplc="0419001B" w:tentative="1">
      <w:start w:val="1"/>
      <w:numFmt w:val="lowerRoman"/>
      <w:lvlText w:val="%9."/>
      <w:lvlJc w:val="right"/>
      <w:pPr>
        <w:ind w:left="7396" w:hanging="180"/>
      </w:pPr>
    </w:lvl>
  </w:abstractNum>
  <w:abstractNum w:abstractNumId="36">
    <w:nsid w:val="70715CDE"/>
    <w:multiLevelType w:val="hybridMultilevel"/>
    <w:tmpl w:val="E318A7E0"/>
    <w:lvl w:ilvl="0" w:tplc="C16CCCCA">
      <w:start w:val="1"/>
      <w:numFmt w:val="decimal"/>
      <w:lvlText w:val="%1"/>
      <w:lvlJc w:val="left"/>
      <w:pPr>
        <w:tabs>
          <w:tab w:val="num" w:pos="1060"/>
        </w:tabs>
        <w:ind w:left="1060" w:hanging="360"/>
      </w:pPr>
      <w:rPr>
        <w:rFonts w:hint="default"/>
        <w:color w:val="auto"/>
      </w:rPr>
    </w:lvl>
    <w:lvl w:ilvl="1" w:tplc="C16CCCCA"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7">
    <w:nsid w:val="71465C89"/>
    <w:multiLevelType w:val="hybridMultilevel"/>
    <w:tmpl w:val="88605200"/>
    <w:lvl w:ilvl="0" w:tplc="41283026">
      <w:start w:val="1"/>
      <w:numFmt w:val="decimal"/>
      <w:lvlText w:val="%1"/>
      <w:lvlJc w:val="left"/>
      <w:pPr>
        <w:tabs>
          <w:tab w:val="num" w:pos="502"/>
        </w:tabs>
        <w:ind w:left="502" w:hanging="360"/>
      </w:pPr>
      <w:rPr>
        <w:rFonts w:hint="default"/>
        <w:color w:val="000000"/>
      </w:r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38">
    <w:nsid w:val="7696239A"/>
    <w:multiLevelType w:val="hybridMultilevel"/>
    <w:tmpl w:val="251054F4"/>
    <w:lvl w:ilvl="0" w:tplc="15AA5DAC">
      <w:start w:val="1"/>
      <w:numFmt w:val="bullet"/>
      <w:lvlText w:val="­"/>
      <w:lvlJc w:val="left"/>
      <w:pPr>
        <w:ind w:left="1146" w:hanging="360"/>
      </w:pPr>
      <w:rPr>
        <w:rFonts w:ascii="Courier New" w:hAnsi="Courier New"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9">
    <w:nsid w:val="7771044E"/>
    <w:multiLevelType w:val="multilevel"/>
    <w:tmpl w:val="FFFFFFFF"/>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0">
    <w:nsid w:val="7AB13E49"/>
    <w:multiLevelType w:val="multilevel"/>
    <w:tmpl w:val="6896B7C2"/>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1">
    <w:nsid w:val="7D25441C"/>
    <w:multiLevelType w:val="multilevel"/>
    <w:tmpl w:val="FFFFFFFF"/>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2">
    <w:nsid w:val="7F2D4593"/>
    <w:multiLevelType w:val="multilevel"/>
    <w:tmpl w:val="EA60156E"/>
    <w:lvl w:ilvl="0">
      <w:start w:val="1"/>
      <w:numFmt w:val="decimal"/>
      <w:lvlText w:val="%1"/>
      <w:lvlJc w:val="left"/>
      <w:pPr>
        <w:tabs>
          <w:tab w:val="num" w:pos="925"/>
        </w:tabs>
        <w:ind w:left="-152" w:firstLine="720"/>
      </w:pPr>
      <w:rPr>
        <w:rFonts w:ascii="Arial" w:hAnsi="Arial" w:cs="Arial" w:hint="default"/>
        <w:b/>
        <w:i w:val="0"/>
        <w:color w:val="auto"/>
        <w:sz w:val="28"/>
        <w:szCs w:val="26"/>
      </w:rPr>
    </w:lvl>
    <w:lvl w:ilvl="1">
      <w:start w:val="1"/>
      <w:numFmt w:val="decimal"/>
      <w:pStyle w:val="2"/>
      <w:lvlText w:val="%1.%2"/>
      <w:lvlJc w:val="left"/>
      <w:pPr>
        <w:tabs>
          <w:tab w:val="num" w:pos="1209"/>
        </w:tabs>
        <w:ind w:left="-152" w:firstLine="720"/>
      </w:pPr>
      <w:rPr>
        <w:rFonts w:ascii="Arial" w:hAnsi="Arial" w:cs="Arial" w:hint="default"/>
        <w:b/>
        <w:i w:val="0"/>
        <w:sz w:val="24"/>
        <w:szCs w:val="24"/>
      </w:rPr>
    </w:lvl>
    <w:lvl w:ilvl="2">
      <w:start w:val="1"/>
      <w:numFmt w:val="decimal"/>
      <w:lvlText w:val="%1.%2.%3"/>
      <w:lvlJc w:val="left"/>
      <w:pPr>
        <w:tabs>
          <w:tab w:val="num" w:pos="1644"/>
        </w:tabs>
        <w:ind w:left="0" w:firstLine="720"/>
      </w:pPr>
      <w:rPr>
        <w:rFonts w:ascii="Arial" w:hAnsi="Arial" w:cs="Arial" w:hint="default"/>
        <w:b/>
        <w:i w:val="0"/>
        <w:sz w:val="24"/>
        <w:szCs w:val="20"/>
      </w:rPr>
    </w:lvl>
    <w:lvl w:ilvl="3">
      <w:start w:val="1"/>
      <w:numFmt w:val="decimal"/>
      <w:lvlText w:val="%1.%2.%3.%4"/>
      <w:lvlJc w:val="left"/>
      <w:pPr>
        <w:tabs>
          <w:tab w:val="num" w:pos="2509"/>
        </w:tabs>
        <w:ind w:left="-11" w:firstLine="720"/>
      </w:pPr>
      <w:rPr>
        <w:rFonts w:ascii="Arial" w:hAnsi="Arial" w:cs="Arial" w:hint="default"/>
        <w:b/>
        <w:i w:val="0"/>
        <w:sz w:val="20"/>
        <w:szCs w:val="20"/>
      </w:rPr>
    </w:lvl>
    <w:lvl w:ilvl="4">
      <w:start w:val="1"/>
      <w:numFmt w:val="decimal"/>
      <w:lvlText w:val="%1.%2.%3.%4.%5"/>
      <w:lvlJc w:val="left"/>
      <w:pPr>
        <w:tabs>
          <w:tab w:val="num" w:pos="2869"/>
        </w:tabs>
        <w:ind w:left="-11" w:firstLine="720"/>
      </w:pPr>
      <w:rPr>
        <w:rFonts w:ascii="Arial" w:hAnsi="Arial" w:cs="Arial" w:hint="default"/>
        <w:b/>
        <w:i w:val="0"/>
        <w:sz w:val="20"/>
        <w:szCs w:val="20"/>
      </w:rPr>
    </w:lvl>
    <w:lvl w:ilvl="5">
      <w:start w:val="1"/>
      <w:numFmt w:val="decimal"/>
      <w:lvlText w:val="%1.%2.%3.%4.%5.%6"/>
      <w:lvlJc w:val="left"/>
      <w:pPr>
        <w:tabs>
          <w:tab w:val="num" w:pos="3229"/>
        </w:tabs>
        <w:ind w:left="-11" w:firstLine="720"/>
      </w:pPr>
      <w:rPr>
        <w:rFonts w:ascii="Arial" w:hAnsi="Arial" w:cs="Arial" w:hint="default"/>
        <w:b/>
        <w:i w:val="0"/>
        <w:sz w:val="20"/>
        <w:szCs w:val="20"/>
      </w:rPr>
    </w:lvl>
    <w:lvl w:ilvl="6">
      <w:start w:val="1"/>
      <w:numFmt w:val="decimal"/>
      <w:lvlText w:val="%1.%2.%3.%4.%5.%6.%7"/>
      <w:lvlJc w:val="left"/>
      <w:pPr>
        <w:tabs>
          <w:tab w:val="num" w:pos="3589"/>
        </w:tabs>
        <w:ind w:left="-11" w:firstLine="720"/>
      </w:pPr>
      <w:rPr>
        <w:rFonts w:ascii="Arial" w:hAnsi="Arial" w:cs="Arial" w:hint="default"/>
        <w:b/>
        <w:i w:val="0"/>
        <w:sz w:val="20"/>
        <w:szCs w:val="20"/>
      </w:rPr>
    </w:lvl>
    <w:lvl w:ilvl="7">
      <w:start w:val="1"/>
      <w:numFmt w:val="decimal"/>
      <w:pStyle w:val="8"/>
      <w:lvlText w:val="%1.%2.%3.%4.%5.%6.%7.%8"/>
      <w:lvlJc w:val="left"/>
      <w:pPr>
        <w:tabs>
          <w:tab w:val="num" w:pos="3949"/>
        </w:tabs>
        <w:ind w:left="-11" w:firstLine="720"/>
      </w:pPr>
      <w:rPr>
        <w:rFonts w:ascii="Arial" w:hAnsi="Arial" w:hint="default"/>
        <w:b/>
        <w:i w:val="0"/>
        <w:sz w:val="22"/>
      </w:rPr>
    </w:lvl>
    <w:lvl w:ilvl="8">
      <w:start w:val="1"/>
      <w:numFmt w:val="decimal"/>
      <w:pStyle w:val="9"/>
      <w:lvlText w:val="%1.%2.%3.%4.%5.%6.%7.%8.%9"/>
      <w:lvlJc w:val="left"/>
      <w:pPr>
        <w:tabs>
          <w:tab w:val="num" w:pos="4669"/>
        </w:tabs>
        <w:ind w:left="-11" w:firstLine="720"/>
      </w:pPr>
      <w:rPr>
        <w:rFonts w:ascii="Arial" w:hAnsi="Arial" w:hint="default"/>
        <w:b/>
        <w:i w:val="0"/>
        <w:sz w:val="22"/>
      </w:rPr>
    </w:lvl>
  </w:abstractNum>
  <w:num w:numId="1">
    <w:abstractNumId w:val="28"/>
  </w:num>
  <w:num w:numId="2">
    <w:abstractNumId w:val="7"/>
  </w:num>
  <w:num w:numId="3">
    <w:abstractNumId w:val="33"/>
  </w:num>
  <w:num w:numId="4">
    <w:abstractNumId w:val="42"/>
  </w:num>
  <w:num w:numId="5">
    <w:abstractNumId w:val="30"/>
  </w:num>
  <w:num w:numId="6">
    <w:abstractNumId w:val="36"/>
  </w:num>
  <w:num w:numId="7">
    <w:abstractNumId w:val="29"/>
  </w:num>
  <w:num w:numId="8">
    <w:abstractNumId w:val="4"/>
  </w:num>
  <w:num w:numId="9">
    <w:abstractNumId w:val="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0"/>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4"/>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1"/>
  </w:num>
  <w:num w:numId="13">
    <w:abstractNumId w:val="5"/>
  </w:num>
  <w:num w:numId="14">
    <w:abstractNumId w:val="25"/>
  </w:num>
  <w:num w:numId="15">
    <w:abstractNumId w:val="39"/>
  </w:num>
  <w:num w:numId="16">
    <w:abstractNumId w:val="11"/>
  </w:num>
  <w:num w:numId="17">
    <w:abstractNumId w:val="17"/>
  </w:num>
  <w:num w:numId="18">
    <w:abstractNumId w:val="1"/>
  </w:num>
  <w:num w:numId="19">
    <w:abstractNumId w:val="16"/>
  </w:num>
  <w:num w:numId="20">
    <w:abstractNumId w:val="7"/>
  </w:num>
  <w:num w:numId="21">
    <w:abstractNumId w:val="7"/>
  </w:num>
  <w:num w:numId="22">
    <w:abstractNumId w:val="37"/>
  </w:num>
  <w:num w:numId="23">
    <w:abstractNumId w:val="26"/>
  </w:num>
  <w:num w:numId="24">
    <w:abstractNumId w:val="7"/>
  </w:num>
  <w:num w:numId="25">
    <w:abstractNumId w:val="38"/>
  </w:num>
  <w:num w:numId="26">
    <w:abstractNumId w:val="20"/>
  </w:num>
  <w:num w:numId="27">
    <w:abstractNumId w:val="14"/>
  </w:num>
  <w:num w:numId="28">
    <w:abstractNumId w:val="12"/>
  </w:num>
  <w:num w:numId="29">
    <w:abstractNumId w:val="10"/>
  </w:num>
  <w:num w:numId="30">
    <w:abstractNumId w:val="19"/>
  </w:num>
  <w:num w:numId="31">
    <w:abstractNumId w:val="15"/>
  </w:num>
  <w:num w:numId="32">
    <w:abstractNumId w:val="0"/>
  </w:num>
  <w:num w:numId="33">
    <w:abstractNumId w:val="40"/>
  </w:num>
  <w:num w:numId="34">
    <w:abstractNumId w:val="6"/>
  </w:num>
  <w:num w:numId="3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
  </w:num>
  <w:num w:numId="37">
    <w:abstractNumId w:val="13"/>
  </w:num>
  <w:num w:numId="38">
    <w:abstractNumId w:val="9"/>
  </w:num>
  <w:num w:numId="39">
    <w:abstractNumId w:val="35"/>
  </w:num>
  <w:num w:numId="40">
    <w:abstractNumId w:val="3"/>
  </w:num>
  <w:num w:numId="41">
    <w:abstractNumId w:val="32"/>
  </w:num>
  <w:num w:numId="42">
    <w:abstractNumId w:val="31"/>
  </w:num>
  <w:num w:numId="43">
    <w:abstractNumId w:val="21"/>
  </w:num>
  <w:num w:numId="44">
    <w:abstractNumId w:val="23"/>
  </w:num>
  <w:num w:numId="45">
    <w:abstractNumId w:val="22"/>
  </w:num>
  <w:num w:numId="46">
    <w:abstractNumId w:val="18"/>
  </w:num>
  <w:num w:numId="47">
    <w:abstractNumId w:val="8"/>
  </w:num>
  <w:num w:numId="48">
    <w:abstractNumId w:val="27"/>
  </w:num>
  <w:num w:numId="49">
    <w:abstractNumId w:val="24"/>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embedSystemFonts/>
  <w:activeWritingStyle w:appName="MSWord" w:lang="ru-RU" w:vendorID="1" w:dllVersion="512" w:checkStyle="1"/>
  <w:activeWritingStyle w:appName="MSWord" w:lang="en-US" w:vendorID="8" w:dllVersion="513"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357"/>
  <w:doNotHyphenateCaps/>
  <w:drawingGridHorizontalSpacing w:val="100"/>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2F7133"/>
    <w:rsid w:val="00000833"/>
    <w:rsid w:val="0000089A"/>
    <w:rsid w:val="000023A5"/>
    <w:rsid w:val="00002CE5"/>
    <w:rsid w:val="00003F0D"/>
    <w:rsid w:val="00004374"/>
    <w:rsid w:val="00004A19"/>
    <w:rsid w:val="000052D8"/>
    <w:rsid w:val="00006BC0"/>
    <w:rsid w:val="00006E1A"/>
    <w:rsid w:val="00010A3C"/>
    <w:rsid w:val="00011A58"/>
    <w:rsid w:val="00011A6D"/>
    <w:rsid w:val="00011D72"/>
    <w:rsid w:val="00012DC4"/>
    <w:rsid w:val="00012E66"/>
    <w:rsid w:val="00013B9D"/>
    <w:rsid w:val="000141B3"/>
    <w:rsid w:val="00014B63"/>
    <w:rsid w:val="00014C6C"/>
    <w:rsid w:val="00015775"/>
    <w:rsid w:val="00015E7D"/>
    <w:rsid w:val="0001622C"/>
    <w:rsid w:val="00020F38"/>
    <w:rsid w:val="000244CF"/>
    <w:rsid w:val="000255A8"/>
    <w:rsid w:val="00025AFE"/>
    <w:rsid w:val="00025BF0"/>
    <w:rsid w:val="00025EE4"/>
    <w:rsid w:val="0002625E"/>
    <w:rsid w:val="00026883"/>
    <w:rsid w:val="00031517"/>
    <w:rsid w:val="00031662"/>
    <w:rsid w:val="000322DB"/>
    <w:rsid w:val="00034AD8"/>
    <w:rsid w:val="00034AF6"/>
    <w:rsid w:val="00034D78"/>
    <w:rsid w:val="00034F78"/>
    <w:rsid w:val="0003577F"/>
    <w:rsid w:val="000362B4"/>
    <w:rsid w:val="00036FE6"/>
    <w:rsid w:val="00037CD3"/>
    <w:rsid w:val="000405CF"/>
    <w:rsid w:val="000413D1"/>
    <w:rsid w:val="0004199D"/>
    <w:rsid w:val="00042C60"/>
    <w:rsid w:val="00042E0B"/>
    <w:rsid w:val="00043136"/>
    <w:rsid w:val="0004396B"/>
    <w:rsid w:val="00045539"/>
    <w:rsid w:val="00046D25"/>
    <w:rsid w:val="000479BF"/>
    <w:rsid w:val="000533F3"/>
    <w:rsid w:val="00053E23"/>
    <w:rsid w:val="00053E30"/>
    <w:rsid w:val="000543FF"/>
    <w:rsid w:val="000545D2"/>
    <w:rsid w:val="0005537D"/>
    <w:rsid w:val="00055D87"/>
    <w:rsid w:val="00057569"/>
    <w:rsid w:val="00057844"/>
    <w:rsid w:val="00061CE4"/>
    <w:rsid w:val="00062A9E"/>
    <w:rsid w:val="00063EC1"/>
    <w:rsid w:val="00066EA3"/>
    <w:rsid w:val="00066EA8"/>
    <w:rsid w:val="00070459"/>
    <w:rsid w:val="00070DAF"/>
    <w:rsid w:val="00071ABC"/>
    <w:rsid w:val="0007234E"/>
    <w:rsid w:val="00073F24"/>
    <w:rsid w:val="00076158"/>
    <w:rsid w:val="000803F3"/>
    <w:rsid w:val="000818B1"/>
    <w:rsid w:val="00081F42"/>
    <w:rsid w:val="00082C06"/>
    <w:rsid w:val="00083251"/>
    <w:rsid w:val="00083447"/>
    <w:rsid w:val="00084AB3"/>
    <w:rsid w:val="00085893"/>
    <w:rsid w:val="0008609C"/>
    <w:rsid w:val="000900F4"/>
    <w:rsid w:val="00090548"/>
    <w:rsid w:val="00092149"/>
    <w:rsid w:val="00093EB0"/>
    <w:rsid w:val="000953D3"/>
    <w:rsid w:val="00095DA4"/>
    <w:rsid w:val="000A24EE"/>
    <w:rsid w:val="000A2D93"/>
    <w:rsid w:val="000A321E"/>
    <w:rsid w:val="000A39E0"/>
    <w:rsid w:val="000A42FB"/>
    <w:rsid w:val="000A4A07"/>
    <w:rsid w:val="000A4B99"/>
    <w:rsid w:val="000A5EB7"/>
    <w:rsid w:val="000A5EF1"/>
    <w:rsid w:val="000A6656"/>
    <w:rsid w:val="000A6A9A"/>
    <w:rsid w:val="000B0575"/>
    <w:rsid w:val="000B0CC8"/>
    <w:rsid w:val="000B1072"/>
    <w:rsid w:val="000B17F3"/>
    <w:rsid w:val="000B26D8"/>
    <w:rsid w:val="000B2F88"/>
    <w:rsid w:val="000B38C9"/>
    <w:rsid w:val="000B4FF3"/>
    <w:rsid w:val="000B5292"/>
    <w:rsid w:val="000B7CB1"/>
    <w:rsid w:val="000C10DD"/>
    <w:rsid w:val="000C2103"/>
    <w:rsid w:val="000C2651"/>
    <w:rsid w:val="000C33D6"/>
    <w:rsid w:val="000C447C"/>
    <w:rsid w:val="000C4F20"/>
    <w:rsid w:val="000C550B"/>
    <w:rsid w:val="000C5615"/>
    <w:rsid w:val="000C67BF"/>
    <w:rsid w:val="000C6BF1"/>
    <w:rsid w:val="000C7B41"/>
    <w:rsid w:val="000D0406"/>
    <w:rsid w:val="000D06EC"/>
    <w:rsid w:val="000D0F93"/>
    <w:rsid w:val="000D1989"/>
    <w:rsid w:val="000D22B6"/>
    <w:rsid w:val="000D381E"/>
    <w:rsid w:val="000D5091"/>
    <w:rsid w:val="000D5201"/>
    <w:rsid w:val="000D5C7F"/>
    <w:rsid w:val="000D61BB"/>
    <w:rsid w:val="000D73DB"/>
    <w:rsid w:val="000D7F8C"/>
    <w:rsid w:val="000E1276"/>
    <w:rsid w:val="000E2E2B"/>
    <w:rsid w:val="000E4086"/>
    <w:rsid w:val="000E4BD2"/>
    <w:rsid w:val="000E518E"/>
    <w:rsid w:val="000E5587"/>
    <w:rsid w:val="000E5D37"/>
    <w:rsid w:val="000E5D7B"/>
    <w:rsid w:val="000E6E1D"/>
    <w:rsid w:val="000E7000"/>
    <w:rsid w:val="000E74AA"/>
    <w:rsid w:val="000E7ECA"/>
    <w:rsid w:val="000E7F81"/>
    <w:rsid w:val="000E7FE0"/>
    <w:rsid w:val="000F083E"/>
    <w:rsid w:val="000F1ACB"/>
    <w:rsid w:val="000F1F65"/>
    <w:rsid w:val="000F2302"/>
    <w:rsid w:val="000F35D1"/>
    <w:rsid w:val="000F361A"/>
    <w:rsid w:val="000F435B"/>
    <w:rsid w:val="000F53AC"/>
    <w:rsid w:val="000F5924"/>
    <w:rsid w:val="000F6135"/>
    <w:rsid w:val="00101E49"/>
    <w:rsid w:val="00101F0A"/>
    <w:rsid w:val="001022DC"/>
    <w:rsid w:val="001024AF"/>
    <w:rsid w:val="0010253B"/>
    <w:rsid w:val="001042CE"/>
    <w:rsid w:val="00104CF2"/>
    <w:rsid w:val="001063AB"/>
    <w:rsid w:val="00106591"/>
    <w:rsid w:val="0010739B"/>
    <w:rsid w:val="0010772B"/>
    <w:rsid w:val="001103B6"/>
    <w:rsid w:val="00110837"/>
    <w:rsid w:val="001119B6"/>
    <w:rsid w:val="00111C86"/>
    <w:rsid w:val="00112275"/>
    <w:rsid w:val="00112C59"/>
    <w:rsid w:val="00112DBA"/>
    <w:rsid w:val="0011530B"/>
    <w:rsid w:val="0011538E"/>
    <w:rsid w:val="001158C0"/>
    <w:rsid w:val="00116153"/>
    <w:rsid w:val="00120601"/>
    <w:rsid w:val="00122253"/>
    <w:rsid w:val="0012345A"/>
    <w:rsid w:val="00123887"/>
    <w:rsid w:val="001242BF"/>
    <w:rsid w:val="00124F45"/>
    <w:rsid w:val="00125A54"/>
    <w:rsid w:val="00127647"/>
    <w:rsid w:val="00127AE0"/>
    <w:rsid w:val="00127C21"/>
    <w:rsid w:val="00131132"/>
    <w:rsid w:val="001321F4"/>
    <w:rsid w:val="0013221C"/>
    <w:rsid w:val="001323D4"/>
    <w:rsid w:val="00132D6A"/>
    <w:rsid w:val="00133F06"/>
    <w:rsid w:val="00134223"/>
    <w:rsid w:val="001362FA"/>
    <w:rsid w:val="00140759"/>
    <w:rsid w:val="00141003"/>
    <w:rsid w:val="001417A4"/>
    <w:rsid w:val="0014200F"/>
    <w:rsid w:val="00142686"/>
    <w:rsid w:val="001443E0"/>
    <w:rsid w:val="00144A16"/>
    <w:rsid w:val="0015014D"/>
    <w:rsid w:val="0015160B"/>
    <w:rsid w:val="0015214D"/>
    <w:rsid w:val="00154393"/>
    <w:rsid w:val="00154B52"/>
    <w:rsid w:val="00155B52"/>
    <w:rsid w:val="001563BD"/>
    <w:rsid w:val="00156A1C"/>
    <w:rsid w:val="001575B1"/>
    <w:rsid w:val="00160160"/>
    <w:rsid w:val="001601CB"/>
    <w:rsid w:val="001604EC"/>
    <w:rsid w:val="00161692"/>
    <w:rsid w:val="00162A74"/>
    <w:rsid w:val="00162BBB"/>
    <w:rsid w:val="00162D1E"/>
    <w:rsid w:val="00163484"/>
    <w:rsid w:val="001641BB"/>
    <w:rsid w:val="0016494D"/>
    <w:rsid w:val="00165358"/>
    <w:rsid w:val="00165903"/>
    <w:rsid w:val="001665AA"/>
    <w:rsid w:val="001672FA"/>
    <w:rsid w:val="00170D03"/>
    <w:rsid w:val="00170FDC"/>
    <w:rsid w:val="001711A0"/>
    <w:rsid w:val="0017204D"/>
    <w:rsid w:val="00172487"/>
    <w:rsid w:val="0017270B"/>
    <w:rsid w:val="00172D18"/>
    <w:rsid w:val="00175C0E"/>
    <w:rsid w:val="0017615D"/>
    <w:rsid w:val="00177033"/>
    <w:rsid w:val="001774F7"/>
    <w:rsid w:val="001801EB"/>
    <w:rsid w:val="00180499"/>
    <w:rsid w:val="00182641"/>
    <w:rsid w:val="00182A68"/>
    <w:rsid w:val="00183133"/>
    <w:rsid w:val="00183CF4"/>
    <w:rsid w:val="00184295"/>
    <w:rsid w:val="00184C91"/>
    <w:rsid w:val="001850B3"/>
    <w:rsid w:val="0018529E"/>
    <w:rsid w:val="0018555F"/>
    <w:rsid w:val="0018562F"/>
    <w:rsid w:val="0018586B"/>
    <w:rsid w:val="001901C0"/>
    <w:rsid w:val="00192482"/>
    <w:rsid w:val="00193634"/>
    <w:rsid w:val="00193757"/>
    <w:rsid w:val="001940F3"/>
    <w:rsid w:val="00194CAF"/>
    <w:rsid w:val="00194D74"/>
    <w:rsid w:val="00195F06"/>
    <w:rsid w:val="001963F8"/>
    <w:rsid w:val="0019704E"/>
    <w:rsid w:val="00197076"/>
    <w:rsid w:val="001A16DB"/>
    <w:rsid w:val="001A185E"/>
    <w:rsid w:val="001A1BAF"/>
    <w:rsid w:val="001A1D05"/>
    <w:rsid w:val="001A254C"/>
    <w:rsid w:val="001A3297"/>
    <w:rsid w:val="001A3F24"/>
    <w:rsid w:val="001A4E5A"/>
    <w:rsid w:val="001A6F86"/>
    <w:rsid w:val="001A7161"/>
    <w:rsid w:val="001A7F84"/>
    <w:rsid w:val="001B04B9"/>
    <w:rsid w:val="001B0937"/>
    <w:rsid w:val="001B2676"/>
    <w:rsid w:val="001B3C31"/>
    <w:rsid w:val="001B5086"/>
    <w:rsid w:val="001B6756"/>
    <w:rsid w:val="001B6840"/>
    <w:rsid w:val="001B7A40"/>
    <w:rsid w:val="001C3949"/>
    <w:rsid w:val="001C3CBE"/>
    <w:rsid w:val="001C6868"/>
    <w:rsid w:val="001C70BA"/>
    <w:rsid w:val="001C7717"/>
    <w:rsid w:val="001D0259"/>
    <w:rsid w:val="001D0B14"/>
    <w:rsid w:val="001D0EA5"/>
    <w:rsid w:val="001D2678"/>
    <w:rsid w:val="001D44FB"/>
    <w:rsid w:val="001D56E0"/>
    <w:rsid w:val="001D67A9"/>
    <w:rsid w:val="001D68FE"/>
    <w:rsid w:val="001D6F68"/>
    <w:rsid w:val="001E015D"/>
    <w:rsid w:val="001E1DF1"/>
    <w:rsid w:val="001E2DCF"/>
    <w:rsid w:val="001E30B0"/>
    <w:rsid w:val="001E32CF"/>
    <w:rsid w:val="001E4A6D"/>
    <w:rsid w:val="001E76C6"/>
    <w:rsid w:val="001E7CFB"/>
    <w:rsid w:val="001F03A2"/>
    <w:rsid w:val="001F0A41"/>
    <w:rsid w:val="001F0B32"/>
    <w:rsid w:val="001F15F9"/>
    <w:rsid w:val="001F1685"/>
    <w:rsid w:val="001F1B1C"/>
    <w:rsid w:val="001F1B88"/>
    <w:rsid w:val="001F2F1A"/>
    <w:rsid w:val="001F51DC"/>
    <w:rsid w:val="001F5759"/>
    <w:rsid w:val="001F5DFC"/>
    <w:rsid w:val="001F6BCC"/>
    <w:rsid w:val="00201122"/>
    <w:rsid w:val="00201B51"/>
    <w:rsid w:val="00202391"/>
    <w:rsid w:val="00205762"/>
    <w:rsid w:val="00206271"/>
    <w:rsid w:val="0020671F"/>
    <w:rsid w:val="0020684D"/>
    <w:rsid w:val="002069F1"/>
    <w:rsid w:val="00206CD7"/>
    <w:rsid w:val="00207039"/>
    <w:rsid w:val="00207E1A"/>
    <w:rsid w:val="002107F9"/>
    <w:rsid w:val="00210939"/>
    <w:rsid w:val="00211C76"/>
    <w:rsid w:val="002134B9"/>
    <w:rsid w:val="00213ED9"/>
    <w:rsid w:val="0021547B"/>
    <w:rsid w:val="002158E2"/>
    <w:rsid w:val="0021594C"/>
    <w:rsid w:val="002168C8"/>
    <w:rsid w:val="00216ADE"/>
    <w:rsid w:val="00217020"/>
    <w:rsid w:val="0021743A"/>
    <w:rsid w:val="002216E8"/>
    <w:rsid w:val="0022189F"/>
    <w:rsid w:val="002223B6"/>
    <w:rsid w:val="002238E7"/>
    <w:rsid w:val="00223E63"/>
    <w:rsid w:val="0022418E"/>
    <w:rsid w:val="00224EBA"/>
    <w:rsid w:val="002258F2"/>
    <w:rsid w:val="00226394"/>
    <w:rsid w:val="00226817"/>
    <w:rsid w:val="002269E0"/>
    <w:rsid w:val="00226C99"/>
    <w:rsid w:val="0022722E"/>
    <w:rsid w:val="00230E53"/>
    <w:rsid w:val="00231AB4"/>
    <w:rsid w:val="00232622"/>
    <w:rsid w:val="002326FA"/>
    <w:rsid w:val="002327E8"/>
    <w:rsid w:val="00233815"/>
    <w:rsid w:val="00233EA3"/>
    <w:rsid w:val="0023428C"/>
    <w:rsid w:val="002347C7"/>
    <w:rsid w:val="0023593F"/>
    <w:rsid w:val="00237029"/>
    <w:rsid w:val="00237251"/>
    <w:rsid w:val="002376C0"/>
    <w:rsid w:val="0023788A"/>
    <w:rsid w:val="002406BF"/>
    <w:rsid w:val="00243C8F"/>
    <w:rsid w:val="00243CF9"/>
    <w:rsid w:val="00243D43"/>
    <w:rsid w:val="002442B8"/>
    <w:rsid w:val="002467C0"/>
    <w:rsid w:val="0024784C"/>
    <w:rsid w:val="00247945"/>
    <w:rsid w:val="002500AE"/>
    <w:rsid w:val="00250671"/>
    <w:rsid w:val="002507A0"/>
    <w:rsid w:val="00250F65"/>
    <w:rsid w:val="0025233B"/>
    <w:rsid w:val="002523B1"/>
    <w:rsid w:val="00252D06"/>
    <w:rsid w:val="002538B7"/>
    <w:rsid w:val="00253CDE"/>
    <w:rsid w:val="00256D8C"/>
    <w:rsid w:val="00260605"/>
    <w:rsid w:val="0026233F"/>
    <w:rsid w:val="002638E0"/>
    <w:rsid w:val="00263BA6"/>
    <w:rsid w:val="00265552"/>
    <w:rsid w:val="00266181"/>
    <w:rsid w:val="00266F7B"/>
    <w:rsid w:val="00267E80"/>
    <w:rsid w:val="0027111C"/>
    <w:rsid w:val="002717D1"/>
    <w:rsid w:val="00271C45"/>
    <w:rsid w:val="00272A29"/>
    <w:rsid w:val="002736BA"/>
    <w:rsid w:val="00274107"/>
    <w:rsid w:val="002754E0"/>
    <w:rsid w:val="0027553B"/>
    <w:rsid w:val="002755DA"/>
    <w:rsid w:val="00275786"/>
    <w:rsid w:val="0027775B"/>
    <w:rsid w:val="0028073B"/>
    <w:rsid w:val="00281DAB"/>
    <w:rsid w:val="0028258B"/>
    <w:rsid w:val="002830AE"/>
    <w:rsid w:val="00283590"/>
    <w:rsid w:val="00283B2C"/>
    <w:rsid w:val="00283E2E"/>
    <w:rsid w:val="0028466D"/>
    <w:rsid w:val="00284A3D"/>
    <w:rsid w:val="00284E39"/>
    <w:rsid w:val="0028548A"/>
    <w:rsid w:val="00285BB2"/>
    <w:rsid w:val="00285C00"/>
    <w:rsid w:val="002862A1"/>
    <w:rsid w:val="00286702"/>
    <w:rsid w:val="002867F0"/>
    <w:rsid w:val="00286EB3"/>
    <w:rsid w:val="002927D2"/>
    <w:rsid w:val="00292F79"/>
    <w:rsid w:val="00293801"/>
    <w:rsid w:val="00293E18"/>
    <w:rsid w:val="0029413D"/>
    <w:rsid w:val="00294DF1"/>
    <w:rsid w:val="002953A6"/>
    <w:rsid w:val="002975B2"/>
    <w:rsid w:val="00297C95"/>
    <w:rsid w:val="002A17CD"/>
    <w:rsid w:val="002A1E91"/>
    <w:rsid w:val="002A24EF"/>
    <w:rsid w:val="002A40F0"/>
    <w:rsid w:val="002A4504"/>
    <w:rsid w:val="002A4661"/>
    <w:rsid w:val="002A7C90"/>
    <w:rsid w:val="002B1973"/>
    <w:rsid w:val="002B1DD7"/>
    <w:rsid w:val="002B2A31"/>
    <w:rsid w:val="002B42FD"/>
    <w:rsid w:val="002B46C3"/>
    <w:rsid w:val="002B5B9E"/>
    <w:rsid w:val="002B636C"/>
    <w:rsid w:val="002B744B"/>
    <w:rsid w:val="002B7452"/>
    <w:rsid w:val="002B7C50"/>
    <w:rsid w:val="002B7F75"/>
    <w:rsid w:val="002C07C6"/>
    <w:rsid w:val="002C0CE9"/>
    <w:rsid w:val="002C0EFD"/>
    <w:rsid w:val="002C20E1"/>
    <w:rsid w:val="002C39CB"/>
    <w:rsid w:val="002C447F"/>
    <w:rsid w:val="002C55CC"/>
    <w:rsid w:val="002C61AF"/>
    <w:rsid w:val="002C74E2"/>
    <w:rsid w:val="002C7C87"/>
    <w:rsid w:val="002D0C69"/>
    <w:rsid w:val="002D1B59"/>
    <w:rsid w:val="002D1C75"/>
    <w:rsid w:val="002D32CC"/>
    <w:rsid w:val="002D426E"/>
    <w:rsid w:val="002D48F6"/>
    <w:rsid w:val="002D49FB"/>
    <w:rsid w:val="002D512F"/>
    <w:rsid w:val="002D73A5"/>
    <w:rsid w:val="002D759A"/>
    <w:rsid w:val="002E0AB9"/>
    <w:rsid w:val="002E0ABB"/>
    <w:rsid w:val="002E2178"/>
    <w:rsid w:val="002E2D2F"/>
    <w:rsid w:val="002E3CA0"/>
    <w:rsid w:val="002E40F9"/>
    <w:rsid w:val="002E48C6"/>
    <w:rsid w:val="002E4AC2"/>
    <w:rsid w:val="002E5147"/>
    <w:rsid w:val="002E5298"/>
    <w:rsid w:val="002E5F1F"/>
    <w:rsid w:val="002E6191"/>
    <w:rsid w:val="002E67B7"/>
    <w:rsid w:val="002E7614"/>
    <w:rsid w:val="002F05F8"/>
    <w:rsid w:val="002F14C0"/>
    <w:rsid w:val="002F2035"/>
    <w:rsid w:val="002F2BE0"/>
    <w:rsid w:val="002F2D84"/>
    <w:rsid w:val="002F471A"/>
    <w:rsid w:val="002F5C85"/>
    <w:rsid w:val="002F618A"/>
    <w:rsid w:val="002F6BFD"/>
    <w:rsid w:val="002F7133"/>
    <w:rsid w:val="002F77F1"/>
    <w:rsid w:val="0030137D"/>
    <w:rsid w:val="003021BB"/>
    <w:rsid w:val="00303631"/>
    <w:rsid w:val="003036C7"/>
    <w:rsid w:val="003039F1"/>
    <w:rsid w:val="0030593D"/>
    <w:rsid w:val="00305CCB"/>
    <w:rsid w:val="0030646D"/>
    <w:rsid w:val="003070EB"/>
    <w:rsid w:val="00307654"/>
    <w:rsid w:val="00311523"/>
    <w:rsid w:val="00311EF7"/>
    <w:rsid w:val="003121CE"/>
    <w:rsid w:val="00312A09"/>
    <w:rsid w:val="00313012"/>
    <w:rsid w:val="0031336A"/>
    <w:rsid w:val="00313BE7"/>
    <w:rsid w:val="003143BC"/>
    <w:rsid w:val="00315348"/>
    <w:rsid w:val="003159AC"/>
    <w:rsid w:val="00315D82"/>
    <w:rsid w:val="0031674A"/>
    <w:rsid w:val="00317985"/>
    <w:rsid w:val="00317FC0"/>
    <w:rsid w:val="003236A5"/>
    <w:rsid w:val="00324841"/>
    <w:rsid w:val="00324A09"/>
    <w:rsid w:val="00324ECA"/>
    <w:rsid w:val="003250DF"/>
    <w:rsid w:val="00325E3E"/>
    <w:rsid w:val="00327FA6"/>
    <w:rsid w:val="00330A60"/>
    <w:rsid w:val="00332CCB"/>
    <w:rsid w:val="00333381"/>
    <w:rsid w:val="00335286"/>
    <w:rsid w:val="003357BD"/>
    <w:rsid w:val="00335A67"/>
    <w:rsid w:val="00335C34"/>
    <w:rsid w:val="00337070"/>
    <w:rsid w:val="0033717E"/>
    <w:rsid w:val="00340326"/>
    <w:rsid w:val="00340597"/>
    <w:rsid w:val="00341041"/>
    <w:rsid w:val="003429F7"/>
    <w:rsid w:val="00342A9C"/>
    <w:rsid w:val="00342AC1"/>
    <w:rsid w:val="0034302F"/>
    <w:rsid w:val="00343B17"/>
    <w:rsid w:val="00344650"/>
    <w:rsid w:val="003446E5"/>
    <w:rsid w:val="0034478D"/>
    <w:rsid w:val="00345517"/>
    <w:rsid w:val="00347435"/>
    <w:rsid w:val="00347454"/>
    <w:rsid w:val="003478C1"/>
    <w:rsid w:val="0035161D"/>
    <w:rsid w:val="003524CE"/>
    <w:rsid w:val="00352C38"/>
    <w:rsid w:val="003536E0"/>
    <w:rsid w:val="003546A5"/>
    <w:rsid w:val="00354775"/>
    <w:rsid w:val="00355286"/>
    <w:rsid w:val="00355B84"/>
    <w:rsid w:val="00355F1D"/>
    <w:rsid w:val="00357888"/>
    <w:rsid w:val="00360528"/>
    <w:rsid w:val="00363892"/>
    <w:rsid w:val="003655A3"/>
    <w:rsid w:val="003659DA"/>
    <w:rsid w:val="00365A10"/>
    <w:rsid w:val="00366368"/>
    <w:rsid w:val="00367981"/>
    <w:rsid w:val="00370219"/>
    <w:rsid w:val="003704EC"/>
    <w:rsid w:val="00370DFD"/>
    <w:rsid w:val="00370EBD"/>
    <w:rsid w:val="00371454"/>
    <w:rsid w:val="0037347B"/>
    <w:rsid w:val="0037434E"/>
    <w:rsid w:val="0037514C"/>
    <w:rsid w:val="0037615B"/>
    <w:rsid w:val="0037666D"/>
    <w:rsid w:val="003777BA"/>
    <w:rsid w:val="00380A6E"/>
    <w:rsid w:val="00380B9B"/>
    <w:rsid w:val="00381FFE"/>
    <w:rsid w:val="003847F4"/>
    <w:rsid w:val="00384F17"/>
    <w:rsid w:val="00387FFC"/>
    <w:rsid w:val="0039132B"/>
    <w:rsid w:val="00393BF6"/>
    <w:rsid w:val="00393C9C"/>
    <w:rsid w:val="00395D23"/>
    <w:rsid w:val="00396EDF"/>
    <w:rsid w:val="003973B2"/>
    <w:rsid w:val="003A005F"/>
    <w:rsid w:val="003A16F8"/>
    <w:rsid w:val="003A23BA"/>
    <w:rsid w:val="003A519C"/>
    <w:rsid w:val="003A5D42"/>
    <w:rsid w:val="003A6D34"/>
    <w:rsid w:val="003A7824"/>
    <w:rsid w:val="003A7AE3"/>
    <w:rsid w:val="003B0F25"/>
    <w:rsid w:val="003B23F8"/>
    <w:rsid w:val="003B2A5F"/>
    <w:rsid w:val="003B2EC7"/>
    <w:rsid w:val="003B414A"/>
    <w:rsid w:val="003B7F64"/>
    <w:rsid w:val="003C1834"/>
    <w:rsid w:val="003C3AE1"/>
    <w:rsid w:val="003C3FB1"/>
    <w:rsid w:val="003C40CD"/>
    <w:rsid w:val="003C41D7"/>
    <w:rsid w:val="003C421C"/>
    <w:rsid w:val="003C6EA9"/>
    <w:rsid w:val="003C7AE2"/>
    <w:rsid w:val="003C7AFB"/>
    <w:rsid w:val="003D0B3C"/>
    <w:rsid w:val="003D0FD8"/>
    <w:rsid w:val="003D1702"/>
    <w:rsid w:val="003D2487"/>
    <w:rsid w:val="003D3581"/>
    <w:rsid w:val="003D36CE"/>
    <w:rsid w:val="003D498A"/>
    <w:rsid w:val="003D49CB"/>
    <w:rsid w:val="003D5BD6"/>
    <w:rsid w:val="003D5C8E"/>
    <w:rsid w:val="003D64A8"/>
    <w:rsid w:val="003D7D5D"/>
    <w:rsid w:val="003E079A"/>
    <w:rsid w:val="003E096C"/>
    <w:rsid w:val="003E0A98"/>
    <w:rsid w:val="003E0F55"/>
    <w:rsid w:val="003E15DD"/>
    <w:rsid w:val="003E1646"/>
    <w:rsid w:val="003E191A"/>
    <w:rsid w:val="003E375C"/>
    <w:rsid w:val="003E42EB"/>
    <w:rsid w:val="003E4AE1"/>
    <w:rsid w:val="003E5C92"/>
    <w:rsid w:val="003E6AA0"/>
    <w:rsid w:val="003E75D3"/>
    <w:rsid w:val="003E7E1F"/>
    <w:rsid w:val="003F09FB"/>
    <w:rsid w:val="003F1895"/>
    <w:rsid w:val="003F3DBB"/>
    <w:rsid w:val="003F441F"/>
    <w:rsid w:val="003F47B2"/>
    <w:rsid w:val="003F62C1"/>
    <w:rsid w:val="003F66F4"/>
    <w:rsid w:val="003F6831"/>
    <w:rsid w:val="003F70A9"/>
    <w:rsid w:val="004002C6"/>
    <w:rsid w:val="00400745"/>
    <w:rsid w:val="00400EA2"/>
    <w:rsid w:val="004017B2"/>
    <w:rsid w:val="00401B0E"/>
    <w:rsid w:val="004024EB"/>
    <w:rsid w:val="004034C7"/>
    <w:rsid w:val="004036A5"/>
    <w:rsid w:val="00404614"/>
    <w:rsid w:val="00406439"/>
    <w:rsid w:val="00406C69"/>
    <w:rsid w:val="00406F1D"/>
    <w:rsid w:val="00406F1F"/>
    <w:rsid w:val="00411355"/>
    <w:rsid w:val="00411D9F"/>
    <w:rsid w:val="00412535"/>
    <w:rsid w:val="00412E2C"/>
    <w:rsid w:val="004133AF"/>
    <w:rsid w:val="004146B1"/>
    <w:rsid w:val="004150A6"/>
    <w:rsid w:val="00415169"/>
    <w:rsid w:val="00415241"/>
    <w:rsid w:val="00415695"/>
    <w:rsid w:val="00415F41"/>
    <w:rsid w:val="00415FC4"/>
    <w:rsid w:val="0041762B"/>
    <w:rsid w:val="00420028"/>
    <w:rsid w:val="00420970"/>
    <w:rsid w:val="004234B4"/>
    <w:rsid w:val="0042656A"/>
    <w:rsid w:val="00426949"/>
    <w:rsid w:val="00426E8F"/>
    <w:rsid w:val="004271F1"/>
    <w:rsid w:val="00427AAC"/>
    <w:rsid w:val="00427EE3"/>
    <w:rsid w:val="00430072"/>
    <w:rsid w:val="00431004"/>
    <w:rsid w:val="00431D6D"/>
    <w:rsid w:val="00431F6B"/>
    <w:rsid w:val="00432738"/>
    <w:rsid w:val="00432C01"/>
    <w:rsid w:val="00433A53"/>
    <w:rsid w:val="004368D2"/>
    <w:rsid w:val="004378CD"/>
    <w:rsid w:val="0044056C"/>
    <w:rsid w:val="00440D9A"/>
    <w:rsid w:val="00440ED9"/>
    <w:rsid w:val="00441231"/>
    <w:rsid w:val="00441906"/>
    <w:rsid w:val="004425FA"/>
    <w:rsid w:val="0044357B"/>
    <w:rsid w:val="00444223"/>
    <w:rsid w:val="00444EC1"/>
    <w:rsid w:val="004453F5"/>
    <w:rsid w:val="00445518"/>
    <w:rsid w:val="00445667"/>
    <w:rsid w:val="0044571F"/>
    <w:rsid w:val="00446418"/>
    <w:rsid w:val="004479AC"/>
    <w:rsid w:val="004532E9"/>
    <w:rsid w:val="00453666"/>
    <w:rsid w:val="00453CCB"/>
    <w:rsid w:val="00454372"/>
    <w:rsid w:val="004544DA"/>
    <w:rsid w:val="004545DC"/>
    <w:rsid w:val="00454A38"/>
    <w:rsid w:val="00455B3C"/>
    <w:rsid w:val="00455BAE"/>
    <w:rsid w:val="0045601A"/>
    <w:rsid w:val="00456622"/>
    <w:rsid w:val="00456C0F"/>
    <w:rsid w:val="00460EEF"/>
    <w:rsid w:val="0046258F"/>
    <w:rsid w:val="00462E64"/>
    <w:rsid w:val="0046324E"/>
    <w:rsid w:val="0046527D"/>
    <w:rsid w:val="00465FB4"/>
    <w:rsid w:val="00467A32"/>
    <w:rsid w:val="00467F35"/>
    <w:rsid w:val="00473B6A"/>
    <w:rsid w:val="00473C0D"/>
    <w:rsid w:val="00475D35"/>
    <w:rsid w:val="004772B0"/>
    <w:rsid w:val="00480C59"/>
    <w:rsid w:val="00481078"/>
    <w:rsid w:val="004811A3"/>
    <w:rsid w:val="004833DE"/>
    <w:rsid w:val="0048437D"/>
    <w:rsid w:val="00485A8F"/>
    <w:rsid w:val="00486CA9"/>
    <w:rsid w:val="00486E06"/>
    <w:rsid w:val="00487F03"/>
    <w:rsid w:val="004907B5"/>
    <w:rsid w:val="004913E1"/>
    <w:rsid w:val="00492E55"/>
    <w:rsid w:val="00496357"/>
    <w:rsid w:val="00496C6A"/>
    <w:rsid w:val="004A051B"/>
    <w:rsid w:val="004A0AA8"/>
    <w:rsid w:val="004A140E"/>
    <w:rsid w:val="004A2778"/>
    <w:rsid w:val="004A2EA4"/>
    <w:rsid w:val="004A435F"/>
    <w:rsid w:val="004A4D84"/>
    <w:rsid w:val="004A6273"/>
    <w:rsid w:val="004A6962"/>
    <w:rsid w:val="004B0579"/>
    <w:rsid w:val="004B1C40"/>
    <w:rsid w:val="004B2A2E"/>
    <w:rsid w:val="004B3F89"/>
    <w:rsid w:val="004B4089"/>
    <w:rsid w:val="004B4AAF"/>
    <w:rsid w:val="004B514E"/>
    <w:rsid w:val="004B53F7"/>
    <w:rsid w:val="004B6D84"/>
    <w:rsid w:val="004B6FDF"/>
    <w:rsid w:val="004B7090"/>
    <w:rsid w:val="004C000E"/>
    <w:rsid w:val="004C08A9"/>
    <w:rsid w:val="004C121F"/>
    <w:rsid w:val="004C3523"/>
    <w:rsid w:val="004C43E5"/>
    <w:rsid w:val="004C5E49"/>
    <w:rsid w:val="004C63E7"/>
    <w:rsid w:val="004C6E66"/>
    <w:rsid w:val="004C7976"/>
    <w:rsid w:val="004D1B36"/>
    <w:rsid w:val="004D1C08"/>
    <w:rsid w:val="004D21B3"/>
    <w:rsid w:val="004D2D3A"/>
    <w:rsid w:val="004D441E"/>
    <w:rsid w:val="004D54CE"/>
    <w:rsid w:val="004D562C"/>
    <w:rsid w:val="004D563C"/>
    <w:rsid w:val="004D64E3"/>
    <w:rsid w:val="004D7C58"/>
    <w:rsid w:val="004E0545"/>
    <w:rsid w:val="004E0E83"/>
    <w:rsid w:val="004E21C8"/>
    <w:rsid w:val="004E4612"/>
    <w:rsid w:val="004E5FC7"/>
    <w:rsid w:val="004E6683"/>
    <w:rsid w:val="004E67A7"/>
    <w:rsid w:val="004E79CD"/>
    <w:rsid w:val="004F0CC5"/>
    <w:rsid w:val="004F164F"/>
    <w:rsid w:val="004F1791"/>
    <w:rsid w:val="004F280E"/>
    <w:rsid w:val="004F4648"/>
    <w:rsid w:val="004F4772"/>
    <w:rsid w:val="004F48F7"/>
    <w:rsid w:val="004F54DF"/>
    <w:rsid w:val="004F565C"/>
    <w:rsid w:val="004F5773"/>
    <w:rsid w:val="004F5B80"/>
    <w:rsid w:val="004F68D6"/>
    <w:rsid w:val="004F6B27"/>
    <w:rsid w:val="004F71A7"/>
    <w:rsid w:val="004F7922"/>
    <w:rsid w:val="004F7FBE"/>
    <w:rsid w:val="0050102B"/>
    <w:rsid w:val="00501594"/>
    <w:rsid w:val="005018C0"/>
    <w:rsid w:val="0051049B"/>
    <w:rsid w:val="00510584"/>
    <w:rsid w:val="00511BE8"/>
    <w:rsid w:val="005128B4"/>
    <w:rsid w:val="00512989"/>
    <w:rsid w:val="005129B4"/>
    <w:rsid w:val="005144C3"/>
    <w:rsid w:val="0051503B"/>
    <w:rsid w:val="00516A8F"/>
    <w:rsid w:val="00517BD0"/>
    <w:rsid w:val="005200CB"/>
    <w:rsid w:val="005219A4"/>
    <w:rsid w:val="00522EDA"/>
    <w:rsid w:val="005231E9"/>
    <w:rsid w:val="005244E1"/>
    <w:rsid w:val="00524D5C"/>
    <w:rsid w:val="00525242"/>
    <w:rsid w:val="0052588A"/>
    <w:rsid w:val="00527EFC"/>
    <w:rsid w:val="00530350"/>
    <w:rsid w:val="00530A57"/>
    <w:rsid w:val="00531938"/>
    <w:rsid w:val="00532FD5"/>
    <w:rsid w:val="00537254"/>
    <w:rsid w:val="00540547"/>
    <w:rsid w:val="00540B4C"/>
    <w:rsid w:val="00541255"/>
    <w:rsid w:val="0054163D"/>
    <w:rsid w:val="0054207A"/>
    <w:rsid w:val="00542744"/>
    <w:rsid w:val="00542A50"/>
    <w:rsid w:val="00544D37"/>
    <w:rsid w:val="00544D91"/>
    <w:rsid w:val="00545461"/>
    <w:rsid w:val="00547432"/>
    <w:rsid w:val="00547DB6"/>
    <w:rsid w:val="005501D1"/>
    <w:rsid w:val="005502BB"/>
    <w:rsid w:val="005505E7"/>
    <w:rsid w:val="005508B6"/>
    <w:rsid w:val="005513F0"/>
    <w:rsid w:val="00551CA0"/>
    <w:rsid w:val="00552C81"/>
    <w:rsid w:val="005539F0"/>
    <w:rsid w:val="00554493"/>
    <w:rsid w:val="00554DA0"/>
    <w:rsid w:val="0055501D"/>
    <w:rsid w:val="005551A1"/>
    <w:rsid w:val="00556C9B"/>
    <w:rsid w:val="00557E36"/>
    <w:rsid w:val="0056096B"/>
    <w:rsid w:val="00561A80"/>
    <w:rsid w:val="005635AC"/>
    <w:rsid w:val="005638A1"/>
    <w:rsid w:val="005643BB"/>
    <w:rsid w:val="005654E4"/>
    <w:rsid w:val="005666A2"/>
    <w:rsid w:val="00566A2D"/>
    <w:rsid w:val="005671E8"/>
    <w:rsid w:val="00567C97"/>
    <w:rsid w:val="00567E5B"/>
    <w:rsid w:val="00567FD2"/>
    <w:rsid w:val="00571D54"/>
    <w:rsid w:val="00571F08"/>
    <w:rsid w:val="00572779"/>
    <w:rsid w:val="00572E23"/>
    <w:rsid w:val="00573EF8"/>
    <w:rsid w:val="00574C5A"/>
    <w:rsid w:val="00575719"/>
    <w:rsid w:val="005777A7"/>
    <w:rsid w:val="00577C13"/>
    <w:rsid w:val="00581069"/>
    <w:rsid w:val="00581957"/>
    <w:rsid w:val="00582DDB"/>
    <w:rsid w:val="00583382"/>
    <w:rsid w:val="005835EB"/>
    <w:rsid w:val="00584ACE"/>
    <w:rsid w:val="005852DF"/>
    <w:rsid w:val="005859F9"/>
    <w:rsid w:val="00586F7E"/>
    <w:rsid w:val="0058769D"/>
    <w:rsid w:val="005878DA"/>
    <w:rsid w:val="00587DC4"/>
    <w:rsid w:val="005916DF"/>
    <w:rsid w:val="005928BF"/>
    <w:rsid w:val="00592D63"/>
    <w:rsid w:val="005937E2"/>
    <w:rsid w:val="005946DA"/>
    <w:rsid w:val="00595C64"/>
    <w:rsid w:val="00596AB0"/>
    <w:rsid w:val="00596CFB"/>
    <w:rsid w:val="00596DAD"/>
    <w:rsid w:val="005A189B"/>
    <w:rsid w:val="005A1DA0"/>
    <w:rsid w:val="005A27C5"/>
    <w:rsid w:val="005A2E12"/>
    <w:rsid w:val="005A37D2"/>
    <w:rsid w:val="005A3E4F"/>
    <w:rsid w:val="005A5144"/>
    <w:rsid w:val="005A764A"/>
    <w:rsid w:val="005A7747"/>
    <w:rsid w:val="005A7DFF"/>
    <w:rsid w:val="005B13C7"/>
    <w:rsid w:val="005B1989"/>
    <w:rsid w:val="005B19FB"/>
    <w:rsid w:val="005B2B08"/>
    <w:rsid w:val="005B324C"/>
    <w:rsid w:val="005B3D67"/>
    <w:rsid w:val="005B4331"/>
    <w:rsid w:val="005B54E5"/>
    <w:rsid w:val="005B55FC"/>
    <w:rsid w:val="005B5B96"/>
    <w:rsid w:val="005B60E6"/>
    <w:rsid w:val="005B665E"/>
    <w:rsid w:val="005B6A3A"/>
    <w:rsid w:val="005B6AC2"/>
    <w:rsid w:val="005B763A"/>
    <w:rsid w:val="005C0B76"/>
    <w:rsid w:val="005C1FB5"/>
    <w:rsid w:val="005C21F3"/>
    <w:rsid w:val="005C2681"/>
    <w:rsid w:val="005C470D"/>
    <w:rsid w:val="005C4B1E"/>
    <w:rsid w:val="005C5086"/>
    <w:rsid w:val="005C52EB"/>
    <w:rsid w:val="005C5837"/>
    <w:rsid w:val="005C5BEA"/>
    <w:rsid w:val="005C604B"/>
    <w:rsid w:val="005C6095"/>
    <w:rsid w:val="005C6965"/>
    <w:rsid w:val="005C6B23"/>
    <w:rsid w:val="005C757E"/>
    <w:rsid w:val="005C77CB"/>
    <w:rsid w:val="005D00DE"/>
    <w:rsid w:val="005D1447"/>
    <w:rsid w:val="005D272C"/>
    <w:rsid w:val="005D43BA"/>
    <w:rsid w:val="005D5513"/>
    <w:rsid w:val="005D551F"/>
    <w:rsid w:val="005D59BF"/>
    <w:rsid w:val="005D766C"/>
    <w:rsid w:val="005E035E"/>
    <w:rsid w:val="005E408C"/>
    <w:rsid w:val="005E457D"/>
    <w:rsid w:val="005E58EB"/>
    <w:rsid w:val="005E6222"/>
    <w:rsid w:val="005E7320"/>
    <w:rsid w:val="005E7322"/>
    <w:rsid w:val="005E7EB9"/>
    <w:rsid w:val="005F09CF"/>
    <w:rsid w:val="005F1AF6"/>
    <w:rsid w:val="005F2E1E"/>
    <w:rsid w:val="005F4333"/>
    <w:rsid w:val="005F4CE8"/>
    <w:rsid w:val="005F4D42"/>
    <w:rsid w:val="005F5A9E"/>
    <w:rsid w:val="005F5ADF"/>
    <w:rsid w:val="005F5EB3"/>
    <w:rsid w:val="005F68C9"/>
    <w:rsid w:val="00600160"/>
    <w:rsid w:val="006010CB"/>
    <w:rsid w:val="006021E2"/>
    <w:rsid w:val="00603CB2"/>
    <w:rsid w:val="006046F7"/>
    <w:rsid w:val="00604896"/>
    <w:rsid w:val="006052EA"/>
    <w:rsid w:val="00605D7E"/>
    <w:rsid w:val="00605FC4"/>
    <w:rsid w:val="00607A1F"/>
    <w:rsid w:val="00611806"/>
    <w:rsid w:val="00612A42"/>
    <w:rsid w:val="00613896"/>
    <w:rsid w:val="00613CAE"/>
    <w:rsid w:val="00614C65"/>
    <w:rsid w:val="0061545C"/>
    <w:rsid w:val="00615823"/>
    <w:rsid w:val="006174F6"/>
    <w:rsid w:val="00620741"/>
    <w:rsid w:val="006208FC"/>
    <w:rsid w:val="00621030"/>
    <w:rsid w:val="00621477"/>
    <w:rsid w:val="0062188E"/>
    <w:rsid w:val="00621B74"/>
    <w:rsid w:val="006220D8"/>
    <w:rsid w:val="00622A3B"/>
    <w:rsid w:val="00623710"/>
    <w:rsid w:val="0062485A"/>
    <w:rsid w:val="00625B8B"/>
    <w:rsid w:val="00627E84"/>
    <w:rsid w:val="006316FD"/>
    <w:rsid w:val="0063189C"/>
    <w:rsid w:val="0063226E"/>
    <w:rsid w:val="00633699"/>
    <w:rsid w:val="00634DBC"/>
    <w:rsid w:val="006354DE"/>
    <w:rsid w:val="006356CF"/>
    <w:rsid w:val="006361DD"/>
    <w:rsid w:val="006371B7"/>
    <w:rsid w:val="006373CE"/>
    <w:rsid w:val="00640079"/>
    <w:rsid w:val="0064071F"/>
    <w:rsid w:val="00640A4B"/>
    <w:rsid w:val="00641D95"/>
    <w:rsid w:val="00642A3F"/>
    <w:rsid w:val="00647174"/>
    <w:rsid w:val="00651397"/>
    <w:rsid w:val="00651421"/>
    <w:rsid w:val="006516C8"/>
    <w:rsid w:val="00652AD0"/>
    <w:rsid w:val="00652E30"/>
    <w:rsid w:val="00653498"/>
    <w:rsid w:val="00654045"/>
    <w:rsid w:val="006545BF"/>
    <w:rsid w:val="00657569"/>
    <w:rsid w:val="00660EC5"/>
    <w:rsid w:val="0066111A"/>
    <w:rsid w:val="00661EC3"/>
    <w:rsid w:val="006637C2"/>
    <w:rsid w:val="00663A80"/>
    <w:rsid w:val="00663E60"/>
    <w:rsid w:val="00664F90"/>
    <w:rsid w:val="0066501C"/>
    <w:rsid w:val="0066582A"/>
    <w:rsid w:val="006672DE"/>
    <w:rsid w:val="00667F63"/>
    <w:rsid w:val="006702BB"/>
    <w:rsid w:val="00671685"/>
    <w:rsid w:val="00671F39"/>
    <w:rsid w:val="0067200C"/>
    <w:rsid w:val="0067324E"/>
    <w:rsid w:val="0067438A"/>
    <w:rsid w:val="006747AC"/>
    <w:rsid w:val="0067620D"/>
    <w:rsid w:val="0067623F"/>
    <w:rsid w:val="006765A4"/>
    <w:rsid w:val="00676689"/>
    <w:rsid w:val="00676BD3"/>
    <w:rsid w:val="00680C0C"/>
    <w:rsid w:val="00680FAC"/>
    <w:rsid w:val="00681029"/>
    <w:rsid w:val="006818BA"/>
    <w:rsid w:val="00681B0E"/>
    <w:rsid w:val="00681F39"/>
    <w:rsid w:val="006821BD"/>
    <w:rsid w:val="0068266F"/>
    <w:rsid w:val="00683B7A"/>
    <w:rsid w:val="006864B1"/>
    <w:rsid w:val="00686B51"/>
    <w:rsid w:val="00686EDC"/>
    <w:rsid w:val="00687952"/>
    <w:rsid w:val="0069016B"/>
    <w:rsid w:val="0069101B"/>
    <w:rsid w:val="00691706"/>
    <w:rsid w:val="006925E1"/>
    <w:rsid w:val="00695910"/>
    <w:rsid w:val="00695AF1"/>
    <w:rsid w:val="00695CC9"/>
    <w:rsid w:val="006A113C"/>
    <w:rsid w:val="006A150D"/>
    <w:rsid w:val="006A26E3"/>
    <w:rsid w:val="006A30E6"/>
    <w:rsid w:val="006A37D0"/>
    <w:rsid w:val="006A3AC7"/>
    <w:rsid w:val="006A440C"/>
    <w:rsid w:val="006A4CC6"/>
    <w:rsid w:val="006A4D51"/>
    <w:rsid w:val="006A511B"/>
    <w:rsid w:val="006A5B47"/>
    <w:rsid w:val="006A6A41"/>
    <w:rsid w:val="006A7C7B"/>
    <w:rsid w:val="006A7ED3"/>
    <w:rsid w:val="006B2D2B"/>
    <w:rsid w:val="006B371C"/>
    <w:rsid w:val="006B389C"/>
    <w:rsid w:val="006B4C5B"/>
    <w:rsid w:val="006B611E"/>
    <w:rsid w:val="006B6DE8"/>
    <w:rsid w:val="006B7F28"/>
    <w:rsid w:val="006C036F"/>
    <w:rsid w:val="006C0DFA"/>
    <w:rsid w:val="006C1435"/>
    <w:rsid w:val="006C17EA"/>
    <w:rsid w:val="006C1AB3"/>
    <w:rsid w:val="006C22B2"/>
    <w:rsid w:val="006C4906"/>
    <w:rsid w:val="006C54E1"/>
    <w:rsid w:val="006C645D"/>
    <w:rsid w:val="006C66A2"/>
    <w:rsid w:val="006C6952"/>
    <w:rsid w:val="006C6DFE"/>
    <w:rsid w:val="006C72AF"/>
    <w:rsid w:val="006D2311"/>
    <w:rsid w:val="006D2530"/>
    <w:rsid w:val="006D2F66"/>
    <w:rsid w:val="006D3779"/>
    <w:rsid w:val="006D3987"/>
    <w:rsid w:val="006D4538"/>
    <w:rsid w:val="006D79F1"/>
    <w:rsid w:val="006D7CFD"/>
    <w:rsid w:val="006E0593"/>
    <w:rsid w:val="006E1F98"/>
    <w:rsid w:val="006E235D"/>
    <w:rsid w:val="006E23C6"/>
    <w:rsid w:val="006E2FB4"/>
    <w:rsid w:val="006E4B47"/>
    <w:rsid w:val="006E56E5"/>
    <w:rsid w:val="006E5C86"/>
    <w:rsid w:val="006E6451"/>
    <w:rsid w:val="006E78DE"/>
    <w:rsid w:val="006E7D60"/>
    <w:rsid w:val="006F0874"/>
    <w:rsid w:val="006F16F8"/>
    <w:rsid w:val="006F2285"/>
    <w:rsid w:val="006F2D48"/>
    <w:rsid w:val="006F3898"/>
    <w:rsid w:val="006F3ABE"/>
    <w:rsid w:val="006F447F"/>
    <w:rsid w:val="006F5077"/>
    <w:rsid w:val="006F6DEE"/>
    <w:rsid w:val="006F707B"/>
    <w:rsid w:val="006F76EC"/>
    <w:rsid w:val="0070041A"/>
    <w:rsid w:val="007005E0"/>
    <w:rsid w:val="007007AC"/>
    <w:rsid w:val="00701568"/>
    <w:rsid w:val="00701575"/>
    <w:rsid w:val="00701940"/>
    <w:rsid w:val="00702DC7"/>
    <w:rsid w:val="0070323E"/>
    <w:rsid w:val="007043B5"/>
    <w:rsid w:val="0070484D"/>
    <w:rsid w:val="00710770"/>
    <w:rsid w:val="007115C6"/>
    <w:rsid w:val="007132F9"/>
    <w:rsid w:val="007134BF"/>
    <w:rsid w:val="00713D4F"/>
    <w:rsid w:val="00717527"/>
    <w:rsid w:val="007177DF"/>
    <w:rsid w:val="007204FF"/>
    <w:rsid w:val="00720E39"/>
    <w:rsid w:val="00721325"/>
    <w:rsid w:val="007214ED"/>
    <w:rsid w:val="00721E70"/>
    <w:rsid w:val="007228C6"/>
    <w:rsid w:val="0072368A"/>
    <w:rsid w:val="0072511C"/>
    <w:rsid w:val="00725BAA"/>
    <w:rsid w:val="007265A1"/>
    <w:rsid w:val="00727118"/>
    <w:rsid w:val="0072750A"/>
    <w:rsid w:val="00727990"/>
    <w:rsid w:val="00727C0E"/>
    <w:rsid w:val="007305E2"/>
    <w:rsid w:val="00732495"/>
    <w:rsid w:val="007341E7"/>
    <w:rsid w:val="007350D2"/>
    <w:rsid w:val="0073591A"/>
    <w:rsid w:val="00736F82"/>
    <w:rsid w:val="0073713D"/>
    <w:rsid w:val="007377AC"/>
    <w:rsid w:val="007401C9"/>
    <w:rsid w:val="00740B07"/>
    <w:rsid w:val="00740B17"/>
    <w:rsid w:val="00741291"/>
    <w:rsid w:val="00741E2F"/>
    <w:rsid w:val="0074293E"/>
    <w:rsid w:val="00743AE0"/>
    <w:rsid w:val="007444D2"/>
    <w:rsid w:val="00750055"/>
    <w:rsid w:val="00750173"/>
    <w:rsid w:val="007520EB"/>
    <w:rsid w:val="00752669"/>
    <w:rsid w:val="00752F46"/>
    <w:rsid w:val="0075414C"/>
    <w:rsid w:val="00754FD2"/>
    <w:rsid w:val="007553E7"/>
    <w:rsid w:val="007560A8"/>
    <w:rsid w:val="00756F95"/>
    <w:rsid w:val="00757E4D"/>
    <w:rsid w:val="00760A6D"/>
    <w:rsid w:val="00764A45"/>
    <w:rsid w:val="007650E4"/>
    <w:rsid w:val="007660B9"/>
    <w:rsid w:val="00770341"/>
    <w:rsid w:val="00772F05"/>
    <w:rsid w:val="0077375B"/>
    <w:rsid w:val="00774299"/>
    <w:rsid w:val="00774B66"/>
    <w:rsid w:val="00774F5F"/>
    <w:rsid w:val="00775B6A"/>
    <w:rsid w:val="00776D6F"/>
    <w:rsid w:val="00777517"/>
    <w:rsid w:val="00780C35"/>
    <w:rsid w:val="007812C3"/>
    <w:rsid w:val="007815E6"/>
    <w:rsid w:val="00781758"/>
    <w:rsid w:val="007829F2"/>
    <w:rsid w:val="00782EC7"/>
    <w:rsid w:val="0078367B"/>
    <w:rsid w:val="00784B69"/>
    <w:rsid w:val="00784CB1"/>
    <w:rsid w:val="00786324"/>
    <w:rsid w:val="00786CFE"/>
    <w:rsid w:val="00786EA0"/>
    <w:rsid w:val="007916E0"/>
    <w:rsid w:val="00791837"/>
    <w:rsid w:val="007920F5"/>
    <w:rsid w:val="007928B2"/>
    <w:rsid w:val="007928B8"/>
    <w:rsid w:val="00792DDC"/>
    <w:rsid w:val="00793036"/>
    <w:rsid w:val="007936E0"/>
    <w:rsid w:val="0079542C"/>
    <w:rsid w:val="00795857"/>
    <w:rsid w:val="00795D71"/>
    <w:rsid w:val="0079662A"/>
    <w:rsid w:val="00797749"/>
    <w:rsid w:val="00797D11"/>
    <w:rsid w:val="00797E2A"/>
    <w:rsid w:val="007A1E6B"/>
    <w:rsid w:val="007A2684"/>
    <w:rsid w:val="007A27A5"/>
    <w:rsid w:val="007A2AAA"/>
    <w:rsid w:val="007A32E1"/>
    <w:rsid w:val="007A338A"/>
    <w:rsid w:val="007A36C2"/>
    <w:rsid w:val="007A5EDF"/>
    <w:rsid w:val="007A6992"/>
    <w:rsid w:val="007A7CF0"/>
    <w:rsid w:val="007B093F"/>
    <w:rsid w:val="007B1869"/>
    <w:rsid w:val="007B1D5D"/>
    <w:rsid w:val="007B3734"/>
    <w:rsid w:val="007B46C4"/>
    <w:rsid w:val="007B4848"/>
    <w:rsid w:val="007B6656"/>
    <w:rsid w:val="007B7E60"/>
    <w:rsid w:val="007C104F"/>
    <w:rsid w:val="007C22E3"/>
    <w:rsid w:val="007C34B5"/>
    <w:rsid w:val="007C392A"/>
    <w:rsid w:val="007C3EB9"/>
    <w:rsid w:val="007C545C"/>
    <w:rsid w:val="007C6B7C"/>
    <w:rsid w:val="007C794C"/>
    <w:rsid w:val="007D1619"/>
    <w:rsid w:val="007D25E7"/>
    <w:rsid w:val="007D3E56"/>
    <w:rsid w:val="007D4B7A"/>
    <w:rsid w:val="007D67EE"/>
    <w:rsid w:val="007D74A2"/>
    <w:rsid w:val="007D75E3"/>
    <w:rsid w:val="007D7A46"/>
    <w:rsid w:val="007E0963"/>
    <w:rsid w:val="007E0F16"/>
    <w:rsid w:val="007E146D"/>
    <w:rsid w:val="007E16CE"/>
    <w:rsid w:val="007E185F"/>
    <w:rsid w:val="007E1ED8"/>
    <w:rsid w:val="007E35EB"/>
    <w:rsid w:val="007E3F6E"/>
    <w:rsid w:val="007E412F"/>
    <w:rsid w:val="007E4A67"/>
    <w:rsid w:val="007E58EC"/>
    <w:rsid w:val="007E68A8"/>
    <w:rsid w:val="007E7337"/>
    <w:rsid w:val="007E75F8"/>
    <w:rsid w:val="007E7B19"/>
    <w:rsid w:val="007F1F55"/>
    <w:rsid w:val="007F2D66"/>
    <w:rsid w:val="007F36C9"/>
    <w:rsid w:val="007F378A"/>
    <w:rsid w:val="007F39B6"/>
    <w:rsid w:val="007F3A66"/>
    <w:rsid w:val="007F4293"/>
    <w:rsid w:val="007F4316"/>
    <w:rsid w:val="007F5C8F"/>
    <w:rsid w:val="007F69A9"/>
    <w:rsid w:val="007F7482"/>
    <w:rsid w:val="00800141"/>
    <w:rsid w:val="008041E5"/>
    <w:rsid w:val="00804580"/>
    <w:rsid w:val="00804DBA"/>
    <w:rsid w:val="00805DCB"/>
    <w:rsid w:val="008076E3"/>
    <w:rsid w:val="00807B8B"/>
    <w:rsid w:val="008102A4"/>
    <w:rsid w:val="008112EB"/>
    <w:rsid w:val="0081144C"/>
    <w:rsid w:val="0081198F"/>
    <w:rsid w:val="00811CEB"/>
    <w:rsid w:val="00812740"/>
    <w:rsid w:val="00812A6D"/>
    <w:rsid w:val="008133C1"/>
    <w:rsid w:val="008135E1"/>
    <w:rsid w:val="0081413D"/>
    <w:rsid w:val="008142B4"/>
    <w:rsid w:val="0081677E"/>
    <w:rsid w:val="0081687C"/>
    <w:rsid w:val="00816AB2"/>
    <w:rsid w:val="00816CC0"/>
    <w:rsid w:val="00817FE1"/>
    <w:rsid w:val="008204D1"/>
    <w:rsid w:val="00823744"/>
    <w:rsid w:val="0082601A"/>
    <w:rsid w:val="008267A9"/>
    <w:rsid w:val="00831254"/>
    <w:rsid w:val="008313AB"/>
    <w:rsid w:val="008314E3"/>
    <w:rsid w:val="00831CE8"/>
    <w:rsid w:val="0083208E"/>
    <w:rsid w:val="00832790"/>
    <w:rsid w:val="008345A9"/>
    <w:rsid w:val="008347EA"/>
    <w:rsid w:val="00834B81"/>
    <w:rsid w:val="00836787"/>
    <w:rsid w:val="00836E89"/>
    <w:rsid w:val="00841099"/>
    <w:rsid w:val="008411A0"/>
    <w:rsid w:val="0084129A"/>
    <w:rsid w:val="00841476"/>
    <w:rsid w:val="00841F7E"/>
    <w:rsid w:val="00843255"/>
    <w:rsid w:val="00843743"/>
    <w:rsid w:val="00843CA4"/>
    <w:rsid w:val="0084446D"/>
    <w:rsid w:val="00844BC3"/>
    <w:rsid w:val="00846506"/>
    <w:rsid w:val="0084680B"/>
    <w:rsid w:val="0084704B"/>
    <w:rsid w:val="00847894"/>
    <w:rsid w:val="008478C4"/>
    <w:rsid w:val="008508A2"/>
    <w:rsid w:val="008512E1"/>
    <w:rsid w:val="00851EEE"/>
    <w:rsid w:val="00852E63"/>
    <w:rsid w:val="0085381A"/>
    <w:rsid w:val="00853D12"/>
    <w:rsid w:val="008545E5"/>
    <w:rsid w:val="00854B2C"/>
    <w:rsid w:val="00854C0C"/>
    <w:rsid w:val="00854E3F"/>
    <w:rsid w:val="008551A1"/>
    <w:rsid w:val="00856D72"/>
    <w:rsid w:val="00856E21"/>
    <w:rsid w:val="008571E5"/>
    <w:rsid w:val="00857204"/>
    <w:rsid w:val="0085728D"/>
    <w:rsid w:val="00857445"/>
    <w:rsid w:val="008575C0"/>
    <w:rsid w:val="00860481"/>
    <w:rsid w:val="00861B80"/>
    <w:rsid w:val="008621B6"/>
    <w:rsid w:val="00862209"/>
    <w:rsid w:val="008628DD"/>
    <w:rsid w:val="00866404"/>
    <w:rsid w:val="00867381"/>
    <w:rsid w:val="0087002A"/>
    <w:rsid w:val="00870ECE"/>
    <w:rsid w:val="00871F23"/>
    <w:rsid w:val="00872A0B"/>
    <w:rsid w:val="00872A89"/>
    <w:rsid w:val="008731E7"/>
    <w:rsid w:val="00873337"/>
    <w:rsid w:val="0087471A"/>
    <w:rsid w:val="0087589B"/>
    <w:rsid w:val="00876677"/>
    <w:rsid w:val="0087765E"/>
    <w:rsid w:val="008805D9"/>
    <w:rsid w:val="00880F9A"/>
    <w:rsid w:val="00882971"/>
    <w:rsid w:val="00882D5F"/>
    <w:rsid w:val="00882DBE"/>
    <w:rsid w:val="00882EDB"/>
    <w:rsid w:val="0088355E"/>
    <w:rsid w:val="008835DA"/>
    <w:rsid w:val="00883BAF"/>
    <w:rsid w:val="00883E66"/>
    <w:rsid w:val="00884817"/>
    <w:rsid w:val="00885203"/>
    <w:rsid w:val="00885C4E"/>
    <w:rsid w:val="008860C9"/>
    <w:rsid w:val="00886AAB"/>
    <w:rsid w:val="00890158"/>
    <w:rsid w:val="00890D29"/>
    <w:rsid w:val="00891E79"/>
    <w:rsid w:val="00891FC8"/>
    <w:rsid w:val="00892104"/>
    <w:rsid w:val="008934BC"/>
    <w:rsid w:val="00895DAA"/>
    <w:rsid w:val="00896391"/>
    <w:rsid w:val="008964F8"/>
    <w:rsid w:val="00896699"/>
    <w:rsid w:val="008A07B9"/>
    <w:rsid w:val="008A2E10"/>
    <w:rsid w:val="008A3D51"/>
    <w:rsid w:val="008A67F4"/>
    <w:rsid w:val="008B0681"/>
    <w:rsid w:val="008B1652"/>
    <w:rsid w:val="008B370A"/>
    <w:rsid w:val="008B4946"/>
    <w:rsid w:val="008B62F9"/>
    <w:rsid w:val="008B6B30"/>
    <w:rsid w:val="008C09FC"/>
    <w:rsid w:val="008C0D77"/>
    <w:rsid w:val="008C2283"/>
    <w:rsid w:val="008C268A"/>
    <w:rsid w:val="008C519B"/>
    <w:rsid w:val="008C682E"/>
    <w:rsid w:val="008C73B8"/>
    <w:rsid w:val="008C7590"/>
    <w:rsid w:val="008C7AFA"/>
    <w:rsid w:val="008D0737"/>
    <w:rsid w:val="008D0A88"/>
    <w:rsid w:val="008D0D0F"/>
    <w:rsid w:val="008D1749"/>
    <w:rsid w:val="008D21F5"/>
    <w:rsid w:val="008D242B"/>
    <w:rsid w:val="008D4CB7"/>
    <w:rsid w:val="008D4D87"/>
    <w:rsid w:val="008D538D"/>
    <w:rsid w:val="008E0D35"/>
    <w:rsid w:val="008E16A0"/>
    <w:rsid w:val="008E3C08"/>
    <w:rsid w:val="008E44E0"/>
    <w:rsid w:val="008E4DF0"/>
    <w:rsid w:val="008E4E99"/>
    <w:rsid w:val="008E64FF"/>
    <w:rsid w:val="008F0155"/>
    <w:rsid w:val="008F2132"/>
    <w:rsid w:val="008F2CD9"/>
    <w:rsid w:val="008F2D26"/>
    <w:rsid w:val="008F43D5"/>
    <w:rsid w:val="008F4C3E"/>
    <w:rsid w:val="008F4D73"/>
    <w:rsid w:val="008F6502"/>
    <w:rsid w:val="008F7649"/>
    <w:rsid w:val="008F77EA"/>
    <w:rsid w:val="008F7E54"/>
    <w:rsid w:val="00903233"/>
    <w:rsid w:val="00904155"/>
    <w:rsid w:val="00904787"/>
    <w:rsid w:val="009049FA"/>
    <w:rsid w:val="0090573A"/>
    <w:rsid w:val="00905E4A"/>
    <w:rsid w:val="00906949"/>
    <w:rsid w:val="00907ECD"/>
    <w:rsid w:val="00910975"/>
    <w:rsid w:val="009115E1"/>
    <w:rsid w:val="00911D30"/>
    <w:rsid w:val="00912359"/>
    <w:rsid w:val="00912D56"/>
    <w:rsid w:val="00912E99"/>
    <w:rsid w:val="009141C2"/>
    <w:rsid w:val="00914CC7"/>
    <w:rsid w:val="00915216"/>
    <w:rsid w:val="0091526C"/>
    <w:rsid w:val="009157C6"/>
    <w:rsid w:val="0091583B"/>
    <w:rsid w:val="00915FD5"/>
    <w:rsid w:val="00916827"/>
    <w:rsid w:val="009210EE"/>
    <w:rsid w:val="00922121"/>
    <w:rsid w:val="009227D6"/>
    <w:rsid w:val="00923F17"/>
    <w:rsid w:val="009258C1"/>
    <w:rsid w:val="0092721F"/>
    <w:rsid w:val="00927D52"/>
    <w:rsid w:val="00930504"/>
    <w:rsid w:val="00930F68"/>
    <w:rsid w:val="00931768"/>
    <w:rsid w:val="00931FCE"/>
    <w:rsid w:val="0093319D"/>
    <w:rsid w:val="009334D0"/>
    <w:rsid w:val="00933D3F"/>
    <w:rsid w:val="00935333"/>
    <w:rsid w:val="00936151"/>
    <w:rsid w:val="00936C56"/>
    <w:rsid w:val="00937231"/>
    <w:rsid w:val="00937933"/>
    <w:rsid w:val="009402E2"/>
    <w:rsid w:val="0094085D"/>
    <w:rsid w:val="009409DE"/>
    <w:rsid w:val="0094115C"/>
    <w:rsid w:val="00942EFC"/>
    <w:rsid w:val="00944838"/>
    <w:rsid w:val="0094673D"/>
    <w:rsid w:val="00946D3E"/>
    <w:rsid w:val="00946D6C"/>
    <w:rsid w:val="009479D4"/>
    <w:rsid w:val="009502A3"/>
    <w:rsid w:val="00950A8E"/>
    <w:rsid w:val="0095100E"/>
    <w:rsid w:val="009520D4"/>
    <w:rsid w:val="00953D66"/>
    <w:rsid w:val="00954861"/>
    <w:rsid w:val="00954A69"/>
    <w:rsid w:val="00956172"/>
    <w:rsid w:val="00957112"/>
    <w:rsid w:val="0096042C"/>
    <w:rsid w:val="00960A60"/>
    <w:rsid w:val="009614F6"/>
    <w:rsid w:val="00962ACA"/>
    <w:rsid w:val="009645B6"/>
    <w:rsid w:val="00966CE1"/>
    <w:rsid w:val="00966E1F"/>
    <w:rsid w:val="00967F41"/>
    <w:rsid w:val="0097014A"/>
    <w:rsid w:val="009714E7"/>
    <w:rsid w:val="00971BC3"/>
    <w:rsid w:val="009728BB"/>
    <w:rsid w:val="00974B26"/>
    <w:rsid w:val="00975212"/>
    <w:rsid w:val="00975839"/>
    <w:rsid w:val="00976D99"/>
    <w:rsid w:val="00977B10"/>
    <w:rsid w:val="00977E21"/>
    <w:rsid w:val="009810EE"/>
    <w:rsid w:val="00981FBA"/>
    <w:rsid w:val="0098218D"/>
    <w:rsid w:val="00982620"/>
    <w:rsid w:val="009829AB"/>
    <w:rsid w:val="00983012"/>
    <w:rsid w:val="00983359"/>
    <w:rsid w:val="009839E1"/>
    <w:rsid w:val="00983F1A"/>
    <w:rsid w:val="00984192"/>
    <w:rsid w:val="0098570F"/>
    <w:rsid w:val="009857E7"/>
    <w:rsid w:val="00985831"/>
    <w:rsid w:val="00992259"/>
    <w:rsid w:val="00994389"/>
    <w:rsid w:val="00995352"/>
    <w:rsid w:val="0099536D"/>
    <w:rsid w:val="009955A6"/>
    <w:rsid w:val="009A045F"/>
    <w:rsid w:val="009A0920"/>
    <w:rsid w:val="009A1350"/>
    <w:rsid w:val="009A21BB"/>
    <w:rsid w:val="009A249D"/>
    <w:rsid w:val="009A3863"/>
    <w:rsid w:val="009A4B6A"/>
    <w:rsid w:val="009A6F32"/>
    <w:rsid w:val="009A7BCE"/>
    <w:rsid w:val="009A7C78"/>
    <w:rsid w:val="009B022E"/>
    <w:rsid w:val="009B0D81"/>
    <w:rsid w:val="009B240F"/>
    <w:rsid w:val="009B275B"/>
    <w:rsid w:val="009B2BA2"/>
    <w:rsid w:val="009B4821"/>
    <w:rsid w:val="009B5153"/>
    <w:rsid w:val="009B5BC3"/>
    <w:rsid w:val="009C09BA"/>
    <w:rsid w:val="009C0BB2"/>
    <w:rsid w:val="009C2ACF"/>
    <w:rsid w:val="009C30A8"/>
    <w:rsid w:val="009C40C2"/>
    <w:rsid w:val="009C44E6"/>
    <w:rsid w:val="009C50FC"/>
    <w:rsid w:val="009C5219"/>
    <w:rsid w:val="009C677A"/>
    <w:rsid w:val="009C728C"/>
    <w:rsid w:val="009C7F65"/>
    <w:rsid w:val="009D0C33"/>
    <w:rsid w:val="009D192B"/>
    <w:rsid w:val="009D2958"/>
    <w:rsid w:val="009D3B24"/>
    <w:rsid w:val="009D3BAA"/>
    <w:rsid w:val="009D4A6F"/>
    <w:rsid w:val="009D5309"/>
    <w:rsid w:val="009D64E4"/>
    <w:rsid w:val="009D68DD"/>
    <w:rsid w:val="009E08B7"/>
    <w:rsid w:val="009E0C8E"/>
    <w:rsid w:val="009E1BFA"/>
    <w:rsid w:val="009E2D8E"/>
    <w:rsid w:val="009E31E0"/>
    <w:rsid w:val="009E3354"/>
    <w:rsid w:val="009E43FF"/>
    <w:rsid w:val="009E6186"/>
    <w:rsid w:val="009E61F1"/>
    <w:rsid w:val="009E728B"/>
    <w:rsid w:val="009F002B"/>
    <w:rsid w:val="009F07D2"/>
    <w:rsid w:val="009F216F"/>
    <w:rsid w:val="009F2253"/>
    <w:rsid w:val="009F365B"/>
    <w:rsid w:val="009F3D7F"/>
    <w:rsid w:val="009F48D2"/>
    <w:rsid w:val="009F4D55"/>
    <w:rsid w:val="009F5C47"/>
    <w:rsid w:val="009F6203"/>
    <w:rsid w:val="009F6CD9"/>
    <w:rsid w:val="009F6D7A"/>
    <w:rsid w:val="009F6EE9"/>
    <w:rsid w:val="009F7C3C"/>
    <w:rsid w:val="00A0363B"/>
    <w:rsid w:val="00A03758"/>
    <w:rsid w:val="00A051D6"/>
    <w:rsid w:val="00A06040"/>
    <w:rsid w:val="00A06C72"/>
    <w:rsid w:val="00A06F83"/>
    <w:rsid w:val="00A07200"/>
    <w:rsid w:val="00A07972"/>
    <w:rsid w:val="00A07BCA"/>
    <w:rsid w:val="00A07E0F"/>
    <w:rsid w:val="00A10551"/>
    <w:rsid w:val="00A1111C"/>
    <w:rsid w:val="00A11307"/>
    <w:rsid w:val="00A1148B"/>
    <w:rsid w:val="00A11B4F"/>
    <w:rsid w:val="00A126C6"/>
    <w:rsid w:val="00A12E98"/>
    <w:rsid w:val="00A1305C"/>
    <w:rsid w:val="00A13D7A"/>
    <w:rsid w:val="00A14EBC"/>
    <w:rsid w:val="00A15373"/>
    <w:rsid w:val="00A15522"/>
    <w:rsid w:val="00A15795"/>
    <w:rsid w:val="00A15B39"/>
    <w:rsid w:val="00A17F40"/>
    <w:rsid w:val="00A2088F"/>
    <w:rsid w:val="00A21147"/>
    <w:rsid w:val="00A213BC"/>
    <w:rsid w:val="00A231ED"/>
    <w:rsid w:val="00A249E3"/>
    <w:rsid w:val="00A25FD3"/>
    <w:rsid w:val="00A30035"/>
    <w:rsid w:val="00A30B8D"/>
    <w:rsid w:val="00A3199F"/>
    <w:rsid w:val="00A32EBC"/>
    <w:rsid w:val="00A32EED"/>
    <w:rsid w:val="00A34CBB"/>
    <w:rsid w:val="00A34DC9"/>
    <w:rsid w:val="00A350AB"/>
    <w:rsid w:val="00A36AD9"/>
    <w:rsid w:val="00A37082"/>
    <w:rsid w:val="00A374D9"/>
    <w:rsid w:val="00A3782E"/>
    <w:rsid w:val="00A378F3"/>
    <w:rsid w:val="00A41E7D"/>
    <w:rsid w:val="00A425EE"/>
    <w:rsid w:val="00A42855"/>
    <w:rsid w:val="00A431E0"/>
    <w:rsid w:val="00A4350A"/>
    <w:rsid w:val="00A44CDA"/>
    <w:rsid w:val="00A45C43"/>
    <w:rsid w:val="00A462E8"/>
    <w:rsid w:val="00A477B2"/>
    <w:rsid w:val="00A47AAA"/>
    <w:rsid w:val="00A47ADA"/>
    <w:rsid w:val="00A5062D"/>
    <w:rsid w:val="00A50CC5"/>
    <w:rsid w:val="00A515B4"/>
    <w:rsid w:val="00A51E5A"/>
    <w:rsid w:val="00A52910"/>
    <w:rsid w:val="00A52EC4"/>
    <w:rsid w:val="00A53183"/>
    <w:rsid w:val="00A537C3"/>
    <w:rsid w:val="00A54335"/>
    <w:rsid w:val="00A55174"/>
    <w:rsid w:val="00A565C2"/>
    <w:rsid w:val="00A56EDA"/>
    <w:rsid w:val="00A5709E"/>
    <w:rsid w:val="00A578E1"/>
    <w:rsid w:val="00A62308"/>
    <w:rsid w:val="00A62683"/>
    <w:rsid w:val="00A62874"/>
    <w:rsid w:val="00A6395D"/>
    <w:rsid w:val="00A649EC"/>
    <w:rsid w:val="00A6676B"/>
    <w:rsid w:val="00A66C79"/>
    <w:rsid w:val="00A67D54"/>
    <w:rsid w:val="00A70585"/>
    <w:rsid w:val="00A715AB"/>
    <w:rsid w:val="00A71845"/>
    <w:rsid w:val="00A71C82"/>
    <w:rsid w:val="00A72172"/>
    <w:rsid w:val="00A73071"/>
    <w:rsid w:val="00A7366F"/>
    <w:rsid w:val="00A737B2"/>
    <w:rsid w:val="00A7465C"/>
    <w:rsid w:val="00A76C00"/>
    <w:rsid w:val="00A77199"/>
    <w:rsid w:val="00A77FAB"/>
    <w:rsid w:val="00A8029D"/>
    <w:rsid w:val="00A80343"/>
    <w:rsid w:val="00A80693"/>
    <w:rsid w:val="00A81E2A"/>
    <w:rsid w:val="00A82C58"/>
    <w:rsid w:val="00A844C4"/>
    <w:rsid w:val="00A849AE"/>
    <w:rsid w:val="00A84E76"/>
    <w:rsid w:val="00A856D4"/>
    <w:rsid w:val="00A85DE1"/>
    <w:rsid w:val="00A8633F"/>
    <w:rsid w:val="00A86DAE"/>
    <w:rsid w:val="00A91310"/>
    <w:rsid w:val="00A92784"/>
    <w:rsid w:val="00A93A50"/>
    <w:rsid w:val="00A95354"/>
    <w:rsid w:val="00A972ED"/>
    <w:rsid w:val="00A9762D"/>
    <w:rsid w:val="00A97AE6"/>
    <w:rsid w:val="00A97DCB"/>
    <w:rsid w:val="00AA0963"/>
    <w:rsid w:val="00AA2A9B"/>
    <w:rsid w:val="00AA2C85"/>
    <w:rsid w:val="00AA2FC6"/>
    <w:rsid w:val="00AA4173"/>
    <w:rsid w:val="00AA473D"/>
    <w:rsid w:val="00AA4F88"/>
    <w:rsid w:val="00AA525F"/>
    <w:rsid w:val="00AA5B41"/>
    <w:rsid w:val="00AA6296"/>
    <w:rsid w:val="00AA7141"/>
    <w:rsid w:val="00AA79E4"/>
    <w:rsid w:val="00AA7B5F"/>
    <w:rsid w:val="00AB0E93"/>
    <w:rsid w:val="00AB1C55"/>
    <w:rsid w:val="00AB1CEE"/>
    <w:rsid w:val="00AB268D"/>
    <w:rsid w:val="00AB2D1E"/>
    <w:rsid w:val="00AB2D89"/>
    <w:rsid w:val="00AB36E6"/>
    <w:rsid w:val="00AB3EDC"/>
    <w:rsid w:val="00AB4260"/>
    <w:rsid w:val="00AB4815"/>
    <w:rsid w:val="00AB497F"/>
    <w:rsid w:val="00AB5E61"/>
    <w:rsid w:val="00AB5E92"/>
    <w:rsid w:val="00AB6581"/>
    <w:rsid w:val="00AB6ED7"/>
    <w:rsid w:val="00AB7233"/>
    <w:rsid w:val="00AC0409"/>
    <w:rsid w:val="00AC1058"/>
    <w:rsid w:val="00AC1EB5"/>
    <w:rsid w:val="00AC2255"/>
    <w:rsid w:val="00AC342F"/>
    <w:rsid w:val="00AC4BE7"/>
    <w:rsid w:val="00AC54EC"/>
    <w:rsid w:val="00AC69FC"/>
    <w:rsid w:val="00AC6F3E"/>
    <w:rsid w:val="00AC709F"/>
    <w:rsid w:val="00AC73AB"/>
    <w:rsid w:val="00AD00FB"/>
    <w:rsid w:val="00AD02EB"/>
    <w:rsid w:val="00AD050C"/>
    <w:rsid w:val="00AD15D8"/>
    <w:rsid w:val="00AD24C7"/>
    <w:rsid w:val="00AD2B6D"/>
    <w:rsid w:val="00AD477D"/>
    <w:rsid w:val="00AD4C3E"/>
    <w:rsid w:val="00AD6772"/>
    <w:rsid w:val="00AD7807"/>
    <w:rsid w:val="00AE24FF"/>
    <w:rsid w:val="00AE2C6C"/>
    <w:rsid w:val="00AE3ED1"/>
    <w:rsid w:val="00AE4AE8"/>
    <w:rsid w:val="00AE4EDD"/>
    <w:rsid w:val="00AE4F20"/>
    <w:rsid w:val="00AE5CA2"/>
    <w:rsid w:val="00AE5FE5"/>
    <w:rsid w:val="00AE6447"/>
    <w:rsid w:val="00AE6CF8"/>
    <w:rsid w:val="00AE6D05"/>
    <w:rsid w:val="00AE7179"/>
    <w:rsid w:val="00AE71B8"/>
    <w:rsid w:val="00AF18D7"/>
    <w:rsid w:val="00AF1CB2"/>
    <w:rsid w:val="00AF2D6F"/>
    <w:rsid w:val="00AF2FD9"/>
    <w:rsid w:val="00AF398D"/>
    <w:rsid w:val="00AF3F8D"/>
    <w:rsid w:val="00AF4E4E"/>
    <w:rsid w:val="00AF5283"/>
    <w:rsid w:val="00AF654C"/>
    <w:rsid w:val="00AF7D43"/>
    <w:rsid w:val="00B001DF"/>
    <w:rsid w:val="00B00926"/>
    <w:rsid w:val="00B01E59"/>
    <w:rsid w:val="00B03B19"/>
    <w:rsid w:val="00B04805"/>
    <w:rsid w:val="00B05000"/>
    <w:rsid w:val="00B05AEE"/>
    <w:rsid w:val="00B05E64"/>
    <w:rsid w:val="00B066F5"/>
    <w:rsid w:val="00B06702"/>
    <w:rsid w:val="00B069EA"/>
    <w:rsid w:val="00B10FEE"/>
    <w:rsid w:val="00B115DF"/>
    <w:rsid w:val="00B116F8"/>
    <w:rsid w:val="00B11889"/>
    <w:rsid w:val="00B120BA"/>
    <w:rsid w:val="00B12C2F"/>
    <w:rsid w:val="00B12D50"/>
    <w:rsid w:val="00B130D0"/>
    <w:rsid w:val="00B1527F"/>
    <w:rsid w:val="00B1566D"/>
    <w:rsid w:val="00B15747"/>
    <w:rsid w:val="00B15905"/>
    <w:rsid w:val="00B16431"/>
    <w:rsid w:val="00B17A21"/>
    <w:rsid w:val="00B17D63"/>
    <w:rsid w:val="00B2024B"/>
    <w:rsid w:val="00B21193"/>
    <w:rsid w:val="00B21854"/>
    <w:rsid w:val="00B21D40"/>
    <w:rsid w:val="00B22551"/>
    <w:rsid w:val="00B25926"/>
    <w:rsid w:val="00B3072D"/>
    <w:rsid w:val="00B3098E"/>
    <w:rsid w:val="00B30D88"/>
    <w:rsid w:val="00B3298A"/>
    <w:rsid w:val="00B3388A"/>
    <w:rsid w:val="00B33A27"/>
    <w:rsid w:val="00B33DFE"/>
    <w:rsid w:val="00B35844"/>
    <w:rsid w:val="00B362DC"/>
    <w:rsid w:val="00B36361"/>
    <w:rsid w:val="00B36381"/>
    <w:rsid w:val="00B36675"/>
    <w:rsid w:val="00B37252"/>
    <w:rsid w:val="00B3795E"/>
    <w:rsid w:val="00B41985"/>
    <w:rsid w:val="00B41E6A"/>
    <w:rsid w:val="00B42257"/>
    <w:rsid w:val="00B434BB"/>
    <w:rsid w:val="00B435D0"/>
    <w:rsid w:val="00B4448A"/>
    <w:rsid w:val="00B44D1F"/>
    <w:rsid w:val="00B4589D"/>
    <w:rsid w:val="00B45BE1"/>
    <w:rsid w:val="00B45EBD"/>
    <w:rsid w:val="00B467E5"/>
    <w:rsid w:val="00B469A0"/>
    <w:rsid w:val="00B46C9D"/>
    <w:rsid w:val="00B47B22"/>
    <w:rsid w:val="00B50A97"/>
    <w:rsid w:val="00B50B52"/>
    <w:rsid w:val="00B50C4E"/>
    <w:rsid w:val="00B529A6"/>
    <w:rsid w:val="00B544A4"/>
    <w:rsid w:val="00B54728"/>
    <w:rsid w:val="00B55CC9"/>
    <w:rsid w:val="00B5617C"/>
    <w:rsid w:val="00B561C3"/>
    <w:rsid w:val="00B566CA"/>
    <w:rsid w:val="00B567DA"/>
    <w:rsid w:val="00B56824"/>
    <w:rsid w:val="00B60230"/>
    <w:rsid w:val="00B60355"/>
    <w:rsid w:val="00B6215F"/>
    <w:rsid w:val="00B63528"/>
    <w:rsid w:val="00B64B1A"/>
    <w:rsid w:val="00B65E83"/>
    <w:rsid w:val="00B66137"/>
    <w:rsid w:val="00B66AB6"/>
    <w:rsid w:val="00B66F68"/>
    <w:rsid w:val="00B679F3"/>
    <w:rsid w:val="00B67F26"/>
    <w:rsid w:val="00B7062A"/>
    <w:rsid w:val="00B70FE7"/>
    <w:rsid w:val="00B7140E"/>
    <w:rsid w:val="00B7349E"/>
    <w:rsid w:val="00B74527"/>
    <w:rsid w:val="00B7492D"/>
    <w:rsid w:val="00B74D42"/>
    <w:rsid w:val="00B74EC9"/>
    <w:rsid w:val="00B765A2"/>
    <w:rsid w:val="00B769FB"/>
    <w:rsid w:val="00B77F71"/>
    <w:rsid w:val="00B80CF0"/>
    <w:rsid w:val="00B81B1B"/>
    <w:rsid w:val="00B82BF7"/>
    <w:rsid w:val="00B83DDD"/>
    <w:rsid w:val="00B843C6"/>
    <w:rsid w:val="00B84473"/>
    <w:rsid w:val="00B84840"/>
    <w:rsid w:val="00B84C88"/>
    <w:rsid w:val="00B86267"/>
    <w:rsid w:val="00B87602"/>
    <w:rsid w:val="00B87959"/>
    <w:rsid w:val="00B909E2"/>
    <w:rsid w:val="00B92DDA"/>
    <w:rsid w:val="00B936FD"/>
    <w:rsid w:val="00B9421C"/>
    <w:rsid w:val="00B947AE"/>
    <w:rsid w:val="00B96789"/>
    <w:rsid w:val="00B96A6D"/>
    <w:rsid w:val="00B9778A"/>
    <w:rsid w:val="00B97C68"/>
    <w:rsid w:val="00BA0F75"/>
    <w:rsid w:val="00BA10BA"/>
    <w:rsid w:val="00BA1C08"/>
    <w:rsid w:val="00BA337A"/>
    <w:rsid w:val="00BA3EC0"/>
    <w:rsid w:val="00BA40C0"/>
    <w:rsid w:val="00BA40FC"/>
    <w:rsid w:val="00BA48BE"/>
    <w:rsid w:val="00BA67CA"/>
    <w:rsid w:val="00BA7778"/>
    <w:rsid w:val="00BA7EB0"/>
    <w:rsid w:val="00BB016B"/>
    <w:rsid w:val="00BB02C2"/>
    <w:rsid w:val="00BB15F8"/>
    <w:rsid w:val="00BB1A04"/>
    <w:rsid w:val="00BB2906"/>
    <w:rsid w:val="00BB2C85"/>
    <w:rsid w:val="00BB2F6D"/>
    <w:rsid w:val="00BB33C4"/>
    <w:rsid w:val="00BB3803"/>
    <w:rsid w:val="00BB4A3A"/>
    <w:rsid w:val="00BB4F59"/>
    <w:rsid w:val="00BB5311"/>
    <w:rsid w:val="00BB61F2"/>
    <w:rsid w:val="00BB6B43"/>
    <w:rsid w:val="00BB7576"/>
    <w:rsid w:val="00BB7CD5"/>
    <w:rsid w:val="00BC0692"/>
    <w:rsid w:val="00BC27C1"/>
    <w:rsid w:val="00BC286E"/>
    <w:rsid w:val="00BC2A67"/>
    <w:rsid w:val="00BC2D9E"/>
    <w:rsid w:val="00BC3DC1"/>
    <w:rsid w:val="00BC4886"/>
    <w:rsid w:val="00BC6FD2"/>
    <w:rsid w:val="00BC743D"/>
    <w:rsid w:val="00BC79BE"/>
    <w:rsid w:val="00BD090C"/>
    <w:rsid w:val="00BD0C96"/>
    <w:rsid w:val="00BD1506"/>
    <w:rsid w:val="00BD2568"/>
    <w:rsid w:val="00BD2DA8"/>
    <w:rsid w:val="00BD3EA4"/>
    <w:rsid w:val="00BD5CBE"/>
    <w:rsid w:val="00BD5D64"/>
    <w:rsid w:val="00BD619C"/>
    <w:rsid w:val="00BD6D09"/>
    <w:rsid w:val="00BD762D"/>
    <w:rsid w:val="00BE14B9"/>
    <w:rsid w:val="00BE21F6"/>
    <w:rsid w:val="00BE3893"/>
    <w:rsid w:val="00BE520F"/>
    <w:rsid w:val="00BE53A8"/>
    <w:rsid w:val="00BE7CC5"/>
    <w:rsid w:val="00BF049D"/>
    <w:rsid w:val="00BF1C52"/>
    <w:rsid w:val="00BF23A5"/>
    <w:rsid w:val="00BF3F43"/>
    <w:rsid w:val="00BF4BF3"/>
    <w:rsid w:val="00BF5ACE"/>
    <w:rsid w:val="00BF66C4"/>
    <w:rsid w:val="00C0020D"/>
    <w:rsid w:val="00C00A83"/>
    <w:rsid w:val="00C00B6E"/>
    <w:rsid w:val="00C00E0B"/>
    <w:rsid w:val="00C01234"/>
    <w:rsid w:val="00C03C9E"/>
    <w:rsid w:val="00C03F16"/>
    <w:rsid w:val="00C04253"/>
    <w:rsid w:val="00C0487C"/>
    <w:rsid w:val="00C053C4"/>
    <w:rsid w:val="00C054F5"/>
    <w:rsid w:val="00C05D40"/>
    <w:rsid w:val="00C05F58"/>
    <w:rsid w:val="00C06861"/>
    <w:rsid w:val="00C06913"/>
    <w:rsid w:val="00C10EFC"/>
    <w:rsid w:val="00C113F8"/>
    <w:rsid w:val="00C1204B"/>
    <w:rsid w:val="00C120EC"/>
    <w:rsid w:val="00C131C6"/>
    <w:rsid w:val="00C13511"/>
    <w:rsid w:val="00C13997"/>
    <w:rsid w:val="00C1499B"/>
    <w:rsid w:val="00C14AA7"/>
    <w:rsid w:val="00C14DED"/>
    <w:rsid w:val="00C15DDF"/>
    <w:rsid w:val="00C20D13"/>
    <w:rsid w:val="00C2121D"/>
    <w:rsid w:val="00C2228D"/>
    <w:rsid w:val="00C225EC"/>
    <w:rsid w:val="00C232B5"/>
    <w:rsid w:val="00C23438"/>
    <w:rsid w:val="00C24829"/>
    <w:rsid w:val="00C2698D"/>
    <w:rsid w:val="00C27041"/>
    <w:rsid w:val="00C27BA0"/>
    <w:rsid w:val="00C30843"/>
    <w:rsid w:val="00C31BF0"/>
    <w:rsid w:val="00C327E2"/>
    <w:rsid w:val="00C32AFD"/>
    <w:rsid w:val="00C3364C"/>
    <w:rsid w:val="00C336C3"/>
    <w:rsid w:val="00C34013"/>
    <w:rsid w:val="00C35150"/>
    <w:rsid w:val="00C37BDF"/>
    <w:rsid w:val="00C40C94"/>
    <w:rsid w:val="00C41C51"/>
    <w:rsid w:val="00C427EC"/>
    <w:rsid w:val="00C42CBB"/>
    <w:rsid w:val="00C42F9B"/>
    <w:rsid w:val="00C43B49"/>
    <w:rsid w:val="00C43D59"/>
    <w:rsid w:val="00C44647"/>
    <w:rsid w:val="00C460B4"/>
    <w:rsid w:val="00C466EA"/>
    <w:rsid w:val="00C46B44"/>
    <w:rsid w:val="00C475D0"/>
    <w:rsid w:val="00C477AD"/>
    <w:rsid w:val="00C477EC"/>
    <w:rsid w:val="00C5007B"/>
    <w:rsid w:val="00C5173C"/>
    <w:rsid w:val="00C5198C"/>
    <w:rsid w:val="00C51B32"/>
    <w:rsid w:val="00C528D4"/>
    <w:rsid w:val="00C52A83"/>
    <w:rsid w:val="00C52BE9"/>
    <w:rsid w:val="00C52D07"/>
    <w:rsid w:val="00C52FDF"/>
    <w:rsid w:val="00C53412"/>
    <w:rsid w:val="00C55E1D"/>
    <w:rsid w:val="00C56482"/>
    <w:rsid w:val="00C56A66"/>
    <w:rsid w:val="00C56C1C"/>
    <w:rsid w:val="00C61D0A"/>
    <w:rsid w:val="00C62173"/>
    <w:rsid w:val="00C62D32"/>
    <w:rsid w:val="00C63E2C"/>
    <w:rsid w:val="00C648C1"/>
    <w:rsid w:val="00C649F6"/>
    <w:rsid w:val="00C65605"/>
    <w:rsid w:val="00C662C9"/>
    <w:rsid w:val="00C66897"/>
    <w:rsid w:val="00C66C30"/>
    <w:rsid w:val="00C66E95"/>
    <w:rsid w:val="00C71728"/>
    <w:rsid w:val="00C72BC8"/>
    <w:rsid w:val="00C73A8F"/>
    <w:rsid w:val="00C753A1"/>
    <w:rsid w:val="00C7565D"/>
    <w:rsid w:val="00C7620F"/>
    <w:rsid w:val="00C76FBE"/>
    <w:rsid w:val="00C80268"/>
    <w:rsid w:val="00C814BD"/>
    <w:rsid w:val="00C81929"/>
    <w:rsid w:val="00C82955"/>
    <w:rsid w:val="00C8473F"/>
    <w:rsid w:val="00C84793"/>
    <w:rsid w:val="00C85EBC"/>
    <w:rsid w:val="00C868DA"/>
    <w:rsid w:val="00C86A74"/>
    <w:rsid w:val="00C86C9A"/>
    <w:rsid w:val="00C87B1A"/>
    <w:rsid w:val="00C91768"/>
    <w:rsid w:val="00C91887"/>
    <w:rsid w:val="00C9439E"/>
    <w:rsid w:val="00C95130"/>
    <w:rsid w:val="00C95A2C"/>
    <w:rsid w:val="00C970AF"/>
    <w:rsid w:val="00CA09BA"/>
    <w:rsid w:val="00CA13E8"/>
    <w:rsid w:val="00CA354F"/>
    <w:rsid w:val="00CA3E22"/>
    <w:rsid w:val="00CA4400"/>
    <w:rsid w:val="00CA4A24"/>
    <w:rsid w:val="00CA4DA4"/>
    <w:rsid w:val="00CA5C87"/>
    <w:rsid w:val="00CA7029"/>
    <w:rsid w:val="00CB014F"/>
    <w:rsid w:val="00CB027D"/>
    <w:rsid w:val="00CB06F9"/>
    <w:rsid w:val="00CB2675"/>
    <w:rsid w:val="00CB278F"/>
    <w:rsid w:val="00CB341D"/>
    <w:rsid w:val="00CB67E7"/>
    <w:rsid w:val="00CB6CC5"/>
    <w:rsid w:val="00CB74CB"/>
    <w:rsid w:val="00CC14E3"/>
    <w:rsid w:val="00CC23EF"/>
    <w:rsid w:val="00CC241C"/>
    <w:rsid w:val="00CC2748"/>
    <w:rsid w:val="00CC28C4"/>
    <w:rsid w:val="00CC2F5E"/>
    <w:rsid w:val="00CC39BA"/>
    <w:rsid w:val="00CC3F09"/>
    <w:rsid w:val="00CC4077"/>
    <w:rsid w:val="00CC4E9C"/>
    <w:rsid w:val="00CC5D06"/>
    <w:rsid w:val="00CC7BF4"/>
    <w:rsid w:val="00CD0058"/>
    <w:rsid w:val="00CD0BCF"/>
    <w:rsid w:val="00CD130A"/>
    <w:rsid w:val="00CD19B6"/>
    <w:rsid w:val="00CD1C55"/>
    <w:rsid w:val="00CD233E"/>
    <w:rsid w:val="00CD2C65"/>
    <w:rsid w:val="00CD36C7"/>
    <w:rsid w:val="00CD3BE7"/>
    <w:rsid w:val="00CD40A6"/>
    <w:rsid w:val="00CD4252"/>
    <w:rsid w:val="00CD4259"/>
    <w:rsid w:val="00CD4314"/>
    <w:rsid w:val="00CD4397"/>
    <w:rsid w:val="00CD46E1"/>
    <w:rsid w:val="00CD4842"/>
    <w:rsid w:val="00CD4BE1"/>
    <w:rsid w:val="00CD58A9"/>
    <w:rsid w:val="00CD6668"/>
    <w:rsid w:val="00CD68B6"/>
    <w:rsid w:val="00CD7677"/>
    <w:rsid w:val="00CD7775"/>
    <w:rsid w:val="00CE0E0B"/>
    <w:rsid w:val="00CE0F83"/>
    <w:rsid w:val="00CE1481"/>
    <w:rsid w:val="00CE170F"/>
    <w:rsid w:val="00CE37C2"/>
    <w:rsid w:val="00CE3D4D"/>
    <w:rsid w:val="00CE4A8E"/>
    <w:rsid w:val="00CE4F18"/>
    <w:rsid w:val="00CE507F"/>
    <w:rsid w:val="00CE6922"/>
    <w:rsid w:val="00CE71D3"/>
    <w:rsid w:val="00CE76CB"/>
    <w:rsid w:val="00CE7DF4"/>
    <w:rsid w:val="00CE7E57"/>
    <w:rsid w:val="00CF03B3"/>
    <w:rsid w:val="00CF0579"/>
    <w:rsid w:val="00CF0778"/>
    <w:rsid w:val="00CF10E7"/>
    <w:rsid w:val="00CF234A"/>
    <w:rsid w:val="00CF24F2"/>
    <w:rsid w:val="00CF28C2"/>
    <w:rsid w:val="00CF35E8"/>
    <w:rsid w:val="00CF3AB6"/>
    <w:rsid w:val="00CF448B"/>
    <w:rsid w:val="00CF4E39"/>
    <w:rsid w:val="00CF6464"/>
    <w:rsid w:val="00CF67A7"/>
    <w:rsid w:val="00CF6B25"/>
    <w:rsid w:val="00CF7128"/>
    <w:rsid w:val="00CF7481"/>
    <w:rsid w:val="00D00B65"/>
    <w:rsid w:val="00D010E9"/>
    <w:rsid w:val="00D0151B"/>
    <w:rsid w:val="00D0275B"/>
    <w:rsid w:val="00D0384C"/>
    <w:rsid w:val="00D044E4"/>
    <w:rsid w:val="00D05716"/>
    <w:rsid w:val="00D0586B"/>
    <w:rsid w:val="00D05994"/>
    <w:rsid w:val="00D05A14"/>
    <w:rsid w:val="00D063CE"/>
    <w:rsid w:val="00D0641A"/>
    <w:rsid w:val="00D10343"/>
    <w:rsid w:val="00D10AB9"/>
    <w:rsid w:val="00D12421"/>
    <w:rsid w:val="00D135FD"/>
    <w:rsid w:val="00D138AC"/>
    <w:rsid w:val="00D160BD"/>
    <w:rsid w:val="00D16B29"/>
    <w:rsid w:val="00D16E65"/>
    <w:rsid w:val="00D17DD1"/>
    <w:rsid w:val="00D2045B"/>
    <w:rsid w:val="00D2076A"/>
    <w:rsid w:val="00D23856"/>
    <w:rsid w:val="00D24158"/>
    <w:rsid w:val="00D2468E"/>
    <w:rsid w:val="00D24745"/>
    <w:rsid w:val="00D24F46"/>
    <w:rsid w:val="00D27843"/>
    <w:rsid w:val="00D3162D"/>
    <w:rsid w:val="00D323D7"/>
    <w:rsid w:val="00D330C2"/>
    <w:rsid w:val="00D351C0"/>
    <w:rsid w:val="00D35F7A"/>
    <w:rsid w:val="00D3611E"/>
    <w:rsid w:val="00D376E3"/>
    <w:rsid w:val="00D377AD"/>
    <w:rsid w:val="00D409C8"/>
    <w:rsid w:val="00D40B8B"/>
    <w:rsid w:val="00D40ED4"/>
    <w:rsid w:val="00D4248F"/>
    <w:rsid w:val="00D43540"/>
    <w:rsid w:val="00D450F9"/>
    <w:rsid w:val="00D45700"/>
    <w:rsid w:val="00D4604B"/>
    <w:rsid w:val="00D47C86"/>
    <w:rsid w:val="00D5069E"/>
    <w:rsid w:val="00D51208"/>
    <w:rsid w:val="00D53984"/>
    <w:rsid w:val="00D53998"/>
    <w:rsid w:val="00D542EA"/>
    <w:rsid w:val="00D5509D"/>
    <w:rsid w:val="00D555B4"/>
    <w:rsid w:val="00D556C0"/>
    <w:rsid w:val="00D5571D"/>
    <w:rsid w:val="00D55D67"/>
    <w:rsid w:val="00D565FD"/>
    <w:rsid w:val="00D6062A"/>
    <w:rsid w:val="00D6083D"/>
    <w:rsid w:val="00D6158E"/>
    <w:rsid w:val="00D6247C"/>
    <w:rsid w:val="00D63419"/>
    <w:rsid w:val="00D63949"/>
    <w:rsid w:val="00D63A3F"/>
    <w:rsid w:val="00D640A0"/>
    <w:rsid w:val="00D64714"/>
    <w:rsid w:val="00D64722"/>
    <w:rsid w:val="00D64BC4"/>
    <w:rsid w:val="00D65B77"/>
    <w:rsid w:val="00D664EA"/>
    <w:rsid w:val="00D66B20"/>
    <w:rsid w:val="00D670EE"/>
    <w:rsid w:val="00D715DB"/>
    <w:rsid w:val="00D71622"/>
    <w:rsid w:val="00D71C2F"/>
    <w:rsid w:val="00D72DCF"/>
    <w:rsid w:val="00D72DF6"/>
    <w:rsid w:val="00D733CA"/>
    <w:rsid w:val="00D73769"/>
    <w:rsid w:val="00D73C85"/>
    <w:rsid w:val="00D74258"/>
    <w:rsid w:val="00D74EF3"/>
    <w:rsid w:val="00D761ED"/>
    <w:rsid w:val="00D76E70"/>
    <w:rsid w:val="00D806C7"/>
    <w:rsid w:val="00D81B85"/>
    <w:rsid w:val="00D81D2B"/>
    <w:rsid w:val="00D8203B"/>
    <w:rsid w:val="00D82465"/>
    <w:rsid w:val="00D82467"/>
    <w:rsid w:val="00D82EDA"/>
    <w:rsid w:val="00D83285"/>
    <w:rsid w:val="00D83F81"/>
    <w:rsid w:val="00D851BC"/>
    <w:rsid w:val="00D85AA0"/>
    <w:rsid w:val="00D85D2A"/>
    <w:rsid w:val="00D8630A"/>
    <w:rsid w:val="00D9016D"/>
    <w:rsid w:val="00D903A4"/>
    <w:rsid w:val="00D91E45"/>
    <w:rsid w:val="00D922C8"/>
    <w:rsid w:val="00D93DE2"/>
    <w:rsid w:val="00D944DF"/>
    <w:rsid w:val="00D95B4D"/>
    <w:rsid w:val="00D95D71"/>
    <w:rsid w:val="00D976AD"/>
    <w:rsid w:val="00D97D0F"/>
    <w:rsid w:val="00D97DB8"/>
    <w:rsid w:val="00DA0376"/>
    <w:rsid w:val="00DA20B3"/>
    <w:rsid w:val="00DA2238"/>
    <w:rsid w:val="00DA2346"/>
    <w:rsid w:val="00DA31AD"/>
    <w:rsid w:val="00DA3C2C"/>
    <w:rsid w:val="00DA473B"/>
    <w:rsid w:val="00DA4E40"/>
    <w:rsid w:val="00DA691A"/>
    <w:rsid w:val="00DA69BF"/>
    <w:rsid w:val="00DA76B8"/>
    <w:rsid w:val="00DB1429"/>
    <w:rsid w:val="00DB1A55"/>
    <w:rsid w:val="00DB1E09"/>
    <w:rsid w:val="00DB3409"/>
    <w:rsid w:val="00DB3CC3"/>
    <w:rsid w:val="00DB5A03"/>
    <w:rsid w:val="00DB5A39"/>
    <w:rsid w:val="00DB6822"/>
    <w:rsid w:val="00DB7C2C"/>
    <w:rsid w:val="00DC000D"/>
    <w:rsid w:val="00DC03C2"/>
    <w:rsid w:val="00DC03D9"/>
    <w:rsid w:val="00DC047C"/>
    <w:rsid w:val="00DC0B2B"/>
    <w:rsid w:val="00DC180D"/>
    <w:rsid w:val="00DC35D0"/>
    <w:rsid w:val="00DC3BAE"/>
    <w:rsid w:val="00DC4B65"/>
    <w:rsid w:val="00DC5353"/>
    <w:rsid w:val="00DC6D90"/>
    <w:rsid w:val="00DD097B"/>
    <w:rsid w:val="00DD148D"/>
    <w:rsid w:val="00DD1994"/>
    <w:rsid w:val="00DD20CC"/>
    <w:rsid w:val="00DD2F29"/>
    <w:rsid w:val="00DD3817"/>
    <w:rsid w:val="00DD3F3C"/>
    <w:rsid w:val="00DD4D81"/>
    <w:rsid w:val="00DD56BB"/>
    <w:rsid w:val="00DD62D2"/>
    <w:rsid w:val="00DD6A5B"/>
    <w:rsid w:val="00DD796D"/>
    <w:rsid w:val="00DD7CDD"/>
    <w:rsid w:val="00DE1506"/>
    <w:rsid w:val="00DE1C16"/>
    <w:rsid w:val="00DE2674"/>
    <w:rsid w:val="00DE337E"/>
    <w:rsid w:val="00DE41E6"/>
    <w:rsid w:val="00DE53E2"/>
    <w:rsid w:val="00DE5E27"/>
    <w:rsid w:val="00DE608D"/>
    <w:rsid w:val="00DE61AE"/>
    <w:rsid w:val="00DE681D"/>
    <w:rsid w:val="00DE7828"/>
    <w:rsid w:val="00DF00E3"/>
    <w:rsid w:val="00DF0233"/>
    <w:rsid w:val="00DF02EF"/>
    <w:rsid w:val="00DF04C6"/>
    <w:rsid w:val="00DF0B38"/>
    <w:rsid w:val="00DF0EEB"/>
    <w:rsid w:val="00DF1757"/>
    <w:rsid w:val="00DF3FC1"/>
    <w:rsid w:val="00DF4137"/>
    <w:rsid w:val="00DF4741"/>
    <w:rsid w:val="00DF59ED"/>
    <w:rsid w:val="00DF7761"/>
    <w:rsid w:val="00DF7E88"/>
    <w:rsid w:val="00E00BB4"/>
    <w:rsid w:val="00E02262"/>
    <w:rsid w:val="00E02CAB"/>
    <w:rsid w:val="00E037EB"/>
    <w:rsid w:val="00E0394A"/>
    <w:rsid w:val="00E04160"/>
    <w:rsid w:val="00E04843"/>
    <w:rsid w:val="00E0626F"/>
    <w:rsid w:val="00E07594"/>
    <w:rsid w:val="00E1071D"/>
    <w:rsid w:val="00E11637"/>
    <w:rsid w:val="00E135F1"/>
    <w:rsid w:val="00E13D5D"/>
    <w:rsid w:val="00E13D8D"/>
    <w:rsid w:val="00E14EC2"/>
    <w:rsid w:val="00E15848"/>
    <w:rsid w:val="00E16137"/>
    <w:rsid w:val="00E167DE"/>
    <w:rsid w:val="00E168E2"/>
    <w:rsid w:val="00E209A0"/>
    <w:rsid w:val="00E25A35"/>
    <w:rsid w:val="00E25D87"/>
    <w:rsid w:val="00E26CFF"/>
    <w:rsid w:val="00E30697"/>
    <w:rsid w:val="00E3120C"/>
    <w:rsid w:val="00E31C10"/>
    <w:rsid w:val="00E34C75"/>
    <w:rsid w:val="00E356C7"/>
    <w:rsid w:val="00E366E9"/>
    <w:rsid w:val="00E37273"/>
    <w:rsid w:val="00E3730C"/>
    <w:rsid w:val="00E3770F"/>
    <w:rsid w:val="00E37BD4"/>
    <w:rsid w:val="00E37D82"/>
    <w:rsid w:val="00E40F02"/>
    <w:rsid w:val="00E40F17"/>
    <w:rsid w:val="00E41333"/>
    <w:rsid w:val="00E41608"/>
    <w:rsid w:val="00E422EE"/>
    <w:rsid w:val="00E42328"/>
    <w:rsid w:val="00E42A89"/>
    <w:rsid w:val="00E42C7F"/>
    <w:rsid w:val="00E44076"/>
    <w:rsid w:val="00E440F8"/>
    <w:rsid w:val="00E44913"/>
    <w:rsid w:val="00E4492B"/>
    <w:rsid w:val="00E45B68"/>
    <w:rsid w:val="00E4689F"/>
    <w:rsid w:val="00E46A13"/>
    <w:rsid w:val="00E47733"/>
    <w:rsid w:val="00E477B5"/>
    <w:rsid w:val="00E52072"/>
    <w:rsid w:val="00E521F7"/>
    <w:rsid w:val="00E522FB"/>
    <w:rsid w:val="00E5403D"/>
    <w:rsid w:val="00E54243"/>
    <w:rsid w:val="00E54D85"/>
    <w:rsid w:val="00E55254"/>
    <w:rsid w:val="00E55799"/>
    <w:rsid w:val="00E56337"/>
    <w:rsid w:val="00E56AD6"/>
    <w:rsid w:val="00E57EB6"/>
    <w:rsid w:val="00E600AF"/>
    <w:rsid w:val="00E61768"/>
    <w:rsid w:val="00E618DC"/>
    <w:rsid w:val="00E61BD5"/>
    <w:rsid w:val="00E638BB"/>
    <w:rsid w:val="00E63C16"/>
    <w:rsid w:val="00E64A5F"/>
    <w:rsid w:val="00E657AC"/>
    <w:rsid w:val="00E659BA"/>
    <w:rsid w:val="00E65DE9"/>
    <w:rsid w:val="00E66314"/>
    <w:rsid w:val="00E710DA"/>
    <w:rsid w:val="00E72951"/>
    <w:rsid w:val="00E73824"/>
    <w:rsid w:val="00E740C4"/>
    <w:rsid w:val="00E748D8"/>
    <w:rsid w:val="00E749EC"/>
    <w:rsid w:val="00E76AB0"/>
    <w:rsid w:val="00E76B20"/>
    <w:rsid w:val="00E77799"/>
    <w:rsid w:val="00E80CEA"/>
    <w:rsid w:val="00E8101A"/>
    <w:rsid w:val="00E81636"/>
    <w:rsid w:val="00E831F0"/>
    <w:rsid w:val="00E836E1"/>
    <w:rsid w:val="00E83C4F"/>
    <w:rsid w:val="00E84AED"/>
    <w:rsid w:val="00E8590B"/>
    <w:rsid w:val="00E8597A"/>
    <w:rsid w:val="00E8778E"/>
    <w:rsid w:val="00E87C81"/>
    <w:rsid w:val="00E90040"/>
    <w:rsid w:val="00E901D4"/>
    <w:rsid w:val="00E9108B"/>
    <w:rsid w:val="00E923C1"/>
    <w:rsid w:val="00E929A2"/>
    <w:rsid w:val="00E93A96"/>
    <w:rsid w:val="00E93F42"/>
    <w:rsid w:val="00E93F55"/>
    <w:rsid w:val="00E95A62"/>
    <w:rsid w:val="00E95CAE"/>
    <w:rsid w:val="00E96C0F"/>
    <w:rsid w:val="00EA0FA5"/>
    <w:rsid w:val="00EA2874"/>
    <w:rsid w:val="00EA37C0"/>
    <w:rsid w:val="00EA409A"/>
    <w:rsid w:val="00EA43AC"/>
    <w:rsid w:val="00EA43F5"/>
    <w:rsid w:val="00EA4FB1"/>
    <w:rsid w:val="00EA5055"/>
    <w:rsid w:val="00EA5C60"/>
    <w:rsid w:val="00EA6071"/>
    <w:rsid w:val="00EA6E7E"/>
    <w:rsid w:val="00EA7A7F"/>
    <w:rsid w:val="00EB19C7"/>
    <w:rsid w:val="00EB1AC7"/>
    <w:rsid w:val="00EB3B07"/>
    <w:rsid w:val="00EB3B20"/>
    <w:rsid w:val="00EB4944"/>
    <w:rsid w:val="00EB54EC"/>
    <w:rsid w:val="00EB7E23"/>
    <w:rsid w:val="00EC0DE3"/>
    <w:rsid w:val="00EC12B0"/>
    <w:rsid w:val="00EC1CFA"/>
    <w:rsid w:val="00EC27F3"/>
    <w:rsid w:val="00EC5AAC"/>
    <w:rsid w:val="00EC68C1"/>
    <w:rsid w:val="00EC7500"/>
    <w:rsid w:val="00ED0DFC"/>
    <w:rsid w:val="00ED220B"/>
    <w:rsid w:val="00ED3C5D"/>
    <w:rsid w:val="00ED45E4"/>
    <w:rsid w:val="00ED495F"/>
    <w:rsid w:val="00ED4B06"/>
    <w:rsid w:val="00ED4FB5"/>
    <w:rsid w:val="00ED6B3A"/>
    <w:rsid w:val="00ED729F"/>
    <w:rsid w:val="00EE0930"/>
    <w:rsid w:val="00EE0CDB"/>
    <w:rsid w:val="00EE13A3"/>
    <w:rsid w:val="00EE18B1"/>
    <w:rsid w:val="00EE28C5"/>
    <w:rsid w:val="00EE493E"/>
    <w:rsid w:val="00EE4D2F"/>
    <w:rsid w:val="00EE6708"/>
    <w:rsid w:val="00EE6ED1"/>
    <w:rsid w:val="00EE720F"/>
    <w:rsid w:val="00EE7886"/>
    <w:rsid w:val="00EE79CC"/>
    <w:rsid w:val="00EF2CD4"/>
    <w:rsid w:val="00EF336F"/>
    <w:rsid w:val="00EF65B4"/>
    <w:rsid w:val="00EF66E7"/>
    <w:rsid w:val="00EF6D62"/>
    <w:rsid w:val="00EF7298"/>
    <w:rsid w:val="00EF7DE1"/>
    <w:rsid w:val="00EF7ED8"/>
    <w:rsid w:val="00F00195"/>
    <w:rsid w:val="00F01A76"/>
    <w:rsid w:val="00F01E44"/>
    <w:rsid w:val="00F02BE2"/>
    <w:rsid w:val="00F03051"/>
    <w:rsid w:val="00F0369F"/>
    <w:rsid w:val="00F039BE"/>
    <w:rsid w:val="00F04CD7"/>
    <w:rsid w:val="00F054B0"/>
    <w:rsid w:val="00F05EE7"/>
    <w:rsid w:val="00F06E00"/>
    <w:rsid w:val="00F0766F"/>
    <w:rsid w:val="00F10099"/>
    <w:rsid w:val="00F104C9"/>
    <w:rsid w:val="00F1130D"/>
    <w:rsid w:val="00F11599"/>
    <w:rsid w:val="00F11E83"/>
    <w:rsid w:val="00F12000"/>
    <w:rsid w:val="00F12A3D"/>
    <w:rsid w:val="00F14900"/>
    <w:rsid w:val="00F14B15"/>
    <w:rsid w:val="00F2050F"/>
    <w:rsid w:val="00F20764"/>
    <w:rsid w:val="00F2098B"/>
    <w:rsid w:val="00F21363"/>
    <w:rsid w:val="00F21C29"/>
    <w:rsid w:val="00F22519"/>
    <w:rsid w:val="00F22E2F"/>
    <w:rsid w:val="00F2329E"/>
    <w:rsid w:val="00F238FF"/>
    <w:rsid w:val="00F239E7"/>
    <w:rsid w:val="00F23B00"/>
    <w:rsid w:val="00F24BF6"/>
    <w:rsid w:val="00F24CFE"/>
    <w:rsid w:val="00F25559"/>
    <w:rsid w:val="00F26E65"/>
    <w:rsid w:val="00F3002D"/>
    <w:rsid w:val="00F302D2"/>
    <w:rsid w:val="00F30F0D"/>
    <w:rsid w:val="00F31039"/>
    <w:rsid w:val="00F31D7D"/>
    <w:rsid w:val="00F329CD"/>
    <w:rsid w:val="00F32A91"/>
    <w:rsid w:val="00F339F8"/>
    <w:rsid w:val="00F34869"/>
    <w:rsid w:val="00F37966"/>
    <w:rsid w:val="00F37DFA"/>
    <w:rsid w:val="00F42C3B"/>
    <w:rsid w:val="00F43233"/>
    <w:rsid w:val="00F450C9"/>
    <w:rsid w:val="00F46164"/>
    <w:rsid w:val="00F46F19"/>
    <w:rsid w:val="00F47A54"/>
    <w:rsid w:val="00F47DDD"/>
    <w:rsid w:val="00F51143"/>
    <w:rsid w:val="00F5140E"/>
    <w:rsid w:val="00F51C4F"/>
    <w:rsid w:val="00F52506"/>
    <w:rsid w:val="00F54692"/>
    <w:rsid w:val="00F54EB8"/>
    <w:rsid w:val="00F5644F"/>
    <w:rsid w:val="00F570BC"/>
    <w:rsid w:val="00F60C7F"/>
    <w:rsid w:val="00F613F8"/>
    <w:rsid w:val="00F627AB"/>
    <w:rsid w:val="00F62FDE"/>
    <w:rsid w:val="00F64DDD"/>
    <w:rsid w:val="00F65170"/>
    <w:rsid w:val="00F65860"/>
    <w:rsid w:val="00F6631D"/>
    <w:rsid w:val="00F6711C"/>
    <w:rsid w:val="00F67217"/>
    <w:rsid w:val="00F67D37"/>
    <w:rsid w:val="00F704F5"/>
    <w:rsid w:val="00F71E41"/>
    <w:rsid w:val="00F72AD1"/>
    <w:rsid w:val="00F72D94"/>
    <w:rsid w:val="00F73549"/>
    <w:rsid w:val="00F74690"/>
    <w:rsid w:val="00F74B8F"/>
    <w:rsid w:val="00F74F86"/>
    <w:rsid w:val="00F7746A"/>
    <w:rsid w:val="00F80703"/>
    <w:rsid w:val="00F81AAF"/>
    <w:rsid w:val="00F81E10"/>
    <w:rsid w:val="00F825BA"/>
    <w:rsid w:val="00F82DA4"/>
    <w:rsid w:val="00F832E1"/>
    <w:rsid w:val="00F83304"/>
    <w:rsid w:val="00F84C85"/>
    <w:rsid w:val="00F853B5"/>
    <w:rsid w:val="00F8738E"/>
    <w:rsid w:val="00F900BF"/>
    <w:rsid w:val="00F90B6A"/>
    <w:rsid w:val="00F90D92"/>
    <w:rsid w:val="00F925B2"/>
    <w:rsid w:val="00F94C66"/>
    <w:rsid w:val="00F962B9"/>
    <w:rsid w:val="00F96DC4"/>
    <w:rsid w:val="00FA0DFC"/>
    <w:rsid w:val="00FA112C"/>
    <w:rsid w:val="00FA327C"/>
    <w:rsid w:val="00FA3E84"/>
    <w:rsid w:val="00FA432B"/>
    <w:rsid w:val="00FA4684"/>
    <w:rsid w:val="00FA4E34"/>
    <w:rsid w:val="00FA506D"/>
    <w:rsid w:val="00FA6BB9"/>
    <w:rsid w:val="00FA7B2C"/>
    <w:rsid w:val="00FB19CC"/>
    <w:rsid w:val="00FB1DC9"/>
    <w:rsid w:val="00FB200C"/>
    <w:rsid w:val="00FB2A1C"/>
    <w:rsid w:val="00FB44E1"/>
    <w:rsid w:val="00FB45F7"/>
    <w:rsid w:val="00FB4615"/>
    <w:rsid w:val="00FB4BE4"/>
    <w:rsid w:val="00FB53E9"/>
    <w:rsid w:val="00FB57EB"/>
    <w:rsid w:val="00FB5B7A"/>
    <w:rsid w:val="00FC0005"/>
    <w:rsid w:val="00FC05E2"/>
    <w:rsid w:val="00FC0BC6"/>
    <w:rsid w:val="00FC0FC2"/>
    <w:rsid w:val="00FC21D5"/>
    <w:rsid w:val="00FC230E"/>
    <w:rsid w:val="00FC23D8"/>
    <w:rsid w:val="00FC2BB3"/>
    <w:rsid w:val="00FC2F0C"/>
    <w:rsid w:val="00FC3121"/>
    <w:rsid w:val="00FC3F5E"/>
    <w:rsid w:val="00FC5569"/>
    <w:rsid w:val="00FC5894"/>
    <w:rsid w:val="00FC6CD5"/>
    <w:rsid w:val="00FC7407"/>
    <w:rsid w:val="00FC74BD"/>
    <w:rsid w:val="00FC75FB"/>
    <w:rsid w:val="00FC7CF7"/>
    <w:rsid w:val="00FD0D39"/>
    <w:rsid w:val="00FD0E1D"/>
    <w:rsid w:val="00FD169E"/>
    <w:rsid w:val="00FD28FE"/>
    <w:rsid w:val="00FD4C00"/>
    <w:rsid w:val="00FD72B7"/>
    <w:rsid w:val="00FE16A9"/>
    <w:rsid w:val="00FE1805"/>
    <w:rsid w:val="00FE1BDF"/>
    <w:rsid w:val="00FE21DA"/>
    <w:rsid w:val="00FE37FE"/>
    <w:rsid w:val="00FE420B"/>
    <w:rsid w:val="00FE4229"/>
    <w:rsid w:val="00FE4F5D"/>
    <w:rsid w:val="00FE5C36"/>
    <w:rsid w:val="00FE7CA9"/>
    <w:rsid w:val="00FF0E8C"/>
    <w:rsid w:val="00FF1832"/>
    <w:rsid w:val="00FF1858"/>
    <w:rsid w:val="00FF3C65"/>
    <w:rsid w:val="00FF3D9C"/>
    <w:rsid w:val="00FF4787"/>
    <w:rsid w:val="00FF4924"/>
    <w:rsid w:val="00FF4DEE"/>
    <w:rsid w:val="00FF5B10"/>
    <w:rsid w:val="00FF5D19"/>
    <w:rsid w:val="00FF608F"/>
    <w:rsid w:val="00FF6995"/>
    <w:rsid w:val="00FF711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header" w:uiPriority="9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No List" w:uiPriority="99"/>
    <w:lsdException w:name="Balloo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C0020D"/>
  </w:style>
  <w:style w:type="paragraph" w:styleId="1">
    <w:name w:val="heading 1"/>
    <w:basedOn w:val="a0"/>
    <w:next w:val="a0"/>
    <w:link w:val="10"/>
    <w:uiPriority w:val="9"/>
    <w:qFormat/>
    <w:rsid w:val="0039132B"/>
    <w:pPr>
      <w:keepNext/>
      <w:numPr>
        <w:numId w:val="2"/>
      </w:numPr>
      <w:spacing w:before="120" w:after="120"/>
      <w:jc w:val="center"/>
      <w:outlineLvl w:val="0"/>
    </w:pPr>
    <w:rPr>
      <w:rFonts w:ascii="Arial" w:hAnsi="Arial"/>
      <w:b/>
      <w:sz w:val="28"/>
    </w:rPr>
  </w:style>
  <w:style w:type="paragraph" w:styleId="20">
    <w:name w:val="heading 2"/>
    <w:basedOn w:val="a0"/>
    <w:next w:val="a0"/>
    <w:link w:val="21"/>
    <w:qFormat/>
    <w:rsid w:val="00C04253"/>
    <w:pPr>
      <w:keepNext/>
      <w:ind w:firstLine="567"/>
      <w:jc w:val="both"/>
      <w:outlineLvl w:val="1"/>
    </w:pPr>
    <w:rPr>
      <w:rFonts w:ascii="Liberation Serif" w:hAnsi="Liberation Serif"/>
      <w:b/>
      <w:sz w:val="28"/>
    </w:rPr>
  </w:style>
  <w:style w:type="paragraph" w:styleId="3">
    <w:name w:val="heading 3"/>
    <w:basedOn w:val="a0"/>
    <w:next w:val="a0"/>
    <w:link w:val="30"/>
    <w:qFormat/>
    <w:rsid w:val="00E42C7F"/>
    <w:pPr>
      <w:keepNext/>
      <w:outlineLvl w:val="2"/>
    </w:pPr>
    <w:rPr>
      <w:sz w:val="24"/>
    </w:rPr>
  </w:style>
  <w:style w:type="paragraph" w:styleId="4">
    <w:name w:val="heading 4"/>
    <w:basedOn w:val="a0"/>
    <w:next w:val="a0"/>
    <w:link w:val="40"/>
    <w:qFormat/>
    <w:rsid w:val="00B16431"/>
    <w:pPr>
      <w:keepNext/>
      <w:widowControl w:val="0"/>
      <w:spacing w:before="240" w:after="60"/>
      <w:ind w:firstLine="709"/>
      <w:jc w:val="center"/>
      <w:outlineLvl w:val="3"/>
    </w:pPr>
    <w:rPr>
      <w:b/>
      <w:bCs/>
      <w:sz w:val="28"/>
      <w:szCs w:val="28"/>
    </w:rPr>
  </w:style>
  <w:style w:type="paragraph" w:styleId="5">
    <w:name w:val="heading 5"/>
    <w:basedOn w:val="a0"/>
    <w:next w:val="a0"/>
    <w:qFormat/>
    <w:rsid w:val="00165903"/>
    <w:pPr>
      <w:spacing w:before="240" w:after="60"/>
      <w:outlineLvl w:val="4"/>
    </w:pPr>
    <w:rPr>
      <w:b/>
      <w:bCs/>
      <w:i/>
      <w:iCs/>
      <w:sz w:val="26"/>
      <w:szCs w:val="26"/>
    </w:rPr>
  </w:style>
  <w:style w:type="paragraph" w:styleId="6">
    <w:name w:val="heading 6"/>
    <w:basedOn w:val="a0"/>
    <w:next w:val="a0"/>
    <w:link w:val="60"/>
    <w:qFormat/>
    <w:rsid w:val="009141C2"/>
    <w:pPr>
      <w:spacing w:before="240" w:after="60"/>
      <w:outlineLvl w:val="5"/>
    </w:pPr>
    <w:rPr>
      <w:b/>
      <w:bCs/>
      <w:sz w:val="22"/>
      <w:szCs w:val="22"/>
    </w:rPr>
  </w:style>
  <w:style w:type="paragraph" w:styleId="7">
    <w:name w:val="heading 7"/>
    <w:basedOn w:val="a0"/>
    <w:next w:val="a0"/>
    <w:qFormat/>
    <w:rsid w:val="009141C2"/>
    <w:pPr>
      <w:spacing w:before="240" w:after="60"/>
      <w:outlineLvl w:val="6"/>
    </w:pPr>
    <w:rPr>
      <w:sz w:val="24"/>
      <w:szCs w:val="24"/>
    </w:rPr>
  </w:style>
  <w:style w:type="paragraph" w:styleId="8">
    <w:name w:val="heading 8"/>
    <w:basedOn w:val="a0"/>
    <w:next w:val="a0"/>
    <w:qFormat/>
    <w:rsid w:val="007305E2"/>
    <w:pPr>
      <w:keepNext/>
      <w:keepLines/>
      <w:numPr>
        <w:ilvl w:val="7"/>
        <w:numId w:val="4"/>
      </w:numPr>
      <w:spacing w:before="240" w:after="60"/>
      <w:outlineLvl w:val="7"/>
    </w:pPr>
    <w:rPr>
      <w:rFonts w:ascii="Arial" w:hAnsi="Arial"/>
      <w:b/>
      <w:smallCaps/>
      <w:kern w:val="24"/>
      <w:sz w:val="24"/>
    </w:rPr>
  </w:style>
  <w:style w:type="paragraph" w:styleId="9">
    <w:name w:val="heading 9"/>
    <w:basedOn w:val="a0"/>
    <w:next w:val="a0"/>
    <w:qFormat/>
    <w:rsid w:val="007305E2"/>
    <w:pPr>
      <w:keepNext/>
      <w:keepLines/>
      <w:numPr>
        <w:ilvl w:val="8"/>
        <w:numId w:val="4"/>
      </w:numPr>
      <w:spacing w:before="240" w:after="60"/>
      <w:outlineLvl w:val="8"/>
    </w:pPr>
    <w:rPr>
      <w:rFonts w:ascii="Arial" w:hAnsi="Arial"/>
      <w:b/>
      <w:smallCaps/>
      <w:kern w:val="24"/>
      <w:sz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
    <w:rsid w:val="0039132B"/>
    <w:rPr>
      <w:rFonts w:ascii="Arial" w:hAnsi="Arial"/>
      <w:b/>
      <w:sz w:val="28"/>
    </w:rPr>
  </w:style>
  <w:style w:type="character" w:customStyle="1" w:styleId="21">
    <w:name w:val="Заголовок 2 Знак"/>
    <w:link w:val="20"/>
    <w:rsid w:val="00C04253"/>
    <w:rPr>
      <w:rFonts w:ascii="Liberation Serif" w:hAnsi="Liberation Serif"/>
      <w:b/>
      <w:sz w:val="28"/>
    </w:rPr>
  </w:style>
  <w:style w:type="character" w:customStyle="1" w:styleId="30">
    <w:name w:val="Заголовок 3 Знак"/>
    <w:link w:val="3"/>
    <w:rsid w:val="00B16431"/>
    <w:rPr>
      <w:sz w:val="24"/>
    </w:rPr>
  </w:style>
  <w:style w:type="character" w:customStyle="1" w:styleId="40">
    <w:name w:val="Заголовок 4 Знак"/>
    <w:link w:val="4"/>
    <w:rsid w:val="00B16431"/>
    <w:rPr>
      <w:b/>
      <w:bCs/>
      <w:sz w:val="28"/>
      <w:szCs w:val="28"/>
    </w:rPr>
  </w:style>
  <w:style w:type="character" w:customStyle="1" w:styleId="60">
    <w:name w:val="Заголовок 6 Знак"/>
    <w:link w:val="6"/>
    <w:rsid w:val="00B16431"/>
    <w:rPr>
      <w:b/>
      <w:bCs/>
      <w:sz w:val="22"/>
      <w:szCs w:val="22"/>
    </w:rPr>
  </w:style>
  <w:style w:type="paragraph" w:styleId="a4">
    <w:name w:val="caption"/>
    <w:basedOn w:val="a0"/>
    <w:next w:val="a0"/>
    <w:qFormat/>
    <w:rsid w:val="00E42C7F"/>
    <w:pPr>
      <w:jc w:val="center"/>
    </w:pPr>
    <w:rPr>
      <w:rFonts w:ascii="Courier" w:hAnsi="Courier"/>
      <w:sz w:val="32"/>
    </w:rPr>
  </w:style>
  <w:style w:type="paragraph" w:styleId="a5">
    <w:name w:val="Body Text Indent"/>
    <w:basedOn w:val="a0"/>
    <w:link w:val="a6"/>
    <w:rsid w:val="00E42C7F"/>
    <w:pPr>
      <w:ind w:firstLine="709"/>
    </w:pPr>
    <w:rPr>
      <w:sz w:val="26"/>
    </w:rPr>
  </w:style>
  <w:style w:type="character" w:customStyle="1" w:styleId="a6">
    <w:name w:val="Основной текст с отступом Знак"/>
    <w:link w:val="a5"/>
    <w:rsid w:val="00B16431"/>
    <w:rPr>
      <w:sz w:val="26"/>
    </w:rPr>
  </w:style>
  <w:style w:type="paragraph" w:styleId="22">
    <w:name w:val="Body Text Indent 2"/>
    <w:basedOn w:val="a0"/>
    <w:link w:val="23"/>
    <w:rsid w:val="00E42C7F"/>
    <w:pPr>
      <w:ind w:firstLine="567"/>
    </w:pPr>
    <w:rPr>
      <w:sz w:val="26"/>
    </w:rPr>
  </w:style>
  <w:style w:type="character" w:customStyle="1" w:styleId="23">
    <w:name w:val="Основной текст с отступом 2 Знак"/>
    <w:link w:val="22"/>
    <w:rsid w:val="00B16431"/>
    <w:rPr>
      <w:sz w:val="26"/>
    </w:rPr>
  </w:style>
  <w:style w:type="paragraph" w:styleId="31">
    <w:name w:val="Body Text Indent 3"/>
    <w:basedOn w:val="a0"/>
    <w:link w:val="32"/>
    <w:rsid w:val="00E42C7F"/>
    <w:pPr>
      <w:ind w:firstLine="567"/>
    </w:pPr>
    <w:rPr>
      <w:sz w:val="24"/>
    </w:rPr>
  </w:style>
  <w:style w:type="character" w:customStyle="1" w:styleId="32">
    <w:name w:val="Основной текст с отступом 3 Знак"/>
    <w:link w:val="31"/>
    <w:rsid w:val="00B16431"/>
    <w:rPr>
      <w:sz w:val="24"/>
    </w:rPr>
  </w:style>
  <w:style w:type="paragraph" w:styleId="a7">
    <w:name w:val="Balloon Text"/>
    <w:basedOn w:val="a0"/>
    <w:link w:val="a8"/>
    <w:uiPriority w:val="99"/>
    <w:semiHidden/>
    <w:rsid w:val="004F68D6"/>
    <w:rPr>
      <w:rFonts w:ascii="Tahoma" w:hAnsi="Tahoma"/>
      <w:sz w:val="16"/>
      <w:szCs w:val="16"/>
    </w:rPr>
  </w:style>
  <w:style w:type="character" w:customStyle="1" w:styleId="a8">
    <w:name w:val="Текст выноски Знак"/>
    <w:link w:val="a7"/>
    <w:uiPriority w:val="99"/>
    <w:semiHidden/>
    <w:rsid w:val="00873337"/>
    <w:rPr>
      <w:rFonts w:ascii="Tahoma" w:hAnsi="Tahoma" w:cs="Tahoma"/>
      <w:sz w:val="16"/>
      <w:szCs w:val="16"/>
    </w:rPr>
  </w:style>
  <w:style w:type="paragraph" w:styleId="a9">
    <w:name w:val="Title"/>
    <w:basedOn w:val="a0"/>
    <w:link w:val="aa"/>
    <w:qFormat/>
    <w:rsid w:val="009728BB"/>
    <w:pPr>
      <w:jc w:val="center"/>
    </w:pPr>
    <w:rPr>
      <w:sz w:val="32"/>
    </w:rPr>
  </w:style>
  <w:style w:type="character" w:customStyle="1" w:styleId="aa">
    <w:name w:val="Название Знак"/>
    <w:link w:val="a9"/>
    <w:rsid w:val="0090573A"/>
    <w:rPr>
      <w:sz w:val="32"/>
    </w:rPr>
  </w:style>
  <w:style w:type="paragraph" w:styleId="ab">
    <w:name w:val="Body Text"/>
    <w:basedOn w:val="a0"/>
    <w:link w:val="ac"/>
    <w:rsid w:val="009728BB"/>
    <w:pPr>
      <w:spacing w:after="120"/>
    </w:pPr>
  </w:style>
  <w:style w:type="character" w:customStyle="1" w:styleId="ac">
    <w:name w:val="Основной текст Знак"/>
    <w:basedOn w:val="a1"/>
    <w:link w:val="ab"/>
    <w:rsid w:val="00B16431"/>
  </w:style>
  <w:style w:type="character" w:styleId="ad">
    <w:name w:val="Hyperlink"/>
    <w:uiPriority w:val="99"/>
    <w:rsid w:val="007D4B7A"/>
    <w:rPr>
      <w:color w:val="0000FF"/>
      <w:u w:val="single"/>
    </w:rPr>
  </w:style>
  <w:style w:type="paragraph" w:customStyle="1" w:styleId="11">
    <w:name w:val="Знак Знак Знак Знак1"/>
    <w:basedOn w:val="a0"/>
    <w:rsid w:val="00480C59"/>
    <w:pPr>
      <w:keepLines/>
      <w:spacing w:after="160" w:line="240" w:lineRule="exact"/>
    </w:pPr>
    <w:rPr>
      <w:rFonts w:ascii="Verdana" w:eastAsia="MS Mincho" w:hAnsi="Verdana" w:cs="Franklin Gothic Book"/>
      <w:lang w:val="en-US" w:eastAsia="en-US"/>
    </w:rPr>
  </w:style>
  <w:style w:type="table" w:styleId="ae">
    <w:name w:val="Table Grid"/>
    <w:basedOn w:val="a2"/>
    <w:rsid w:val="00C2343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Название объекта1"/>
    <w:basedOn w:val="a0"/>
    <w:next w:val="a0"/>
    <w:rsid w:val="00B86267"/>
    <w:pPr>
      <w:suppressAutoHyphens/>
      <w:jc w:val="center"/>
    </w:pPr>
    <w:rPr>
      <w:rFonts w:ascii="Courier" w:hAnsi="Courier"/>
      <w:sz w:val="32"/>
      <w:lang w:eastAsia="ar-SA"/>
    </w:rPr>
  </w:style>
  <w:style w:type="paragraph" w:customStyle="1" w:styleId="CharChar">
    <w:name w:val="Char Char"/>
    <w:basedOn w:val="a0"/>
    <w:rsid w:val="004D21B3"/>
    <w:pPr>
      <w:spacing w:after="160" w:line="240" w:lineRule="exact"/>
    </w:pPr>
    <w:rPr>
      <w:rFonts w:ascii="Verdana" w:hAnsi="Verdana"/>
      <w:lang w:val="en-US" w:eastAsia="en-US"/>
    </w:rPr>
  </w:style>
  <w:style w:type="paragraph" w:customStyle="1" w:styleId="CharChar1">
    <w:name w:val="Char Char1"/>
    <w:basedOn w:val="a0"/>
    <w:rsid w:val="00EE18B1"/>
    <w:pPr>
      <w:spacing w:after="160" w:line="240" w:lineRule="exact"/>
    </w:pPr>
    <w:rPr>
      <w:rFonts w:ascii="Verdana" w:hAnsi="Verdana"/>
      <w:lang w:val="en-US" w:eastAsia="en-US"/>
    </w:rPr>
  </w:style>
  <w:style w:type="paragraph" w:styleId="af">
    <w:name w:val="header"/>
    <w:basedOn w:val="a0"/>
    <w:link w:val="af0"/>
    <w:uiPriority w:val="99"/>
    <w:rsid w:val="00355B84"/>
    <w:pPr>
      <w:tabs>
        <w:tab w:val="center" w:pos="4677"/>
        <w:tab w:val="right" w:pos="9355"/>
      </w:tabs>
    </w:pPr>
    <w:rPr>
      <w:rFonts w:eastAsia="Calibri"/>
      <w:sz w:val="24"/>
      <w:szCs w:val="24"/>
    </w:rPr>
  </w:style>
  <w:style w:type="character" w:customStyle="1" w:styleId="af0">
    <w:name w:val="Верхний колонтитул Знак"/>
    <w:link w:val="af"/>
    <w:uiPriority w:val="99"/>
    <w:locked/>
    <w:rsid w:val="00355B84"/>
    <w:rPr>
      <w:rFonts w:eastAsia="Calibri"/>
      <w:sz w:val="24"/>
      <w:szCs w:val="24"/>
      <w:lang w:val="ru-RU" w:eastAsia="ru-RU" w:bidi="ar-SA"/>
    </w:rPr>
  </w:style>
  <w:style w:type="paragraph" w:customStyle="1" w:styleId="af1">
    <w:name w:val="Название_текст"/>
    <w:basedOn w:val="a9"/>
    <w:link w:val="af2"/>
    <w:rsid w:val="006C6952"/>
    <w:pPr>
      <w:spacing w:after="280"/>
      <w:ind w:firstLine="720"/>
    </w:pPr>
    <w:rPr>
      <w:rFonts w:ascii="Arial" w:hAnsi="Arial"/>
      <w:b/>
      <w:sz w:val="28"/>
    </w:rPr>
  </w:style>
  <w:style w:type="character" w:customStyle="1" w:styleId="af2">
    <w:name w:val="Название_текст Знак"/>
    <w:link w:val="af1"/>
    <w:rsid w:val="006C6952"/>
    <w:rPr>
      <w:rFonts w:ascii="Arial" w:hAnsi="Arial" w:cs="Courier New"/>
      <w:b/>
      <w:sz w:val="28"/>
    </w:rPr>
  </w:style>
  <w:style w:type="paragraph" w:customStyle="1" w:styleId="af3">
    <w:name w:val="обычный_текст_таблица"/>
    <w:basedOn w:val="a0"/>
    <w:rsid w:val="006C6952"/>
    <w:pPr>
      <w:spacing w:after="120"/>
    </w:pPr>
    <w:rPr>
      <w:rFonts w:ascii="Arial" w:hAnsi="Arial"/>
      <w:sz w:val="22"/>
    </w:rPr>
  </w:style>
  <w:style w:type="paragraph" w:styleId="af4">
    <w:name w:val="footer"/>
    <w:basedOn w:val="a0"/>
    <w:link w:val="af5"/>
    <w:uiPriority w:val="99"/>
    <w:rsid w:val="00FC05E2"/>
    <w:pPr>
      <w:tabs>
        <w:tab w:val="center" w:pos="4153"/>
        <w:tab w:val="right" w:pos="8306"/>
      </w:tabs>
      <w:jc w:val="center"/>
    </w:pPr>
    <w:rPr>
      <w:rFonts w:ascii="Arial" w:hAnsi="Arial"/>
    </w:rPr>
  </w:style>
  <w:style w:type="character" w:customStyle="1" w:styleId="af5">
    <w:name w:val="Нижний колонтитул Знак"/>
    <w:link w:val="af4"/>
    <w:uiPriority w:val="99"/>
    <w:rsid w:val="00FC05E2"/>
    <w:rPr>
      <w:rFonts w:ascii="Arial" w:hAnsi="Arial"/>
    </w:rPr>
  </w:style>
  <w:style w:type="character" w:styleId="af6">
    <w:name w:val="page number"/>
    <w:rsid w:val="00FC05E2"/>
    <w:rPr>
      <w:rFonts w:ascii="Times New Roman" w:hAnsi="Times New Roman"/>
      <w:sz w:val="20"/>
    </w:rPr>
  </w:style>
  <w:style w:type="paragraph" w:customStyle="1" w:styleId="af7">
    <w:name w:val="Текст таблицы"/>
    <w:basedOn w:val="a0"/>
    <w:link w:val="af8"/>
    <w:rsid w:val="0090573A"/>
    <w:pPr>
      <w:spacing w:after="120"/>
    </w:pPr>
    <w:rPr>
      <w:rFonts w:ascii="Arial" w:hAnsi="Arial"/>
      <w:sz w:val="24"/>
    </w:rPr>
  </w:style>
  <w:style w:type="character" w:customStyle="1" w:styleId="af8">
    <w:name w:val="Текст таблицы Знак"/>
    <w:link w:val="af7"/>
    <w:rsid w:val="0090573A"/>
    <w:rPr>
      <w:rFonts w:ascii="Arial" w:hAnsi="Arial"/>
      <w:sz w:val="24"/>
    </w:rPr>
  </w:style>
  <w:style w:type="paragraph" w:customStyle="1" w:styleId="af9">
    <w:name w:val="Таблица_текст"/>
    <w:basedOn w:val="af7"/>
    <w:rsid w:val="0090573A"/>
    <w:pPr>
      <w:spacing w:before="120"/>
      <w:jc w:val="center"/>
    </w:pPr>
    <w:rPr>
      <w:szCs w:val="24"/>
    </w:rPr>
  </w:style>
  <w:style w:type="paragraph" w:styleId="afa">
    <w:name w:val="List Paragraph"/>
    <w:aliases w:val="мой,ПАРАГРАФ,List Paragraph,Абзац списка1"/>
    <w:basedOn w:val="a0"/>
    <w:uiPriority w:val="34"/>
    <w:qFormat/>
    <w:rsid w:val="00342A9C"/>
    <w:pPr>
      <w:ind w:left="720"/>
      <w:contextualSpacing/>
    </w:pPr>
  </w:style>
  <w:style w:type="paragraph" w:styleId="13">
    <w:name w:val="toc 1"/>
    <w:basedOn w:val="a0"/>
    <w:next w:val="a0"/>
    <w:autoRedefine/>
    <w:uiPriority w:val="39"/>
    <w:rsid w:val="00B60355"/>
    <w:pPr>
      <w:tabs>
        <w:tab w:val="right" w:leader="dot" w:pos="10206"/>
      </w:tabs>
      <w:ind w:firstLine="567"/>
      <w:jc w:val="both"/>
    </w:pPr>
    <w:rPr>
      <w:rFonts w:ascii="Liberation Serif" w:hAnsi="Liberation Serif" w:cs="Arial"/>
      <w:bCs/>
      <w:noProof/>
      <w:sz w:val="28"/>
      <w:szCs w:val="28"/>
    </w:rPr>
  </w:style>
  <w:style w:type="paragraph" w:styleId="afb">
    <w:name w:val="footnote text"/>
    <w:basedOn w:val="a0"/>
    <w:link w:val="afc"/>
    <w:rsid w:val="00D24745"/>
    <w:pPr>
      <w:spacing w:after="120"/>
      <w:ind w:firstLine="357"/>
      <w:jc w:val="both"/>
    </w:pPr>
    <w:rPr>
      <w:kern w:val="24"/>
    </w:rPr>
  </w:style>
  <w:style w:type="character" w:customStyle="1" w:styleId="afc">
    <w:name w:val="Текст сноски Знак"/>
    <w:link w:val="afb"/>
    <w:rsid w:val="00D24745"/>
    <w:rPr>
      <w:kern w:val="24"/>
    </w:rPr>
  </w:style>
  <w:style w:type="paragraph" w:customStyle="1" w:styleId="Style1">
    <w:name w:val="Style 1"/>
    <w:basedOn w:val="a0"/>
    <w:rsid w:val="00912D56"/>
    <w:pPr>
      <w:widowControl w:val="0"/>
    </w:pPr>
    <w:rPr>
      <w:color w:val="000000"/>
    </w:rPr>
  </w:style>
  <w:style w:type="paragraph" w:customStyle="1" w:styleId="afd">
    <w:name w:val="Нумерованный_список"/>
    <w:basedOn w:val="a0"/>
    <w:rsid w:val="00496C6A"/>
    <w:pPr>
      <w:tabs>
        <w:tab w:val="num" w:pos="360"/>
      </w:tabs>
      <w:spacing w:after="120"/>
      <w:ind w:left="360" w:hanging="360"/>
      <w:jc w:val="both"/>
    </w:pPr>
    <w:rPr>
      <w:sz w:val="24"/>
    </w:rPr>
  </w:style>
  <w:style w:type="paragraph" w:styleId="afe">
    <w:name w:val="Plain Text"/>
    <w:aliases w:val="Текст1,Текст Знак Знак Знак1,Текст Знак Знак Знак Знак1,Текст Знак Знак Знак2,Текст Знак Знак Знак Знак2,Текст Знак Знак Знак Знак3,Текст Знак Знак Знак Знак,Текст Знак Знак Знак,Текст Знак Знак,Текст Знак1 З,Текст2 Зн Знак,Текст Знак1"/>
    <w:basedOn w:val="a0"/>
    <w:link w:val="aff"/>
    <w:rsid w:val="00B16431"/>
    <w:rPr>
      <w:rFonts w:ascii="Courier New" w:hAnsi="Courier New"/>
      <w:sz w:val="24"/>
    </w:rPr>
  </w:style>
  <w:style w:type="character" w:customStyle="1" w:styleId="aff">
    <w:name w:val="Текст Знак"/>
    <w:aliases w:val="Текст1 Знак1,Текст Знак Знак Знак1 Знак1,Текст Знак Знак Знак Знак1 Знак1,Текст Знак Знак Знак2 Знак1,Текст Знак Знак Знак Знак2 Знак1,Текст Знак Знак Знак Знак3 Знак,Текст Знак Знак Знак Знак Знак,Текст Знак Знак Знак Знак4,Текст Знак1 Знак"/>
    <w:link w:val="afe"/>
    <w:rsid w:val="00B16431"/>
    <w:rPr>
      <w:rFonts w:ascii="Courier New" w:hAnsi="Courier New"/>
      <w:sz w:val="24"/>
    </w:rPr>
  </w:style>
  <w:style w:type="paragraph" w:styleId="33">
    <w:name w:val="Body Text 3"/>
    <w:basedOn w:val="a0"/>
    <w:link w:val="34"/>
    <w:rsid w:val="00B16431"/>
    <w:pPr>
      <w:widowControl w:val="0"/>
      <w:spacing w:after="120"/>
      <w:ind w:firstLine="709"/>
      <w:jc w:val="center"/>
    </w:pPr>
    <w:rPr>
      <w:sz w:val="16"/>
      <w:szCs w:val="16"/>
    </w:rPr>
  </w:style>
  <w:style w:type="character" w:customStyle="1" w:styleId="34">
    <w:name w:val="Основной текст 3 Знак"/>
    <w:link w:val="33"/>
    <w:rsid w:val="00B16431"/>
    <w:rPr>
      <w:sz w:val="16"/>
      <w:szCs w:val="16"/>
    </w:rPr>
  </w:style>
  <w:style w:type="paragraph" w:styleId="aff0">
    <w:name w:val="Subtitle"/>
    <w:basedOn w:val="a0"/>
    <w:link w:val="aff1"/>
    <w:qFormat/>
    <w:rsid w:val="00B16431"/>
    <w:pPr>
      <w:jc w:val="center"/>
    </w:pPr>
    <w:rPr>
      <w:b/>
      <w:sz w:val="32"/>
    </w:rPr>
  </w:style>
  <w:style w:type="character" w:customStyle="1" w:styleId="aff1">
    <w:name w:val="Подзаголовок Знак"/>
    <w:link w:val="aff0"/>
    <w:rsid w:val="00B16431"/>
    <w:rPr>
      <w:b/>
      <w:sz w:val="32"/>
    </w:rPr>
  </w:style>
  <w:style w:type="paragraph" w:styleId="aff2">
    <w:name w:val="Normal (Web)"/>
    <w:basedOn w:val="a0"/>
    <w:uiPriority w:val="99"/>
    <w:rsid w:val="00B16431"/>
    <w:pPr>
      <w:spacing w:before="100" w:beforeAutospacing="1" w:after="100" w:afterAutospacing="1"/>
    </w:pPr>
    <w:rPr>
      <w:sz w:val="24"/>
      <w:szCs w:val="24"/>
    </w:rPr>
  </w:style>
  <w:style w:type="paragraph" w:customStyle="1" w:styleId="14">
    <w:name w:val="Знак Знак Знак Знак1"/>
    <w:basedOn w:val="a0"/>
    <w:rsid w:val="00B16431"/>
    <w:pPr>
      <w:keepLines/>
      <w:spacing w:after="160" w:line="240" w:lineRule="exact"/>
    </w:pPr>
    <w:rPr>
      <w:rFonts w:ascii="Verdana" w:eastAsia="MS Mincho" w:hAnsi="Verdana" w:cs="Franklin Gothic Book"/>
      <w:lang w:val="en-US" w:eastAsia="en-US"/>
    </w:rPr>
  </w:style>
  <w:style w:type="paragraph" w:customStyle="1" w:styleId="Web">
    <w:name w:val="Обычный (Web)"/>
    <w:basedOn w:val="a0"/>
    <w:rsid w:val="00B16431"/>
    <w:pPr>
      <w:spacing w:before="100" w:beforeAutospacing="1"/>
    </w:pPr>
    <w:rPr>
      <w:sz w:val="24"/>
      <w:szCs w:val="24"/>
    </w:rPr>
  </w:style>
  <w:style w:type="paragraph" w:customStyle="1" w:styleId="Default">
    <w:name w:val="Default"/>
    <w:rsid w:val="00B16431"/>
    <w:pPr>
      <w:autoSpaceDE w:val="0"/>
      <w:autoSpaceDN w:val="0"/>
      <w:adjustRightInd w:val="0"/>
    </w:pPr>
    <w:rPr>
      <w:color w:val="000000"/>
      <w:sz w:val="24"/>
      <w:szCs w:val="24"/>
    </w:rPr>
  </w:style>
  <w:style w:type="paragraph" w:styleId="aff3">
    <w:name w:val="Document Map"/>
    <w:basedOn w:val="a0"/>
    <w:link w:val="aff4"/>
    <w:uiPriority w:val="99"/>
    <w:unhideWhenUsed/>
    <w:rsid w:val="00B16431"/>
    <w:pPr>
      <w:widowControl w:val="0"/>
      <w:ind w:firstLine="709"/>
      <w:jc w:val="center"/>
    </w:pPr>
    <w:rPr>
      <w:rFonts w:ascii="Tahoma" w:hAnsi="Tahoma"/>
      <w:sz w:val="16"/>
      <w:szCs w:val="16"/>
    </w:rPr>
  </w:style>
  <w:style w:type="character" w:customStyle="1" w:styleId="aff4">
    <w:name w:val="Схема документа Знак"/>
    <w:link w:val="aff3"/>
    <w:uiPriority w:val="99"/>
    <w:rsid w:val="00B16431"/>
    <w:rPr>
      <w:rFonts w:ascii="Tahoma" w:hAnsi="Tahoma" w:cs="Tahoma"/>
      <w:sz w:val="16"/>
      <w:szCs w:val="16"/>
    </w:rPr>
  </w:style>
  <w:style w:type="paragraph" w:customStyle="1" w:styleId="aff5">
    <w:name w:val="Знак"/>
    <w:basedOn w:val="a0"/>
    <w:rsid w:val="00B16431"/>
    <w:pPr>
      <w:tabs>
        <w:tab w:val="num" w:pos="360"/>
      </w:tabs>
      <w:spacing w:after="160" w:line="240" w:lineRule="exact"/>
    </w:pPr>
    <w:rPr>
      <w:rFonts w:ascii="Verdana" w:hAnsi="Verdana" w:cs="Verdana"/>
      <w:lang w:val="en-US" w:eastAsia="en-US"/>
    </w:rPr>
  </w:style>
  <w:style w:type="paragraph" w:customStyle="1" w:styleId="aff6">
    <w:name w:val="Текст табличный"/>
    <w:basedOn w:val="a0"/>
    <w:rsid w:val="001850B3"/>
    <w:pPr>
      <w:jc w:val="both"/>
    </w:pPr>
    <w:rPr>
      <w:sz w:val="22"/>
    </w:rPr>
  </w:style>
  <w:style w:type="character" w:customStyle="1" w:styleId="15">
    <w:name w:val="Основной текст Знак1"/>
    <w:uiPriority w:val="99"/>
    <w:rsid w:val="001711A0"/>
    <w:rPr>
      <w:rFonts w:ascii="Arial" w:hAnsi="Arial" w:cs="Arial"/>
      <w:sz w:val="22"/>
      <w:szCs w:val="22"/>
      <w:u w:val="none"/>
    </w:rPr>
  </w:style>
  <w:style w:type="character" w:customStyle="1" w:styleId="aff7">
    <w:name w:val="Колонтитул"/>
    <w:uiPriority w:val="99"/>
    <w:rsid w:val="001711A0"/>
    <w:rPr>
      <w:rFonts w:ascii="Arial" w:hAnsi="Arial" w:cs="Arial"/>
      <w:b/>
      <w:bCs/>
      <w:sz w:val="22"/>
      <w:szCs w:val="22"/>
      <w:u w:val="none"/>
    </w:rPr>
  </w:style>
  <w:style w:type="character" w:customStyle="1" w:styleId="aff8">
    <w:name w:val="Основной текст + Полужирный"/>
    <w:uiPriority w:val="99"/>
    <w:rsid w:val="001711A0"/>
    <w:rPr>
      <w:rFonts w:ascii="Arial" w:hAnsi="Arial" w:cs="Arial"/>
      <w:b/>
      <w:bCs/>
      <w:sz w:val="22"/>
      <w:szCs w:val="22"/>
      <w:u w:val="none"/>
    </w:rPr>
  </w:style>
  <w:style w:type="character" w:customStyle="1" w:styleId="24">
    <w:name w:val="Текст Знак2"/>
    <w:aliases w:val="Текст1 Знак,Текст Знак Знак Знак1 Знак,Текст Знак Знак Знак Знак1 Знак,Текст Знак Знак Знак2 Знак,Текст Знак Знак Знак Знак2 Знак,Текст Знак Знак Знак Знак3 Знак1,Текст Знак Знак Знак Знак Знак1,Текст Знак Знак Знак Знак5,Текст Знак Знак2"/>
    <w:rsid w:val="00B3795E"/>
    <w:rPr>
      <w:rFonts w:ascii="Courier New" w:hAnsi="Courier New"/>
      <w:lang w:val="ru-RU" w:eastAsia="ru-RU" w:bidi="ar-SA"/>
    </w:rPr>
  </w:style>
  <w:style w:type="paragraph" w:styleId="aff9">
    <w:name w:val="TOC Heading"/>
    <w:basedOn w:val="1"/>
    <w:next w:val="a0"/>
    <w:uiPriority w:val="39"/>
    <w:qFormat/>
    <w:rsid w:val="00C40C94"/>
    <w:pPr>
      <w:keepLines/>
      <w:numPr>
        <w:numId w:val="0"/>
      </w:numPr>
      <w:spacing w:before="480" w:after="0" w:line="276" w:lineRule="auto"/>
      <w:jc w:val="left"/>
      <w:outlineLvl w:val="9"/>
    </w:pPr>
    <w:rPr>
      <w:rFonts w:ascii="Cambria" w:hAnsi="Cambria"/>
      <w:bCs/>
      <w:color w:val="365F91"/>
      <w:szCs w:val="28"/>
      <w:lang w:eastAsia="en-US"/>
    </w:rPr>
  </w:style>
  <w:style w:type="paragraph" w:customStyle="1" w:styleId="25">
    <w:name w:val="Приложение_2"/>
    <w:basedOn w:val="a0"/>
    <w:rsid w:val="00956172"/>
    <w:pPr>
      <w:spacing w:after="120"/>
      <w:jc w:val="both"/>
    </w:pPr>
    <w:rPr>
      <w:sz w:val="24"/>
    </w:rPr>
  </w:style>
  <w:style w:type="paragraph" w:customStyle="1" w:styleId="16">
    <w:name w:val="Знак Знак1 Знак Знак"/>
    <w:basedOn w:val="a0"/>
    <w:rsid w:val="00053E30"/>
    <w:pPr>
      <w:keepLines/>
      <w:spacing w:after="160" w:line="240" w:lineRule="exact"/>
    </w:pPr>
    <w:rPr>
      <w:rFonts w:ascii="Verdana" w:eastAsia="MS Mincho" w:hAnsi="Verdana" w:cs="Franklin Gothic Book"/>
      <w:lang w:val="en-US" w:eastAsia="en-US"/>
    </w:rPr>
  </w:style>
  <w:style w:type="paragraph" w:styleId="affa">
    <w:name w:val="Body Text First Indent"/>
    <w:basedOn w:val="ab"/>
    <w:rsid w:val="00A85DE1"/>
    <w:pPr>
      <w:ind w:firstLine="210"/>
    </w:pPr>
  </w:style>
  <w:style w:type="paragraph" w:customStyle="1" w:styleId="0">
    <w:name w:val="Обычный + справа 0"/>
    <w:aliases w:val="2см"/>
    <w:basedOn w:val="a0"/>
    <w:rsid w:val="00C62D32"/>
    <w:pPr>
      <w:ind w:firstLine="709"/>
      <w:jc w:val="both"/>
    </w:pPr>
    <w:rPr>
      <w:rFonts w:eastAsia="Calibri"/>
      <w:sz w:val="24"/>
      <w:szCs w:val="24"/>
    </w:rPr>
  </w:style>
  <w:style w:type="paragraph" w:customStyle="1" w:styleId="affb">
    <w:name w:val="Обычный + Черный"/>
    <w:aliases w:val="Слева:  0,3 см,Первая строка:  1,5 см,Справа:  0"/>
    <w:basedOn w:val="a0"/>
    <w:rsid w:val="00C62D32"/>
    <w:pPr>
      <w:ind w:left="170" w:right="170" w:firstLine="851"/>
      <w:jc w:val="both"/>
    </w:pPr>
    <w:rPr>
      <w:rFonts w:eastAsia="Calibri"/>
      <w:color w:val="FF0000"/>
      <w:sz w:val="24"/>
      <w:szCs w:val="24"/>
    </w:rPr>
  </w:style>
  <w:style w:type="paragraph" w:customStyle="1" w:styleId="affc">
    <w:name w:val="Шапка таблиц"/>
    <w:basedOn w:val="af9"/>
    <w:rsid w:val="00596AB0"/>
  </w:style>
  <w:style w:type="paragraph" w:styleId="a">
    <w:name w:val="List Bullet"/>
    <w:basedOn w:val="a0"/>
    <w:autoRedefine/>
    <w:rsid w:val="00596AB0"/>
    <w:pPr>
      <w:numPr>
        <w:numId w:val="3"/>
      </w:numPr>
      <w:tabs>
        <w:tab w:val="left" w:pos="993"/>
      </w:tabs>
      <w:spacing w:after="60" w:line="300" w:lineRule="exact"/>
      <w:jc w:val="both"/>
    </w:pPr>
    <w:rPr>
      <w:rFonts w:ascii="Arial" w:hAnsi="Arial" w:cs="Arial"/>
      <w:sz w:val="24"/>
      <w:szCs w:val="24"/>
    </w:rPr>
  </w:style>
  <w:style w:type="paragraph" w:customStyle="1" w:styleId="affd">
    <w:name w:val="Текст Записки"/>
    <w:basedOn w:val="22"/>
    <w:link w:val="affe"/>
    <w:rsid w:val="00596AB0"/>
    <w:pPr>
      <w:spacing w:after="60" w:line="300" w:lineRule="exact"/>
      <w:ind w:firstLine="720"/>
      <w:jc w:val="both"/>
    </w:pPr>
    <w:rPr>
      <w:rFonts w:ascii="Arial" w:hAnsi="Arial" w:cs="Arial"/>
      <w:sz w:val="24"/>
      <w:szCs w:val="24"/>
    </w:rPr>
  </w:style>
  <w:style w:type="character" w:customStyle="1" w:styleId="affe">
    <w:name w:val="Текст Записки Знак"/>
    <w:link w:val="affd"/>
    <w:rsid w:val="00596AB0"/>
    <w:rPr>
      <w:rFonts w:ascii="Arial" w:hAnsi="Arial" w:cs="Arial"/>
      <w:sz w:val="24"/>
      <w:szCs w:val="24"/>
      <w:lang w:val="ru-RU" w:eastAsia="ru-RU" w:bidi="ar-SA"/>
    </w:rPr>
  </w:style>
  <w:style w:type="paragraph" w:customStyle="1" w:styleId="afff">
    <w:name w:val="Заголовок таблиц"/>
    <w:basedOn w:val="a4"/>
    <w:rsid w:val="00596AB0"/>
    <w:pPr>
      <w:spacing w:after="60"/>
      <w:jc w:val="left"/>
    </w:pPr>
    <w:rPr>
      <w:rFonts w:ascii="Arial" w:hAnsi="Arial" w:cs="Arial"/>
      <w:spacing w:val="20"/>
      <w:kern w:val="24"/>
      <w:sz w:val="24"/>
      <w:szCs w:val="24"/>
    </w:rPr>
  </w:style>
  <w:style w:type="paragraph" w:customStyle="1" w:styleId="afff0">
    <w:name w:val="основной_текст"/>
    <w:basedOn w:val="a0"/>
    <w:semiHidden/>
    <w:rsid w:val="005C757E"/>
    <w:pPr>
      <w:spacing w:after="60" w:line="300" w:lineRule="exact"/>
      <w:ind w:firstLine="720"/>
      <w:jc w:val="both"/>
    </w:pPr>
    <w:rPr>
      <w:rFonts w:ascii="Arial" w:hAnsi="Arial"/>
      <w:sz w:val="24"/>
    </w:rPr>
  </w:style>
  <w:style w:type="paragraph" w:customStyle="1" w:styleId="2">
    <w:name w:val="Заголовок 2_текст"/>
    <w:basedOn w:val="20"/>
    <w:link w:val="26"/>
    <w:semiHidden/>
    <w:rsid w:val="007305E2"/>
    <w:pPr>
      <w:keepLines/>
      <w:numPr>
        <w:ilvl w:val="1"/>
        <w:numId w:val="4"/>
      </w:numPr>
      <w:tabs>
        <w:tab w:val="left" w:pos="1701"/>
      </w:tabs>
      <w:spacing w:before="120" w:after="60"/>
      <w:jc w:val="left"/>
    </w:pPr>
    <w:rPr>
      <w:rFonts w:ascii="Arial" w:hAnsi="Arial" w:cs="Arial"/>
      <w:b w:val="0"/>
      <w:kern w:val="22"/>
      <w:sz w:val="24"/>
      <w:szCs w:val="22"/>
    </w:rPr>
  </w:style>
  <w:style w:type="character" w:customStyle="1" w:styleId="26">
    <w:name w:val="Заголовок 2_текст Знак"/>
    <w:link w:val="2"/>
    <w:rsid w:val="007305E2"/>
    <w:rPr>
      <w:rFonts w:ascii="Arial" w:hAnsi="Arial" w:cs="Arial"/>
      <w:b/>
      <w:kern w:val="22"/>
      <w:sz w:val="24"/>
      <w:szCs w:val="22"/>
      <w:lang w:bidi="ar-SA"/>
    </w:rPr>
  </w:style>
  <w:style w:type="paragraph" w:customStyle="1" w:styleId="35">
    <w:name w:val="Заголовок 3_текст"/>
    <w:basedOn w:val="3"/>
    <w:semiHidden/>
    <w:rsid w:val="007305E2"/>
    <w:pPr>
      <w:keepLines/>
      <w:tabs>
        <w:tab w:val="num" w:pos="1644"/>
        <w:tab w:val="left" w:pos="1985"/>
      </w:tabs>
      <w:spacing w:before="120" w:after="60"/>
      <w:ind w:firstLine="720"/>
    </w:pPr>
    <w:rPr>
      <w:rFonts w:ascii="Arial" w:hAnsi="Arial"/>
      <w:b/>
    </w:rPr>
  </w:style>
  <w:style w:type="paragraph" w:customStyle="1" w:styleId="17">
    <w:name w:val="Заголовок 1_текст"/>
    <w:basedOn w:val="1"/>
    <w:link w:val="18"/>
    <w:semiHidden/>
    <w:rsid w:val="007305E2"/>
    <w:pPr>
      <w:keepLines/>
      <w:pageBreakBefore/>
      <w:numPr>
        <w:numId w:val="0"/>
      </w:numPr>
      <w:tabs>
        <w:tab w:val="num" w:pos="925"/>
        <w:tab w:val="left" w:pos="1418"/>
      </w:tabs>
      <w:spacing w:after="60"/>
      <w:ind w:left="-152" w:firstLine="720"/>
      <w:jc w:val="left"/>
    </w:pPr>
    <w:rPr>
      <w:noProof/>
      <w:kern w:val="28"/>
      <w:szCs w:val="26"/>
    </w:rPr>
  </w:style>
  <w:style w:type="character" w:customStyle="1" w:styleId="18">
    <w:name w:val="Заголовок 1_текст Знак Знак"/>
    <w:link w:val="17"/>
    <w:semiHidden/>
    <w:rsid w:val="00B22551"/>
    <w:rPr>
      <w:rFonts w:ascii="Arial" w:hAnsi="Arial"/>
      <w:b/>
      <w:noProof/>
      <w:kern w:val="28"/>
      <w:sz w:val="28"/>
      <w:szCs w:val="26"/>
    </w:rPr>
  </w:style>
  <w:style w:type="paragraph" w:customStyle="1" w:styleId="41">
    <w:name w:val="Заголовок 4_текст"/>
    <w:basedOn w:val="4"/>
    <w:semiHidden/>
    <w:rsid w:val="007305E2"/>
    <w:pPr>
      <w:keepNext w:val="0"/>
      <w:widowControl/>
      <w:tabs>
        <w:tab w:val="num" w:pos="2509"/>
      </w:tabs>
      <w:spacing w:before="200" w:after="120"/>
      <w:ind w:left="-11" w:firstLine="720"/>
    </w:pPr>
    <w:rPr>
      <w:rFonts w:ascii="Arial" w:hAnsi="Arial"/>
      <w:bCs w:val="0"/>
      <w:kern w:val="20"/>
      <w:sz w:val="20"/>
      <w:szCs w:val="20"/>
    </w:rPr>
  </w:style>
  <w:style w:type="paragraph" w:customStyle="1" w:styleId="50">
    <w:name w:val="Заголовок 5_текст"/>
    <w:basedOn w:val="5"/>
    <w:semiHidden/>
    <w:rsid w:val="007305E2"/>
    <w:pPr>
      <w:keepLines/>
      <w:tabs>
        <w:tab w:val="left" w:pos="2552"/>
        <w:tab w:val="num" w:pos="2869"/>
      </w:tabs>
      <w:spacing w:before="0" w:after="0"/>
      <w:ind w:left="-11" w:firstLine="720"/>
    </w:pPr>
    <w:rPr>
      <w:rFonts w:ascii="Arial" w:hAnsi="Arial"/>
      <w:bCs w:val="0"/>
      <w:i w:val="0"/>
      <w:iCs w:val="0"/>
      <w:smallCaps/>
      <w:sz w:val="20"/>
      <w:szCs w:val="20"/>
    </w:rPr>
  </w:style>
  <w:style w:type="paragraph" w:customStyle="1" w:styleId="61">
    <w:name w:val="Заголовок 6_текст"/>
    <w:basedOn w:val="6"/>
    <w:semiHidden/>
    <w:rsid w:val="007305E2"/>
    <w:pPr>
      <w:keepNext/>
      <w:keepLines/>
      <w:tabs>
        <w:tab w:val="left" w:pos="2835"/>
        <w:tab w:val="num" w:pos="3229"/>
      </w:tabs>
      <w:spacing w:before="0" w:after="0"/>
      <w:ind w:left="-11" w:firstLine="720"/>
    </w:pPr>
    <w:rPr>
      <w:rFonts w:ascii="Arial" w:hAnsi="Arial"/>
      <w:bCs w:val="0"/>
      <w:szCs w:val="20"/>
    </w:rPr>
  </w:style>
  <w:style w:type="paragraph" w:customStyle="1" w:styleId="70">
    <w:name w:val="Заголовок 7_текст"/>
    <w:basedOn w:val="7"/>
    <w:semiHidden/>
    <w:rsid w:val="007305E2"/>
    <w:pPr>
      <w:keepNext/>
      <w:keepLines/>
      <w:tabs>
        <w:tab w:val="left" w:pos="3119"/>
        <w:tab w:val="num" w:pos="3589"/>
      </w:tabs>
      <w:spacing w:before="0" w:after="0"/>
      <w:ind w:left="-11" w:firstLine="720"/>
    </w:pPr>
    <w:rPr>
      <w:rFonts w:ascii="Arial" w:hAnsi="Arial"/>
      <w:b/>
      <w:smallCaps/>
      <w:sz w:val="20"/>
      <w:szCs w:val="20"/>
    </w:rPr>
  </w:style>
  <w:style w:type="character" w:customStyle="1" w:styleId="36">
    <w:name w:val="Осн. текст Знак3"/>
    <w:link w:val="afff1"/>
    <w:locked/>
    <w:rsid w:val="007305E2"/>
    <w:rPr>
      <w:sz w:val="24"/>
      <w:lang w:bidi="ar-SA"/>
    </w:rPr>
  </w:style>
  <w:style w:type="paragraph" w:customStyle="1" w:styleId="afff1">
    <w:name w:val="Осн. текст"/>
    <w:basedOn w:val="a0"/>
    <w:link w:val="36"/>
    <w:rsid w:val="007305E2"/>
    <w:pPr>
      <w:spacing w:after="120"/>
      <w:ind w:firstLine="709"/>
      <w:jc w:val="both"/>
    </w:pPr>
    <w:rPr>
      <w:sz w:val="24"/>
    </w:rPr>
  </w:style>
  <w:style w:type="paragraph" w:customStyle="1" w:styleId="afff2">
    <w:name w:val="Рисунок"/>
    <w:basedOn w:val="a4"/>
    <w:link w:val="afff3"/>
    <w:rsid w:val="008E64FF"/>
    <w:pPr>
      <w:spacing w:before="60" w:after="60"/>
    </w:pPr>
    <w:rPr>
      <w:rFonts w:ascii="Arial" w:hAnsi="Arial"/>
      <w:spacing w:val="20"/>
      <w:kern w:val="24"/>
      <w:sz w:val="24"/>
    </w:rPr>
  </w:style>
  <w:style w:type="character" w:customStyle="1" w:styleId="afff3">
    <w:name w:val="Рисунок Знак"/>
    <w:link w:val="afff2"/>
    <w:rsid w:val="008E64FF"/>
    <w:rPr>
      <w:rFonts w:ascii="Arial" w:hAnsi="Arial"/>
      <w:spacing w:val="20"/>
      <w:kern w:val="24"/>
      <w:sz w:val="24"/>
      <w:lang w:val="ru-RU" w:eastAsia="ru-RU" w:bidi="ar-SA"/>
    </w:rPr>
  </w:style>
  <w:style w:type="character" w:customStyle="1" w:styleId="apple-converted-space">
    <w:name w:val="apple-converted-space"/>
    <w:basedOn w:val="a1"/>
    <w:rsid w:val="004C5E49"/>
  </w:style>
  <w:style w:type="paragraph" w:customStyle="1" w:styleId="afff4">
    <w:name w:val="Приложение"/>
    <w:basedOn w:val="a0"/>
    <w:next w:val="a0"/>
    <w:link w:val="afff5"/>
    <w:rsid w:val="000D5091"/>
    <w:pPr>
      <w:keepNext/>
      <w:keepLines/>
      <w:spacing w:after="120"/>
      <w:jc w:val="center"/>
    </w:pPr>
    <w:rPr>
      <w:rFonts w:ascii="Arial" w:hAnsi="Arial"/>
      <w:b/>
      <w:kern w:val="24"/>
      <w:sz w:val="24"/>
    </w:rPr>
  </w:style>
  <w:style w:type="character" w:customStyle="1" w:styleId="afff5">
    <w:name w:val="Приложение Знак"/>
    <w:link w:val="afff4"/>
    <w:rsid w:val="000D5091"/>
    <w:rPr>
      <w:rFonts w:ascii="Arial" w:hAnsi="Arial"/>
      <w:b/>
      <w:kern w:val="24"/>
      <w:sz w:val="24"/>
      <w:lang w:val="ru-RU" w:eastAsia="ru-RU" w:bidi="ar-SA"/>
    </w:rPr>
  </w:style>
  <w:style w:type="paragraph" w:customStyle="1" w:styleId="Arial">
    <w:name w:val="Стиль обычный_текст + Arial"/>
    <w:basedOn w:val="a0"/>
    <w:semiHidden/>
    <w:rsid w:val="000D5091"/>
    <w:pPr>
      <w:ind w:firstLine="720"/>
    </w:pPr>
    <w:rPr>
      <w:rFonts w:ascii="Arial" w:hAnsi="Arial"/>
      <w:noProof/>
      <w:sz w:val="22"/>
      <w:szCs w:val="24"/>
    </w:rPr>
  </w:style>
  <w:style w:type="character" w:customStyle="1" w:styleId="FontStyle12">
    <w:name w:val="Font Style12"/>
    <w:rsid w:val="000D5091"/>
    <w:rPr>
      <w:rFonts w:ascii="Franklin Gothic Medium Cond" w:hAnsi="Franklin Gothic Medium Cond" w:cs="Franklin Gothic Medium Cond"/>
      <w:i/>
      <w:iCs/>
      <w:sz w:val="24"/>
      <w:szCs w:val="24"/>
    </w:rPr>
  </w:style>
  <w:style w:type="paragraph" w:styleId="27">
    <w:name w:val="toc 2"/>
    <w:basedOn w:val="a0"/>
    <w:next w:val="a0"/>
    <w:autoRedefine/>
    <w:uiPriority w:val="39"/>
    <w:rsid w:val="002406BF"/>
    <w:pPr>
      <w:spacing w:after="60"/>
      <w:ind w:left="567"/>
    </w:pPr>
    <w:rPr>
      <w:iCs/>
      <w:sz w:val="28"/>
      <w:szCs w:val="28"/>
    </w:rPr>
  </w:style>
  <w:style w:type="paragraph" w:styleId="37">
    <w:name w:val="toc 3"/>
    <w:basedOn w:val="a0"/>
    <w:next w:val="a0"/>
    <w:autoRedefine/>
    <w:semiHidden/>
    <w:rsid w:val="007444D2"/>
    <w:pPr>
      <w:spacing w:after="60" w:line="360" w:lineRule="auto"/>
      <w:ind w:left="284" w:firstLine="425"/>
    </w:pPr>
    <w:rPr>
      <w:sz w:val="24"/>
      <w:szCs w:val="24"/>
    </w:rPr>
  </w:style>
  <w:style w:type="paragraph" w:styleId="42">
    <w:name w:val="toc 4"/>
    <w:basedOn w:val="a0"/>
    <w:next w:val="a0"/>
    <w:autoRedefine/>
    <w:semiHidden/>
    <w:rsid w:val="00B12C2F"/>
    <w:pPr>
      <w:ind w:left="600"/>
    </w:pPr>
  </w:style>
  <w:style w:type="paragraph" w:styleId="51">
    <w:name w:val="toc 5"/>
    <w:basedOn w:val="a0"/>
    <w:next w:val="a0"/>
    <w:autoRedefine/>
    <w:semiHidden/>
    <w:rsid w:val="00B12C2F"/>
    <w:pPr>
      <w:ind w:left="800"/>
    </w:pPr>
  </w:style>
  <w:style w:type="paragraph" w:styleId="62">
    <w:name w:val="toc 6"/>
    <w:basedOn w:val="a0"/>
    <w:next w:val="a0"/>
    <w:autoRedefine/>
    <w:semiHidden/>
    <w:rsid w:val="00B12C2F"/>
    <w:pPr>
      <w:ind w:left="1000"/>
    </w:pPr>
  </w:style>
  <w:style w:type="paragraph" w:styleId="71">
    <w:name w:val="toc 7"/>
    <w:basedOn w:val="a0"/>
    <w:next w:val="a0"/>
    <w:autoRedefine/>
    <w:semiHidden/>
    <w:rsid w:val="00B12C2F"/>
    <w:pPr>
      <w:ind w:left="1200"/>
    </w:pPr>
  </w:style>
  <w:style w:type="paragraph" w:styleId="80">
    <w:name w:val="toc 8"/>
    <w:basedOn w:val="a0"/>
    <w:next w:val="a0"/>
    <w:autoRedefine/>
    <w:semiHidden/>
    <w:rsid w:val="00B12C2F"/>
    <w:pPr>
      <w:ind w:left="1400"/>
    </w:pPr>
  </w:style>
  <w:style w:type="paragraph" w:styleId="90">
    <w:name w:val="toc 9"/>
    <w:basedOn w:val="a0"/>
    <w:next w:val="a0"/>
    <w:autoRedefine/>
    <w:semiHidden/>
    <w:rsid w:val="00B12C2F"/>
    <w:pPr>
      <w:ind w:left="1600"/>
    </w:pPr>
  </w:style>
  <w:style w:type="paragraph" w:customStyle="1" w:styleId="afff6">
    <w:name w:val="Основной"/>
    <w:basedOn w:val="a0"/>
    <w:link w:val="afff7"/>
    <w:qFormat/>
    <w:rsid w:val="00070459"/>
    <w:pPr>
      <w:spacing w:line="360" w:lineRule="auto"/>
      <w:ind w:left="357" w:right="244" w:firstLine="709"/>
      <w:jc w:val="both"/>
    </w:pPr>
    <w:rPr>
      <w:sz w:val="24"/>
      <w:szCs w:val="24"/>
    </w:rPr>
  </w:style>
  <w:style w:type="character" w:customStyle="1" w:styleId="afff7">
    <w:name w:val="Основной Знак"/>
    <w:basedOn w:val="af0"/>
    <w:link w:val="afff6"/>
    <w:rsid w:val="00070459"/>
    <w:rPr>
      <w:rFonts w:eastAsia="Calibri"/>
      <w:sz w:val="24"/>
      <w:szCs w:val="24"/>
      <w:lang w:val="ru-RU" w:eastAsia="ru-RU" w:bidi="ar-SA"/>
    </w:rPr>
  </w:style>
  <w:style w:type="paragraph" w:customStyle="1" w:styleId="19">
    <w:name w:val="заголовок 1"/>
    <w:basedOn w:val="a0"/>
    <w:next w:val="a0"/>
    <w:rsid w:val="00EB3B20"/>
    <w:pPr>
      <w:keepNext/>
    </w:pPr>
    <w:rPr>
      <w:b/>
      <w:sz w:val="24"/>
    </w:rPr>
  </w:style>
  <w:style w:type="paragraph" w:customStyle="1" w:styleId="afff8">
    <w:name w:val="Записка"/>
    <w:basedOn w:val="afff0"/>
    <w:rsid w:val="000545D2"/>
    <w:pPr>
      <w:spacing w:after="0" w:line="360" w:lineRule="auto"/>
      <w:ind w:firstLine="737"/>
    </w:pPr>
    <w:rPr>
      <w:rFonts w:ascii="Times New Roman" w:hAnsi="Times New Roman"/>
      <w:sz w:val="26"/>
      <w:szCs w:val="26"/>
    </w:rPr>
  </w:style>
  <w:style w:type="paragraph" w:customStyle="1" w:styleId="200">
    <w:name w:val="Стиль Заголовок 2_текст + малые прописные По ширине Перед:  0 пт"/>
    <w:basedOn w:val="2"/>
    <w:semiHidden/>
    <w:rsid w:val="00A72172"/>
    <w:pPr>
      <w:numPr>
        <w:ilvl w:val="0"/>
        <w:numId w:val="0"/>
      </w:numPr>
      <w:tabs>
        <w:tab w:val="num" w:pos="360"/>
      </w:tabs>
      <w:spacing w:before="0"/>
      <w:ind w:left="360" w:hanging="360"/>
      <w:jc w:val="both"/>
    </w:pPr>
    <w:rPr>
      <w:rFonts w:cs="Times New Roman"/>
      <w:bCs/>
    </w:rPr>
  </w:style>
  <w:style w:type="character" w:customStyle="1" w:styleId="wmi-callto">
    <w:name w:val="wmi-callto"/>
    <w:basedOn w:val="a1"/>
    <w:rsid w:val="00F06E00"/>
  </w:style>
  <w:style w:type="paragraph" w:customStyle="1" w:styleId="afff9">
    <w:name w:val="Знак Знак Знак Знак"/>
    <w:basedOn w:val="a0"/>
    <w:rsid w:val="00CC2F5E"/>
    <w:pPr>
      <w:spacing w:after="160" w:line="240" w:lineRule="exact"/>
    </w:pPr>
    <w:rPr>
      <w:rFonts w:ascii="Verdana" w:hAnsi="Verdana" w:cs="Verdana"/>
      <w:lang w:val="en-US" w:eastAsia="en-US"/>
    </w:rPr>
  </w:style>
  <w:style w:type="character" w:styleId="afffa">
    <w:name w:val="Strong"/>
    <w:uiPriority w:val="22"/>
    <w:qFormat/>
    <w:rsid w:val="00CC2F5E"/>
    <w:rPr>
      <w:b/>
      <w:bCs/>
    </w:rPr>
  </w:style>
  <w:style w:type="character" w:customStyle="1" w:styleId="spelle">
    <w:name w:val="spelle"/>
    <w:basedOn w:val="a1"/>
    <w:rsid w:val="00854B2C"/>
  </w:style>
  <w:style w:type="paragraph" w:styleId="28">
    <w:name w:val="Body Text 2"/>
    <w:basedOn w:val="a0"/>
    <w:link w:val="29"/>
    <w:rsid w:val="00880F9A"/>
    <w:pPr>
      <w:spacing w:after="120" w:line="480" w:lineRule="auto"/>
    </w:pPr>
  </w:style>
  <w:style w:type="character" w:customStyle="1" w:styleId="29">
    <w:name w:val="Основной текст 2 Знак"/>
    <w:basedOn w:val="a1"/>
    <w:link w:val="28"/>
    <w:rsid w:val="00880F9A"/>
  </w:style>
  <w:style w:type="character" w:customStyle="1" w:styleId="w">
    <w:name w:val="w"/>
    <w:rsid w:val="00D74258"/>
  </w:style>
  <w:style w:type="paragraph" w:customStyle="1" w:styleId="Style44">
    <w:name w:val="Style44"/>
    <w:basedOn w:val="a0"/>
    <w:rsid w:val="00CD3BE7"/>
    <w:pPr>
      <w:widowControl w:val="0"/>
      <w:autoSpaceDE w:val="0"/>
      <w:autoSpaceDN w:val="0"/>
      <w:adjustRightInd w:val="0"/>
      <w:spacing w:line="276" w:lineRule="auto"/>
      <w:ind w:firstLine="709"/>
      <w:jc w:val="both"/>
    </w:pPr>
    <w:rPr>
      <w:sz w:val="24"/>
      <w:szCs w:val="24"/>
    </w:rPr>
  </w:style>
  <w:style w:type="paragraph" w:customStyle="1" w:styleId="Style48">
    <w:name w:val="Style48"/>
    <w:basedOn w:val="a0"/>
    <w:rsid w:val="00CD3BE7"/>
    <w:pPr>
      <w:widowControl w:val="0"/>
      <w:autoSpaceDE w:val="0"/>
      <w:autoSpaceDN w:val="0"/>
      <w:adjustRightInd w:val="0"/>
      <w:spacing w:line="276" w:lineRule="auto"/>
      <w:ind w:firstLine="709"/>
      <w:jc w:val="both"/>
    </w:pPr>
    <w:rPr>
      <w:sz w:val="24"/>
      <w:szCs w:val="24"/>
    </w:rPr>
  </w:style>
  <w:style w:type="paragraph" w:customStyle="1" w:styleId="Style43">
    <w:name w:val="Style43"/>
    <w:basedOn w:val="a0"/>
    <w:rsid w:val="00CD3BE7"/>
    <w:pPr>
      <w:widowControl w:val="0"/>
      <w:autoSpaceDE w:val="0"/>
      <w:autoSpaceDN w:val="0"/>
      <w:adjustRightInd w:val="0"/>
      <w:spacing w:line="276" w:lineRule="auto"/>
      <w:ind w:firstLine="709"/>
      <w:jc w:val="both"/>
    </w:pPr>
    <w:rPr>
      <w:sz w:val="24"/>
      <w:szCs w:val="24"/>
    </w:rPr>
  </w:style>
  <w:style w:type="paragraph" w:customStyle="1" w:styleId="Style11">
    <w:name w:val="Style11"/>
    <w:basedOn w:val="a0"/>
    <w:rsid w:val="00CD3BE7"/>
    <w:pPr>
      <w:widowControl w:val="0"/>
      <w:autoSpaceDE w:val="0"/>
      <w:autoSpaceDN w:val="0"/>
      <w:adjustRightInd w:val="0"/>
      <w:spacing w:line="276" w:lineRule="auto"/>
      <w:ind w:firstLine="709"/>
      <w:jc w:val="both"/>
    </w:pPr>
    <w:rPr>
      <w:sz w:val="24"/>
      <w:szCs w:val="24"/>
    </w:rPr>
  </w:style>
  <w:style w:type="paragraph" w:customStyle="1" w:styleId="Style8">
    <w:name w:val="Style8"/>
    <w:basedOn w:val="a0"/>
    <w:rsid w:val="00CD3BE7"/>
    <w:pPr>
      <w:widowControl w:val="0"/>
      <w:autoSpaceDE w:val="0"/>
      <w:autoSpaceDN w:val="0"/>
      <w:adjustRightInd w:val="0"/>
      <w:spacing w:line="276" w:lineRule="auto"/>
      <w:ind w:firstLine="709"/>
      <w:jc w:val="both"/>
    </w:pPr>
    <w:rPr>
      <w:sz w:val="24"/>
      <w:szCs w:val="24"/>
    </w:rPr>
  </w:style>
  <w:style w:type="paragraph" w:customStyle="1" w:styleId="Style51">
    <w:name w:val="Style51"/>
    <w:basedOn w:val="a0"/>
    <w:rsid w:val="00CD3BE7"/>
    <w:pPr>
      <w:widowControl w:val="0"/>
      <w:autoSpaceDE w:val="0"/>
      <w:autoSpaceDN w:val="0"/>
      <w:adjustRightInd w:val="0"/>
      <w:spacing w:line="276" w:lineRule="auto"/>
      <w:ind w:firstLine="709"/>
      <w:jc w:val="both"/>
    </w:pPr>
    <w:rPr>
      <w:sz w:val="24"/>
      <w:szCs w:val="24"/>
    </w:rPr>
  </w:style>
  <w:style w:type="paragraph" w:customStyle="1" w:styleId="Style55">
    <w:name w:val="Style55"/>
    <w:basedOn w:val="a0"/>
    <w:rsid w:val="00CD3BE7"/>
    <w:pPr>
      <w:widowControl w:val="0"/>
      <w:autoSpaceDE w:val="0"/>
      <w:autoSpaceDN w:val="0"/>
      <w:adjustRightInd w:val="0"/>
      <w:spacing w:line="276" w:lineRule="auto"/>
      <w:ind w:firstLine="709"/>
      <w:jc w:val="both"/>
    </w:pPr>
    <w:rPr>
      <w:sz w:val="24"/>
      <w:szCs w:val="24"/>
    </w:rPr>
  </w:style>
  <w:style w:type="character" w:customStyle="1" w:styleId="FontStyle67">
    <w:name w:val="Font Style67"/>
    <w:rsid w:val="00CD3BE7"/>
    <w:rPr>
      <w:rFonts w:ascii="Times New Roman" w:hAnsi="Times New Roman" w:cs="Times New Roman" w:hint="default"/>
      <w:b/>
      <w:bCs/>
      <w:sz w:val="20"/>
      <w:szCs w:val="20"/>
    </w:rPr>
  </w:style>
  <w:style w:type="character" w:customStyle="1" w:styleId="FontStyle68">
    <w:name w:val="Font Style68"/>
    <w:rsid w:val="00CD3BE7"/>
    <w:rPr>
      <w:rFonts w:ascii="Times New Roman" w:hAnsi="Times New Roman" w:cs="Times New Roman" w:hint="default"/>
      <w:sz w:val="20"/>
      <w:szCs w:val="20"/>
    </w:rPr>
  </w:style>
  <w:style w:type="character" w:customStyle="1" w:styleId="FontStyle72">
    <w:name w:val="Font Style72"/>
    <w:rsid w:val="00CD3BE7"/>
    <w:rPr>
      <w:rFonts w:ascii="Georgia" w:hAnsi="Georgia" w:cs="Georgia" w:hint="default"/>
      <w:b/>
      <w:bCs/>
      <w:sz w:val="22"/>
      <w:szCs w:val="22"/>
    </w:rPr>
  </w:style>
  <w:style w:type="character" w:styleId="afffb">
    <w:name w:val="FollowedHyperlink"/>
    <w:uiPriority w:val="99"/>
    <w:unhideWhenUsed/>
    <w:rsid w:val="00CD3BE7"/>
    <w:rPr>
      <w:color w:val="800080"/>
      <w:u w:val="single"/>
    </w:rPr>
  </w:style>
  <w:style w:type="paragraph" w:customStyle="1" w:styleId="ConsNormal">
    <w:name w:val="ConsNormal"/>
    <w:rsid w:val="00CD3BE7"/>
    <w:pPr>
      <w:widowControl w:val="0"/>
      <w:autoSpaceDE w:val="0"/>
      <w:autoSpaceDN w:val="0"/>
      <w:adjustRightInd w:val="0"/>
      <w:ind w:right="19772" w:firstLine="720"/>
    </w:pPr>
    <w:rPr>
      <w:rFonts w:ascii="Arial" w:hAnsi="Arial" w:cs="Arial"/>
    </w:rPr>
  </w:style>
  <w:style w:type="paragraph" w:styleId="afffc">
    <w:name w:val="No Spacing"/>
    <w:uiPriority w:val="1"/>
    <w:qFormat/>
    <w:rsid w:val="00CD3BE7"/>
    <w:rPr>
      <w:rFonts w:ascii="Calibri" w:hAnsi="Calibri"/>
      <w:sz w:val="22"/>
      <w:szCs w:val="22"/>
    </w:rPr>
  </w:style>
  <w:style w:type="paragraph" w:customStyle="1" w:styleId="s1">
    <w:name w:val="s_1"/>
    <w:basedOn w:val="a0"/>
    <w:rsid w:val="00CD3BE7"/>
    <w:pPr>
      <w:spacing w:before="100" w:beforeAutospacing="1" w:after="100" w:afterAutospacing="1"/>
    </w:pPr>
    <w:rPr>
      <w:sz w:val="24"/>
      <w:szCs w:val="24"/>
    </w:rPr>
  </w:style>
  <w:style w:type="character" w:customStyle="1" w:styleId="blk">
    <w:name w:val="blk"/>
    <w:rsid w:val="00CD3BE7"/>
  </w:style>
  <w:style w:type="paragraph" w:customStyle="1" w:styleId="afffd">
    <w:name w:val="Таблица_ШАПКА"/>
    <w:next w:val="ab"/>
    <w:qFormat/>
    <w:rsid w:val="004E79CD"/>
    <w:pPr>
      <w:keepNext/>
      <w:jc w:val="center"/>
    </w:pPr>
    <w:rPr>
      <w:b/>
      <w:sz w:val="24"/>
      <w:szCs w:val="24"/>
    </w:rPr>
  </w:style>
  <w:style w:type="paragraph" w:customStyle="1" w:styleId="afffe">
    <w:name w:val="Таблица_Текст_ЦЕНТР"/>
    <w:qFormat/>
    <w:rsid w:val="004E79CD"/>
    <w:pPr>
      <w:jc w:val="center"/>
    </w:pPr>
    <w:rPr>
      <w:rFonts w:cs="Courier New"/>
      <w:sz w:val="24"/>
    </w:rPr>
  </w:style>
  <w:style w:type="character" w:customStyle="1" w:styleId="affff">
    <w:name w:val="Таблица_НАЗВАНИЕ Знак"/>
    <w:link w:val="affff0"/>
    <w:locked/>
    <w:rsid w:val="004E79CD"/>
    <w:rPr>
      <w:b/>
      <w:sz w:val="28"/>
      <w:szCs w:val="28"/>
    </w:rPr>
  </w:style>
  <w:style w:type="paragraph" w:customStyle="1" w:styleId="affff0">
    <w:name w:val="Таблица_НАЗВАНИЕ"/>
    <w:basedOn w:val="a0"/>
    <w:next w:val="a0"/>
    <w:link w:val="affff"/>
    <w:qFormat/>
    <w:rsid w:val="004E79CD"/>
    <w:pPr>
      <w:keepNext/>
      <w:keepLines/>
      <w:suppressAutoHyphens/>
      <w:spacing w:after="120"/>
      <w:jc w:val="center"/>
    </w:pPr>
    <w:rPr>
      <w:b/>
      <w:sz w:val="28"/>
      <w:szCs w:val="28"/>
    </w:rPr>
  </w:style>
  <w:style w:type="paragraph" w:customStyle="1" w:styleId="affff1">
    <w:name w:val="Таблица_НОМЕР СТОЛБ"/>
    <w:basedOn w:val="a0"/>
    <w:qFormat/>
    <w:rsid w:val="004E79CD"/>
    <w:pPr>
      <w:keepNext/>
      <w:suppressAutoHyphens/>
      <w:jc w:val="center"/>
    </w:pPr>
    <w:rPr>
      <w:rFonts w:cs="Courier New"/>
      <w:sz w:val="16"/>
      <w:szCs w:val="16"/>
    </w:rPr>
  </w:style>
  <w:style w:type="paragraph" w:customStyle="1" w:styleId="affff2">
    <w:name w:val="Таблица_Текст_ЛЕВО"/>
    <w:basedOn w:val="afffe"/>
    <w:uiPriority w:val="99"/>
    <w:qFormat/>
    <w:rsid w:val="004E79CD"/>
  </w:style>
  <w:style w:type="paragraph" w:customStyle="1" w:styleId="affff3">
    <w:name w:val="Стиль текста ГОСТ"/>
    <w:basedOn w:val="a0"/>
    <w:rsid w:val="006F3898"/>
    <w:pPr>
      <w:spacing w:line="360" w:lineRule="auto"/>
      <w:ind w:firstLine="567"/>
      <w:jc w:val="both"/>
    </w:pPr>
    <w:rPr>
      <w:rFonts w:ascii="ISOCPEUR" w:hAnsi="ISOCPEUR"/>
      <w:i/>
      <w:sz w:val="28"/>
      <w:szCs w:val="24"/>
    </w:rPr>
  </w:style>
  <w:style w:type="character" w:customStyle="1" w:styleId="affff4">
    <w:name w:val="Гипертекстовая ссылка"/>
    <w:uiPriority w:val="99"/>
    <w:rsid w:val="007553E7"/>
    <w:rPr>
      <w:rFonts w:cs="Times New Roman"/>
      <w:b/>
      <w:color w:val="008000"/>
    </w:rPr>
  </w:style>
  <w:style w:type="character" w:customStyle="1" w:styleId="FontStyle21">
    <w:name w:val="Font Style21"/>
    <w:uiPriority w:val="99"/>
    <w:rsid w:val="007A2AAA"/>
    <w:rPr>
      <w:rFonts w:ascii="Times New Roman" w:hAnsi="Times New Roman" w:cs="Times New Roman"/>
      <w:b/>
      <w:bCs/>
      <w:sz w:val="26"/>
      <w:szCs w:val="26"/>
    </w:rPr>
  </w:style>
  <w:style w:type="paragraph" w:customStyle="1" w:styleId="ConsPlusNormal">
    <w:name w:val="ConsPlusNormal"/>
    <w:rsid w:val="00E02CAB"/>
    <w:pPr>
      <w:widowControl w:val="0"/>
      <w:autoSpaceDE w:val="0"/>
      <w:autoSpaceDN w:val="0"/>
    </w:pPr>
    <w:rPr>
      <w:rFonts w:eastAsia="MS Mincho"/>
      <w:sz w:val="24"/>
      <w:lang w:eastAsia="ja-JP"/>
    </w:rPr>
  </w:style>
  <w:style w:type="paragraph" w:customStyle="1" w:styleId="xl63">
    <w:name w:val="xl63"/>
    <w:basedOn w:val="a0"/>
    <w:rsid w:val="0069016B"/>
    <w:pPr>
      <w:spacing w:before="100" w:beforeAutospacing="1" w:after="100" w:afterAutospacing="1"/>
      <w:jc w:val="center"/>
      <w:textAlignment w:val="center"/>
    </w:pPr>
    <w:rPr>
      <w:sz w:val="24"/>
      <w:szCs w:val="24"/>
    </w:rPr>
  </w:style>
  <w:style w:type="paragraph" w:customStyle="1" w:styleId="xl64">
    <w:name w:val="xl64"/>
    <w:basedOn w:val="a0"/>
    <w:rsid w:val="0069016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5">
    <w:name w:val="xl65"/>
    <w:basedOn w:val="a0"/>
    <w:rsid w:val="0069016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6">
    <w:name w:val="xl66"/>
    <w:basedOn w:val="a0"/>
    <w:rsid w:val="0069016B"/>
    <w:pPr>
      <w:pBdr>
        <w:top w:val="single" w:sz="4" w:space="0" w:color="auto"/>
        <w:left w:val="single" w:sz="4" w:space="0" w:color="auto"/>
        <w:bottom w:val="single" w:sz="4" w:space="0" w:color="auto"/>
      </w:pBdr>
      <w:spacing w:before="100" w:beforeAutospacing="1" w:after="100" w:afterAutospacing="1"/>
      <w:jc w:val="center"/>
      <w:textAlignment w:val="center"/>
    </w:pPr>
    <w:rPr>
      <w:sz w:val="24"/>
      <w:szCs w:val="24"/>
    </w:rPr>
  </w:style>
  <w:style w:type="paragraph" w:customStyle="1" w:styleId="xl67">
    <w:name w:val="xl67"/>
    <w:basedOn w:val="a0"/>
    <w:rsid w:val="00E13D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8">
    <w:name w:val="xl68"/>
    <w:basedOn w:val="a0"/>
    <w:rsid w:val="009F365B"/>
    <w:pPr>
      <w:pBdr>
        <w:top w:val="single" w:sz="4" w:space="0" w:color="auto"/>
        <w:left w:val="single" w:sz="4" w:space="0" w:color="auto"/>
        <w:bottom w:val="single" w:sz="4" w:space="0" w:color="auto"/>
      </w:pBdr>
      <w:spacing w:before="100" w:beforeAutospacing="1" w:after="100" w:afterAutospacing="1"/>
      <w:jc w:val="center"/>
      <w:textAlignment w:val="center"/>
    </w:pPr>
    <w:rPr>
      <w:sz w:val="24"/>
      <w:szCs w:val="24"/>
    </w:rPr>
  </w:style>
  <w:style w:type="paragraph" w:customStyle="1" w:styleId="xl69">
    <w:name w:val="xl69"/>
    <w:basedOn w:val="a0"/>
    <w:rsid w:val="009F36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character" w:styleId="affff5">
    <w:name w:val="annotation reference"/>
    <w:basedOn w:val="a1"/>
    <w:semiHidden/>
    <w:unhideWhenUsed/>
    <w:rsid w:val="00CF28C2"/>
    <w:rPr>
      <w:sz w:val="16"/>
      <w:szCs w:val="16"/>
    </w:rPr>
  </w:style>
  <w:style w:type="paragraph" w:styleId="affff6">
    <w:name w:val="annotation text"/>
    <w:basedOn w:val="a0"/>
    <w:link w:val="affff7"/>
    <w:unhideWhenUsed/>
    <w:rsid w:val="00CF28C2"/>
  </w:style>
  <w:style w:type="character" w:customStyle="1" w:styleId="affff7">
    <w:name w:val="Текст примечания Знак"/>
    <w:basedOn w:val="a1"/>
    <w:link w:val="affff6"/>
    <w:rsid w:val="00CF28C2"/>
  </w:style>
  <w:style w:type="paragraph" w:styleId="affff8">
    <w:name w:val="annotation subject"/>
    <w:basedOn w:val="affff6"/>
    <w:next w:val="affff6"/>
    <w:link w:val="affff9"/>
    <w:semiHidden/>
    <w:unhideWhenUsed/>
    <w:rsid w:val="00A91310"/>
    <w:rPr>
      <w:b/>
      <w:bCs/>
    </w:rPr>
  </w:style>
  <w:style w:type="character" w:customStyle="1" w:styleId="affff9">
    <w:name w:val="Тема примечания Знак"/>
    <w:basedOn w:val="affff7"/>
    <w:link w:val="affff8"/>
    <w:semiHidden/>
    <w:rsid w:val="00A91310"/>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175489">
      <w:bodyDiv w:val="1"/>
      <w:marLeft w:val="0"/>
      <w:marRight w:val="0"/>
      <w:marTop w:val="0"/>
      <w:marBottom w:val="0"/>
      <w:divBdr>
        <w:top w:val="none" w:sz="0" w:space="0" w:color="auto"/>
        <w:left w:val="none" w:sz="0" w:space="0" w:color="auto"/>
        <w:bottom w:val="none" w:sz="0" w:space="0" w:color="auto"/>
        <w:right w:val="none" w:sz="0" w:space="0" w:color="auto"/>
      </w:divBdr>
    </w:div>
    <w:div w:id="33820918">
      <w:bodyDiv w:val="1"/>
      <w:marLeft w:val="0"/>
      <w:marRight w:val="0"/>
      <w:marTop w:val="0"/>
      <w:marBottom w:val="0"/>
      <w:divBdr>
        <w:top w:val="none" w:sz="0" w:space="0" w:color="auto"/>
        <w:left w:val="none" w:sz="0" w:space="0" w:color="auto"/>
        <w:bottom w:val="none" w:sz="0" w:space="0" w:color="auto"/>
        <w:right w:val="none" w:sz="0" w:space="0" w:color="auto"/>
      </w:divBdr>
    </w:div>
    <w:div w:id="58213029">
      <w:bodyDiv w:val="1"/>
      <w:marLeft w:val="0"/>
      <w:marRight w:val="0"/>
      <w:marTop w:val="0"/>
      <w:marBottom w:val="0"/>
      <w:divBdr>
        <w:top w:val="none" w:sz="0" w:space="0" w:color="auto"/>
        <w:left w:val="none" w:sz="0" w:space="0" w:color="auto"/>
        <w:bottom w:val="none" w:sz="0" w:space="0" w:color="auto"/>
        <w:right w:val="none" w:sz="0" w:space="0" w:color="auto"/>
      </w:divBdr>
    </w:div>
    <w:div w:id="150101908">
      <w:bodyDiv w:val="1"/>
      <w:marLeft w:val="0"/>
      <w:marRight w:val="0"/>
      <w:marTop w:val="0"/>
      <w:marBottom w:val="0"/>
      <w:divBdr>
        <w:top w:val="none" w:sz="0" w:space="0" w:color="auto"/>
        <w:left w:val="none" w:sz="0" w:space="0" w:color="auto"/>
        <w:bottom w:val="none" w:sz="0" w:space="0" w:color="auto"/>
        <w:right w:val="none" w:sz="0" w:space="0" w:color="auto"/>
      </w:divBdr>
    </w:div>
    <w:div w:id="210306087">
      <w:bodyDiv w:val="1"/>
      <w:marLeft w:val="0"/>
      <w:marRight w:val="0"/>
      <w:marTop w:val="0"/>
      <w:marBottom w:val="0"/>
      <w:divBdr>
        <w:top w:val="none" w:sz="0" w:space="0" w:color="auto"/>
        <w:left w:val="none" w:sz="0" w:space="0" w:color="auto"/>
        <w:bottom w:val="none" w:sz="0" w:space="0" w:color="auto"/>
        <w:right w:val="none" w:sz="0" w:space="0" w:color="auto"/>
      </w:divBdr>
    </w:div>
    <w:div w:id="313027385">
      <w:bodyDiv w:val="1"/>
      <w:marLeft w:val="0"/>
      <w:marRight w:val="0"/>
      <w:marTop w:val="0"/>
      <w:marBottom w:val="0"/>
      <w:divBdr>
        <w:top w:val="none" w:sz="0" w:space="0" w:color="auto"/>
        <w:left w:val="none" w:sz="0" w:space="0" w:color="auto"/>
        <w:bottom w:val="none" w:sz="0" w:space="0" w:color="auto"/>
        <w:right w:val="none" w:sz="0" w:space="0" w:color="auto"/>
      </w:divBdr>
    </w:div>
    <w:div w:id="325674299">
      <w:bodyDiv w:val="1"/>
      <w:marLeft w:val="0"/>
      <w:marRight w:val="0"/>
      <w:marTop w:val="0"/>
      <w:marBottom w:val="0"/>
      <w:divBdr>
        <w:top w:val="none" w:sz="0" w:space="0" w:color="auto"/>
        <w:left w:val="none" w:sz="0" w:space="0" w:color="auto"/>
        <w:bottom w:val="none" w:sz="0" w:space="0" w:color="auto"/>
        <w:right w:val="none" w:sz="0" w:space="0" w:color="auto"/>
      </w:divBdr>
    </w:div>
    <w:div w:id="391777832">
      <w:bodyDiv w:val="1"/>
      <w:marLeft w:val="0"/>
      <w:marRight w:val="0"/>
      <w:marTop w:val="0"/>
      <w:marBottom w:val="0"/>
      <w:divBdr>
        <w:top w:val="none" w:sz="0" w:space="0" w:color="auto"/>
        <w:left w:val="none" w:sz="0" w:space="0" w:color="auto"/>
        <w:bottom w:val="none" w:sz="0" w:space="0" w:color="auto"/>
        <w:right w:val="none" w:sz="0" w:space="0" w:color="auto"/>
      </w:divBdr>
    </w:div>
    <w:div w:id="406339736">
      <w:bodyDiv w:val="1"/>
      <w:marLeft w:val="0"/>
      <w:marRight w:val="0"/>
      <w:marTop w:val="0"/>
      <w:marBottom w:val="0"/>
      <w:divBdr>
        <w:top w:val="none" w:sz="0" w:space="0" w:color="auto"/>
        <w:left w:val="none" w:sz="0" w:space="0" w:color="auto"/>
        <w:bottom w:val="none" w:sz="0" w:space="0" w:color="auto"/>
        <w:right w:val="none" w:sz="0" w:space="0" w:color="auto"/>
      </w:divBdr>
    </w:div>
    <w:div w:id="460654756">
      <w:bodyDiv w:val="1"/>
      <w:marLeft w:val="0"/>
      <w:marRight w:val="0"/>
      <w:marTop w:val="0"/>
      <w:marBottom w:val="0"/>
      <w:divBdr>
        <w:top w:val="none" w:sz="0" w:space="0" w:color="auto"/>
        <w:left w:val="none" w:sz="0" w:space="0" w:color="auto"/>
        <w:bottom w:val="none" w:sz="0" w:space="0" w:color="auto"/>
        <w:right w:val="none" w:sz="0" w:space="0" w:color="auto"/>
      </w:divBdr>
    </w:div>
    <w:div w:id="554656637">
      <w:bodyDiv w:val="1"/>
      <w:marLeft w:val="0"/>
      <w:marRight w:val="0"/>
      <w:marTop w:val="0"/>
      <w:marBottom w:val="0"/>
      <w:divBdr>
        <w:top w:val="none" w:sz="0" w:space="0" w:color="auto"/>
        <w:left w:val="none" w:sz="0" w:space="0" w:color="auto"/>
        <w:bottom w:val="none" w:sz="0" w:space="0" w:color="auto"/>
        <w:right w:val="none" w:sz="0" w:space="0" w:color="auto"/>
      </w:divBdr>
    </w:div>
    <w:div w:id="572281773">
      <w:bodyDiv w:val="1"/>
      <w:marLeft w:val="0"/>
      <w:marRight w:val="0"/>
      <w:marTop w:val="0"/>
      <w:marBottom w:val="0"/>
      <w:divBdr>
        <w:top w:val="none" w:sz="0" w:space="0" w:color="auto"/>
        <w:left w:val="none" w:sz="0" w:space="0" w:color="auto"/>
        <w:bottom w:val="none" w:sz="0" w:space="0" w:color="auto"/>
        <w:right w:val="none" w:sz="0" w:space="0" w:color="auto"/>
      </w:divBdr>
    </w:div>
    <w:div w:id="705984994">
      <w:bodyDiv w:val="1"/>
      <w:marLeft w:val="0"/>
      <w:marRight w:val="0"/>
      <w:marTop w:val="0"/>
      <w:marBottom w:val="0"/>
      <w:divBdr>
        <w:top w:val="none" w:sz="0" w:space="0" w:color="auto"/>
        <w:left w:val="none" w:sz="0" w:space="0" w:color="auto"/>
        <w:bottom w:val="none" w:sz="0" w:space="0" w:color="auto"/>
        <w:right w:val="none" w:sz="0" w:space="0" w:color="auto"/>
      </w:divBdr>
    </w:div>
    <w:div w:id="708335777">
      <w:bodyDiv w:val="1"/>
      <w:marLeft w:val="0"/>
      <w:marRight w:val="0"/>
      <w:marTop w:val="0"/>
      <w:marBottom w:val="0"/>
      <w:divBdr>
        <w:top w:val="none" w:sz="0" w:space="0" w:color="auto"/>
        <w:left w:val="none" w:sz="0" w:space="0" w:color="auto"/>
        <w:bottom w:val="none" w:sz="0" w:space="0" w:color="auto"/>
        <w:right w:val="none" w:sz="0" w:space="0" w:color="auto"/>
      </w:divBdr>
    </w:div>
    <w:div w:id="710571627">
      <w:bodyDiv w:val="1"/>
      <w:marLeft w:val="0"/>
      <w:marRight w:val="0"/>
      <w:marTop w:val="0"/>
      <w:marBottom w:val="0"/>
      <w:divBdr>
        <w:top w:val="none" w:sz="0" w:space="0" w:color="auto"/>
        <w:left w:val="none" w:sz="0" w:space="0" w:color="auto"/>
        <w:bottom w:val="none" w:sz="0" w:space="0" w:color="auto"/>
        <w:right w:val="none" w:sz="0" w:space="0" w:color="auto"/>
      </w:divBdr>
    </w:div>
    <w:div w:id="726802631">
      <w:bodyDiv w:val="1"/>
      <w:marLeft w:val="0"/>
      <w:marRight w:val="0"/>
      <w:marTop w:val="0"/>
      <w:marBottom w:val="0"/>
      <w:divBdr>
        <w:top w:val="none" w:sz="0" w:space="0" w:color="auto"/>
        <w:left w:val="none" w:sz="0" w:space="0" w:color="auto"/>
        <w:bottom w:val="none" w:sz="0" w:space="0" w:color="auto"/>
        <w:right w:val="none" w:sz="0" w:space="0" w:color="auto"/>
      </w:divBdr>
    </w:div>
    <w:div w:id="737552270">
      <w:bodyDiv w:val="1"/>
      <w:marLeft w:val="0"/>
      <w:marRight w:val="0"/>
      <w:marTop w:val="0"/>
      <w:marBottom w:val="0"/>
      <w:divBdr>
        <w:top w:val="none" w:sz="0" w:space="0" w:color="auto"/>
        <w:left w:val="none" w:sz="0" w:space="0" w:color="auto"/>
        <w:bottom w:val="none" w:sz="0" w:space="0" w:color="auto"/>
        <w:right w:val="none" w:sz="0" w:space="0" w:color="auto"/>
      </w:divBdr>
    </w:div>
    <w:div w:id="775370000">
      <w:bodyDiv w:val="1"/>
      <w:marLeft w:val="0"/>
      <w:marRight w:val="0"/>
      <w:marTop w:val="0"/>
      <w:marBottom w:val="0"/>
      <w:divBdr>
        <w:top w:val="none" w:sz="0" w:space="0" w:color="auto"/>
        <w:left w:val="none" w:sz="0" w:space="0" w:color="auto"/>
        <w:bottom w:val="none" w:sz="0" w:space="0" w:color="auto"/>
        <w:right w:val="none" w:sz="0" w:space="0" w:color="auto"/>
      </w:divBdr>
    </w:div>
    <w:div w:id="775759715">
      <w:bodyDiv w:val="1"/>
      <w:marLeft w:val="0"/>
      <w:marRight w:val="0"/>
      <w:marTop w:val="0"/>
      <w:marBottom w:val="0"/>
      <w:divBdr>
        <w:top w:val="none" w:sz="0" w:space="0" w:color="auto"/>
        <w:left w:val="none" w:sz="0" w:space="0" w:color="auto"/>
        <w:bottom w:val="none" w:sz="0" w:space="0" w:color="auto"/>
        <w:right w:val="none" w:sz="0" w:space="0" w:color="auto"/>
      </w:divBdr>
    </w:div>
    <w:div w:id="799877717">
      <w:bodyDiv w:val="1"/>
      <w:marLeft w:val="0"/>
      <w:marRight w:val="0"/>
      <w:marTop w:val="0"/>
      <w:marBottom w:val="0"/>
      <w:divBdr>
        <w:top w:val="none" w:sz="0" w:space="0" w:color="auto"/>
        <w:left w:val="none" w:sz="0" w:space="0" w:color="auto"/>
        <w:bottom w:val="none" w:sz="0" w:space="0" w:color="auto"/>
        <w:right w:val="none" w:sz="0" w:space="0" w:color="auto"/>
      </w:divBdr>
    </w:div>
    <w:div w:id="841046445">
      <w:bodyDiv w:val="1"/>
      <w:marLeft w:val="0"/>
      <w:marRight w:val="0"/>
      <w:marTop w:val="0"/>
      <w:marBottom w:val="0"/>
      <w:divBdr>
        <w:top w:val="none" w:sz="0" w:space="0" w:color="auto"/>
        <w:left w:val="none" w:sz="0" w:space="0" w:color="auto"/>
        <w:bottom w:val="none" w:sz="0" w:space="0" w:color="auto"/>
        <w:right w:val="none" w:sz="0" w:space="0" w:color="auto"/>
      </w:divBdr>
    </w:div>
    <w:div w:id="860315945">
      <w:bodyDiv w:val="1"/>
      <w:marLeft w:val="0"/>
      <w:marRight w:val="0"/>
      <w:marTop w:val="0"/>
      <w:marBottom w:val="0"/>
      <w:divBdr>
        <w:top w:val="none" w:sz="0" w:space="0" w:color="auto"/>
        <w:left w:val="none" w:sz="0" w:space="0" w:color="auto"/>
        <w:bottom w:val="none" w:sz="0" w:space="0" w:color="auto"/>
        <w:right w:val="none" w:sz="0" w:space="0" w:color="auto"/>
      </w:divBdr>
    </w:div>
    <w:div w:id="891044181">
      <w:bodyDiv w:val="1"/>
      <w:marLeft w:val="0"/>
      <w:marRight w:val="0"/>
      <w:marTop w:val="0"/>
      <w:marBottom w:val="0"/>
      <w:divBdr>
        <w:top w:val="none" w:sz="0" w:space="0" w:color="auto"/>
        <w:left w:val="none" w:sz="0" w:space="0" w:color="auto"/>
        <w:bottom w:val="none" w:sz="0" w:space="0" w:color="auto"/>
        <w:right w:val="none" w:sz="0" w:space="0" w:color="auto"/>
      </w:divBdr>
    </w:div>
    <w:div w:id="915015711">
      <w:bodyDiv w:val="1"/>
      <w:marLeft w:val="0"/>
      <w:marRight w:val="0"/>
      <w:marTop w:val="0"/>
      <w:marBottom w:val="0"/>
      <w:divBdr>
        <w:top w:val="none" w:sz="0" w:space="0" w:color="auto"/>
        <w:left w:val="none" w:sz="0" w:space="0" w:color="auto"/>
        <w:bottom w:val="none" w:sz="0" w:space="0" w:color="auto"/>
        <w:right w:val="none" w:sz="0" w:space="0" w:color="auto"/>
      </w:divBdr>
    </w:div>
    <w:div w:id="930160727">
      <w:bodyDiv w:val="1"/>
      <w:marLeft w:val="0"/>
      <w:marRight w:val="0"/>
      <w:marTop w:val="0"/>
      <w:marBottom w:val="0"/>
      <w:divBdr>
        <w:top w:val="none" w:sz="0" w:space="0" w:color="auto"/>
        <w:left w:val="none" w:sz="0" w:space="0" w:color="auto"/>
        <w:bottom w:val="none" w:sz="0" w:space="0" w:color="auto"/>
        <w:right w:val="none" w:sz="0" w:space="0" w:color="auto"/>
      </w:divBdr>
    </w:div>
    <w:div w:id="969751126">
      <w:bodyDiv w:val="1"/>
      <w:marLeft w:val="0"/>
      <w:marRight w:val="0"/>
      <w:marTop w:val="0"/>
      <w:marBottom w:val="0"/>
      <w:divBdr>
        <w:top w:val="none" w:sz="0" w:space="0" w:color="auto"/>
        <w:left w:val="none" w:sz="0" w:space="0" w:color="auto"/>
        <w:bottom w:val="none" w:sz="0" w:space="0" w:color="auto"/>
        <w:right w:val="none" w:sz="0" w:space="0" w:color="auto"/>
      </w:divBdr>
    </w:div>
    <w:div w:id="971248275">
      <w:bodyDiv w:val="1"/>
      <w:marLeft w:val="0"/>
      <w:marRight w:val="0"/>
      <w:marTop w:val="0"/>
      <w:marBottom w:val="0"/>
      <w:divBdr>
        <w:top w:val="none" w:sz="0" w:space="0" w:color="auto"/>
        <w:left w:val="none" w:sz="0" w:space="0" w:color="auto"/>
        <w:bottom w:val="none" w:sz="0" w:space="0" w:color="auto"/>
        <w:right w:val="none" w:sz="0" w:space="0" w:color="auto"/>
      </w:divBdr>
    </w:div>
    <w:div w:id="995492826">
      <w:bodyDiv w:val="1"/>
      <w:marLeft w:val="0"/>
      <w:marRight w:val="0"/>
      <w:marTop w:val="0"/>
      <w:marBottom w:val="0"/>
      <w:divBdr>
        <w:top w:val="none" w:sz="0" w:space="0" w:color="auto"/>
        <w:left w:val="none" w:sz="0" w:space="0" w:color="auto"/>
        <w:bottom w:val="none" w:sz="0" w:space="0" w:color="auto"/>
        <w:right w:val="none" w:sz="0" w:space="0" w:color="auto"/>
      </w:divBdr>
    </w:div>
    <w:div w:id="1012298270">
      <w:bodyDiv w:val="1"/>
      <w:marLeft w:val="0"/>
      <w:marRight w:val="0"/>
      <w:marTop w:val="0"/>
      <w:marBottom w:val="0"/>
      <w:divBdr>
        <w:top w:val="none" w:sz="0" w:space="0" w:color="auto"/>
        <w:left w:val="none" w:sz="0" w:space="0" w:color="auto"/>
        <w:bottom w:val="none" w:sz="0" w:space="0" w:color="auto"/>
        <w:right w:val="none" w:sz="0" w:space="0" w:color="auto"/>
      </w:divBdr>
    </w:div>
    <w:div w:id="1014040349">
      <w:bodyDiv w:val="1"/>
      <w:marLeft w:val="0"/>
      <w:marRight w:val="0"/>
      <w:marTop w:val="0"/>
      <w:marBottom w:val="0"/>
      <w:divBdr>
        <w:top w:val="none" w:sz="0" w:space="0" w:color="auto"/>
        <w:left w:val="none" w:sz="0" w:space="0" w:color="auto"/>
        <w:bottom w:val="none" w:sz="0" w:space="0" w:color="auto"/>
        <w:right w:val="none" w:sz="0" w:space="0" w:color="auto"/>
      </w:divBdr>
    </w:div>
    <w:div w:id="1032725599">
      <w:bodyDiv w:val="1"/>
      <w:marLeft w:val="0"/>
      <w:marRight w:val="0"/>
      <w:marTop w:val="0"/>
      <w:marBottom w:val="0"/>
      <w:divBdr>
        <w:top w:val="none" w:sz="0" w:space="0" w:color="auto"/>
        <w:left w:val="none" w:sz="0" w:space="0" w:color="auto"/>
        <w:bottom w:val="none" w:sz="0" w:space="0" w:color="auto"/>
        <w:right w:val="none" w:sz="0" w:space="0" w:color="auto"/>
      </w:divBdr>
    </w:div>
    <w:div w:id="1047726020">
      <w:bodyDiv w:val="1"/>
      <w:marLeft w:val="0"/>
      <w:marRight w:val="0"/>
      <w:marTop w:val="0"/>
      <w:marBottom w:val="0"/>
      <w:divBdr>
        <w:top w:val="none" w:sz="0" w:space="0" w:color="auto"/>
        <w:left w:val="none" w:sz="0" w:space="0" w:color="auto"/>
        <w:bottom w:val="none" w:sz="0" w:space="0" w:color="auto"/>
        <w:right w:val="none" w:sz="0" w:space="0" w:color="auto"/>
      </w:divBdr>
    </w:div>
    <w:div w:id="1068185168">
      <w:bodyDiv w:val="1"/>
      <w:marLeft w:val="0"/>
      <w:marRight w:val="0"/>
      <w:marTop w:val="0"/>
      <w:marBottom w:val="0"/>
      <w:divBdr>
        <w:top w:val="none" w:sz="0" w:space="0" w:color="auto"/>
        <w:left w:val="none" w:sz="0" w:space="0" w:color="auto"/>
        <w:bottom w:val="none" w:sz="0" w:space="0" w:color="auto"/>
        <w:right w:val="none" w:sz="0" w:space="0" w:color="auto"/>
      </w:divBdr>
    </w:div>
    <w:div w:id="1084448529">
      <w:bodyDiv w:val="1"/>
      <w:marLeft w:val="0"/>
      <w:marRight w:val="0"/>
      <w:marTop w:val="0"/>
      <w:marBottom w:val="0"/>
      <w:divBdr>
        <w:top w:val="none" w:sz="0" w:space="0" w:color="auto"/>
        <w:left w:val="none" w:sz="0" w:space="0" w:color="auto"/>
        <w:bottom w:val="none" w:sz="0" w:space="0" w:color="auto"/>
        <w:right w:val="none" w:sz="0" w:space="0" w:color="auto"/>
      </w:divBdr>
    </w:div>
    <w:div w:id="1095445545">
      <w:bodyDiv w:val="1"/>
      <w:marLeft w:val="0"/>
      <w:marRight w:val="0"/>
      <w:marTop w:val="0"/>
      <w:marBottom w:val="0"/>
      <w:divBdr>
        <w:top w:val="none" w:sz="0" w:space="0" w:color="auto"/>
        <w:left w:val="none" w:sz="0" w:space="0" w:color="auto"/>
        <w:bottom w:val="none" w:sz="0" w:space="0" w:color="auto"/>
        <w:right w:val="none" w:sz="0" w:space="0" w:color="auto"/>
      </w:divBdr>
    </w:div>
    <w:div w:id="1097942886">
      <w:bodyDiv w:val="1"/>
      <w:marLeft w:val="0"/>
      <w:marRight w:val="0"/>
      <w:marTop w:val="0"/>
      <w:marBottom w:val="0"/>
      <w:divBdr>
        <w:top w:val="none" w:sz="0" w:space="0" w:color="auto"/>
        <w:left w:val="none" w:sz="0" w:space="0" w:color="auto"/>
        <w:bottom w:val="none" w:sz="0" w:space="0" w:color="auto"/>
        <w:right w:val="none" w:sz="0" w:space="0" w:color="auto"/>
      </w:divBdr>
    </w:div>
    <w:div w:id="1136874896">
      <w:bodyDiv w:val="1"/>
      <w:marLeft w:val="0"/>
      <w:marRight w:val="0"/>
      <w:marTop w:val="0"/>
      <w:marBottom w:val="0"/>
      <w:divBdr>
        <w:top w:val="none" w:sz="0" w:space="0" w:color="auto"/>
        <w:left w:val="none" w:sz="0" w:space="0" w:color="auto"/>
        <w:bottom w:val="none" w:sz="0" w:space="0" w:color="auto"/>
        <w:right w:val="none" w:sz="0" w:space="0" w:color="auto"/>
      </w:divBdr>
    </w:div>
    <w:div w:id="1138261770">
      <w:bodyDiv w:val="1"/>
      <w:marLeft w:val="0"/>
      <w:marRight w:val="0"/>
      <w:marTop w:val="0"/>
      <w:marBottom w:val="0"/>
      <w:divBdr>
        <w:top w:val="none" w:sz="0" w:space="0" w:color="auto"/>
        <w:left w:val="none" w:sz="0" w:space="0" w:color="auto"/>
        <w:bottom w:val="none" w:sz="0" w:space="0" w:color="auto"/>
        <w:right w:val="none" w:sz="0" w:space="0" w:color="auto"/>
      </w:divBdr>
    </w:div>
    <w:div w:id="1140344553">
      <w:bodyDiv w:val="1"/>
      <w:marLeft w:val="0"/>
      <w:marRight w:val="0"/>
      <w:marTop w:val="0"/>
      <w:marBottom w:val="0"/>
      <w:divBdr>
        <w:top w:val="none" w:sz="0" w:space="0" w:color="auto"/>
        <w:left w:val="none" w:sz="0" w:space="0" w:color="auto"/>
        <w:bottom w:val="none" w:sz="0" w:space="0" w:color="auto"/>
        <w:right w:val="none" w:sz="0" w:space="0" w:color="auto"/>
      </w:divBdr>
    </w:div>
    <w:div w:id="1150364140">
      <w:bodyDiv w:val="1"/>
      <w:marLeft w:val="0"/>
      <w:marRight w:val="0"/>
      <w:marTop w:val="0"/>
      <w:marBottom w:val="0"/>
      <w:divBdr>
        <w:top w:val="none" w:sz="0" w:space="0" w:color="auto"/>
        <w:left w:val="none" w:sz="0" w:space="0" w:color="auto"/>
        <w:bottom w:val="none" w:sz="0" w:space="0" w:color="auto"/>
        <w:right w:val="none" w:sz="0" w:space="0" w:color="auto"/>
      </w:divBdr>
    </w:div>
    <w:div w:id="1153638608">
      <w:bodyDiv w:val="1"/>
      <w:marLeft w:val="0"/>
      <w:marRight w:val="0"/>
      <w:marTop w:val="0"/>
      <w:marBottom w:val="0"/>
      <w:divBdr>
        <w:top w:val="none" w:sz="0" w:space="0" w:color="auto"/>
        <w:left w:val="none" w:sz="0" w:space="0" w:color="auto"/>
        <w:bottom w:val="none" w:sz="0" w:space="0" w:color="auto"/>
        <w:right w:val="none" w:sz="0" w:space="0" w:color="auto"/>
      </w:divBdr>
    </w:div>
    <w:div w:id="1194466393">
      <w:bodyDiv w:val="1"/>
      <w:marLeft w:val="0"/>
      <w:marRight w:val="0"/>
      <w:marTop w:val="0"/>
      <w:marBottom w:val="0"/>
      <w:divBdr>
        <w:top w:val="none" w:sz="0" w:space="0" w:color="auto"/>
        <w:left w:val="none" w:sz="0" w:space="0" w:color="auto"/>
        <w:bottom w:val="none" w:sz="0" w:space="0" w:color="auto"/>
        <w:right w:val="none" w:sz="0" w:space="0" w:color="auto"/>
      </w:divBdr>
    </w:div>
    <w:div w:id="1204290888">
      <w:bodyDiv w:val="1"/>
      <w:marLeft w:val="0"/>
      <w:marRight w:val="0"/>
      <w:marTop w:val="0"/>
      <w:marBottom w:val="0"/>
      <w:divBdr>
        <w:top w:val="none" w:sz="0" w:space="0" w:color="auto"/>
        <w:left w:val="none" w:sz="0" w:space="0" w:color="auto"/>
        <w:bottom w:val="none" w:sz="0" w:space="0" w:color="auto"/>
        <w:right w:val="none" w:sz="0" w:space="0" w:color="auto"/>
      </w:divBdr>
    </w:div>
    <w:div w:id="1228154002">
      <w:bodyDiv w:val="1"/>
      <w:marLeft w:val="0"/>
      <w:marRight w:val="0"/>
      <w:marTop w:val="0"/>
      <w:marBottom w:val="0"/>
      <w:divBdr>
        <w:top w:val="none" w:sz="0" w:space="0" w:color="auto"/>
        <w:left w:val="none" w:sz="0" w:space="0" w:color="auto"/>
        <w:bottom w:val="none" w:sz="0" w:space="0" w:color="auto"/>
        <w:right w:val="none" w:sz="0" w:space="0" w:color="auto"/>
      </w:divBdr>
    </w:div>
    <w:div w:id="1255942018">
      <w:bodyDiv w:val="1"/>
      <w:marLeft w:val="0"/>
      <w:marRight w:val="0"/>
      <w:marTop w:val="0"/>
      <w:marBottom w:val="0"/>
      <w:divBdr>
        <w:top w:val="none" w:sz="0" w:space="0" w:color="auto"/>
        <w:left w:val="none" w:sz="0" w:space="0" w:color="auto"/>
        <w:bottom w:val="none" w:sz="0" w:space="0" w:color="auto"/>
        <w:right w:val="none" w:sz="0" w:space="0" w:color="auto"/>
      </w:divBdr>
    </w:div>
    <w:div w:id="1282805280">
      <w:bodyDiv w:val="1"/>
      <w:marLeft w:val="0"/>
      <w:marRight w:val="0"/>
      <w:marTop w:val="0"/>
      <w:marBottom w:val="0"/>
      <w:divBdr>
        <w:top w:val="none" w:sz="0" w:space="0" w:color="auto"/>
        <w:left w:val="none" w:sz="0" w:space="0" w:color="auto"/>
        <w:bottom w:val="none" w:sz="0" w:space="0" w:color="auto"/>
        <w:right w:val="none" w:sz="0" w:space="0" w:color="auto"/>
      </w:divBdr>
    </w:div>
    <w:div w:id="1369338160">
      <w:bodyDiv w:val="1"/>
      <w:marLeft w:val="0"/>
      <w:marRight w:val="0"/>
      <w:marTop w:val="0"/>
      <w:marBottom w:val="0"/>
      <w:divBdr>
        <w:top w:val="none" w:sz="0" w:space="0" w:color="auto"/>
        <w:left w:val="none" w:sz="0" w:space="0" w:color="auto"/>
        <w:bottom w:val="none" w:sz="0" w:space="0" w:color="auto"/>
        <w:right w:val="none" w:sz="0" w:space="0" w:color="auto"/>
      </w:divBdr>
    </w:div>
    <w:div w:id="1377386382">
      <w:bodyDiv w:val="1"/>
      <w:marLeft w:val="0"/>
      <w:marRight w:val="0"/>
      <w:marTop w:val="0"/>
      <w:marBottom w:val="0"/>
      <w:divBdr>
        <w:top w:val="none" w:sz="0" w:space="0" w:color="auto"/>
        <w:left w:val="none" w:sz="0" w:space="0" w:color="auto"/>
        <w:bottom w:val="none" w:sz="0" w:space="0" w:color="auto"/>
        <w:right w:val="none" w:sz="0" w:space="0" w:color="auto"/>
      </w:divBdr>
    </w:div>
    <w:div w:id="1514681407">
      <w:bodyDiv w:val="1"/>
      <w:marLeft w:val="0"/>
      <w:marRight w:val="0"/>
      <w:marTop w:val="0"/>
      <w:marBottom w:val="0"/>
      <w:divBdr>
        <w:top w:val="none" w:sz="0" w:space="0" w:color="auto"/>
        <w:left w:val="none" w:sz="0" w:space="0" w:color="auto"/>
        <w:bottom w:val="none" w:sz="0" w:space="0" w:color="auto"/>
        <w:right w:val="none" w:sz="0" w:space="0" w:color="auto"/>
      </w:divBdr>
    </w:div>
    <w:div w:id="1545675257">
      <w:bodyDiv w:val="1"/>
      <w:marLeft w:val="0"/>
      <w:marRight w:val="0"/>
      <w:marTop w:val="0"/>
      <w:marBottom w:val="0"/>
      <w:divBdr>
        <w:top w:val="none" w:sz="0" w:space="0" w:color="auto"/>
        <w:left w:val="none" w:sz="0" w:space="0" w:color="auto"/>
        <w:bottom w:val="none" w:sz="0" w:space="0" w:color="auto"/>
        <w:right w:val="none" w:sz="0" w:space="0" w:color="auto"/>
      </w:divBdr>
    </w:div>
    <w:div w:id="1575970943">
      <w:bodyDiv w:val="1"/>
      <w:marLeft w:val="0"/>
      <w:marRight w:val="0"/>
      <w:marTop w:val="0"/>
      <w:marBottom w:val="0"/>
      <w:divBdr>
        <w:top w:val="none" w:sz="0" w:space="0" w:color="auto"/>
        <w:left w:val="none" w:sz="0" w:space="0" w:color="auto"/>
        <w:bottom w:val="none" w:sz="0" w:space="0" w:color="auto"/>
        <w:right w:val="none" w:sz="0" w:space="0" w:color="auto"/>
      </w:divBdr>
      <w:divsChild>
        <w:div w:id="356270412">
          <w:marLeft w:val="0"/>
          <w:marRight w:val="0"/>
          <w:marTop w:val="0"/>
          <w:marBottom w:val="0"/>
          <w:divBdr>
            <w:top w:val="none" w:sz="0" w:space="0" w:color="auto"/>
            <w:left w:val="none" w:sz="0" w:space="0" w:color="auto"/>
            <w:bottom w:val="none" w:sz="0" w:space="0" w:color="auto"/>
            <w:right w:val="none" w:sz="0" w:space="0" w:color="auto"/>
          </w:divBdr>
        </w:div>
        <w:div w:id="465508414">
          <w:marLeft w:val="0"/>
          <w:marRight w:val="0"/>
          <w:marTop w:val="0"/>
          <w:marBottom w:val="0"/>
          <w:divBdr>
            <w:top w:val="none" w:sz="0" w:space="0" w:color="auto"/>
            <w:left w:val="none" w:sz="0" w:space="0" w:color="auto"/>
            <w:bottom w:val="none" w:sz="0" w:space="0" w:color="auto"/>
            <w:right w:val="none" w:sz="0" w:space="0" w:color="auto"/>
          </w:divBdr>
        </w:div>
        <w:div w:id="465657559">
          <w:marLeft w:val="0"/>
          <w:marRight w:val="0"/>
          <w:marTop w:val="0"/>
          <w:marBottom w:val="0"/>
          <w:divBdr>
            <w:top w:val="none" w:sz="0" w:space="0" w:color="auto"/>
            <w:left w:val="none" w:sz="0" w:space="0" w:color="auto"/>
            <w:bottom w:val="none" w:sz="0" w:space="0" w:color="auto"/>
            <w:right w:val="none" w:sz="0" w:space="0" w:color="auto"/>
          </w:divBdr>
        </w:div>
        <w:div w:id="533421057">
          <w:marLeft w:val="0"/>
          <w:marRight w:val="0"/>
          <w:marTop w:val="0"/>
          <w:marBottom w:val="0"/>
          <w:divBdr>
            <w:top w:val="none" w:sz="0" w:space="0" w:color="auto"/>
            <w:left w:val="none" w:sz="0" w:space="0" w:color="auto"/>
            <w:bottom w:val="none" w:sz="0" w:space="0" w:color="auto"/>
            <w:right w:val="none" w:sz="0" w:space="0" w:color="auto"/>
          </w:divBdr>
        </w:div>
        <w:div w:id="535772764">
          <w:marLeft w:val="0"/>
          <w:marRight w:val="0"/>
          <w:marTop w:val="0"/>
          <w:marBottom w:val="0"/>
          <w:divBdr>
            <w:top w:val="none" w:sz="0" w:space="0" w:color="auto"/>
            <w:left w:val="none" w:sz="0" w:space="0" w:color="auto"/>
            <w:bottom w:val="none" w:sz="0" w:space="0" w:color="auto"/>
            <w:right w:val="none" w:sz="0" w:space="0" w:color="auto"/>
          </w:divBdr>
        </w:div>
        <w:div w:id="812023333">
          <w:marLeft w:val="0"/>
          <w:marRight w:val="0"/>
          <w:marTop w:val="0"/>
          <w:marBottom w:val="0"/>
          <w:divBdr>
            <w:top w:val="none" w:sz="0" w:space="0" w:color="auto"/>
            <w:left w:val="none" w:sz="0" w:space="0" w:color="auto"/>
            <w:bottom w:val="none" w:sz="0" w:space="0" w:color="auto"/>
            <w:right w:val="none" w:sz="0" w:space="0" w:color="auto"/>
          </w:divBdr>
        </w:div>
        <w:div w:id="848518082">
          <w:marLeft w:val="0"/>
          <w:marRight w:val="0"/>
          <w:marTop w:val="0"/>
          <w:marBottom w:val="0"/>
          <w:divBdr>
            <w:top w:val="none" w:sz="0" w:space="0" w:color="auto"/>
            <w:left w:val="none" w:sz="0" w:space="0" w:color="auto"/>
            <w:bottom w:val="none" w:sz="0" w:space="0" w:color="auto"/>
            <w:right w:val="none" w:sz="0" w:space="0" w:color="auto"/>
          </w:divBdr>
        </w:div>
        <w:div w:id="936642969">
          <w:marLeft w:val="0"/>
          <w:marRight w:val="0"/>
          <w:marTop w:val="0"/>
          <w:marBottom w:val="0"/>
          <w:divBdr>
            <w:top w:val="none" w:sz="0" w:space="0" w:color="auto"/>
            <w:left w:val="none" w:sz="0" w:space="0" w:color="auto"/>
            <w:bottom w:val="none" w:sz="0" w:space="0" w:color="auto"/>
            <w:right w:val="none" w:sz="0" w:space="0" w:color="auto"/>
          </w:divBdr>
        </w:div>
        <w:div w:id="962735366">
          <w:blockQuote w:val="1"/>
          <w:marLeft w:val="748"/>
          <w:marRight w:val="0"/>
          <w:marTop w:val="0"/>
          <w:marBottom w:val="0"/>
          <w:divBdr>
            <w:top w:val="none" w:sz="0" w:space="0" w:color="auto"/>
            <w:left w:val="none" w:sz="0" w:space="0" w:color="auto"/>
            <w:bottom w:val="none" w:sz="0" w:space="0" w:color="auto"/>
            <w:right w:val="none" w:sz="0" w:space="0" w:color="auto"/>
          </w:divBdr>
          <w:divsChild>
            <w:div w:id="399594852">
              <w:marLeft w:val="0"/>
              <w:marRight w:val="0"/>
              <w:marTop w:val="0"/>
              <w:marBottom w:val="0"/>
              <w:divBdr>
                <w:top w:val="none" w:sz="0" w:space="0" w:color="auto"/>
                <w:left w:val="none" w:sz="0" w:space="0" w:color="auto"/>
                <w:bottom w:val="none" w:sz="0" w:space="0" w:color="auto"/>
                <w:right w:val="none" w:sz="0" w:space="0" w:color="auto"/>
              </w:divBdr>
            </w:div>
            <w:div w:id="752093693">
              <w:marLeft w:val="0"/>
              <w:marRight w:val="0"/>
              <w:marTop w:val="0"/>
              <w:marBottom w:val="0"/>
              <w:divBdr>
                <w:top w:val="none" w:sz="0" w:space="0" w:color="auto"/>
                <w:left w:val="none" w:sz="0" w:space="0" w:color="auto"/>
                <w:bottom w:val="none" w:sz="0" w:space="0" w:color="auto"/>
                <w:right w:val="none" w:sz="0" w:space="0" w:color="auto"/>
              </w:divBdr>
            </w:div>
            <w:div w:id="1859586890">
              <w:marLeft w:val="0"/>
              <w:marRight w:val="0"/>
              <w:marTop w:val="0"/>
              <w:marBottom w:val="0"/>
              <w:divBdr>
                <w:top w:val="none" w:sz="0" w:space="0" w:color="auto"/>
                <w:left w:val="none" w:sz="0" w:space="0" w:color="auto"/>
                <w:bottom w:val="none" w:sz="0" w:space="0" w:color="auto"/>
                <w:right w:val="none" w:sz="0" w:space="0" w:color="auto"/>
              </w:divBdr>
            </w:div>
          </w:divsChild>
        </w:div>
        <w:div w:id="966472168">
          <w:marLeft w:val="0"/>
          <w:marRight w:val="0"/>
          <w:marTop w:val="0"/>
          <w:marBottom w:val="0"/>
          <w:divBdr>
            <w:top w:val="none" w:sz="0" w:space="0" w:color="auto"/>
            <w:left w:val="none" w:sz="0" w:space="0" w:color="auto"/>
            <w:bottom w:val="none" w:sz="0" w:space="0" w:color="auto"/>
            <w:right w:val="none" w:sz="0" w:space="0" w:color="auto"/>
          </w:divBdr>
        </w:div>
        <w:div w:id="972709944">
          <w:marLeft w:val="0"/>
          <w:marRight w:val="0"/>
          <w:marTop w:val="0"/>
          <w:marBottom w:val="0"/>
          <w:divBdr>
            <w:top w:val="none" w:sz="0" w:space="0" w:color="auto"/>
            <w:left w:val="none" w:sz="0" w:space="0" w:color="auto"/>
            <w:bottom w:val="none" w:sz="0" w:space="0" w:color="auto"/>
            <w:right w:val="none" w:sz="0" w:space="0" w:color="auto"/>
          </w:divBdr>
        </w:div>
        <w:div w:id="977952044">
          <w:marLeft w:val="0"/>
          <w:marRight w:val="0"/>
          <w:marTop w:val="0"/>
          <w:marBottom w:val="0"/>
          <w:divBdr>
            <w:top w:val="none" w:sz="0" w:space="0" w:color="auto"/>
            <w:left w:val="none" w:sz="0" w:space="0" w:color="auto"/>
            <w:bottom w:val="none" w:sz="0" w:space="0" w:color="auto"/>
            <w:right w:val="none" w:sz="0" w:space="0" w:color="auto"/>
          </w:divBdr>
        </w:div>
        <w:div w:id="1053963466">
          <w:marLeft w:val="0"/>
          <w:marRight w:val="0"/>
          <w:marTop w:val="0"/>
          <w:marBottom w:val="0"/>
          <w:divBdr>
            <w:top w:val="none" w:sz="0" w:space="0" w:color="auto"/>
            <w:left w:val="none" w:sz="0" w:space="0" w:color="auto"/>
            <w:bottom w:val="none" w:sz="0" w:space="0" w:color="auto"/>
            <w:right w:val="none" w:sz="0" w:space="0" w:color="auto"/>
          </w:divBdr>
        </w:div>
        <w:div w:id="1157041322">
          <w:marLeft w:val="0"/>
          <w:marRight w:val="0"/>
          <w:marTop w:val="0"/>
          <w:marBottom w:val="0"/>
          <w:divBdr>
            <w:top w:val="none" w:sz="0" w:space="0" w:color="auto"/>
            <w:left w:val="none" w:sz="0" w:space="0" w:color="auto"/>
            <w:bottom w:val="none" w:sz="0" w:space="0" w:color="auto"/>
            <w:right w:val="none" w:sz="0" w:space="0" w:color="auto"/>
          </w:divBdr>
        </w:div>
        <w:div w:id="1421607356">
          <w:marLeft w:val="0"/>
          <w:marRight w:val="0"/>
          <w:marTop w:val="0"/>
          <w:marBottom w:val="0"/>
          <w:divBdr>
            <w:top w:val="none" w:sz="0" w:space="0" w:color="auto"/>
            <w:left w:val="none" w:sz="0" w:space="0" w:color="auto"/>
            <w:bottom w:val="none" w:sz="0" w:space="0" w:color="auto"/>
            <w:right w:val="none" w:sz="0" w:space="0" w:color="auto"/>
          </w:divBdr>
        </w:div>
        <w:div w:id="1429739301">
          <w:marLeft w:val="0"/>
          <w:marRight w:val="0"/>
          <w:marTop w:val="0"/>
          <w:marBottom w:val="0"/>
          <w:divBdr>
            <w:top w:val="none" w:sz="0" w:space="0" w:color="auto"/>
            <w:left w:val="none" w:sz="0" w:space="0" w:color="auto"/>
            <w:bottom w:val="none" w:sz="0" w:space="0" w:color="auto"/>
            <w:right w:val="none" w:sz="0" w:space="0" w:color="auto"/>
          </w:divBdr>
        </w:div>
        <w:div w:id="1439640626">
          <w:marLeft w:val="0"/>
          <w:marRight w:val="0"/>
          <w:marTop w:val="0"/>
          <w:marBottom w:val="0"/>
          <w:divBdr>
            <w:top w:val="none" w:sz="0" w:space="0" w:color="auto"/>
            <w:left w:val="none" w:sz="0" w:space="0" w:color="auto"/>
            <w:bottom w:val="none" w:sz="0" w:space="0" w:color="auto"/>
            <w:right w:val="none" w:sz="0" w:space="0" w:color="auto"/>
          </w:divBdr>
        </w:div>
        <w:div w:id="1562446719">
          <w:marLeft w:val="0"/>
          <w:marRight w:val="0"/>
          <w:marTop w:val="0"/>
          <w:marBottom w:val="0"/>
          <w:divBdr>
            <w:top w:val="none" w:sz="0" w:space="0" w:color="auto"/>
            <w:left w:val="none" w:sz="0" w:space="0" w:color="auto"/>
            <w:bottom w:val="none" w:sz="0" w:space="0" w:color="auto"/>
            <w:right w:val="none" w:sz="0" w:space="0" w:color="auto"/>
          </w:divBdr>
        </w:div>
        <w:div w:id="1637682014">
          <w:marLeft w:val="0"/>
          <w:marRight w:val="0"/>
          <w:marTop w:val="0"/>
          <w:marBottom w:val="0"/>
          <w:divBdr>
            <w:top w:val="none" w:sz="0" w:space="0" w:color="auto"/>
            <w:left w:val="none" w:sz="0" w:space="0" w:color="auto"/>
            <w:bottom w:val="none" w:sz="0" w:space="0" w:color="auto"/>
            <w:right w:val="none" w:sz="0" w:space="0" w:color="auto"/>
          </w:divBdr>
        </w:div>
        <w:div w:id="1781336800">
          <w:marLeft w:val="0"/>
          <w:marRight w:val="0"/>
          <w:marTop w:val="0"/>
          <w:marBottom w:val="0"/>
          <w:divBdr>
            <w:top w:val="none" w:sz="0" w:space="0" w:color="auto"/>
            <w:left w:val="none" w:sz="0" w:space="0" w:color="auto"/>
            <w:bottom w:val="none" w:sz="0" w:space="0" w:color="auto"/>
            <w:right w:val="none" w:sz="0" w:space="0" w:color="auto"/>
          </w:divBdr>
        </w:div>
        <w:div w:id="1794707753">
          <w:marLeft w:val="0"/>
          <w:marRight w:val="0"/>
          <w:marTop w:val="0"/>
          <w:marBottom w:val="0"/>
          <w:divBdr>
            <w:top w:val="none" w:sz="0" w:space="0" w:color="auto"/>
            <w:left w:val="none" w:sz="0" w:space="0" w:color="auto"/>
            <w:bottom w:val="none" w:sz="0" w:space="0" w:color="auto"/>
            <w:right w:val="none" w:sz="0" w:space="0" w:color="auto"/>
          </w:divBdr>
        </w:div>
        <w:div w:id="1812595520">
          <w:marLeft w:val="0"/>
          <w:marRight w:val="0"/>
          <w:marTop w:val="0"/>
          <w:marBottom w:val="0"/>
          <w:divBdr>
            <w:top w:val="none" w:sz="0" w:space="0" w:color="auto"/>
            <w:left w:val="none" w:sz="0" w:space="0" w:color="auto"/>
            <w:bottom w:val="none" w:sz="0" w:space="0" w:color="auto"/>
            <w:right w:val="none" w:sz="0" w:space="0" w:color="auto"/>
          </w:divBdr>
        </w:div>
        <w:div w:id="1936404675">
          <w:marLeft w:val="0"/>
          <w:marRight w:val="0"/>
          <w:marTop w:val="0"/>
          <w:marBottom w:val="0"/>
          <w:divBdr>
            <w:top w:val="none" w:sz="0" w:space="0" w:color="auto"/>
            <w:left w:val="none" w:sz="0" w:space="0" w:color="auto"/>
            <w:bottom w:val="none" w:sz="0" w:space="0" w:color="auto"/>
            <w:right w:val="none" w:sz="0" w:space="0" w:color="auto"/>
          </w:divBdr>
        </w:div>
        <w:div w:id="1946110003">
          <w:marLeft w:val="0"/>
          <w:marRight w:val="0"/>
          <w:marTop w:val="0"/>
          <w:marBottom w:val="0"/>
          <w:divBdr>
            <w:top w:val="none" w:sz="0" w:space="0" w:color="auto"/>
            <w:left w:val="none" w:sz="0" w:space="0" w:color="auto"/>
            <w:bottom w:val="none" w:sz="0" w:space="0" w:color="auto"/>
            <w:right w:val="none" w:sz="0" w:space="0" w:color="auto"/>
          </w:divBdr>
        </w:div>
        <w:div w:id="1999379049">
          <w:marLeft w:val="0"/>
          <w:marRight w:val="0"/>
          <w:marTop w:val="0"/>
          <w:marBottom w:val="0"/>
          <w:divBdr>
            <w:top w:val="none" w:sz="0" w:space="0" w:color="auto"/>
            <w:left w:val="none" w:sz="0" w:space="0" w:color="auto"/>
            <w:bottom w:val="none" w:sz="0" w:space="0" w:color="auto"/>
            <w:right w:val="none" w:sz="0" w:space="0" w:color="auto"/>
          </w:divBdr>
        </w:div>
        <w:div w:id="2052801737">
          <w:marLeft w:val="0"/>
          <w:marRight w:val="0"/>
          <w:marTop w:val="0"/>
          <w:marBottom w:val="0"/>
          <w:divBdr>
            <w:top w:val="none" w:sz="0" w:space="0" w:color="auto"/>
            <w:left w:val="none" w:sz="0" w:space="0" w:color="auto"/>
            <w:bottom w:val="none" w:sz="0" w:space="0" w:color="auto"/>
            <w:right w:val="none" w:sz="0" w:space="0" w:color="auto"/>
          </w:divBdr>
        </w:div>
      </w:divsChild>
    </w:div>
    <w:div w:id="1583951252">
      <w:bodyDiv w:val="1"/>
      <w:marLeft w:val="0"/>
      <w:marRight w:val="0"/>
      <w:marTop w:val="0"/>
      <w:marBottom w:val="0"/>
      <w:divBdr>
        <w:top w:val="none" w:sz="0" w:space="0" w:color="auto"/>
        <w:left w:val="none" w:sz="0" w:space="0" w:color="auto"/>
        <w:bottom w:val="none" w:sz="0" w:space="0" w:color="auto"/>
        <w:right w:val="none" w:sz="0" w:space="0" w:color="auto"/>
      </w:divBdr>
    </w:div>
    <w:div w:id="1598292403">
      <w:bodyDiv w:val="1"/>
      <w:marLeft w:val="0"/>
      <w:marRight w:val="0"/>
      <w:marTop w:val="0"/>
      <w:marBottom w:val="0"/>
      <w:divBdr>
        <w:top w:val="none" w:sz="0" w:space="0" w:color="auto"/>
        <w:left w:val="none" w:sz="0" w:space="0" w:color="auto"/>
        <w:bottom w:val="none" w:sz="0" w:space="0" w:color="auto"/>
        <w:right w:val="none" w:sz="0" w:space="0" w:color="auto"/>
      </w:divBdr>
    </w:div>
    <w:div w:id="1655644792">
      <w:bodyDiv w:val="1"/>
      <w:marLeft w:val="0"/>
      <w:marRight w:val="0"/>
      <w:marTop w:val="0"/>
      <w:marBottom w:val="0"/>
      <w:divBdr>
        <w:top w:val="none" w:sz="0" w:space="0" w:color="auto"/>
        <w:left w:val="none" w:sz="0" w:space="0" w:color="auto"/>
        <w:bottom w:val="none" w:sz="0" w:space="0" w:color="auto"/>
        <w:right w:val="none" w:sz="0" w:space="0" w:color="auto"/>
      </w:divBdr>
    </w:div>
    <w:div w:id="1681614055">
      <w:bodyDiv w:val="1"/>
      <w:marLeft w:val="0"/>
      <w:marRight w:val="0"/>
      <w:marTop w:val="0"/>
      <w:marBottom w:val="0"/>
      <w:divBdr>
        <w:top w:val="none" w:sz="0" w:space="0" w:color="auto"/>
        <w:left w:val="none" w:sz="0" w:space="0" w:color="auto"/>
        <w:bottom w:val="none" w:sz="0" w:space="0" w:color="auto"/>
        <w:right w:val="none" w:sz="0" w:space="0" w:color="auto"/>
      </w:divBdr>
    </w:div>
    <w:div w:id="1713965293">
      <w:bodyDiv w:val="1"/>
      <w:marLeft w:val="0"/>
      <w:marRight w:val="0"/>
      <w:marTop w:val="0"/>
      <w:marBottom w:val="0"/>
      <w:divBdr>
        <w:top w:val="none" w:sz="0" w:space="0" w:color="auto"/>
        <w:left w:val="none" w:sz="0" w:space="0" w:color="auto"/>
        <w:bottom w:val="none" w:sz="0" w:space="0" w:color="auto"/>
        <w:right w:val="none" w:sz="0" w:space="0" w:color="auto"/>
      </w:divBdr>
    </w:div>
    <w:div w:id="1722632679">
      <w:bodyDiv w:val="1"/>
      <w:marLeft w:val="0"/>
      <w:marRight w:val="0"/>
      <w:marTop w:val="0"/>
      <w:marBottom w:val="0"/>
      <w:divBdr>
        <w:top w:val="none" w:sz="0" w:space="0" w:color="auto"/>
        <w:left w:val="none" w:sz="0" w:space="0" w:color="auto"/>
        <w:bottom w:val="none" w:sz="0" w:space="0" w:color="auto"/>
        <w:right w:val="none" w:sz="0" w:space="0" w:color="auto"/>
      </w:divBdr>
    </w:div>
    <w:div w:id="1750729456">
      <w:bodyDiv w:val="1"/>
      <w:marLeft w:val="0"/>
      <w:marRight w:val="0"/>
      <w:marTop w:val="0"/>
      <w:marBottom w:val="0"/>
      <w:divBdr>
        <w:top w:val="none" w:sz="0" w:space="0" w:color="auto"/>
        <w:left w:val="none" w:sz="0" w:space="0" w:color="auto"/>
        <w:bottom w:val="none" w:sz="0" w:space="0" w:color="auto"/>
        <w:right w:val="none" w:sz="0" w:space="0" w:color="auto"/>
      </w:divBdr>
    </w:div>
    <w:div w:id="1794326914">
      <w:bodyDiv w:val="1"/>
      <w:marLeft w:val="0"/>
      <w:marRight w:val="0"/>
      <w:marTop w:val="0"/>
      <w:marBottom w:val="0"/>
      <w:divBdr>
        <w:top w:val="none" w:sz="0" w:space="0" w:color="auto"/>
        <w:left w:val="none" w:sz="0" w:space="0" w:color="auto"/>
        <w:bottom w:val="none" w:sz="0" w:space="0" w:color="auto"/>
        <w:right w:val="none" w:sz="0" w:space="0" w:color="auto"/>
      </w:divBdr>
    </w:div>
    <w:div w:id="1815678189">
      <w:bodyDiv w:val="1"/>
      <w:marLeft w:val="0"/>
      <w:marRight w:val="0"/>
      <w:marTop w:val="0"/>
      <w:marBottom w:val="0"/>
      <w:divBdr>
        <w:top w:val="none" w:sz="0" w:space="0" w:color="auto"/>
        <w:left w:val="none" w:sz="0" w:space="0" w:color="auto"/>
        <w:bottom w:val="none" w:sz="0" w:space="0" w:color="auto"/>
        <w:right w:val="none" w:sz="0" w:space="0" w:color="auto"/>
      </w:divBdr>
    </w:div>
    <w:div w:id="1859658328">
      <w:bodyDiv w:val="1"/>
      <w:marLeft w:val="0"/>
      <w:marRight w:val="0"/>
      <w:marTop w:val="0"/>
      <w:marBottom w:val="0"/>
      <w:divBdr>
        <w:top w:val="none" w:sz="0" w:space="0" w:color="auto"/>
        <w:left w:val="none" w:sz="0" w:space="0" w:color="auto"/>
        <w:bottom w:val="none" w:sz="0" w:space="0" w:color="auto"/>
        <w:right w:val="none" w:sz="0" w:space="0" w:color="auto"/>
      </w:divBdr>
    </w:div>
    <w:div w:id="2001418454">
      <w:bodyDiv w:val="1"/>
      <w:marLeft w:val="0"/>
      <w:marRight w:val="0"/>
      <w:marTop w:val="0"/>
      <w:marBottom w:val="0"/>
      <w:divBdr>
        <w:top w:val="none" w:sz="0" w:space="0" w:color="auto"/>
        <w:left w:val="none" w:sz="0" w:space="0" w:color="auto"/>
        <w:bottom w:val="none" w:sz="0" w:space="0" w:color="auto"/>
        <w:right w:val="none" w:sz="0" w:space="0" w:color="auto"/>
      </w:divBdr>
    </w:div>
    <w:div w:id="2060008493">
      <w:bodyDiv w:val="1"/>
      <w:marLeft w:val="0"/>
      <w:marRight w:val="0"/>
      <w:marTop w:val="0"/>
      <w:marBottom w:val="0"/>
      <w:divBdr>
        <w:top w:val="none" w:sz="0" w:space="0" w:color="auto"/>
        <w:left w:val="none" w:sz="0" w:space="0" w:color="auto"/>
        <w:bottom w:val="none" w:sz="0" w:space="0" w:color="auto"/>
        <w:right w:val="none" w:sz="0" w:space="0" w:color="auto"/>
      </w:divBdr>
    </w:div>
    <w:div w:id="2063939461">
      <w:bodyDiv w:val="1"/>
      <w:marLeft w:val="0"/>
      <w:marRight w:val="0"/>
      <w:marTop w:val="0"/>
      <w:marBottom w:val="0"/>
      <w:divBdr>
        <w:top w:val="none" w:sz="0" w:space="0" w:color="auto"/>
        <w:left w:val="none" w:sz="0" w:space="0" w:color="auto"/>
        <w:bottom w:val="none" w:sz="0" w:space="0" w:color="auto"/>
        <w:right w:val="none" w:sz="0" w:space="0" w:color="auto"/>
      </w:divBdr>
    </w:div>
    <w:div w:id="20802035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6.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footer" Target="footer1.xml"/><Relationship Id="rId10" Type="http://schemas.openxmlformats.org/officeDocument/2006/relationships/image" Target="media/image2.emf"/><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header" Target="header1.xml"/><Relationship Id="rId30"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F78D90-1B9E-4967-BDD5-4995CA0A28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2709</TotalTime>
  <Pages>30</Pages>
  <Words>3824</Words>
  <Characters>21798</Characters>
  <Application>Microsoft Office Word</Application>
  <DocSecurity>0</DocSecurity>
  <Lines>181</Lines>
  <Paragraphs>51</Paragraphs>
  <ScaleCrop>false</ScaleCrop>
  <HeadingPairs>
    <vt:vector size="2" baseType="variant">
      <vt:variant>
        <vt:lpstr>Название</vt:lpstr>
      </vt:variant>
      <vt:variant>
        <vt:i4>1</vt:i4>
      </vt:variant>
    </vt:vector>
  </HeadingPairs>
  <TitlesOfParts>
    <vt:vector size="1" baseType="lpstr">
      <vt:lpstr/>
    </vt:vector>
  </TitlesOfParts>
  <Company>ЛогиКа</Company>
  <LinksUpToDate>false</LinksUpToDate>
  <CharactersWithSpaces>25571</CharactersWithSpaces>
  <SharedDoc>false</SharedDoc>
  <HLinks>
    <vt:vector size="24" baseType="variant">
      <vt:variant>
        <vt:i4>2293799</vt:i4>
      </vt:variant>
      <vt:variant>
        <vt:i4>9</vt:i4>
      </vt:variant>
      <vt:variant>
        <vt:i4>0</vt:i4>
      </vt:variant>
      <vt:variant>
        <vt:i4>5</vt:i4>
      </vt:variant>
      <vt:variant>
        <vt:lpwstr>http://base.garant.ru/2107870/</vt:lpwstr>
      </vt:variant>
      <vt:variant>
        <vt:lpwstr/>
      </vt:variant>
      <vt:variant>
        <vt:i4>4718704</vt:i4>
      </vt:variant>
      <vt:variant>
        <vt:i4>6</vt:i4>
      </vt:variant>
      <vt:variant>
        <vt:i4>0</vt:i4>
      </vt:variant>
      <vt:variant>
        <vt:i4>5</vt:i4>
      </vt:variant>
      <vt:variant>
        <vt:lpwstr>https://ru.wikipedia.org/wiki/%D0%92%D0%B5%D1%80%D1%85%D0%BD%D0%B8%D0%B9_%D0%A3%D1%84%D0%B0%D0%BB%D0%B5%D0%B9</vt:lpwstr>
      </vt:variant>
      <vt:variant>
        <vt:lpwstr/>
      </vt:variant>
      <vt:variant>
        <vt:i4>3932232</vt:i4>
      </vt:variant>
      <vt:variant>
        <vt:i4>3</vt:i4>
      </vt:variant>
      <vt:variant>
        <vt:i4>0</vt:i4>
      </vt:variant>
      <vt:variant>
        <vt:i4>5</vt:i4>
      </vt:variant>
      <vt:variant>
        <vt:lpwstr>https://ru.wikipedia.org/wiki/%D0%A3%D1%84%D0%B0_(%D1%80%D0%B5%D0%BA%D0%B0)</vt:lpwstr>
      </vt:variant>
      <vt:variant>
        <vt:lpwstr/>
      </vt:variant>
      <vt:variant>
        <vt:i4>4063291</vt:i4>
      </vt:variant>
      <vt:variant>
        <vt:i4>0</vt:i4>
      </vt:variant>
      <vt:variant>
        <vt:i4>0</vt:i4>
      </vt:variant>
      <vt:variant>
        <vt:i4>5</vt:i4>
      </vt:variant>
      <vt:variant>
        <vt:lpwstr>https://ru.wikipedia.org/wiki/%D0%A3%D1%84%D0%B0%D0%BB%D0%B5%D0%B9%D0%BA%D0%B0</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ЛогиКа</dc:creator>
  <cp:lastModifiedBy>Пользователь Windows</cp:lastModifiedBy>
  <cp:revision>279</cp:revision>
  <cp:lastPrinted>2016-12-16T10:11:00Z</cp:lastPrinted>
  <dcterms:created xsi:type="dcterms:W3CDTF">2017-01-25T08:12:00Z</dcterms:created>
  <dcterms:modified xsi:type="dcterms:W3CDTF">2020-07-11T06:28:00Z</dcterms:modified>
</cp:coreProperties>
</file>