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BB" w:rsidRPr="00C449B1" w:rsidRDefault="005C45BB" w:rsidP="00267C54">
      <w:pPr>
        <w:spacing w:after="0" w:line="240" w:lineRule="auto"/>
        <w:ind w:left="12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C45BB" w:rsidRPr="00C449B1" w:rsidRDefault="005C45BB" w:rsidP="00267C54">
      <w:pPr>
        <w:spacing w:after="0" w:line="240" w:lineRule="auto"/>
        <w:ind w:left="12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C45BB" w:rsidRPr="00C449B1" w:rsidRDefault="005C45BB" w:rsidP="00267C54">
      <w:pPr>
        <w:spacing w:after="0" w:line="240" w:lineRule="auto"/>
        <w:ind w:left="12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Невьянского городского округа </w:t>
      </w:r>
    </w:p>
    <w:p w:rsidR="005C45BB" w:rsidRPr="00C449B1" w:rsidRDefault="005C45BB" w:rsidP="00267C54">
      <w:pPr>
        <w:spacing w:after="0" w:line="240" w:lineRule="auto"/>
        <w:ind w:left="12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718CF" w:rsidRPr="009718C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7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03.2020</w:t>
      </w:r>
      <w:r w:rsidR="009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1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397</w:t>
      </w:r>
      <w:bookmarkStart w:id="0" w:name="_GoBack"/>
      <w:bookmarkEnd w:id="0"/>
      <w:r w:rsidRPr="00C4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 </w:t>
      </w:r>
    </w:p>
    <w:p w:rsidR="005C45BB" w:rsidRPr="00C449B1" w:rsidRDefault="005C45BB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Технологическая схема</w:t>
      </w:r>
    </w:p>
    <w:p w:rsidR="001C34F1" w:rsidRDefault="005C45BB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 «</w:t>
      </w:r>
      <w:r w:rsidR="001C34F1" w:rsidRPr="00C4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градостроительных планов земельных участков, расположенных на территории Невьянского городского округа</w:t>
      </w:r>
      <w:r w:rsidRPr="00C4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82730F" w:rsidRPr="00C449B1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5889" w:rsidRDefault="00905889" w:rsidP="007E0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 о государственной услуге</w:t>
      </w:r>
    </w:p>
    <w:p w:rsidR="001C34F1" w:rsidRPr="00C449B1" w:rsidRDefault="001C34F1" w:rsidP="007E0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fldChar w:fldCharType="begin"/>
      </w:r>
      <w:r w:rsidRPr="00C449B1">
        <w:rPr>
          <w:rFonts w:ascii="Times New Roman" w:hAnsi="Times New Roman" w:cs="Times New Roman"/>
          <w:sz w:val="24"/>
          <w:szCs w:val="24"/>
        </w:rPr>
        <w:instrText xml:space="preserve"> LINK Excel.Sheet.8 "\\\\dzeta\\_Администрация_\\_Архитектура\\_Документы\\_Общие\\Административные регламенты\\регламенты_2019\\ГПЗУ\\Tehnoshema-GPZU.xls" "Раздел 1!R1C1:R12C3" \a \f 4 \h </w:instrText>
      </w:r>
      <w:r w:rsidR="00DA4C46" w:rsidRPr="00C449B1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C449B1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276" w:type="dxa"/>
        <w:tblInd w:w="562" w:type="dxa"/>
        <w:tblLook w:val="04A0" w:firstRow="1" w:lastRow="0" w:firstColumn="1" w:lastColumn="0" w:noHBand="0" w:noVBand="1"/>
      </w:tblPr>
      <w:tblGrid>
        <w:gridCol w:w="1108"/>
        <w:gridCol w:w="4530"/>
        <w:gridCol w:w="8638"/>
      </w:tblGrid>
      <w:tr w:rsidR="001C34F1" w:rsidRPr="00C449B1" w:rsidTr="00905889">
        <w:trPr>
          <w:trHeight w:val="42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1C34F1" w:rsidRPr="00C449B1" w:rsidTr="00905889">
        <w:trPr>
          <w:trHeight w:val="68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администрации Невьянского  городского округа (далее – отдел архитектуры)</w:t>
            </w:r>
          </w:p>
        </w:tc>
      </w:tr>
      <w:tr w:rsidR="001C34F1" w:rsidRPr="00C449B1" w:rsidTr="00905889">
        <w:trPr>
          <w:trHeight w:val="55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34F1" w:rsidRPr="00C449B1" w:rsidTr="00905889">
        <w:trPr>
          <w:trHeight w:val="55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участков, расположенных на территории Невьянского городского округа</w:t>
            </w:r>
          </w:p>
        </w:tc>
      </w:tr>
      <w:tr w:rsidR="001C34F1" w:rsidRPr="00C449B1" w:rsidTr="00905889">
        <w:trPr>
          <w:trHeight w:val="55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Pr="00841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градостроительных</w:t>
            </w: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земельных участков, расположенных на территории Невьянского городского округа</w:t>
            </w:r>
          </w:p>
        </w:tc>
      </w:tr>
      <w:tr w:rsidR="001C34F1" w:rsidRPr="00C449B1" w:rsidTr="00905889">
        <w:trPr>
          <w:trHeight w:val="138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«Выдача градостроительных планов земельных участков, р</w:t>
            </w:r>
            <w:r w:rsidR="00D7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асположенных на территории Невь</w:t>
            </w: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янского городского округа», утвержден  постановлением администрации Невьянского городского округа от 26.09.2019 № 1533-п</w:t>
            </w:r>
          </w:p>
        </w:tc>
      </w:tr>
      <w:tr w:rsidR="001C34F1" w:rsidRPr="00C449B1" w:rsidTr="00905889">
        <w:trPr>
          <w:trHeight w:val="553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C34F1" w:rsidRPr="00C449B1" w:rsidTr="00905889">
        <w:trPr>
          <w:trHeight w:val="448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</w:p>
        </w:tc>
      </w:tr>
      <w:tr w:rsidR="001C34F1" w:rsidRPr="00C449B1" w:rsidTr="00905889">
        <w:trPr>
          <w:trHeight w:val="473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администрации Невьянского городского округа</w:t>
            </w:r>
          </w:p>
        </w:tc>
      </w:tr>
      <w:tr w:rsidR="001C34F1" w:rsidRPr="00C449B1" w:rsidTr="00905889">
        <w:trPr>
          <w:trHeight w:val="487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F1" w:rsidRPr="00C449B1" w:rsidRDefault="001C34F1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ГБУ СО "МФЦ"</w:t>
            </w:r>
          </w:p>
        </w:tc>
      </w:tr>
    </w:tbl>
    <w:p w:rsidR="00F63BA7" w:rsidRPr="00C449B1" w:rsidRDefault="001C34F1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730F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30F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30F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30F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BA7" w:rsidRDefault="00905889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Общие сведения об услуге</w:t>
      </w:r>
    </w:p>
    <w:p w:rsidR="0082730F" w:rsidRDefault="0082730F" w:rsidP="007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701"/>
        <w:gridCol w:w="1276"/>
        <w:gridCol w:w="1134"/>
        <w:gridCol w:w="1006"/>
        <w:gridCol w:w="1404"/>
        <w:gridCol w:w="850"/>
        <w:gridCol w:w="1843"/>
        <w:gridCol w:w="1999"/>
      </w:tblGrid>
      <w:tr w:rsidR="009238AE" w:rsidRPr="00FB2A9B" w:rsidTr="000B7DF0">
        <w:trPr>
          <w:trHeight w:val="135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6E39" w:rsidRPr="00FB2A9B" w:rsidRDefault="001C34F1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</w:t>
            </w:r>
            <w:r w:rsidR="00FB2A9B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6E39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4D3D50" w:rsidRPr="00FB2A9B" w:rsidTr="00841ED9">
        <w:trPr>
          <w:trHeight w:val="3316"/>
        </w:trPr>
        <w:tc>
          <w:tcPr>
            <w:tcW w:w="1418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подаче заявления по месту жительства (месту нахождения юр. лица)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8AE" w:rsidRPr="00FB2A9B" w:rsidTr="000B7DF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238AE" w:rsidRPr="00FB2A9B" w:rsidTr="000B7DF0">
        <w:trPr>
          <w:trHeight w:val="2458"/>
        </w:trPr>
        <w:tc>
          <w:tcPr>
            <w:tcW w:w="1418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четырнадцати рабочих дней с даты регистрации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органе, предоставляющем муниципальную услугу, заявления о выдаче градостроительного плана земельного участка и приема документов, необходимых для предоставлен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муниципальной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четырнадцати рабочих дней с даты регистрации </w:t>
            </w:r>
            <w:r w:rsidR="00FB2A9B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органе, предоставляющем муниципальную услугу, заявления о выдаче градостроительного плана земельного участка и приема документов, необходимых для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муниципальной услуги, в том числе поданного в форме электронного документа или через ГБУ СО «МФЦ»</w:t>
            </w:r>
          </w:p>
        </w:tc>
        <w:tc>
          <w:tcPr>
            <w:tcW w:w="1842" w:type="dxa"/>
            <w:shd w:val="clear" w:color="auto" w:fill="auto"/>
            <w:hideMark/>
          </w:tcPr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-выдача градостроительного плана земельного участка относится к компетенции иного органа местного самоуправления;</w:t>
            </w:r>
          </w:p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реквизитов документов, необходимых для предост</w:t>
            </w:r>
            <w:r w:rsidR="00D72430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авления муниципальной услуги);</w:t>
            </w:r>
            <w:r w:rsidR="00D72430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(функций) являются:</w:t>
            </w:r>
          </w:p>
          <w:p w:rsidR="00D46E39" w:rsidRPr="00FB2A9B" w:rsidRDefault="00B358BD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46E39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некорректное заполнение обязательных полей в заявлении, формируемом с использованием специальной интерактивной формы на Едином портале    (отсутствие заполнения, недостоверное, неполное либо неправильное, не соответствующее требованиям, установленным регламентом);- представление некачественных электронных копий </w:t>
            </w:r>
            <w:r w:rsidR="00D46E39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(электронных образов)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1701" w:type="dxa"/>
            <w:shd w:val="clear" w:color="auto" w:fill="auto"/>
            <w:hideMark/>
          </w:tcPr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заявитель не является правообладателем земельного участка (за исключением случая, предусмотренного частью 1.1 статьи 57.3 Градостроительного Кодекса Российской Федерации);</w:t>
            </w:r>
          </w:p>
          <w:p w:rsidR="00C719B6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 заявлением обратилось лицо, не уполномоченное в соответствии с законодательством Российской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представлять интересы заявителя;</w:t>
            </w:r>
          </w:p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отсутствуют докумен</w:t>
            </w:r>
            <w:r w:rsidR="00541631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ты, предусмотренные пунктом 16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регламента, необходимые для предоставления муниципальной услуги;</w:t>
            </w:r>
          </w:p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      </w:r>
          </w:p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      </w:r>
          </w:p>
          <w:p w:rsidR="00B358BD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допускается при отсутствии документации по планировке территории, выдача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      </w:r>
          </w:p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планировке территории.</w:t>
            </w:r>
          </w:p>
        </w:tc>
        <w:tc>
          <w:tcPr>
            <w:tcW w:w="1276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006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4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0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43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</w:t>
            </w:r>
            <w:r w:rsidR="0082730F"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 местного самоуправления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СО «МФЦ» на бумажном носителе,   в электронном виде, в личный кабинет заявителя на Едином портале государственных и муниципальных услуг (функций) в электронной форме</w:t>
            </w:r>
          </w:p>
        </w:tc>
        <w:tc>
          <w:tcPr>
            <w:tcW w:w="1999" w:type="dxa"/>
            <w:shd w:val="clear" w:color="auto" w:fill="auto"/>
            <w:hideMark/>
          </w:tcPr>
          <w:p w:rsidR="00D46E39" w:rsidRPr="00FB2A9B" w:rsidRDefault="00D46E39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органе местного самоуправления, ГБУ СО «МФЦ» на бумажном носителе, в форме электронного документа,   в личном кабинет заявителя на Едином портале государственных и муниципальных услуг (функций) в электронной форме</w:t>
            </w:r>
          </w:p>
        </w:tc>
      </w:tr>
    </w:tbl>
    <w:p w:rsidR="00D179CA" w:rsidRPr="00FB2A9B" w:rsidRDefault="00D179CA" w:rsidP="007E074B">
      <w:pPr>
        <w:spacing w:after="0" w:line="240" w:lineRule="auto"/>
        <w:rPr>
          <w:rFonts w:ascii="Times New Roman" w:hAnsi="Times New Roman" w:cs="Times New Roman"/>
        </w:rPr>
      </w:pPr>
    </w:p>
    <w:p w:rsidR="00D72430" w:rsidRDefault="00D7243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F0" w:rsidRDefault="000B7DF0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ED9" w:rsidRDefault="00841ED9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ED9" w:rsidRDefault="00841ED9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64" w:rsidRDefault="00370A64" w:rsidP="0037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631" w:rsidRPr="00541631" w:rsidRDefault="00541631" w:rsidP="0054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3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услуги</w:t>
      </w:r>
    </w:p>
    <w:p w:rsidR="00541631" w:rsidRDefault="00541631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40"/>
        <w:gridCol w:w="2552"/>
        <w:gridCol w:w="2339"/>
        <w:gridCol w:w="1837"/>
        <w:gridCol w:w="2296"/>
        <w:gridCol w:w="1880"/>
        <w:gridCol w:w="1915"/>
      </w:tblGrid>
      <w:tr w:rsidR="00D179CA" w:rsidRPr="000B7DF0" w:rsidTr="00A716A2">
        <w:trPr>
          <w:trHeight w:val="1865"/>
        </w:trPr>
        <w:tc>
          <w:tcPr>
            <w:tcW w:w="59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552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339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37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</w:t>
            </w:r>
            <w:proofErr w:type="spellStart"/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представи-телями</w:t>
            </w:r>
            <w:proofErr w:type="spellEnd"/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296" w:type="dxa"/>
            <w:shd w:val="clear" w:color="auto" w:fill="auto"/>
          </w:tcPr>
          <w:p w:rsidR="00D179CA" w:rsidRPr="000B7DF0" w:rsidRDefault="00D72430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Исчерпывающий </w:t>
            </w:r>
            <w:r w:rsidR="00D179CA"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лиц, имеющих право на подачу заявления от имени </w:t>
            </w:r>
          </w:p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88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5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r w:rsidR="00370A64"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тановленн</w:t>
            </w: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требования к документу, подтверждающему право подачи заявления от имени заявителя</w:t>
            </w:r>
          </w:p>
        </w:tc>
      </w:tr>
      <w:tr w:rsidR="00D179CA" w:rsidRPr="000B7DF0" w:rsidTr="00D179CA">
        <w:trPr>
          <w:trHeight w:val="389"/>
        </w:trPr>
        <w:tc>
          <w:tcPr>
            <w:tcW w:w="590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179CA" w:rsidRPr="000B7DF0" w:rsidTr="00D179CA">
        <w:trPr>
          <w:trHeight w:val="2458"/>
        </w:trPr>
        <w:tc>
          <w:tcPr>
            <w:tcW w:w="59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или юридическое лицо, являющееся правообладателем земельного участка, иное лицо в случае, предусмотренном частью 1.1 статьи 57.3 Градостроительного Кодекса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документ, удостоверяющий личность заявителя (физического лица) либо представителя заявителя (физического лица),</w:t>
            </w:r>
          </w:p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подтверждающие статус юридического лица (учредительные документы),</w:t>
            </w:r>
          </w:p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удостоверяющие (устанавливающие) права на земельный участок.</w:t>
            </w:r>
          </w:p>
        </w:tc>
        <w:tc>
          <w:tcPr>
            <w:tcW w:w="2339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837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2296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 имени физического лица заявление подается уполномоченным на совершение действий доверенностью, оформленной в порядке, установленном законодательством Российской Федерации;</w:t>
            </w:r>
          </w:p>
          <w:p w:rsidR="00A716A2" w:rsidRDefault="00D179CA" w:rsidP="00A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порядке, установленном законодательством Российской Федерации.</w:t>
            </w:r>
          </w:p>
          <w:p w:rsidR="000B7DF0" w:rsidRPr="00A716A2" w:rsidRDefault="000B7DF0" w:rsidP="00A71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5" w:type="dxa"/>
            <w:shd w:val="clear" w:color="auto" w:fill="auto"/>
          </w:tcPr>
          <w:p w:rsidR="00D179CA" w:rsidRPr="000B7DF0" w:rsidRDefault="00D179CA" w:rsidP="0054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нотариальная доверенность</w:t>
            </w:r>
          </w:p>
        </w:tc>
      </w:tr>
    </w:tbl>
    <w:p w:rsidR="00217748" w:rsidRDefault="00217748" w:rsidP="00A71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39" w:rsidRPr="00C449B1" w:rsidRDefault="00B06C94" w:rsidP="0037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Документы, предоставляемые заявителем для получения услуги</w:t>
      </w:r>
    </w:p>
    <w:p w:rsidR="00D46E39" w:rsidRPr="00C449B1" w:rsidRDefault="00D46E39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42"/>
        <w:gridCol w:w="2181"/>
        <w:gridCol w:w="1930"/>
        <w:gridCol w:w="1894"/>
        <w:gridCol w:w="2185"/>
        <w:gridCol w:w="2131"/>
        <w:gridCol w:w="2431"/>
      </w:tblGrid>
      <w:tr w:rsidR="002B6E9C" w:rsidRPr="00C449B1" w:rsidTr="00C719B6">
        <w:trPr>
          <w:trHeight w:val="2205"/>
        </w:trPr>
        <w:tc>
          <w:tcPr>
            <w:tcW w:w="526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2B6E9C" w:rsidRPr="00A716A2" w:rsidRDefault="002B6E9C" w:rsidP="00B0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2B6E9C" w:rsidRPr="00C449B1" w:rsidTr="00370A64">
        <w:trPr>
          <w:trHeight w:val="428"/>
        </w:trPr>
        <w:tc>
          <w:tcPr>
            <w:tcW w:w="526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0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B6E9C" w:rsidRPr="00C449B1" w:rsidTr="00C719B6">
        <w:trPr>
          <w:trHeight w:val="1365"/>
        </w:trPr>
        <w:tc>
          <w:tcPr>
            <w:tcW w:w="526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18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подготовке, утверждении и выдаче градостроительного плана земельного участка</w:t>
            </w:r>
          </w:p>
        </w:tc>
        <w:tc>
          <w:tcPr>
            <w:tcW w:w="1930" w:type="dxa"/>
            <w:shd w:val="clear" w:color="auto" w:fill="auto"/>
            <w:hideMark/>
          </w:tcPr>
          <w:p w:rsidR="002B6E9C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1/0 формирование в дело</w:t>
            </w:r>
          </w:p>
        </w:tc>
        <w:tc>
          <w:tcPr>
            <w:tcW w:w="1894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85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форме, установленной Административным регламентом</w:t>
            </w:r>
          </w:p>
        </w:tc>
        <w:tc>
          <w:tcPr>
            <w:tcW w:w="21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24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70A64"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6E9C" w:rsidRPr="00C449B1" w:rsidTr="00C719B6">
        <w:trPr>
          <w:trHeight w:val="2685"/>
        </w:trPr>
        <w:tc>
          <w:tcPr>
            <w:tcW w:w="526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представителя заявителя, подписавшего заявление</w:t>
            </w:r>
          </w:p>
        </w:tc>
        <w:tc>
          <w:tcPr>
            <w:tcW w:w="2181" w:type="dxa"/>
            <w:shd w:val="clear" w:color="auto" w:fill="auto"/>
            <w:hideMark/>
          </w:tcPr>
          <w:p w:rsidR="00B06C94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представителя юридического лица - доверенность на бланке организации, заверенная печатью организации (при ее наличии)</w:t>
            </w:r>
          </w:p>
          <w:p w:rsidR="002B6E9C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представителя физического лица – нотариальная доверенность</w:t>
            </w:r>
          </w:p>
        </w:tc>
        <w:tc>
          <w:tcPr>
            <w:tcW w:w="1930" w:type="dxa"/>
            <w:shd w:val="clear" w:color="auto" w:fill="auto"/>
            <w:hideMark/>
          </w:tcPr>
          <w:p w:rsidR="00B06C94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06C94"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  <w:p w:rsidR="002B6E9C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сверка копии с оригиналом и возврат заявителю подлинника, копия для формирования в дело</w:t>
            </w:r>
          </w:p>
        </w:tc>
        <w:tc>
          <w:tcPr>
            <w:tcW w:w="1894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85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4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B6E9C" w:rsidRPr="00C449B1" w:rsidTr="00C719B6">
        <w:trPr>
          <w:trHeight w:val="2940"/>
        </w:trPr>
        <w:tc>
          <w:tcPr>
            <w:tcW w:w="526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42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заявителя или представителя заявителя, уполномоченного на подачу и получение документов, а также подписание заявления</w:t>
            </w:r>
          </w:p>
        </w:tc>
        <w:tc>
          <w:tcPr>
            <w:tcW w:w="218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930" w:type="dxa"/>
            <w:shd w:val="clear" w:color="auto" w:fill="auto"/>
            <w:hideMark/>
          </w:tcPr>
          <w:p w:rsidR="002B6E9C" w:rsidRPr="00A716A2" w:rsidRDefault="002B6E9C" w:rsidP="00B0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1/0 установление личности заявителя или представителя заявителя </w:t>
            </w:r>
          </w:p>
        </w:tc>
        <w:tc>
          <w:tcPr>
            <w:tcW w:w="1894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85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431" w:type="dxa"/>
            <w:shd w:val="clear" w:color="auto" w:fill="auto"/>
            <w:hideMark/>
          </w:tcPr>
          <w:p w:rsidR="002B6E9C" w:rsidRPr="00C449B1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B6E9C" w:rsidRPr="00C449B1" w:rsidTr="00C719B6">
        <w:trPr>
          <w:trHeight w:val="2610"/>
        </w:trPr>
        <w:tc>
          <w:tcPr>
            <w:tcW w:w="526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удостоверяющие (устанавливающие) права </w:t>
            </w: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земельный участок </w:t>
            </w:r>
          </w:p>
        </w:tc>
        <w:tc>
          <w:tcPr>
            <w:tcW w:w="218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удостоверяющие (устанавливающие) права </w:t>
            </w: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земельный участок</w:t>
            </w:r>
          </w:p>
        </w:tc>
        <w:tc>
          <w:tcPr>
            <w:tcW w:w="1930" w:type="dxa"/>
            <w:shd w:val="clear" w:color="auto" w:fill="auto"/>
            <w:hideMark/>
          </w:tcPr>
          <w:p w:rsidR="00500791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сверка копии с оригиналом и возврат заявителю подлинника, копия для формирования в дело</w:t>
            </w:r>
          </w:p>
        </w:tc>
        <w:tc>
          <w:tcPr>
            <w:tcW w:w="1894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если такие документы (их копии или сведения, содержащиеся в них) отсутствуют </w:t>
            </w: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Едином государственном реестре недвижимости</w:t>
            </w:r>
          </w:p>
        </w:tc>
        <w:tc>
          <w:tcPr>
            <w:tcW w:w="2185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1" w:type="dxa"/>
            <w:shd w:val="clear" w:color="auto" w:fill="auto"/>
            <w:hideMark/>
          </w:tcPr>
          <w:p w:rsidR="002B6E9C" w:rsidRPr="00A716A2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431" w:type="dxa"/>
            <w:shd w:val="clear" w:color="auto" w:fill="auto"/>
            <w:hideMark/>
          </w:tcPr>
          <w:p w:rsidR="002B6E9C" w:rsidRPr="00C449B1" w:rsidRDefault="002B6E9C" w:rsidP="007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500791" w:rsidRDefault="00500791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A64" w:rsidRDefault="00370A64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6A2" w:rsidRDefault="00A716A2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6A2" w:rsidRDefault="00A716A2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8" w:rsidRDefault="00217748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E39" w:rsidRDefault="00500791" w:rsidP="0037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B06C94" w:rsidRPr="00C449B1" w:rsidRDefault="00B06C94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987"/>
        <w:gridCol w:w="1775"/>
        <w:gridCol w:w="1678"/>
        <w:gridCol w:w="1775"/>
        <w:gridCol w:w="1338"/>
        <w:gridCol w:w="1714"/>
        <w:gridCol w:w="1714"/>
        <w:gridCol w:w="1714"/>
      </w:tblGrid>
      <w:tr w:rsidR="002B6E9C" w:rsidRPr="00A716A2" w:rsidTr="00841ED9">
        <w:trPr>
          <w:trHeight w:val="1860"/>
        </w:trPr>
        <w:tc>
          <w:tcPr>
            <w:tcW w:w="171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</w:t>
            </w:r>
            <w:r w:rsidR="00F4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3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1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2B6E9C" w:rsidRPr="00A716A2" w:rsidTr="00841ED9">
        <w:trPr>
          <w:trHeight w:val="315"/>
        </w:trPr>
        <w:tc>
          <w:tcPr>
            <w:tcW w:w="171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6E9C" w:rsidRPr="00A716A2" w:rsidTr="00841ED9">
        <w:trPr>
          <w:trHeight w:val="2141"/>
        </w:trPr>
        <w:tc>
          <w:tcPr>
            <w:tcW w:w="1715" w:type="dxa"/>
            <w:hideMark/>
          </w:tcPr>
          <w:p w:rsidR="002B6E9C" w:rsidRPr="00A716A2" w:rsidRDefault="002B6E9C" w:rsidP="0021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Актуальная ТКМВ утверждена протоколом 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от 10 сентября 2015 года.</w:t>
            </w:r>
          </w:p>
        </w:tc>
        <w:tc>
          <w:tcPr>
            <w:tcW w:w="1987" w:type="dxa"/>
            <w:hideMark/>
          </w:tcPr>
          <w:p w:rsidR="002B6E9C" w:rsidRPr="00A716A2" w:rsidRDefault="002B6E9C" w:rsidP="00B0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выписка из ЕГРЮЛ по запросам органов государственной власти (при обращении юридических лиц)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или выписка из ЕГРИП по запросам органов государственной власти (при обращении индивидуальных предпринимателей)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Выписка из ЕГРЮЛ или ЕГРИП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по Свердловской области</w:t>
            </w:r>
          </w:p>
        </w:tc>
        <w:tc>
          <w:tcPr>
            <w:tcW w:w="1338" w:type="dxa"/>
            <w:hideMark/>
          </w:tcPr>
          <w:p w:rsidR="002B6E9C" w:rsidRPr="00A716A2" w:rsidRDefault="002B6E9C" w:rsidP="00B0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VS00051v004-FNS001 (в случае запроса выписки из ЕГРЮЛ)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VS00050v003-FNS001 (в случае запроса выписки из ЕГРИП)</w:t>
            </w:r>
          </w:p>
        </w:tc>
        <w:tc>
          <w:tcPr>
            <w:tcW w:w="1918" w:type="dxa"/>
            <w:hideMark/>
          </w:tcPr>
          <w:p w:rsidR="002B6E9C" w:rsidRPr="00A716A2" w:rsidRDefault="002B6E9C" w:rsidP="00B0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запроса – 1 рабочий день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ответа –5 рабочих дней</w:t>
            </w:r>
            <w:r w:rsidR="00B06C94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приобщение сведений к делу – 1 рабочий день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B6E9C" w:rsidRPr="00A716A2" w:rsidTr="00841ED9">
        <w:trPr>
          <w:trHeight w:val="5827"/>
        </w:trPr>
        <w:tc>
          <w:tcPr>
            <w:tcW w:w="1715" w:type="dxa"/>
            <w:hideMark/>
          </w:tcPr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Актуальная ТКМВ утверждена протоколом </w:t>
            </w:r>
          </w:p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</w:t>
            </w:r>
          </w:p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от 10 сентября 2015 года.</w:t>
            </w:r>
          </w:p>
          <w:p w:rsidR="00217748" w:rsidRPr="00A716A2" w:rsidRDefault="00217748" w:rsidP="00D02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hideMark/>
          </w:tcPr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</w:p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земельный участок </w:t>
            </w:r>
          </w:p>
        </w:tc>
        <w:tc>
          <w:tcPr>
            <w:tcW w:w="1775" w:type="dxa"/>
            <w:hideMark/>
          </w:tcPr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(ЕГРН)</w:t>
            </w:r>
          </w:p>
          <w:p w:rsidR="002B6E9C" w:rsidRPr="00A716A2" w:rsidRDefault="002B0749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B6E9C" w:rsidRPr="00A716A2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правах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ЕГРН запрашиваемых сведений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ФГБУ «ФКП </w:t>
            </w:r>
            <w:proofErr w:type="spellStart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» по Уральскому федеральному округу </w:t>
            </w:r>
          </w:p>
        </w:tc>
        <w:tc>
          <w:tcPr>
            <w:tcW w:w="1338" w:type="dxa"/>
            <w:hideMark/>
          </w:tcPr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(VS00376v004-RRTR02) / Прием обращений </w:t>
            </w:r>
          </w:p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 ФГИС ЕГРН</w:t>
            </w:r>
          </w:p>
        </w:tc>
        <w:tc>
          <w:tcPr>
            <w:tcW w:w="1918" w:type="dxa"/>
            <w:hideMark/>
          </w:tcPr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</w:p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запроса – 1 рабочий день</w:t>
            </w:r>
          </w:p>
          <w:p w:rsidR="00555C30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ответа – 5 рабочих дней</w:t>
            </w:r>
          </w:p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приобщение сведений к делу – 1 рабочий день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B6E9C" w:rsidRPr="00A716A2" w:rsidTr="00841ED9">
        <w:trPr>
          <w:trHeight w:val="1716"/>
        </w:trPr>
        <w:tc>
          <w:tcPr>
            <w:tcW w:w="1715" w:type="dxa"/>
            <w:hideMark/>
          </w:tcPr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Актуальная ТКМВ утверждена протоколом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от 18.09.2015 № 13-01-43/150 видеоконференции</w:t>
            </w:r>
            <w:r w:rsidR="002B0749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межведомственного взаимодействия (во исполнение Федерального закона от 27 июля 2010 года № 210-ФЗ «Об организации предоставления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муниципальных услуг») </w:t>
            </w:r>
          </w:p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от 10 сентября 2015 года.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правоустанавливающие документы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здания, строения, сооружения, расположенные на земельном участке </w:t>
            </w:r>
          </w:p>
        </w:tc>
        <w:tc>
          <w:tcPr>
            <w:tcW w:w="1775" w:type="dxa"/>
            <w:hideMark/>
          </w:tcPr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 недвижимости (ЕГРН)</w:t>
            </w:r>
            <w:r w:rsidR="002B0749"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строительства, или уведомление об отсутствии в ЕГРН запрашиваемых сведений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ФГБУ «ФКП </w:t>
            </w:r>
            <w:proofErr w:type="spellStart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» по Уральскому федеральному округу </w:t>
            </w:r>
          </w:p>
        </w:tc>
        <w:tc>
          <w:tcPr>
            <w:tcW w:w="1338" w:type="dxa"/>
            <w:hideMark/>
          </w:tcPr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(VS00376v004-RRTR02) / Прием обращений в ФГИС ЕГРН</w:t>
            </w:r>
          </w:p>
        </w:tc>
        <w:tc>
          <w:tcPr>
            <w:tcW w:w="1918" w:type="dxa"/>
            <w:hideMark/>
          </w:tcPr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</w:p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запроса – 1 рабочий день</w:t>
            </w:r>
          </w:p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ответа – 5 рабочих дней</w:t>
            </w:r>
          </w:p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приобщение сведений к делу – 1 рабочий день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B6E9C" w:rsidRPr="00A716A2" w:rsidTr="00841ED9">
        <w:trPr>
          <w:trHeight w:val="1602"/>
        </w:trPr>
        <w:tc>
          <w:tcPr>
            <w:tcW w:w="1715" w:type="dxa"/>
            <w:hideMark/>
          </w:tcPr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Актуальная ТКМВ утверждена протоколом </w:t>
            </w:r>
          </w:p>
          <w:p w:rsidR="002B0749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от 18.09.2015 № 13-01-43/150 видеоконференции по организации межведомственного взаимодействия (во исполнение Федерального закона от 27 июля 2010 года № 210-ФЗ </w:t>
            </w:r>
          </w:p>
          <w:p w:rsidR="002B6E9C" w:rsidRPr="00A716A2" w:rsidRDefault="002B6E9C" w:rsidP="002B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предоставления государственных и муниципальных услуг»)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от 10 сентября 2015 года.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участке, на котором планируется осуществить строительство (реконструкцию) объекта капитального строительства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 земельном участке, на котором планируется осуществить строительство (реконструкцию) объекта капитального строительства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ФГБУ «ФКП </w:t>
            </w:r>
            <w:proofErr w:type="spellStart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» по Уральскому федеральному округу </w:t>
            </w:r>
          </w:p>
        </w:tc>
        <w:tc>
          <w:tcPr>
            <w:tcW w:w="1338" w:type="dxa"/>
            <w:hideMark/>
          </w:tcPr>
          <w:p w:rsidR="009A3926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(VS00376v004-RRTR02) / Прием обращений </w:t>
            </w:r>
          </w:p>
          <w:p w:rsidR="002B6E9C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в ФГИС ЕГРН</w:t>
            </w:r>
          </w:p>
        </w:tc>
        <w:tc>
          <w:tcPr>
            <w:tcW w:w="1918" w:type="dxa"/>
            <w:hideMark/>
          </w:tcPr>
          <w:p w:rsidR="009A3926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</w:p>
          <w:p w:rsidR="009A3926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запроса – 1 рабочий день</w:t>
            </w:r>
          </w:p>
          <w:p w:rsidR="009A3926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направление ответа – 5 рабочих дней</w:t>
            </w:r>
          </w:p>
          <w:p w:rsidR="002B6E9C" w:rsidRPr="00A716A2" w:rsidRDefault="002B6E9C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приобщение сведений к делу – 1 рабочий день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B6E9C" w:rsidRPr="00A716A2" w:rsidTr="00841ED9">
        <w:trPr>
          <w:trHeight w:val="4785"/>
        </w:trPr>
        <w:tc>
          <w:tcPr>
            <w:tcW w:w="171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Актуальная ТКМВ утверждена протоколом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18.09.2015 № 13-01-43/150 видеоконференции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от 10 сентября 2015 года.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      </w:r>
            <w:proofErr w:type="spellStart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Ресурсоснабжающие</w:t>
            </w:r>
            <w:proofErr w:type="spellEnd"/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33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B6E9C" w:rsidRPr="00A716A2" w:rsidTr="00841ED9">
        <w:trPr>
          <w:trHeight w:val="4890"/>
        </w:trPr>
        <w:tc>
          <w:tcPr>
            <w:tcW w:w="171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Актуальная ТКМВ утверждена протоколом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18.09.2015 № 13-01-43/150 видеоконференции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организации межведомственного взаимодействия (во исполнение Федерального закона от 27 июля 2010 года № 210-ФЗ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организации предоставления государственных и муниципальных услуг»)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от 10 сентября 2015 года.</w:t>
            </w:r>
          </w:p>
        </w:tc>
        <w:tc>
          <w:tcPr>
            <w:tcW w:w="1987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ограничений, установленных в соответствии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расположенных в границах земельного участка)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ограничений, установленных в соответствии </w:t>
            </w:r>
            <w:r w:rsidRPr="00A716A2"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расположенных в границах земельного участка)</w:t>
            </w:r>
          </w:p>
        </w:tc>
        <w:tc>
          <w:tcPr>
            <w:tcW w:w="167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Невьянского городского округа</w:t>
            </w:r>
          </w:p>
        </w:tc>
        <w:tc>
          <w:tcPr>
            <w:tcW w:w="1775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органы, уполномоченные на принятие решений об установлении  и изменении границ особо охраняемых природных территорий, санитарно-защитных зон, зон охраны объектов культурного наследия</w:t>
            </w:r>
          </w:p>
        </w:tc>
        <w:tc>
          <w:tcPr>
            <w:tcW w:w="133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8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Общий срок – 7 рабочих дней:</w:t>
            </w:r>
          </w:p>
        </w:tc>
        <w:tc>
          <w:tcPr>
            <w:tcW w:w="1510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4" w:type="dxa"/>
            <w:hideMark/>
          </w:tcPr>
          <w:p w:rsidR="002B6E9C" w:rsidRPr="00A716A2" w:rsidRDefault="002B6E9C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555C30" w:rsidRPr="00A716A2" w:rsidRDefault="00555C30" w:rsidP="007E07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13E" w:rsidRPr="00A716A2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13E" w:rsidRPr="00A716A2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13E" w:rsidRPr="00A716A2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D213E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3E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3E" w:rsidRDefault="00AD213E" w:rsidP="007E0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E9C" w:rsidRPr="00C449B1" w:rsidRDefault="00555C30" w:rsidP="00AD2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Результат услуги</w:t>
      </w:r>
    </w:p>
    <w:p w:rsidR="004C4705" w:rsidRPr="00C449B1" w:rsidRDefault="004C4705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9B1" w:rsidRPr="00F424FB" w:rsidRDefault="002F1DBD" w:rsidP="007E0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4FB">
        <w:rPr>
          <w:rFonts w:ascii="Times New Roman" w:hAnsi="Times New Roman" w:cs="Times New Roman"/>
          <w:sz w:val="20"/>
          <w:szCs w:val="20"/>
        </w:rPr>
        <w:fldChar w:fldCharType="begin"/>
      </w:r>
      <w:r w:rsidRPr="00F424FB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C449B1" w:rsidRPr="00F424FB">
        <w:rPr>
          <w:rFonts w:ascii="Times New Roman" w:hAnsi="Times New Roman" w:cs="Times New Roman"/>
          <w:sz w:val="20"/>
          <w:szCs w:val="20"/>
        </w:rPr>
        <w:instrText xml:space="preserve">Excel.Sheet.8 "C:\\Users\\abizovsn\\Desktop\\Новая папка\\Tehnoshema-GPZU.xls" "раздел 6!R1C1:R7C9" </w:instrText>
      </w:r>
      <w:r w:rsidRPr="00F424FB">
        <w:rPr>
          <w:rFonts w:ascii="Times New Roman" w:hAnsi="Times New Roman" w:cs="Times New Roman"/>
          <w:sz w:val="20"/>
          <w:szCs w:val="20"/>
        </w:rPr>
        <w:instrText xml:space="preserve">\a \f 5 \h  \* MERGEFORMAT </w:instrText>
      </w:r>
      <w:r w:rsidRPr="00F424FB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3"/>
        <w:tblW w:w="14776" w:type="dxa"/>
        <w:tblLook w:val="04A0" w:firstRow="1" w:lastRow="0" w:firstColumn="1" w:lastColumn="0" w:noHBand="0" w:noVBand="1"/>
      </w:tblPr>
      <w:tblGrid>
        <w:gridCol w:w="491"/>
        <w:gridCol w:w="1964"/>
        <w:gridCol w:w="1965"/>
        <w:gridCol w:w="3079"/>
        <w:gridCol w:w="1374"/>
        <w:gridCol w:w="1374"/>
        <w:gridCol w:w="1717"/>
        <w:gridCol w:w="1135"/>
        <w:gridCol w:w="1677"/>
      </w:tblGrid>
      <w:tr w:rsidR="00C449B1" w:rsidRPr="00F424FB" w:rsidTr="009A3926">
        <w:trPr>
          <w:divId w:val="576793422"/>
          <w:trHeight w:val="1185"/>
        </w:trPr>
        <w:tc>
          <w:tcPr>
            <w:tcW w:w="504" w:type="dxa"/>
            <w:vMerge w:val="restart"/>
            <w:hideMark/>
          </w:tcPr>
          <w:p w:rsidR="00C449B1" w:rsidRPr="00F424FB" w:rsidRDefault="00C449B1" w:rsidP="007E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3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результатом услуги</w:t>
            </w:r>
          </w:p>
        </w:tc>
        <w:tc>
          <w:tcPr>
            <w:tcW w:w="2043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документу, являющемуся результатом услуги</w:t>
            </w:r>
          </w:p>
        </w:tc>
        <w:tc>
          <w:tcPr>
            <w:tcW w:w="2635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425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Форма документа, являющегося результатом услуги</w:t>
            </w:r>
          </w:p>
        </w:tc>
        <w:tc>
          <w:tcPr>
            <w:tcW w:w="1425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Образец документа, являющегося результатом услуги</w:t>
            </w:r>
          </w:p>
        </w:tc>
        <w:tc>
          <w:tcPr>
            <w:tcW w:w="1783" w:type="dxa"/>
            <w:vMerge w:val="restart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918" w:type="dxa"/>
            <w:gridSpan w:val="2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C449B1" w:rsidRPr="00F424FB" w:rsidTr="00F424FB">
        <w:trPr>
          <w:divId w:val="576793422"/>
          <w:trHeight w:val="297"/>
        </w:trPr>
        <w:tc>
          <w:tcPr>
            <w:tcW w:w="504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742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C449B1" w:rsidRPr="00F424FB" w:rsidTr="009A3926">
        <w:trPr>
          <w:divId w:val="576793422"/>
          <w:trHeight w:val="375"/>
        </w:trPr>
        <w:tc>
          <w:tcPr>
            <w:tcW w:w="504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2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49B1" w:rsidRPr="00F424FB" w:rsidTr="009A3926">
        <w:trPr>
          <w:divId w:val="576793422"/>
          <w:trHeight w:val="4170"/>
        </w:trPr>
        <w:tc>
          <w:tcPr>
            <w:tcW w:w="504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204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Приказом Минстроя России от 25.04.2017 № 741/</w:t>
            </w:r>
            <w:proofErr w:type="spellStart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формы градостроительного плана земельного участка и порядка ее заполнения" </w:t>
            </w:r>
          </w:p>
        </w:tc>
        <w:tc>
          <w:tcPr>
            <w:tcW w:w="263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83" w:type="dxa"/>
            <w:hideMark/>
          </w:tcPr>
          <w:p w:rsidR="00555C30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- в органе местного самоуправления муниципального образования, ГБУ СО «МФЦ» на бумажном и (или) электронном носителе, </w:t>
            </w:r>
          </w:p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 в виде электронного документа</w:t>
            </w:r>
          </w:p>
        </w:tc>
        <w:tc>
          <w:tcPr>
            <w:tcW w:w="1176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до срока окончания действия документа</w:t>
            </w:r>
          </w:p>
        </w:tc>
        <w:tc>
          <w:tcPr>
            <w:tcW w:w="1742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 течение трех месяцев со дня их получения ГБУ СО «МФЦ», по истечении данного срока документы передаются по ведомости в орган местного самоуправления муниципального образования</w:t>
            </w:r>
          </w:p>
        </w:tc>
      </w:tr>
      <w:tr w:rsidR="00C449B1" w:rsidRPr="00F424FB" w:rsidTr="009A3926">
        <w:trPr>
          <w:divId w:val="576793422"/>
          <w:trHeight w:val="4170"/>
        </w:trPr>
        <w:tc>
          <w:tcPr>
            <w:tcW w:w="504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3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Мотивированный письменный отказ в выдаче градостроительного плана земельного участка</w:t>
            </w:r>
          </w:p>
        </w:tc>
        <w:tc>
          <w:tcPr>
            <w:tcW w:w="2043" w:type="dxa"/>
            <w:hideMark/>
          </w:tcPr>
          <w:p w:rsidR="00DE557F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Письмо на бланке органа местного самоуправления муниципального образования</w:t>
            </w:r>
          </w:p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 мотивированным отказом в предоставлении муниципальной услуги</w:t>
            </w:r>
          </w:p>
        </w:tc>
        <w:tc>
          <w:tcPr>
            <w:tcW w:w="263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5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83" w:type="dxa"/>
            <w:hideMark/>
          </w:tcPr>
          <w:p w:rsidR="00555C30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- в органе местного самоуправления муниципального образования, ГБУ СО «МФЦ» на бумажном и (или) электронном носителе,</w:t>
            </w:r>
          </w:p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 в виде электронного документа</w:t>
            </w:r>
          </w:p>
        </w:tc>
        <w:tc>
          <w:tcPr>
            <w:tcW w:w="1176" w:type="dxa"/>
            <w:hideMark/>
          </w:tcPr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2" w:type="dxa"/>
            <w:hideMark/>
          </w:tcPr>
          <w:p w:rsidR="00555C30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месяцев со дня их получения </w:t>
            </w:r>
          </w:p>
          <w:p w:rsidR="00555C30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ГБУ СО «МФЦ», по истечении данного срока документы передаются по ведомости </w:t>
            </w:r>
          </w:p>
          <w:p w:rsidR="00C449B1" w:rsidRPr="00F424FB" w:rsidRDefault="00C449B1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 орган местного самоуправления муниципального образования</w:t>
            </w:r>
          </w:p>
        </w:tc>
      </w:tr>
    </w:tbl>
    <w:p w:rsidR="002F1DBD" w:rsidRPr="00F424FB" w:rsidRDefault="002F1DBD" w:rsidP="007E0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4FB">
        <w:rPr>
          <w:rFonts w:ascii="Times New Roman" w:hAnsi="Times New Roman" w:cs="Times New Roman"/>
          <w:sz w:val="20"/>
          <w:szCs w:val="20"/>
        </w:rPr>
        <w:fldChar w:fldCharType="end"/>
      </w: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FB" w:rsidRDefault="00F424F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DBD" w:rsidRDefault="00DE557F" w:rsidP="00AD2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7. Технологические процессы предоставления услуги</w:t>
      </w:r>
    </w:p>
    <w:p w:rsidR="00DE557F" w:rsidRPr="00C449B1" w:rsidRDefault="00DE557F" w:rsidP="007E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2224"/>
        <w:gridCol w:w="3869"/>
        <w:gridCol w:w="2651"/>
        <w:gridCol w:w="1937"/>
        <w:gridCol w:w="2552"/>
        <w:gridCol w:w="1637"/>
      </w:tblGrid>
      <w:tr w:rsidR="002F1DBD" w:rsidRPr="00C449B1" w:rsidTr="00F424FB">
        <w:trPr>
          <w:trHeight w:val="1412"/>
        </w:trPr>
        <w:tc>
          <w:tcPr>
            <w:tcW w:w="540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4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69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51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552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2F1DBD" w:rsidRPr="00C449B1" w:rsidTr="00DE557F">
        <w:trPr>
          <w:trHeight w:val="315"/>
        </w:trPr>
        <w:tc>
          <w:tcPr>
            <w:tcW w:w="540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9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1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1DBD" w:rsidRPr="00C449B1" w:rsidTr="00DE557F">
        <w:trPr>
          <w:trHeight w:val="3660"/>
        </w:trPr>
        <w:tc>
          <w:tcPr>
            <w:tcW w:w="540" w:type="dxa"/>
            <w:vMerge w:val="restart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  <w:vMerge w:val="restart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подлежащих представлению заявителем</w:t>
            </w:r>
          </w:p>
        </w:tc>
        <w:tc>
          <w:tcPr>
            <w:tcW w:w="3869" w:type="dxa"/>
            <w:hideMark/>
          </w:tcPr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Специалист отдела архитектуры администрации Невьянского городского округа:1) устанавливает личность заявителя, представителя заявителя;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2) проверяет полномочия обратившегося лица на подачу заявления о выдаче градостроительного плана земельного участка;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3)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</w:t>
            </w:r>
            <w:r w:rsidR="009A3926" w:rsidRPr="00F424FB">
              <w:rPr>
                <w:rFonts w:ascii="Times New Roman" w:hAnsi="Times New Roman" w:cs="Times New Roman"/>
                <w:sz w:val="20"/>
                <w:szCs w:val="20"/>
              </w:rPr>
              <w:t>не подлежат возврату заявителю;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4) проверяет форму заявления;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5) оформляет в двух экземплярах расписку в получении документов от заявителя, подписывает каждый экземпл</w:t>
            </w:r>
            <w:r w:rsidR="009A3926"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яр расписки, передает заявителю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6) информирует заявителя устно о сроках и способах получения результата предоставления муниципальной услуги;</w:t>
            </w:r>
          </w:p>
          <w:p w:rsidR="009A3926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7) передает принятое заявление для регистрации сотруднику управления делами администрации Невьянского городского округа, ответственному за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входящей корреспонденции в день поступления заявления;</w:t>
            </w:r>
          </w:p>
          <w:p w:rsidR="002F1DBD" w:rsidRPr="00F424FB" w:rsidRDefault="002F1DBD" w:rsidP="009A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При электронном взаимодействии специалист органа местного самоуправления муниципального образования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      </w:t>
            </w:r>
          </w:p>
        </w:tc>
        <w:tc>
          <w:tcPr>
            <w:tcW w:w="2651" w:type="dxa"/>
            <w:vMerge w:val="restart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-не может превышать 15 минут на каждого заявителя;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принятые многофункциональным центром предоставления государственных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услуг заявления и документы, необходимые для предоставления государственной услуги, передаются в орган местного самоуправления муниципального образования в порядке и в сроки, установленные соглашением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взаимодействии между многофункциональным центром предоставления государственных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>и муниципальных услуг и органом местного самоуправления</w:t>
            </w:r>
          </w:p>
        </w:tc>
        <w:tc>
          <w:tcPr>
            <w:tcW w:w="19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 </w:t>
            </w:r>
            <w:proofErr w:type="spellStart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Невьянскго</w:t>
            </w:r>
            <w:proofErr w:type="spellEnd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2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Документарное обеспечение: бланки заявлений   Технологическое обеспечение: многофункциональное устройство, доступ к автоматизированным системам СЭД, ИАС УРТ СО</w:t>
            </w:r>
          </w:p>
        </w:tc>
        <w:tc>
          <w:tcPr>
            <w:tcW w:w="16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</w:tc>
      </w:tr>
      <w:tr w:rsidR="002F1DBD" w:rsidRPr="00C449B1" w:rsidTr="00965E67">
        <w:trPr>
          <w:trHeight w:val="1692"/>
        </w:trPr>
        <w:tc>
          <w:tcPr>
            <w:tcW w:w="540" w:type="dxa"/>
            <w:vMerge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hideMark/>
          </w:tcPr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Специалист многофункционального центра: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1) устанавливает личность заявителя, представителя заявителя;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полномочия обратившегося лица на подачу заявления о </w:t>
            </w:r>
            <w:proofErr w:type="gramStart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выдаче  о</w:t>
            </w:r>
            <w:proofErr w:type="gramEnd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выдаче градостроительного плана земельного участка;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3) проверяет наличие всех необходимых документов, удостоверяясь, что: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>или определенных законодательством должностных лиц;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в документах нет подчисток, приписок, зачеркнутых слов и иных не оговоренных в них исправлений;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документы не исполнены карандашом;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 не имеют серьезных повреждений, наличие которых не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4) 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>5) оформляет запрос в получении документов (в необходимом количестве экземпляров) и первый экземпляр выдает заявителю.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о сроке завершения оформления документов и порядке их получения;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br/>
              <w:t>- о возможности приостановления подготовки и выдачи документов;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- о возможности отказа в предоставлении муниципальной услуги.</w:t>
            </w:r>
          </w:p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7E074B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При электронном взаимодействии специалист многофункционального центра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</w:t>
            </w: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651" w:type="dxa"/>
            <w:vMerge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552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Документарное обеспечение: бланки заявлений Технологическое обеспечение: многофункциональное устройство</w:t>
            </w:r>
          </w:p>
        </w:tc>
        <w:tc>
          <w:tcPr>
            <w:tcW w:w="16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65E6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</w:p>
        </w:tc>
      </w:tr>
      <w:tr w:rsidR="002F1DBD" w:rsidRPr="00C449B1" w:rsidTr="00965E67">
        <w:trPr>
          <w:trHeight w:val="558"/>
        </w:trPr>
        <w:tc>
          <w:tcPr>
            <w:tcW w:w="540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4" w:type="dxa"/>
            <w:hideMark/>
          </w:tcPr>
          <w:p w:rsidR="00AC5062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межведомственных запросов в органы (организации), участвующие </w:t>
            </w:r>
          </w:p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</w:t>
            </w:r>
          </w:p>
        </w:tc>
        <w:tc>
          <w:tcPr>
            <w:tcW w:w="3869" w:type="dxa"/>
            <w:hideMark/>
          </w:tcPr>
          <w:p w:rsidR="00DE557F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      </w:r>
          </w:p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услуг», кроме запроса сведений о технических условиях, предусматривающих максимальную нагрузку, сроках подключения (технологического присоединения) объектов капитального строительства к сетям инженерно-технического обеспечения, и сроках действия технических условий, а также информации о плате за такое подключение (технологическое присоединение), которые предоставляются </w:t>
            </w:r>
            <w:proofErr w:type="spellStart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осуществляющими эксплуатацию сетей инженерно-технического обеспечения, в порядке, предусмотренном частью 7 статьи 48 Градостроительного кодекса Российской Федерации.</w:t>
            </w:r>
          </w:p>
        </w:tc>
        <w:tc>
          <w:tcPr>
            <w:tcW w:w="2651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осуществляется в течение одного рабочего дня с момента регистрации заявления и документов, необходимых для предоставления государственной услуги</w:t>
            </w:r>
          </w:p>
        </w:tc>
        <w:tc>
          <w:tcPr>
            <w:tcW w:w="1937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 Свердловской области</w:t>
            </w:r>
          </w:p>
        </w:tc>
        <w:tc>
          <w:tcPr>
            <w:tcW w:w="2552" w:type="dxa"/>
            <w:hideMark/>
          </w:tcPr>
          <w:p w:rsidR="002F1DBD" w:rsidRPr="00F424FB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4F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СЭД, СИР, </w:t>
            </w:r>
            <w:proofErr w:type="spellStart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ИнГео</w:t>
            </w:r>
            <w:proofErr w:type="spellEnd"/>
            <w:r w:rsidRPr="00F424FB">
              <w:rPr>
                <w:rFonts w:ascii="Times New Roman" w:hAnsi="Times New Roman" w:cs="Times New Roman"/>
                <w:sz w:val="20"/>
                <w:szCs w:val="20"/>
              </w:rPr>
              <w:t>, ИАС УРТ СО, сервисам, электронной почте, наличие  МФУ, ключа электронной подписи</w:t>
            </w:r>
          </w:p>
        </w:tc>
        <w:tc>
          <w:tcPr>
            <w:tcW w:w="1637" w:type="dxa"/>
            <w:hideMark/>
          </w:tcPr>
          <w:p w:rsidR="002F1DBD" w:rsidRPr="00C449B1" w:rsidRDefault="002F1DBD" w:rsidP="007E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F1DBD" w:rsidRPr="00965E67" w:rsidTr="00AA2016">
        <w:trPr>
          <w:trHeight w:val="7083"/>
        </w:trPr>
        <w:tc>
          <w:tcPr>
            <w:tcW w:w="540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4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подготовка результата предоставления муниципальной услуги</w:t>
            </w:r>
          </w:p>
        </w:tc>
        <w:tc>
          <w:tcPr>
            <w:tcW w:w="3869" w:type="dxa"/>
            <w:hideMark/>
          </w:tcPr>
          <w:p w:rsidR="00AC5062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услуги, указанных в пункте 23 регламента, специалист, ответственный за исполнение административной процедуры, выполняет следующие действия:</w:t>
            </w:r>
            <w:r w:rsidR="00AC5062"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062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1) обеспечивает подготовку проекта градостроительного плана земельного участка по форме, утвержденной Приказом Министерства строительства и жилищно-коммунального хозяйства Российской Федерации от 25.04.2017 № 741/</w:t>
            </w:r>
            <w:proofErr w:type="spellStart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      </w:r>
          </w:p>
          <w:p w:rsidR="00AC5062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2) передает заведующему Отдела архитектуры подготовленные проекты градостроительного плана земельного участка в трех экземплярах для заверения подписью.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3) заведующий Отделом архитектуры, ответственный за проверку подготовленного проекта градостроительного плана земельного участка, проверяет подготовленный проект градостроительного плана земельного участка в течении 1 дня после чего, отдает на проверку заместителю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 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</w:t>
            </w:r>
          </w:p>
          <w:p w:rsidR="00AC5062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Проекты градостроительных планов земельных участков, выполненные на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носителе, заверяются усиленной квалифицированной электронной подписью уполномоченного должностного лица, после этого регистрируются в информационной системе обеспечения градостроительной деятельности муниципального образования Невьянского городского округа.</w:t>
            </w:r>
          </w:p>
          <w:p w:rsidR="00AC5062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 </w:t>
            </w:r>
          </w:p>
          <w:p w:rsidR="002F1DBD" w:rsidRPr="00965E67" w:rsidRDefault="002F1DBD" w:rsidP="00D0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23 настоящего регламента, уведомление об отказе в предоставлении муниципальной услуги и направление указанных документа либо уведомления в 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      </w:r>
          </w:p>
        </w:tc>
        <w:tc>
          <w:tcPr>
            <w:tcW w:w="2651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в течение одного рабочего дня</w:t>
            </w:r>
          </w:p>
        </w:tc>
        <w:tc>
          <w:tcPr>
            <w:tcW w:w="19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 </w:t>
            </w:r>
            <w:r w:rsidR="007E074B" w:rsidRPr="00965E67">
              <w:rPr>
                <w:rFonts w:ascii="Times New Roman" w:hAnsi="Times New Roman" w:cs="Times New Roman"/>
                <w:sz w:val="20"/>
                <w:szCs w:val="20"/>
              </w:rPr>
              <w:t>Невьянского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2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</w:t>
            </w:r>
            <w:proofErr w:type="spellStart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ИнГео</w:t>
            </w:r>
            <w:proofErr w:type="spellEnd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, ИАС УРТ СО, сервисам, наличие МФУ</w:t>
            </w:r>
          </w:p>
        </w:tc>
        <w:tc>
          <w:tcPr>
            <w:tcW w:w="16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1DBD" w:rsidRPr="00965E67" w:rsidTr="00CE2253">
        <w:trPr>
          <w:trHeight w:val="1408"/>
        </w:trPr>
        <w:tc>
          <w:tcPr>
            <w:tcW w:w="540" w:type="dxa"/>
            <w:vMerge w:val="restart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4" w:type="dxa"/>
            <w:vMerge w:val="restart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3869" w:type="dxa"/>
            <w:hideMark/>
          </w:tcPr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 муниципального образования: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по телефону сообщает заявителю или в ГБУ СО «МФЦ» о готовности результата предоставления государственной услуги;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выдает градостроительный план земельного участка или уведомление с мотивированным отказом в предоставлении государственной услуги  лично заявителю после установления его личности или, если заявителем выступает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 застройщика, после проверки полномочий на совершение действий по получению результата предоставления услуги; заявитель  подтверждает получение результата предоставления услуги личной подписью в журнале регистрации документов; заявителю выдается два экземпляра градостроительного плана земельного участка;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3) в случае подачи документов через одно из отделений ГБУ СО «МФЦ» курьерской доставкой направляет в ГБУ СО «МФЦ» результат предоставления государственной услуги.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      </w:r>
          </w:p>
          <w:p w:rsidR="002F1DBD" w:rsidRDefault="002F1DBD" w:rsidP="007E4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Заявитель может получить результат предоставления государственной услуги в электронной форме в личный кабинет на Едином портале государственных и муниципальных услуг. Получение заявителем результата предоставления государственной услуги электронной форме не исключает возможность получения его также в бумажной форме в любое время в течение срока действия результата предоставления государственной услуги.</w:t>
            </w:r>
          </w:p>
          <w:p w:rsidR="006F5F93" w:rsidRPr="00965E67" w:rsidRDefault="006F5F93" w:rsidP="007E4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в ГБУ СО «МФЦ» результата предоставления государственной услуги осуществляется в порядке и в сроки, установленные соглашением о взаимодействии между ГБУ СО «МФЦ» и местного самоуправления муниципального образования.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доставки не входит в общий срок предоставления государственной услуги.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Выдача результата предоставления государственной услуги  производится в течение 15 минут с момента обращения заявителя или его уполномоченного представителя.</w:t>
            </w:r>
          </w:p>
        </w:tc>
        <w:tc>
          <w:tcPr>
            <w:tcW w:w="19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 местного самоуправления </w:t>
            </w:r>
            <w:r w:rsidR="007E074B" w:rsidRPr="00965E67">
              <w:rPr>
                <w:rFonts w:ascii="Times New Roman" w:hAnsi="Times New Roman" w:cs="Times New Roman"/>
                <w:sz w:val="20"/>
                <w:szCs w:val="20"/>
              </w:rPr>
              <w:t>Невьянского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2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Документальное обеспечение: журналы выдачи результатов государственных услуг, технологическое обеспечение: телефонная связь</w:t>
            </w:r>
          </w:p>
        </w:tc>
        <w:tc>
          <w:tcPr>
            <w:tcW w:w="16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1DBD" w:rsidRPr="00965E67" w:rsidTr="00841ED9">
        <w:trPr>
          <w:trHeight w:val="983"/>
        </w:trPr>
        <w:tc>
          <w:tcPr>
            <w:tcW w:w="540" w:type="dxa"/>
            <w:vMerge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hideMark/>
          </w:tcPr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Специалист многофункционального центра: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1) получает градостроительный план земельного участка из органа местного самоуправления курьерской доставкой;                                                                                                                                                                                                                                 2) устанавливает личность заявителя, наличие соответствующих полномочий на получение муниципальной услуги;</w:t>
            </w:r>
          </w:p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знакомит с перечнем и содержанием выдаваемых документов;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4) при предоставлении заявителем запроса, выдает запрашиваемые документы или мотивированный отказ в установленные сроки.</w:t>
            </w:r>
          </w:p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 предоставления государственных и муниципальных услуг.</w:t>
            </w:r>
          </w:p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      </w:r>
          </w:p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3-х (трех) месяцев. По истечении указанного срока передаются по ведомости приема-передачи в органа местного самоуправления муниципального образования Свердловской области, предоста</w:t>
            </w:r>
            <w:r w:rsidR="00C449B1" w:rsidRPr="00965E67">
              <w:rPr>
                <w:rFonts w:ascii="Times New Roman" w:hAnsi="Times New Roman" w:cs="Times New Roman"/>
                <w:sz w:val="20"/>
                <w:szCs w:val="20"/>
              </w:rPr>
              <w:t>вляющего муниципальную услугу.</w:t>
            </w:r>
          </w:p>
        </w:tc>
        <w:tc>
          <w:tcPr>
            <w:tcW w:w="2651" w:type="dxa"/>
            <w:hideMark/>
          </w:tcPr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Срок, в течение которого осуществляется доставка результата предоставления услуги на бумажных носителях от органа местного самоуправления  до филиала МФЦ,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котором производится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предоставления услуги заявителю,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не должен превышать 1  рабочий день, следующий за днем оформления результата предоставления услуги.</w:t>
            </w:r>
          </w:p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государственной услуги производится в течение 15 минут с момента обращения заявителя или его уполномоченного представителя.</w:t>
            </w:r>
          </w:p>
        </w:tc>
        <w:tc>
          <w:tcPr>
            <w:tcW w:w="19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552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F1DBD" w:rsidRPr="00965E67" w:rsidTr="00DE557F">
        <w:trPr>
          <w:trHeight w:val="1800"/>
        </w:trPr>
        <w:tc>
          <w:tcPr>
            <w:tcW w:w="540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4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исправление допущенных опечаток и ошибок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в выданных в результате предоставления государственной услуги документах</w:t>
            </w:r>
          </w:p>
        </w:tc>
        <w:tc>
          <w:tcPr>
            <w:tcW w:w="3869" w:type="dxa"/>
            <w:hideMark/>
          </w:tcPr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 осуществляет следующие действия:</w:t>
            </w:r>
          </w:p>
          <w:p w:rsidR="00C449B1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личность заявителя, представителя заявителя;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проверка полномочий обратившегося лица на подачу заявления об исправлении технической ошибки в градостроительном плане земельного участка;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прием заявления и документов, необходимых для исправления технической ошибки, и регистрация заявления с представленными документами;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рассмотрение представленных документов;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принятие решения о наличии либо отсутствии оснований для отказа в приеме документов;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изучение документов, на основании которых оформлялся и выдавался градостроительный план земельного участка;</w:t>
            </w:r>
          </w:p>
          <w:p w:rsidR="007E074B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принятие решения об исправлении технической ошибки либо об отказе в исправлении технической ошибки;</w:t>
            </w:r>
          </w:p>
          <w:p w:rsidR="00654545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формирование исправленного градостроительного плана земельного участка либо уведомления об отказе в исправлении технической ошибки;</w:t>
            </w:r>
          </w:p>
          <w:p w:rsidR="00654545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 выдача заявителю исправленного градостроительного плана земельного участка или уведомления об отказе в исправлении технической ошибки.</w:t>
            </w:r>
          </w:p>
          <w:p w:rsidR="00654545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      </w:r>
          </w:p>
          <w:p w:rsidR="00654545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– изменение содержания документов, являющихся результатом предоставления муниципальной услуги;</w:t>
            </w:r>
          </w:p>
          <w:p w:rsidR="00654545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– внесение новой информации, сведений из вновь полученных документов, которые не были представлены при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подаче заявления о предоставлении муниципальной услуги.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      </w:r>
          </w:p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работе с заявлениями юридических и физических лиц в течение одного рабочего дня сообщает заявителю по телефону о готовности к выдаче исправленного градостроительного плана земельного участка, выдает заявителю исправленное разрешение либо выдает уведомление об отказе в </w:t>
            </w:r>
            <w:r w:rsidR="00AA2016" w:rsidRPr="00965E67">
              <w:rPr>
                <w:rFonts w:ascii="Times New Roman" w:hAnsi="Times New Roman" w:cs="Times New Roman"/>
                <w:sz w:val="20"/>
                <w:szCs w:val="20"/>
              </w:rPr>
              <w:t>исправлении технической ошибки.</w:t>
            </w:r>
          </w:p>
        </w:tc>
        <w:tc>
          <w:tcPr>
            <w:tcW w:w="2651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Процедура устранения технической ошибки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градостроительном плане земельного участка или уведомление об отказе в исправлении технической ошибки осуществляется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____  рабочих дней со дня регистрации заявления об исправлении технической ошибки.</w:t>
            </w:r>
          </w:p>
        </w:tc>
        <w:tc>
          <w:tcPr>
            <w:tcW w:w="19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 </w:t>
            </w:r>
            <w:proofErr w:type="spellStart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Невьянскго</w:t>
            </w:r>
            <w:proofErr w:type="spellEnd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52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Документальное обеспечение: бланки разрешений, журналы выдачи результатов государственных услуг, технологическое обеспечение: доступ к автоматизированным системам СЭД, </w:t>
            </w:r>
            <w:r w:rsidRPr="00965E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ИАС УРТ СО, </w:t>
            </w:r>
            <w:proofErr w:type="spellStart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ИнГео</w:t>
            </w:r>
            <w:proofErr w:type="spellEnd"/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, наличие МФУ, телефонная связь)</w:t>
            </w:r>
          </w:p>
        </w:tc>
        <w:tc>
          <w:tcPr>
            <w:tcW w:w="1637" w:type="dxa"/>
            <w:hideMark/>
          </w:tcPr>
          <w:p w:rsidR="002F1DBD" w:rsidRPr="00965E67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2016" w:rsidRPr="00965E67" w:rsidRDefault="00AA2016" w:rsidP="007E07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D9" w:rsidRDefault="00841ED9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D9" w:rsidRDefault="00841ED9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0B" w:rsidRDefault="00D02A0B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DBD" w:rsidRDefault="00AA2016" w:rsidP="007E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p w:rsidR="007E48B1" w:rsidRPr="00C449B1" w:rsidRDefault="007E48B1" w:rsidP="007E4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1979"/>
        <w:gridCol w:w="1979"/>
        <w:gridCol w:w="2121"/>
        <w:gridCol w:w="2169"/>
        <w:gridCol w:w="1979"/>
        <w:gridCol w:w="2037"/>
      </w:tblGrid>
      <w:tr w:rsidR="002F1DBD" w:rsidRPr="00841ED9" w:rsidTr="007E48B1">
        <w:trPr>
          <w:trHeight w:val="865"/>
        </w:trPr>
        <w:tc>
          <w:tcPr>
            <w:tcW w:w="3146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121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6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037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F1DBD" w:rsidRPr="00841ED9" w:rsidTr="00AA2016">
        <w:trPr>
          <w:trHeight w:val="360"/>
        </w:trPr>
        <w:tc>
          <w:tcPr>
            <w:tcW w:w="3146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1DBD" w:rsidRPr="00841ED9" w:rsidTr="00AA2016">
        <w:trPr>
          <w:trHeight w:val="4410"/>
        </w:trPr>
        <w:tc>
          <w:tcPr>
            <w:tcW w:w="3146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 органа местного самоуправления Невьянского городского округа, МФЦ,  Единый портал государственных </w:t>
            </w:r>
            <w:r w:rsidRPr="00841E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услуг (функций) 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 органа местного самоуправления Невьянского городского округа,    МФЦ,                       Единый портал государственных </w:t>
            </w:r>
            <w:r w:rsidRPr="00841E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услуг (функций) 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путем заполнения формы запроса на Едином портале государственных и муниципальных услуг (функций) , официальном сайте органа местного самоуправления муниципального образования </w:t>
            </w:r>
          </w:p>
        </w:tc>
        <w:tc>
          <w:tcPr>
            <w:tcW w:w="2121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органом от заявителя документов </w:t>
            </w:r>
            <w:r w:rsidRPr="00841ED9">
              <w:rPr>
                <w:rFonts w:ascii="Times New Roman" w:hAnsi="Times New Roman" w:cs="Times New Roman"/>
                <w:sz w:val="20"/>
                <w:szCs w:val="20"/>
              </w:rPr>
              <w:br/>
              <w:t>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216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>информация направляется органом на электронную почту или с использованием средств Единого портала государственных и муниципальных услуг (функций) , официального сайта органа</w:t>
            </w:r>
          </w:p>
        </w:tc>
        <w:tc>
          <w:tcPr>
            <w:tcW w:w="2037" w:type="dxa"/>
            <w:hideMark/>
          </w:tcPr>
          <w:p w:rsidR="002F1DBD" w:rsidRPr="00841ED9" w:rsidRDefault="002F1DBD" w:rsidP="007E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 - через официальный сайт органа местного самоуправления муниципального </w:t>
            </w:r>
            <w:proofErr w:type="gramStart"/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  </w:t>
            </w:r>
            <w:proofErr w:type="gramEnd"/>
            <w:r w:rsidRPr="00841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- через официальный сайт МФЦ,                                                                                      - через Единый портал государственных и муниципальных услуг (функций).                                    </w:t>
            </w:r>
          </w:p>
        </w:tc>
      </w:tr>
    </w:tbl>
    <w:p w:rsidR="002F1DBD" w:rsidRPr="00841ED9" w:rsidRDefault="002F1DBD" w:rsidP="007E0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1DBD" w:rsidRPr="00841ED9" w:rsidSect="0039635C">
      <w:headerReference w:type="default" r:id="rId6"/>
      <w:pgSz w:w="16838" w:h="11906" w:orient="landscape"/>
      <w:pgMar w:top="567" w:right="567" w:bottom="568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F0" w:rsidRDefault="000B7DF0" w:rsidP="005C45BB">
      <w:pPr>
        <w:spacing w:after="0" w:line="240" w:lineRule="auto"/>
      </w:pPr>
      <w:r>
        <w:separator/>
      </w:r>
    </w:p>
  </w:endnote>
  <w:endnote w:type="continuationSeparator" w:id="0">
    <w:p w:rsidR="000B7DF0" w:rsidRDefault="000B7DF0" w:rsidP="005C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F0" w:rsidRDefault="000B7DF0" w:rsidP="005C45BB">
      <w:pPr>
        <w:spacing w:after="0" w:line="240" w:lineRule="auto"/>
      </w:pPr>
      <w:r>
        <w:separator/>
      </w:r>
    </w:p>
  </w:footnote>
  <w:footnote w:type="continuationSeparator" w:id="0">
    <w:p w:rsidR="000B7DF0" w:rsidRDefault="000B7DF0" w:rsidP="005C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959143"/>
      <w:docPartObj>
        <w:docPartGallery w:val="Page Numbers (Top of Page)"/>
        <w:docPartUnique/>
      </w:docPartObj>
    </w:sdtPr>
    <w:sdtEndPr/>
    <w:sdtContent>
      <w:p w:rsidR="000B7DF0" w:rsidRDefault="000B7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CF">
          <w:rPr>
            <w:noProof/>
          </w:rPr>
          <w:t>3</w:t>
        </w:r>
        <w:r>
          <w:fldChar w:fldCharType="end"/>
        </w:r>
      </w:p>
    </w:sdtContent>
  </w:sdt>
  <w:p w:rsidR="000B7DF0" w:rsidRDefault="000B7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81"/>
    <w:rsid w:val="00030692"/>
    <w:rsid w:val="000B7DF0"/>
    <w:rsid w:val="00184B0A"/>
    <w:rsid w:val="001A3446"/>
    <w:rsid w:val="001C34F1"/>
    <w:rsid w:val="001E673C"/>
    <w:rsid w:val="001F729B"/>
    <w:rsid w:val="00217748"/>
    <w:rsid w:val="00267C54"/>
    <w:rsid w:val="002B0749"/>
    <w:rsid w:val="002B6E9C"/>
    <w:rsid w:val="002F1DBD"/>
    <w:rsid w:val="00370248"/>
    <w:rsid w:val="00370A64"/>
    <w:rsid w:val="0039635C"/>
    <w:rsid w:val="00423859"/>
    <w:rsid w:val="004803B4"/>
    <w:rsid w:val="004C4705"/>
    <w:rsid w:val="004D3D50"/>
    <w:rsid w:val="00500791"/>
    <w:rsid w:val="00541631"/>
    <w:rsid w:val="00555C30"/>
    <w:rsid w:val="005C45BB"/>
    <w:rsid w:val="00654545"/>
    <w:rsid w:val="006F5F93"/>
    <w:rsid w:val="007E074B"/>
    <w:rsid w:val="007E48B1"/>
    <w:rsid w:val="0082730F"/>
    <w:rsid w:val="00841ED9"/>
    <w:rsid w:val="00905889"/>
    <w:rsid w:val="009238AE"/>
    <w:rsid w:val="009552E8"/>
    <w:rsid w:val="00965E67"/>
    <w:rsid w:val="009718CF"/>
    <w:rsid w:val="009938C1"/>
    <w:rsid w:val="009A3926"/>
    <w:rsid w:val="00A716A2"/>
    <w:rsid w:val="00AA2016"/>
    <w:rsid w:val="00AC5062"/>
    <w:rsid w:val="00AD213E"/>
    <w:rsid w:val="00B06C94"/>
    <w:rsid w:val="00B358BD"/>
    <w:rsid w:val="00B9412C"/>
    <w:rsid w:val="00C449B1"/>
    <w:rsid w:val="00C719B6"/>
    <w:rsid w:val="00CA389A"/>
    <w:rsid w:val="00CE2253"/>
    <w:rsid w:val="00D02A0B"/>
    <w:rsid w:val="00D179CA"/>
    <w:rsid w:val="00D46E39"/>
    <w:rsid w:val="00D72430"/>
    <w:rsid w:val="00DA4C46"/>
    <w:rsid w:val="00DE557F"/>
    <w:rsid w:val="00E94797"/>
    <w:rsid w:val="00EF2D81"/>
    <w:rsid w:val="00F21C1A"/>
    <w:rsid w:val="00F424FB"/>
    <w:rsid w:val="00F63BA7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B71CB"/>
  <w15:chartTrackingRefBased/>
  <w15:docId w15:val="{21422B36-DB9F-4A0D-BAA7-AC5B518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5BB"/>
  </w:style>
  <w:style w:type="paragraph" w:styleId="a6">
    <w:name w:val="footer"/>
    <w:basedOn w:val="a"/>
    <w:link w:val="a7"/>
    <w:uiPriority w:val="99"/>
    <w:unhideWhenUsed/>
    <w:rsid w:val="005C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5BB"/>
  </w:style>
  <w:style w:type="paragraph" w:styleId="a8">
    <w:name w:val="Balloon Text"/>
    <w:basedOn w:val="a"/>
    <w:link w:val="a9"/>
    <w:uiPriority w:val="99"/>
    <w:semiHidden/>
    <w:unhideWhenUsed/>
    <w:rsid w:val="001A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Irina N. Tukina</cp:lastModifiedBy>
  <cp:revision>8</cp:revision>
  <cp:lastPrinted>2020-03-05T10:14:00Z</cp:lastPrinted>
  <dcterms:created xsi:type="dcterms:W3CDTF">2020-03-02T06:13:00Z</dcterms:created>
  <dcterms:modified xsi:type="dcterms:W3CDTF">2020-03-10T09:18:00Z</dcterms:modified>
</cp:coreProperties>
</file>