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F3" w:rsidRDefault="00FA114D" w:rsidP="00FA114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A114D">
        <w:rPr>
          <w:rFonts w:ascii="Liberation Serif" w:hAnsi="Liberation Serif"/>
          <w:sz w:val="28"/>
          <w:szCs w:val="28"/>
        </w:rPr>
        <w:t xml:space="preserve">В отношении администрации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Невьянской городской прокуратурой </w:t>
      </w:r>
      <w:r w:rsidR="0089431B">
        <w:rPr>
          <w:rFonts w:ascii="Liberation Serif" w:hAnsi="Liberation Serif"/>
          <w:sz w:val="28"/>
          <w:szCs w:val="28"/>
        </w:rPr>
        <w:t xml:space="preserve">по обращениям </w:t>
      </w:r>
      <w:r w:rsidR="0089431B">
        <w:rPr>
          <w:rFonts w:ascii="Liberation Serif" w:hAnsi="Liberation Serif"/>
          <w:sz w:val="28"/>
          <w:szCs w:val="28"/>
        </w:rPr>
        <w:t xml:space="preserve">граждан </w:t>
      </w:r>
      <w:r>
        <w:rPr>
          <w:rFonts w:ascii="Liberation Serif" w:hAnsi="Liberation Serif"/>
          <w:sz w:val="28"/>
          <w:szCs w:val="28"/>
        </w:rPr>
        <w:t xml:space="preserve">была проведена проверка по вопросу соблюдений </w:t>
      </w:r>
      <w:r w:rsidR="004D4714">
        <w:rPr>
          <w:rFonts w:ascii="Liberation Serif" w:hAnsi="Liberation Serif"/>
          <w:sz w:val="28"/>
          <w:szCs w:val="28"/>
        </w:rPr>
        <w:t xml:space="preserve">требований </w:t>
      </w:r>
      <w:r>
        <w:rPr>
          <w:rFonts w:ascii="Liberation Serif" w:hAnsi="Liberation Serif"/>
          <w:sz w:val="28"/>
          <w:szCs w:val="28"/>
        </w:rPr>
        <w:t>земельного законодательства.</w:t>
      </w:r>
    </w:p>
    <w:p w:rsidR="00FA114D" w:rsidRPr="00FA114D" w:rsidRDefault="00FA114D" w:rsidP="00FA114D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</w:t>
      </w:r>
      <w:r w:rsidR="0089431B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там</w:t>
      </w:r>
      <w:r w:rsidR="0089431B">
        <w:rPr>
          <w:rFonts w:ascii="Liberation Serif" w:hAnsi="Liberation Serif"/>
          <w:sz w:val="28"/>
          <w:szCs w:val="28"/>
        </w:rPr>
        <w:t xml:space="preserve"> проверки в адрес администрации Невьянского городского округа вынесено представление, которое рассмотрено в присутствии исполняющего обязанности Н</w:t>
      </w:r>
      <w:r w:rsidR="004D4714">
        <w:rPr>
          <w:rFonts w:ascii="Liberation Serif" w:hAnsi="Liberation Serif"/>
          <w:sz w:val="28"/>
          <w:szCs w:val="28"/>
        </w:rPr>
        <w:t>евьянского городского прокурора. Администрацией Невьянского городского округа проведены мероприятия по устранению замечаний, указанных в п</w:t>
      </w:r>
      <w:bookmarkStart w:id="0" w:name="_GoBack"/>
      <w:bookmarkEnd w:id="0"/>
      <w:r w:rsidR="004D4714">
        <w:rPr>
          <w:rFonts w:ascii="Liberation Serif" w:hAnsi="Liberation Serif"/>
          <w:sz w:val="28"/>
          <w:szCs w:val="28"/>
        </w:rPr>
        <w:t>редставлении прокуратуры.</w:t>
      </w:r>
      <w:r w:rsidR="0089431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</w:p>
    <w:sectPr w:rsidR="00FA114D" w:rsidRPr="00FA114D" w:rsidSect="00FA11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4D"/>
    <w:rsid w:val="000D11F3"/>
    <w:rsid w:val="004D4714"/>
    <w:rsid w:val="00571631"/>
    <w:rsid w:val="0089431B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28E8"/>
  <w15:chartTrackingRefBased/>
  <w15:docId w15:val="{BB780525-3227-4012-A2EA-FAD17563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Oksana N. Vetlugina</cp:lastModifiedBy>
  <cp:revision>1</cp:revision>
  <dcterms:created xsi:type="dcterms:W3CDTF">2021-09-15T10:38:00Z</dcterms:created>
  <dcterms:modified xsi:type="dcterms:W3CDTF">2021-09-15T10:46:00Z</dcterms:modified>
</cp:coreProperties>
</file>