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2" w:rsidRDefault="002A1902" w:rsidP="002A190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6A1CC4" w:rsidRDefault="00680A3A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0288">
            <v:imagedata r:id="rId6" o:title=""/>
          </v:shape>
          <o:OLEObject Type="Embed" ProgID="Word.Picture.8" ShapeID="_x0000_s1027" DrawAspect="Content" ObjectID="_1627972065" r:id="rId7"/>
        </w:objec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A1CC4"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1902" w:rsidRPr="006A1CC4" w:rsidRDefault="006A1CC4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6C065A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20</w:t>
      </w:r>
      <w:r w:rsidR="00322B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</w:t>
      </w:r>
      <w:r w:rsidR="006C06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="00322B81" w:rsidRPr="00322B8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.2019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6C06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1335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2A1902" w:rsidRPr="002A1902" w:rsidRDefault="002A1902" w:rsidP="002A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18.06.2019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955 - 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Федерального закона от 27 июля 2010 года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1.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Признать утратившим силу постановление администрации Невьянского городского округа от 10.05.2017 № 891-п «Об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округу» (с изменениями, внесенными постановлениями администрации Невьянского городского округа от 01.03.2018 № 356-п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891-п», от 26.12.2018 № 2330-п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Pr="00E46B3A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2A1902">
          <w:headerReference w:type="default" r:id="rId8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</w:p>
    <w:p w:rsidR="00A37DF7" w:rsidRPr="00A37DF7" w:rsidRDefault="002A1902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BA656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A37DF7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A37DF7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18.06.2019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955 - п</w:t>
      </w:r>
    </w:p>
    <w:p w:rsidR="002C14A8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администрацией Невьянского городского округа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A37DF7" w:rsidRPr="00A37DF7" w:rsidTr="00775E81">
        <w:tc>
          <w:tcPr>
            <w:tcW w:w="67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6.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7.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9.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12.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 информации о культурно-досуговых услугах на территории Невьянского городского </w:t>
            </w:r>
            <w:r w:rsidRPr="00A37DF7">
              <w:rPr>
                <w:rFonts w:hAnsi="Times New Roman"/>
                <w:sz w:val="21"/>
                <w:szCs w:val="21"/>
              </w:rPr>
              <w:lastRenderedPageBreak/>
              <w:t>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lastRenderedPageBreak/>
              <w:t>МКУ «УК НГО», МБУК НГО «КДЦ»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13.</w:t>
            </w:r>
          </w:p>
        </w:tc>
        <w:tc>
          <w:tcPr>
            <w:tcW w:w="9935" w:type="dxa"/>
          </w:tcPr>
          <w:p w:rsidR="00A37DF7" w:rsidRPr="00726E5D" w:rsidRDefault="00A37DF7" w:rsidP="00726E5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26E5D">
              <w:rPr>
                <w:rFonts w:hAnsi="Times New Roman"/>
                <w:sz w:val="21"/>
                <w:szCs w:val="21"/>
                <w:highlight w:val="yellow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726E5D" w:rsidRPr="00726E5D">
              <w:rPr>
                <w:rFonts w:hAnsi="Times New Roman"/>
                <w:sz w:val="21"/>
                <w:szCs w:val="21"/>
                <w:highlight w:val="yellow"/>
              </w:rPr>
              <w:t xml:space="preserve"> в очередном календарном году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14.</w:t>
            </w:r>
          </w:p>
        </w:tc>
        <w:tc>
          <w:tcPr>
            <w:tcW w:w="9935" w:type="dxa"/>
          </w:tcPr>
          <w:p w:rsidR="00A37DF7" w:rsidRPr="00A37DF7" w:rsidRDefault="00A37DF7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F193F">
              <w:rPr>
                <w:rFonts w:hAnsi="Times New Roman"/>
                <w:sz w:val="21"/>
                <w:szCs w:val="21"/>
                <w:highlight w:val="yellow"/>
              </w:rPr>
              <w:t>Выдача</w:t>
            </w:r>
            <w:r w:rsidR="00BF193F" w:rsidRPr="00BF193F">
              <w:rPr>
                <w:rFonts w:hAnsi="Times New Roman"/>
                <w:sz w:val="21"/>
                <w:szCs w:val="21"/>
                <w:highlight w:val="yellow"/>
              </w:rPr>
              <w:t xml:space="preserve"> разрешений</w:t>
            </w:r>
            <w:r w:rsidRPr="00BF193F">
              <w:rPr>
                <w:rFonts w:hAnsi="Times New Roman"/>
                <w:sz w:val="21"/>
                <w:szCs w:val="21"/>
                <w:highlight w:val="yellow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F193F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BF193F">
              <w:rPr>
                <w:rFonts w:hAnsi="Times New Roman"/>
                <w:bCs/>
                <w:sz w:val="21"/>
                <w:szCs w:val="21"/>
                <w:highlight w:val="yellow"/>
              </w:rPr>
              <w:t>14-1</w:t>
            </w:r>
          </w:p>
        </w:tc>
        <w:tc>
          <w:tcPr>
            <w:tcW w:w="9935" w:type="dxa"/>
          </w:tcPr>
          <w:p w:rsidR="00BF193F" w:rsidRPr="00BF193F" w:rsidRDefault="00BF193F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>
              <w:rPr>
                <w:rFonts w:hAnsi="Times New Roman"/>
                <w:sz w:val="21"/>
                <w:szCs w:val="21"/>
                <w:highlight w:val="yellow"/>
              </w:rPr>
              <w:t>Переоформление разрешения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A37DF7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F193F">
              <w:rPr>
                <w:rFonts w:hAnsi="Times New Roman"/>
                <w:sz w:val="21"/>
                <w:szCs w:val="21"/>
                <w:highlight w:val="yellow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F193F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>
              <w:rPr>
                <w:rFonts w:hAnsi="Times New Roman"/>
                <w:bCs/>
                <w:sz w:val="21"/>
                <w:szCs w:val="21"/>
                <w:highlight w:val="yellow"/>
              </w:rPr>
              <w:t>14-2</w:t>
            </w:r>
          </w:p>
        </w:tc>
        <w:tc>
          <w:tcPr>
            <w:tcW w:w="9935" w:type="dxa"/>
          </w:tcPr>
          <w:p w:rsidR="00BF193F" w:rsidRDefault="00101366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>
              <w:rPr>
                <w:rFonts w:hAnsi="Times New Roman"/>
                <w:sz w:val="21"/>
                <w:szCs w:val="21"/>
                <w:highlight w:val="yellow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F193F" w:rsidRDefault="00101366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BF193F">
              <w:rPr>
                <w:rFonts w:hAnsi="Times New Roman"/>
                <w:sz w:val="21"/>
                <w:szCs w:val="21"/>
                <w:highlight w:val="yellow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15.</w:t>
            </w:r>
          </w:p>
        </w:tc>
        <w:tc>
          <w:tcPr>
            <w:tcW w:w="9935" w:type="dxa"/>
          </w:tcPr>
          <w:p w:rsidR="00A37DF7" w:rsidRPr="00A37DF7" w:rsidRDefault="00A37DF7" w:rsidP="00F01819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F01819">
              <w:rPr>
                <w:rFonts w:hAnsi="Times New Roman"/>
                <w:sz w:val="21"/>
                <w:szCs w:val="21"/>
                <w:highlight w:val="yellow"/>
              </w:rPr>
              <w:t>Предоставление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16.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17.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color w:val="FF0000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19.</w:t>
            </w:r>
          </w:p>
        </w:tc>
        <w:tc>
          <w:tcPr>
            <w:tcW w:w="9935" w:type="dxa"/>
          </w:tcPr>
          <w:p w:rsidR="00A37DF7" w:rsidRPr="00322B81" w:rsidRDefault="00A37DF7" w:rsidP="002C670B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322B81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A22D31" w:rsidRPr="00322B81">
              <w:rPr>
                <w:rFonts w:hAnsi="Times New Roman"/>
                <w:sz w:val="21"/>
                <w:szCs w:val="21"/>
              </w:rPr>
              <w:t xml:space="preserve">земельных участков </w:t>
            </w:r>
            <w:r w:rsidRPr="00322B81">
              <w:rPr>
                <w:rFonts w:hAnsi="Times New Roman"/>
                <w:sz w:val="21"/>
                <w:szCs w:val="21"/>
              </w:rPr>
              <w:t>однократно бесплатно в собственность граждан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2C670B" w:rsidRPr="005D132A" w:rsidTr="00775E81">
        <w:tc>
          <w:tcPr>
            <w:tcW w:w="675" w:type="dxa"/>
          </w:tcPr>
          <w:p w:rsidR="002C670B" w:rsidRPr="00322B81" w:rsidRDefault="002C670B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322B81">
              <w:rPr>
                <w:rFonts w:hAnsi="Times New Roman"/>
                <w:bCs/>
                <w:sz w:val="21"/>
                <w:szCs w:val="21"/>
              </w:rPr>
              <w:t>19-1</w:t>
            </w:r>
          </w:p>
        </w:tc>
        <w:tc>
          <w:tcPr>
            <w:tcW w:w="9935" w:type="dxa"/>
          </w:tcPr>
          <w:p w:rsidR="002C670B" w:rsidRPr="00322B81" w:rsidRDefault="002C670B" w:rsidP="002C670B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322B81">
              <w:rPr>
                <w:rFonts w:hAnsi="Times New Roman"/>
                <w:sz w:val="21"/>
                <w:szCs w:val="21"/>
              </w:rPr>
              <w:t>Принятие граждан на учет в качестве лиц</w:t>
            </w:r>
            <w:r w:rsidR="005D132A" w:rsidRPr="00322B81">
              <w:rPr>
                <w:rFonts w:hAnsi="Times New Roman"/>
                <w:sz w:val="21"/>
                <w:szCs w:val="21"/>
              </w:rPr>
              <w:t>, имеющих право на предоставление в собственность однократно бесплатно земельных участков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2C670B" w:rsidRPr="005D132A" w:rsidRDefault="005D132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322B81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lastRenderedPageBreak/>
              <w:t>21.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Исключение жилых помещений из числа служебных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проведение земляных работ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95A79" w:rsidRPr="00A37DF7" w:rsidTr="00775E81">
        <w:tc>
          <w:tcPr>
            <w:tcW w:w="675" w:type="dxa"/>
          </w:tcPr>
          <w:p w:rsidR="00E95A79" w:rsidRPr="006C065A" w:rsidRDefault="00E95A7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6C065A">
              <w:rPr>
                <w:rFonts w:hAnsi="Times New Roman"/>
                <w:bCs/>
                <w:sz w:val="21"/>
                <w:szCs w:val="21"/>
              </w:rPr>
              <w:lastRenderedPageBreak/>
              <w:t>34-1</w:t>
            </w:r>
          </w:p>
        </w:tc>
        <w:tc>
          <w:tcPr>
            <w:tcW w:w="9935" w:type="dxa"/>
          </w:tcPr>
          <w:p w:rsidR="00E95A79" w:rsidRPr="006C065A" w:rsidRDefault="00E95A79" w:rsidP="00A37DF7">
            <w:pPr>
              <w:rPr>
                <w:rFonts w:hAnsi="Times New Roman"/>
                <w:sz w:val="21"/>
                <w:szCs w:val="21"/>
              </w:rPr>
            </w:pPr>
            <w:r w:rsidRPr="006C065A">
              <w:rPr>
                <w:rFonts w:hAnsi="Times New Roman"/>
                <w:sz w:val="21"/>
                <w:szCs w:val="21"/>
              </w:rPr>
              <w:t>Установление сервитута в отношении земельных участков, находящихся в муниципальной собственности Невьянского городского округа</w:t>
            </w:r>
            <w:r w:rsidR="000B662B" w:rsidRPr="006C065A">
              <w:rPr>
                <w:rFonts w:hAnsi="Times New Roman"/>
                <w:sz w:val="21"/>
                <w:szCs w:val="21"/>
              </w:rPr>
              <w:t xml:space="preserve">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A79" w:rsidRPr="006C065A" w:rsidRDefault="008F3CCF" w:rsidP="00A37DF7">
            <w:pPr>
              <w:rPr>
                <w:rFonts w:hAnsi="Times New Roman"/>
                <w:sz w:val="21"/>
                <w:szCs w:val="21"/>
              </w:rPr>
            </w:pPr>
            <w:r w:rsidRPr="006C065A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6C065A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6C065A">
              <w:rPr>
                <w:rFonts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9935" w:type="dxa"/>
          </w:tcPr>
          <w:p w:rsidR="00A37DF7" w:rsidRPr="006C065A" w:rsidRDefault="00A37DF7" w:rsidP="003A7C7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6C065A">
              <w:rPr>
                <w:rFonts w:hAnsi="Times New Roman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</w:t>
            </w:r>
            <w:r w:rsidR="003A7C7C" w:rsidRPr="006C065A">
              <w:rPr>
                <w:rFonts w:hAnsi="Times New Roman"/>
                <w:sz w:val="21"/>
                <w:szCs w:val="21"/>
              </w:rPr>
              <w:t xml:space="preserve"> или в государственной</w:t>
            </w:r>
            <w:r w:rsidR="00C630EB" w:rsidRPr="006C065A">
              <w:rPr>
                <w:rFonts w:hAnsi="Times New Roman"/>
                <w:sz w:val="21"/>
                <w:szCs w:val="21"/>
              </w:rPr>
              <w:t xml:space="preserve">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935" w:type="dxa"/>
          </w:tcPr>
          <w:p w:rsidR="00A37DF7" w:rsidRPr="00A37DF7" w:rsidRDefault="0083065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830651">
              <w:rPr>
                <w:rFonts w:hAnsi="Times New Roman"/>
                <w:sz w:val="21"/>
                <w:szCs w:val="21"/>
                <w:highlight w:val="yellow"/>
              </w:rPr>
              <w:t>Выдача градостроительных планов земельных участков, расположенных</w:t>
            </w:r>
            <w:r w:rsidR="00A37DF7" w:rsidRPr="00830651">
              <w:rPr>
                <w:rFonts w:hAnsi="Times New Roman"/>
                <w:sz w:val="21"/>
                <w:szCs w:val="21"/>
                <w:highlight w:val="yellow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42-1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</w:t>
            </w:r>
            <w:r w:rsidRPr="00A37DF7">
              <w:rPr>
                <w:rFonts w:hAnsi="Times New Roman"/>
                <w:b/>
                <w:i/>
                <w:sz w:val="21"/>
                <w:szCs w:val="21"/>
              </w:rPr>
              <w:t xml:space="preserve"> </w:t>
            </w:r>
            <w:r w:rsidRPr="00A37DF7">
              <w:rPr>
                <w:rFonts w:hAnsi="Times New Roman"/>
                <w:sz w:val="21"/>
                <w:szCs w:val="21"/>
              </w:rPr>
              <w:t>участке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3E" w:rsidRPr="00A37DF7" w:rsidTr="00775E81">
        <w:tc>
          <w:tcPr>
            <w:tcW w:w="675" w:type="dxa"/>
          </w:tcPr>
          <w:p w:rsidR="00B4443E" w:rsidRPr="00A22D31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22D31">
              <w:rPr>
                <w:rFonts w:hAnsi="Times New Roman"/>
                <w:bCs/>
                <w:sz w:val="21"/>
                <w:szCs w:val="21"/>
              </w:rPr>
              <w:t>42-2</w:t>
            </w:r>
          </w:p>
        </w:tc>
        <w:tc>
          <w:tcPr>
            <w:tcW w:w="9935" w:type="dxa"/>
          </w:tcPr>
          <w:p w:rsidR="00B4443E" w:rsidRPr="00A22D31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22D31">
              <w:rPr>
                <w:rFonts w:hAnsi="Times New Roman"/>
                <w:sz w:val="21"/>
                <w:szCs w:val="21"/>
              </w:rPr>
              <w:t xml:space="preserve">Выдача уведомлении о соответствии (несоответствии) </w:t>
            </w:r>
            <w:r w:rsidR="00C421DF" w:rsidRPr="00A22D31">
              <w:rPr>
                <w:rFonts w:hAnsi="Times New Roman"/>
                <w:sz w:val="21"/>
                <w:szCs w:val="21"/>
              </w:rPr>
              <w:t>построенного</w:t>
            </w:r>
            <w:r w:rsidRPr="00A22D31">
              <w:rPr>
                <w:rFonts w:hAnsi="Times New Roman"/>
                <w:sz w:val="21"/>
                <w:szCs w:val="21"/>
              </w:rPr>
              <w:t xml:space="preserve"> или </w:t>
            </w:r>
            <w:r w:rsidR="00C421DF" w:rsidRPr="00A22D31">
              <w:rPr>
                <w:rFonts w:hAnsi="Times New Roman"/>
                <w:sz w:val="21"/>
                <w:szCs w:val="21"/>
              </w:rPr>
      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66" w:type="dxa"/>
          </w:tcPr>
          <w:p w:rsidR="00B4443E" w:rsidRPr="00A22D31" w:rsidRDefault="00C421D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22D31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строительство (реконструкцию), продление (прекращение) действия разрешения на строительство (реконструкцию), внесение изменений в разрешение на строительство (реконструкцию) объектов капитального строительства и  объектов индивидуального жилищного строительства на территории Невьянского городского 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lastRenderedPageBreak/>
              <w:t>44</w:t>
            </w:r>
          </w:p>
        </w:tc>
        <w:tc>
          <w:tcPr>
            <w:tcW w:w="9935" w:type="dxa"/>
          </w:tcPr>
          <w:p w:rsidR="00A37DF7" w:rsidRPr="00A37DF7" w:rsidRDefault="00D81C46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22D31">
              <w:rPr>
                <w:rFonts w:hAnsi="Times New Roman"/>
                <w:sz w:val="21"/>
                <w:szCs w:val="21"/>
              </w:rPr>
              <w:t>Присвоение адреса объекту недвижимости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B74720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935" w:type="dxa"/>
          </w:tcPr>
          <w:p w:rsidR="00A37DF7" w:rsidRPr="00A37DF7" w:rsidRDefault="00A37DF7" w:rsidP="00EA65D2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EA65D2">
              <w:rPr>
                <w:rFonts w:hAnsi="Times New Roman"/>
                <w:sz w:val="21"/>
                <w:szCs w:val="21"/>
              </w:rPr>
              <w:t>архивных справок, архивных копий, архивных выписок,</w:t>
            </w:r>
            <w:r w:rsidR="00EF54A4">
              <w:rPr>
                <w:rFonts w:hAnsi="Times New Roman"/>
                <w:sz w:val="21"/>
                <w:szCs w:val="21"/>
              </w:rPr>
              <w:t xml:space="preserve">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lastRenderedPageBreak/>
              <w:t>56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СБМУ НГО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удостоверения о захоронении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E23434" w:rsidRPr="00A37DF7" w:rsidTr="008C09D7">
        <w:tc>
          <w:tcPr>
            <w:tcW w:w="15276" w:type="dxa"/>
            <w:gridSpan w:val="3"/>
          </w:tcPr>
          <w:p w:rsidR="00E23434" w:rsidRPr="00E23434" w:rsidRDefault="00E23434" w:rsidP="00E23434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E23434" w:rsidRPr="00A37DF7" w:rsidTr="00775E81">
        <w:tc>
          <w:tcPr>
            <w:tcW w:w="675" w:type="dxa"/>
          </w:tcPr>
          <w:p w:rsidR="00E23434" w:rsidRPr="00E23434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lastRenderedPageBreak/>
              <w:t>68</w:t>
            </w:r>
          </w:p>
        </w:tc>
        <w:tc>
          <w:tcPr>
            <w:tcW w:w="9935" w:type="dxa"/>
          </w:tcPr>
          <w:p w:rsidR="00E23434" w:rsidRPr="00A37DF7" w:rsidRDefault="00A01AA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 xml:space="preserve">Предоставление письменных разъяснений налогоплательщикам по вопросам </w:t>
            </w:r>
            <w:r w:rsidR="00163287">
              <w:rPr>
                <w:rFonts w:hAnsi="Times New Roman"/>
                <w:sz w:val="21"/>
                <w:szCs w:val="21"/>
              </w:rPr>
              <w:t>применения</w:t>
            </w:r>
            <w:r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="00163287">
              <w:rPr>
                <w:rFonts w:hAnsi="Times New Roman"/>
                <w:sz w:val="21"/>
                <w:szCs w:val="21"/>
              </w:rPr>
              <w:t xml:space="preserve"> нормативных правовых актов Невьянского городского округа о местных налогах и сборах</w:t>
            </w:r>
          </w:p>
        </w:tc>
        <w:tc>
          <w:tcPr>
            <w:tcW w:w="4666" w:type="dxa"/>
          </w:tcPr>
          <w:p w:rsidR="00E23434" w:rsidRPr="00A37DF7" w:rsidRDefault="00163287" w:rsidP="00A37DF7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320583" w:rsidRPr="00A37DF7" w:rsidTr="00442DF4">
        <w:tc>
          <w:tcPr>
            <w:tcW w:w="15276" w:type="dxa"/>
            <w:gridSpan w:val="3"/>
          </w:tcPr>
          <w:p w:rsidR="00320583" w:rsidRPr="00AE1E4A" w:rsidRDefault="00AE1E4A" w:rsidP="00AE1E4A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 xml:space="preserve">Услуги в сфере </w:t>
            </w:r>
            <w:r w:rsidR="002A39D8">
              <w:rPr>
                <w:rFonts w:hAnsi="Times New Roman"/>
                <w:b/>
                <w:sz w:val="21"/>
                <w:szCs w:val="21"/>
              </w:rPr>
              <w:t>использования воздушного пространства</w:t>
            </w:r>
          </w:p>
        </w:tc>
      </w:tr>
      <w:tr w:rsidR="00962D7C" w:rsidRPr="00A37DF7" w:rsidTr="00775E81">
        <w:tc>
          <w:tcPr>
            <w:tcW w:w="675" w:type="dxa"/>
          </w:tcPr>
          <w:p w:rsidR="00962D7C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69</w:t>
            </w:r>
          </w:p>
        </w:tc>
        <w:tc>
          <w:tcPr>
            <w:tcW w:w="9935" w:type="dxa"/>
          </w:tcPr>
          <w:p w:rsidR="00962D7C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Предоставление муниципальной услуги по выдаче разрешения</w:t>
            </w:r>
            <w:r w:rsidR="005678EC">
              <w:rPr>
                <w:rFonts w:hAnsi="Times New Roman"/>
                <w:sz w:val="21"/>
                <w:szCs w:val="21"/>
              </w:rPr>
              <w:t xml:space="preserve"> на выполнение авиационных работ, парашютных прыжков. демонстрационных полетов воздушных судов, полетов бе</w:t>
            </w:r>
            <w:r w:rsidR="00E61F54">
              <w:rPr>
                <w:rFonts w:hAnsi="Times New Roman"/>
                <w:sz w:val="21"/>
                <w:szCs w:val="21"/>
              </w:rPr>
              <w:t>спилотных летательных аппаратов,</w:t>
            </w:r>
            <w:r w:rsidR="005678EC">
              <w:rPr>
                <w:rFonts w:hAnsi="Times New Roman"/>
                <w:sz w:val="21"/>
                <w:szCs w:val="21"/>
              </w:rPr>
              <w:t xml:space="preserve"> подъемов привязных</w:t>
            </w:r>
            <w:r w:rsidR="0004243A">
              <w:rPr>
                <w:rFonts w:hAnsi="Times New Roman"/>
                <w:sz w:val="21"/>
                <w:szCs w:val="21"/>
              </w:rPr>
              <w:t xml:space="preserve"> аэростатов над населенными пунктами Невьянского городского округа</w:t>
            </w:r>
            <w:r w:rsidR="00B96971">
              <w:rPr>
                <w:rFonts w:hAnsi="Times New Roman"/>
                <w:sz w:val="21"/>
                <w:szCs w:val="21"/>
              </w:rPr>
              <w:t>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962D7C" w:rsidRDefault="00CB67DF" w:rsidP="00A37DF7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Отдел</w:t>
            </w:r>
            <w:r w:rsidR="00BA6561">
              <w:rPr>
                <w:rFonts w:hAnsi="Times New Roman"/>
                <w:sz w:val="21"/>
                <w:szCs w:val="21"/>
              </w:rPr>
              <w:t xml:space="preserve"> гражданской защиты и мобилизационной работы администрации Невьянского городского округа </w:t>
            </w:r>
          </w:p>
        </w:tc>
      </w:tr>
    </w:tbl>
    <w:p w:rsidR="00A37DF7" w:rsidRPr="00A37DF7" w:rsidRDefault="00A37DF7" w:rsidP="00A37DF7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p w:rsidR="00A37DF7" w:rsidRPr="00A37DF7" w:rsidRDefault="00A37DF7" w:rsidP="00A37DF7">
      <w:pPr>
        <w:spacing w:after="200" w:line="276" w:lineRule="auto"/>
        <w:ind w:left="-993" w:firstLine="993"/>
        <w:rPr>
          <w:rFonts w:ascii="Calibri" w:eastAsia="Calibri" w:hAnsi="Calibri" w:cs="Times New Roman"/>
          <w:sz w:val="21"/>
          <w:szCs w:val="21"/>
        </w:rPr>
      </w:pPr>
    </w:p>
    <w:p w:rsidR="002436D1" w:rsidRDefault="002436D1"/>
    <w:sectPr w:rsidR="002436D1" w:rsidSect="002A190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BE" w:rsidRDefault="006B6ABE" w:rsidP="00464F03">
      <w:pPr>
        <w:spacing w:after="0" w:line="240" w:lineRule="auto"/>
      </w:pPr>
      <w:r>
        <w:separator/>
      </w:r>
    </w:p>
  </w:endnote>
  <w:end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BE" w:rsidRDefault="006B6ABE" w:rsidP="00464F03">
      <w:pPr>
        <w:spacing w:after="0" w:line="240" w:lineRule="auto"/>
      </w:pPr>
      <w:r>
        <w:separator/>
      </w:r>
    </w:p>
  </w:footnote>
  <w:foot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3A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4243A"/>
    <w:rsid w:val="000B662B"/>
    <w:rsid w:val="00101366"/>
    <w:rsid w:val="00163287"/>
    <w:rsid w:val="001D7BA3"/>
    <w:rsid w:val="002436D1"/>
    <w:rsid w:val="002A1902"/>
    <w:rsid w:val="002A39D8"/>
    <w:rsid w:val="002C14A8"/>
    <w:rsid w:val="002C670B"/>
    <w:rsid w:val="00320583"/>
    <w:rsid w:val="00322B81"/>
    <w:rsid w:val="003A7C7C"/>
    <w:rsid w:val="00464F03"/>
    <w:rsid w:val="004E5AFB"/>
    <w:rsid w:val="005678EC"/>
    <w:rsid w:val="005D132A"/>
    <w:rsid w:val="00680A3A"/>
    <w:rsid w:val="006A1CC4"/>
    <w:rsid w:val="006B6ABE"/>
    <w:rsid w:val="006C065A"/>
    <w:rsid w:val="006F314C"/>
    <w:rsid w:val="007033D3"/>
    <w:rsid w:val="00726E5D"/>
    <w:rsid w:val="0073201C"/>
    <w:rsid w:val="00830651"/>
    <w:rsid w:val="008F3CCF"/>
    <w:rsid w:val="00962D7C"/>
    <w:rsid w:val="00A01AA1"/>
    <w:rsid w:val="00A22D31"/>
    <w:rsid w:val="00A37DF7"/>
    <w:rsid w:val="00AE1E4A"/>
    <w:rsid w:val="00AF7538"/>
    <w:rsid w:val="00B4443E"/>
    <w:rsid w:val="00B74720"/>
    <w:rsid w:val="00B96971"/>
    <w:rsid w:val="00BA6561"/>
    <w:rsid w:val="00BF193F"/>
    <w:rsid w:val="00C421DF"/>
    <w:rsid w:val="00C630EB"/>
    <w:rsid w:val="00CB67DF"/>
    <w:rsid w:val="00D81C46"/>
    <w:rsid w:val="00DD520E"/>
    <w:rsid w:val="00E23434"/>
    <w:rsid w:val="00E61F54"/>
    <w:rsid w:val="00E95A79"/>
    <w:rsid w:val="00EA65D2"/>
    <w:rsid w:val="00EF54A4"/>
    <w:rsid w:val="00F0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3173</Words>
  <Characters>18090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2</cp:revision>
  <cp:lastPrinted>2019-06-07T05:50:00Z</cp:lastPrinted>
  <dcterms:created xsi:type="dcterms:W3CDTF">2019-08-22T04:41:00Z</dcterms:created>
  <dcterms:modified xsi:type="dcterms:W3CDTF">2019-08-22T04:41:00Z</dcterms:modified>
</cp:coreProperties>
</file>