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FB" w:rsidRPr="001968CD" w:rsidRDefault="00897DAF" w:rsidP="00C0146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highlight w:val="yellow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8.5pt;margin-top:-21.9pt;width:72.05pt;height:62.95pt;z-index:2">
            <v:imagedata r:id="rId6" o:title=""/>
          </v:shape>
          <o:OLEObject Type="Embed" ProgID="Word.Picture.8" ShapeID="_x0000_s1026" DrawAspect="Content" ObjectID="_1570970530" r:id="rId7"/>
        </w:object>
      </w:r>
    </w:p>
    <w:p w:rsidR="00D551FB" w:rsidRPr="00487780" w:rsidRDefault="00D551FB" w:rsidP="009E753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АДМИНИСТРАЦИЯ </w:t>
      </w:r>
      <w:proofErr w:type="gramStart"/>
      <w:r w:rsidRPr="00487780">
        <w:rPr>
          <w:rFonts w:ascii="Times New Roman" w:hAnsi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487780">
        <w:rPr>
          <w:rFonts w:ascii="Times New Roman" w:hAnsi="Times New Roman"/>
          <w:b/>
          <w:sz w:val="32"/>
          <w:szCs w:val="32"/>
          <w:lang w:eastAsia="ru-RU"/>
        </w:rPr>
        <w:t xml:space="preserve"> ОКРУГА</w:t>
      </w:r>
    </w:p>
    <w:p w:rsidR="00D551FB" w:rsidRPr="00487780" w:rsidRDefault="00D551FB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87780">
        <w:rPr>
          <w:rFonts w:ascii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D551FB" w:rsidRPr="00487780" w:rsidRDefault="00897DAF" w:rsidP="009E753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flip:y;z-index:1;visibility:visibl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<v:stroke linestyle="thickThin"/>
          </v:line>
        </w:pict>
      </w:r>
    </w:p>
    <w:p w:rsidR="00D551FB" w:rsidRPr="004D4D56" w:rsidRDefault="009E1EE5" w:rsidP="00C0146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От____________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D551FB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6242A" w:rsidRPr="00DE2FFE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№________</w:t>
      </w:r>
      <w:r w:rsidR="00162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51FB" w:rsidRPr="004D4D56">
        <w:rPr>
          <w:rFonts w:ascii="Times New Roman" w:hAnsi="Times New Roman"/>
          <w:sz w:val="24"/>
          <w:szCs w:val="24"/>
          <w:lang w:eastAsia="ru-RU"/>
        </w:rPr>
        <w:t>-</w:t>
      </w:r>
      <w:r w:rsidR="00D551FB" w:rsidRPr="00C01467">
        <w:rPr>
          <w:rFonts w:ascii="Times New Roman" w:hAnsi="Times New Roman"/>
          <w:sz w:val="24"/>
          <w:szCs w:val="24"/>
          <w:lang w:eastAsia="ru-RU"/>
        </w:rPr>
        <w:t>п</w:t>
      </w:r>
    </w:p>
    <w:p w:rsidR="00D551FB" w:rsidRPr="00487780" w:rsidRDefault="00D551FB" w:rsidP="009E753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Pr="00487780">
        <w:rPr>
          <w:rFonts w:ascii="Times New Roman" w:hAnsi="Times New Roman"/>
          <w:sz w:val="24"/>
          <w:szCs w:val="24"/>
          <w:lang w:eastAsia="ru-RU"/>
        </w:rPr>
        <w:t>г.Невьянск</w:t>
      </w:r>
      <w:proofErr w:type="spellEnd"/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E1EE5" w:rsidRDefault="009E1EE5" w:rsidP="009E1E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102B9" w:rsidRDefault="00D551FB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го</w:t>
      </w:r>
      <w:r w:rsidR="009E1EE5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родского округа от 20.10.2014 </w:t>
      </w:r>
      <w:r w:rsidR="009E1EE5" w:rsidRPr="00487780">
        <w:rPr>
          <w:rFonts w:ascii="Times New Roman" w:hAnsi="Times New Roman"/>
          <w:b/>
          <w:i/>
          <w:sz w:val="28"/>
          <w:szCs w:val="28"/>
          <w:lang w:eastAsia="ru-RU"/>
        </w:rPr>
        <w:t>№</w:t>
      </w:r>
      <w:r w:rsidRPr="00487780">
        <w:rPr>
          <w:rFonts w:ascii="Times New Roman" w:hAnsi="Times New Roman"/>
          <w:b/>
          <w:i/>
          <w:sz w:val="28"/>
          <w:szCs w:val="28"/>
          <w:lang w:eastAsia="ru-RU"/>
        </w:rPr>
        <w:t xml:space="preserve"> 2552-п</w:t>
      </w:r>
    </w:p>
    <w:p w:rsidR="002102B9" w:rsidRDefault="002102B9" w:rsidP="002102B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2102B9" w:rsidRPr="005F385F" w:rsidRDefault="008F0C37" w:rsidP="00DD35E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статьей 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43 Федерального закона от 06 октября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>2003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№ 131-ФЗ «Об общих принципах организации  местного самоуправления в Российской Федерации», статьей 46 Устава Невьянско</w:t>
      </w:r>
      <w:r w:rsidR="00A24062">
        <w:rPr>
          <w:rFonts w:ascii="Times New Roman" w:hAnsi="Times New Roman"/>
          <w:sz w:val="28"/>
          <w:szCs w:val="28"/>
          <w:lang w:eastAsia="ru-RU"/>
        </w:rPr>
        <w:t xml:space="preserve">го городского округа, </w:t>
      </w:r>
      <w:r w:rsidR="00B435DC">
        <w:rPr>
          <w:rFonts w:ascii="Times New Roman" w:hAnsi="Times New Roman"/>
          <w:sz w:val="28"/>
          <w:szCs w:val="28"/>
          <w:lang w:eastAsia="ru-RU"/>
        </w:rPr>
        <w:t>под</w:t>
      </w:r>
      <w:r w:rsidR="00A24062">
        <w:rPr>
          <w:rFonts w:ascii="Times New Roman" w:hAnsi="Times New Roman"/>
          <w:sz w:val="28"/>
          <w:szCs w:val="28"/>
          <w:lang w:eastAsia="ru-RU"/>
        </w:rPr>
        <w:t>пунктом 1</w:t>
      </w:r>
      <w:r w:rsidR="002F5427" w:rsidRPr="002F54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5427">
        <w:rPr>
          <w:rFonts w:ascii="Times New Roman" w:hAnsi="Times New Roman"/>
          <w:sz w:val="28"/>
          <w:szCs w:val="28"/>
          <w:lang w:eastAsia="ru-RU"/>
        </w:rPr>
        <w:t>пункта 20</w:t>
      </w:r>
      <w:r w:rsidR="00D551FB" w:rsidRPr="00487780">
        <w:rPr>
          <w:rFonts w:ascii="Times New Roman" w:hAnsi="Times New Roman"/>
          <w:sz w:val="28"/>
          <w:szCs w:val="28"/>
          <w:lang w:eastAsia="ru-RU"/>
        </w:rPr>
        <w:t xml:space="preserve">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</w:t>
      </w:r>
      <w:r w:rsidR="00ED7DF4">
        <w:rPr>
          <w:rFonts w:ascii="Times New Roman" w:hAnsi="Times New Roman"/>
          <w:sz w:val="28"/>
          <w:szCs w:val="28"/>
          <w:lang w:eastAsia="ru-RU"/>
        </w:rPr>
        <w:t>округа от 23.10.2013</w:t>
      </w:r>
      <w:r>
        <w:rPr>
          <w:rFonts w:ascii="Times New Roman" w:hAnsi="Times New Roman"/>
          <w:sz w:val="28"/>
          <w:szCs w:val="28"/>
          <w:lang w:eastAsia="ru-RU"/>
        </w:rPr>
        <w:t xml:space="preserve"> № 3129-п            «Об утверждении Порядка формирования и реализации муниципальных программ Невьянского городского округа»</w:t>
      </w:r>
    </w:p>
    <w:p w:rsidR="00D551FB" w:rsidRPr="009E1EE5" w:rsidRDefault="00D551FB" w:rsidP="002102B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D551FB" w:rsidRPr="00EA664B" w:rsidRDefault="00D551FB" w:rsidP="00210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A664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D551FB" w:rsidRPr="00487780" w:rsidRDefault="00D551FB" w:rsidP="009E7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51FB" w:rsidRPr="00487780" w:rsidRDefault="00D551FB" w:rsidP="009E753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 xml:space="preserve">1. Внести следующие изменения в муниципальную программу «Совершенствование муниципального управления на территории Невьянского городского округа до 2021 года», утвержденную постановлением администрации Невьянского </w:t>
      </w:r>
      <w:r w:rsidR="0016242A">
        <w:rPr>
          <w:rFonts w:ascii="Times New Roman" w:hAnsi="Times New Roman"/>
          <w:sz w:val="28"/>
          <w:szCs w:val="28"/>
          <w:lang w:eastAsia="ru-RU"/>
        </w:rPr>
        <w:t>городского округа от 20.10.2014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№ 2552-п</w:t>
      </w:r>
      <w:r w:rsidR="0016242A" w:rsidRPr="0016242A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9E1EE5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="009E1EE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gramEnd"/>
      <w:r w:rsidRPr="00487780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«Совершенствование муниципального управления на территории Невьянского городского округа до 2021 года» (далее</w:t>
      </w:r>
      <w:r w:rsidR="001A6033" w:rsidRPr="001A6033">
        <w:rPr>
          <w:rFonts w:ascii="Times New Roman" w:hAnsi="Times New Roman"/>
          <w:sz w:val="28"/>
          <w:szCs w:val="28"/>
          <w:lang w:eastAsia="ru-RU"/>
        </w:rPr>
        <w:t>-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муниципальная программа):   </w:t>
      </w: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1.1. Строку 6 Паспорта муниципальной программы «Совершенствование муниципального управления на территории Невьянского городского округ</w:t>
      </w:r>
      <w:r w:rsidR="001A6033">
        <w:rPr>
          <w:rFonts w:ascii="Times New Roman" w:hAnsi="Times New Roman"/>
          <w:sz w:val="28"/>
          <w:szCs w:val="28"/>
          <w:lang w:eastAsia="ru-RU"/>
        </w:rPr>
        <w:t>а до 2021 года» изложить в следующей</w:t>
      </w:r>
      <w:r w:rsidRPr="00487780">
        <w:rPr>
          <w:rFonts w:ascii="Times New Roman" w:hAnsi="Times New Roman"/>
          <w:sz w:val="28"/>
          <w:szCs w:val="28"/>
          <w:lang w:eastAsia="ru-RU"/>
        </w:rPr>
        <w:t xml:space="preserve"> редакции:</w:t>
      </w:r>
    </w:p>
    <w:p w:rsidR="00D551FB" w:rsidRPr="00B7588A" w:rsidRDefault="00B7588A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945"/>
      </w:tblGrid>
      <w:tr w:rsidR="00D551FB" w:rsidRPr="000B769A" w:rsidTr="000B769A">
        <w:tc>
          <w:tcPr>
            <w:tcW w:w="2694" w:type="dxa"/>
          </w:tcPr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69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муниципальной программы по годам реализации 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ВСЕГ0:</w:t>
            </w:r>
          </w:p>
          <w:p w:rsidR="00D551FB" w:rsidRPr="000B769A" w:rsidRDefault="00B322DA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385485</w:t>
            </w:r>
            <w:r w:rsidR="008701C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60A3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E105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- 47 794,30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–48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062,61</w:t>
            </w:r>
            <w:r w:rsidR="008F2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B322DA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54 463,83</w:t>
            </w:r>
            <w:r w:rsidR="008F2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B322DA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2018 год -  58443,40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B322DA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–60800,60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B322DA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–60888,10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B7588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55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033,15тыс. рублей</w:t>
            </w:r>
            <w:r w:rsidR="006354FD" w:rsidRPr="00B7588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  <w:p w:rsidR="00BF3A92" w:rsidRPr="000B769A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бюджет</w:t>
            </w:r>
          </w:p>
          <w:p w:rsidR="00BF3A92" w:rsidRPr="000B769A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3A92">
              <w:rPr>
                <w:rFonts w:ascii="Times New Roman" w:hAnsi="Times New Roman"/>
                <w:sz w:val="28"/>
                <w:szCs w:val="28"/>
                <w:lang w:eastAsia="ru-RU"/>
              </w:rPr>
              <w:t>22,10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5A5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 </w:t>
            </w:r>
            <w:r w:rsidR="00832E1C">
              <w:rPr>
                <w:rFonts w:ascii="Times New Roman" w:hAnsi="Times New Roman"/>
                <w:sz w:val="28"/>
                <w:szCs w:val="28"/>
                <w:lang w:eastAsia="ru-RU"/>
              </w:rPr>
              <w:t>-2016 год</w:t>
            </w:r>
          </w:p>
          <w:p w:rsidR="008F2A10" w:rsidRDefault="008F2A10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AF4303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областной бюджет</w:t>
            </w:r>
          </w:p>
          <w:p w:rsidR="00D551FB" w:rsidRPr="00AF4303" w:rsidRDefault="00B66F04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2521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D551FB" w:rsidRPr="00AF4303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2015 год - 319,00 тыс. рублей,</w:t>
            </w:r>
          </w:p>
          <w:p w:rsidR="00D551FB" w:rsidRPr="00AF4303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2016 год - 348,40 тыс. рублей,</w:t>
            </w:r>
          </w:p>
          <w:p w:rsidR="00D551FB" w:rsidRPr="00AF4303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2017 год – 365,60</w:t>
            </w:r>
            <w:r w:rsidR="00223C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AF4303" w:rsidRDefault="00223C3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373,20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AF4303" w:rsidRDefault="00223C3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373,20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AF4303" w:rsidRDefault="00223C33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373,20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AF4303" w:rsidRDefault="008701C9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368,60</w:t>
            </w:r>
            <w:r w:rsidR="00D551FB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</w:t>
            </w:r>
            <w:r w:rsidR="00BF3A92"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0434D" w:rsidRDefault="00D551FB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F430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  <w:r w:rsidR="00BF3A92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F3A92" w:rsidRPr="000B769A" w:rsidRDefault="00BF3A92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местный бюджет</w:t>
            </w:r>
          </w:p>
          <w:p w:rsidR="00BF3A92" w:rsidRPr="000B769A" w:rsidRDefault="00DE3CE1" w:rsidP="00BF3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382942,69</w:t>
            </w:r>
            <w:r w:rsidR="00BF3A9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3A92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2015 год - 47 475,30</w:t>
            </w:r>
            <w:r w:rsidR="00DE3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2016 год – 47 692,11 тыс. рублей</w:t>
            </w:r>
          </w:p>
          <w:p w:rsidR="00D551FB" w:rsidRPr="000B769A" w:rsidRDefault="00DE3CE1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год – 54098,23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0A7497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58070</w:t>
            </w:r>
            <w:r w:rsidR="00DE2FF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0A7497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60427,40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0A7497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60514,90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D551FB" w:rsidRPr="000B769A" w:rsidRDefault="00DE2FFE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664,5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 «Развитие муниципальной службы в Невьянском городском округе»: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0A7497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1548,0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6754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213,60 тыс. рублей,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2016 год – 139,54тыс. рублей,</w:t>
            </w:r>
          </w:p>
          <w:p w:rsidR="00D551FB" w:rsidRPr="000B769A" w:rsidRDefault="00832E1C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216,9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</w:t>
            </w:r>
            <w:r w:rsidR="00157BE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236,50 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1A3C2C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245,90 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1A3C2C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– 255,80 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239,80тыс.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2 «Противодействие коррупции в Невьянском городском округе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Всего: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140,00 тыс. рублей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2015 год – 20,00 тыс. рублей,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2016 год – 20,00 тыс. рублей,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20,00 тыс. рублей,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 20,00 тыс. рублей,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 20,00 тыс. рублей,</w:t>
            </w:r>
          </w:p>
          <w:p w:rsidR="00D551FB" w:rsidRPr="000B769A" w:rsidRDefault="006354FD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20,00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20,00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3 «Обеспечение реализации муниципальной программы «Совершенствование муниципального управления на территории Невьянского городского округа на 2015-2021 годы»: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Всего: </w:t>
            </w:r>
          </w:p>
          <w:p w:rsidR="00D551FB" w:rsidRPr="000B769A" w:rsidRDefault="001A3C2C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383797,95</w:t>
            </w:r>
            <w:r w:rsidR="005C52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015 год – 47 560,70 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016 год – 47 903,07 тыс. рублей,</w:t>
            </w:r>
          </w:p>
          <w:p w:rsidR="00D551FB" w:rsidRPr="000B769A" w:rsidRDefault="001A3C2C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 54226,93</w:t>
            </w:r>
            <w:r w:rsidR="005C52D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EC175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– 58186,90 </w:t>
            </w:r>
            <w:r w:rsidR="00D551FB"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лей,</w:t>
            </w:r>
          </w:p>
          <w:p w:rsidR="00D551FB" w:rsidRPr="000B769A" w:rsidRDefault="00EC175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– 60534,70 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EC1758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60612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,30 </w:t>
            </w:r>
            <w:r w:rsidR="006354F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54</w:t>
            </w:r>
            <w:r w:rsidR="00AF43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B769A">
              <w:rPr>
                <w:rFonts w:ascii="Times New Roman" w:hAnsi="Times New Roman"/>
                <w:sz w:val="28"/>
                <w:szCs w:val="28"/>
                <w:lang w:eastAsia="ru-RU"/>
              </w:rPr>
              <w:t>773,35 тыс. рублей.</w:t>
            </w:r>
          </w:p>
          <w:p w:rsidR="00D551FB" w:rsidRPr="000B769A" w:rsidRDefault="00D551FB" w:rsidP="000B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51FB" w:rsidRPr="00487780" w:rsidRDefault="00B7588A" w:rsidP="00B758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»;</w:t>
      </w:r>
    </w:p>
    <w:p w:rsidR="00D551FB" w:rsidRPr="00487780" w:rsidRDefault="00D551FB" w:rsidP="009E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87780">
        <w:rPr>
          <w:rFonts w:ascii="Times New Roman" w:hAnsi="Times New Roman"/>
          <w:sz w:val="28"/>
          <w:szCs w:val="28"/>
          <w:lang w:eastAsia="ru-RU"/>
        </w:rPr>
        <w:t>1.2. приложение № 2 к муниципальной программе «План мероприятий по выполнению муниципальной программы «Совершенствование муниципального управления на территории Невьянского городского округа до 2021 года» изложить в новой редакции (прилагается).</w:t>
      </w:r>
    </w:p>
    <w:p w:rsidR="008F0C37" w:rsidRPr="008F0C37" w:rsidRDefault="008F0C37" w:rsidP="008F0C3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F0C37" w:rsidRPr="008F0C37" w:rsidRDefault="008F0C37" w:rsidP="008F0C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4"/>
          <w:lang w:val="x-none"/>
        </w:rPr>
      </w:pP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</w:t>
      </w:r>
      <w:r w:rsidRPr="008F0C37">
        <w:rPr>
          <w:rFonts w:ascii="Times New Roman" w:hAnsi="Times New Roman"/>
          <w:sz w:val="28"/>
          <w:szCs w:val="28"/>
          <w:lang w:val="x-none"/>
        </w:rPr>
        <w:t xml:space="preserve">информационно - телекоммуникационной сети </w:t>
      </w:r>
      <w:r w:rsidRPr="008F0C37">
        <w:rPr>
          <w:rFonts w:ascii="Times New Roman" w:hAnsi="Times New Roman"/>
          <w:sz w:val="28"/>
          <w:szCs w:val="28"/>
        </w:rPr>
        <w:t>«</w:t>
      </w:r>
      <w:r w:rsidRPr="008F0C37">
        <w:rPr>
          <w:rFonts w:ascii="Times New Roman" w:hAnsi="Times New Roman"/>
          <w:sz w:val="28"/>
          <w:szCs w:val="28"/>
          <w:lang w:val="x-none"/>
        </w:rPr>
        <w:t>Интернет</w:t>
      </w:r>
      <w:r w:rsidRPr="008F0C37">
        <w:rPr>
          <w:rFonts w:ascii="Times New Roman" w:hAnsi="Times New Roman"/>
          <w:sz w:val="28"/>
          <w:szCs w:val="28"/>
        </w:rPr>
        <w:t>»</w:t>
      </w:r>
      <w:r w:rsidRPr="008F0C37">
        <w:rPr>
          <w:rFonts w:ascii="Times New Roman" w:hAnsi="Times New Roman"/>
          <w:sz w:val="28"/>
          <w:szCs w:val="28"/>
          <w:lang w:val="x-none"/>
        </w:rPr>
        <w:t>.</w:t>
      </w:r>
      <w:r w:rsidRPr="008F0C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2FFE" w:rsidRPr="008F0C37" w:rsidRDefault="00DE2FFE" w:rsidP="009E7539">
      <w:pPr>
        <w:spacing w:after="0" w:line="240" w:lineRule="auto"/>
        <w:rPr>
          <w:rFonts w:ascii="Times New Roman" w:hAnsi="Times New Roman"/>
          <w:sz w:val="28"/>
          <w:szCs w:val="28"/>
          <w:lang w:val="x-none" w:eastAsia="ru-RU"/>
        </w:rPr>
      </w:pPr>
    </w:p>
    <w:p w:rsidR="008F0C37" w:rsidRDefault="008F0C37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551FB" w:rsidRPr="009E7539" w:rsidRDefault="00DE2FFE" w:rsidP="009E753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D551FB" w:rsidRPr="009E7539" w:rsidSect="00C01467">
          <w:headerReference w:type="default" r:id="rId8"/>
          <w:pgSz w:w="11906" w:h="16838"/>
          <w:pgMar w:top="360" w:right="567" w:bottom="1134" w:left="1701" w:header="709" w:footer="709" w:gutter="0"/>
          <w:pgNumType w:start="1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551FB">
        <w:rPr>
          <w:rFonts w:ascii="Times New Roman" w:hAnsi="Times New Roman"/>
          <w:sz w:val="28"/>
          <w:szCs w:val="28"/>
          <w:lang w:eastAsia="ru-RU"/>
        </w:rPr>
        <w:t xml:space="preserve">городского округа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А.А.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Берчук</w:t>
      </w:r>
      <w:proofErr w:type="spellEnd"/>
    </w:p>
    <w:p w:rsidR="00D551FB" w:rsidRDefault="00D551FB"/>
    <w:p w:rsidR="003D5C73" w:rsidRDefault="003D5C73" w:rsidP="003D5C73"/>
    <w:p w:rsidR="003D5C73" w:rsidRDefault="003D5C73" w:rsidP="003D5C73">
      <w:pPr>
        <w:rPr>
          <w:rFonts w:ascii="Times New Roman" w:hAnsi="Times New Roman"/>
        </w:rPr>
      </w:pPr>
    </w:p>
    <w:p w:rsidR="003D5C73" w:rsidRDefault="003D5C73"/>
    <w:sectPr w:rsidR="003D5C73" w:rsidSect="00155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AF" w:rsidRDefault="00897DAF" w:rsidP="00F772AC">
      <w:pPr>
        <w:spacing w:after="0" w:line="240" w:lineRule="auto"/>
      </w:pPr>
      <w:r>
        <w:separator/>
      </w:r>
    </w:p>
  </w:endnote>
  <w:endnote w:type="continuationSeparator" w:id="0">
    <w:p w:rsidR="00897DAF" w:rsidRDefault="00897DAF" w:rsidP="00F7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AF" w:rsidRDefault="00897DAF" w:rsidP="00F772AC">
      <w:pPr>
        <w:spacing w:after="0" w:line="240" w:lineRule="auto"/>
      </w:pPr>
      <w:r>
        <w:separator/>
      </w:r>
    </w:p>
  </w:footnote>
  <w:footnote w:type="continuationSeparator" w:id="0">
    <w:p w:rsidR="00897DAF" w:rsidRDefault="00897DAF" w:rsidP="00F7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B" w:rsidRPr="00DD4570" w:rsidRDefault="00D551FB" w:rsidP="00BF6CC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539"/>
    <w:rsid w:val="000025C6"/>
    <w:rsid w:val="00006001"/>
    <w:rsid w:val="00007546"/>
    <w:rsid w:val="000230FC"/>
    <w:rsid w:val="00035D06"/>
    <w:rsid w:val="000409F1"/>
    <w:rsid w:val="000726B2"/>
    <w:rsid w:val="00083892"/>
    <w:rsid w:val="00091518"/>
    <w:rsid w:val="00093125"/>
    <w:rsid w:val="00096568"/>
    <w:rsid w:val="000A7497"/>
    <w:rsid w:val="000B769A"/>
    <w:rsid w:val="000D7662"/>
    <w:rsid w:val="00100BA1"/>
    <w:rsid w:val="001056AE"/>
    <w:rsid w:val="001555DD"/>
    <w:rsid w:val="00157BEB"/>
    <w:rsid w:val="00160FD8"/>
    <w:rsid w:val="0016242A"/>
    <w:rsid w:val="00164E88"/>
    <w:rsid w:val="00181E9E"/>
    <w:rsid w:val="00191FB6"/>
    <w:rsid w:val="00192F83"/>
    <w:rsid w:val="001968CD"/>
    <w:rsid w:val="001A3C2C"/>
    <w:rsid w:val="001A4923"/>
    <w:rsid w:val="001A6033"/>
    <w:rsid w:val="002102B9"/>
    <w:rsid w:val="00223C33"/>
    <w:rsid w:val="0025240D"/>
    <w:rsid w:val="0025733E"/>
    <w:rsid w:val="00260A3E"/>
    <w:rsid w:val="00290E0D"/>
    <w:rsid w:val="002A37EA"/>
    <w:rsid w:val="002B70AC"/>
    <w:rsid w:val="002D52C7"/>
    <w:rsid w:val="002F5427"/>
    <w:rsid w:val="002F7F70"/>
    <w:rsid w:val="00307B15"/>
    <w:rsid w:val="00320B42"/>
    <w:rsid w:val="00365D81"/>
    <w:rsid w:val="003662B4"/>
    <w:rsid w:val="00366770"/>
    <w:rsid w:val="00380781"/>
    <w:rsid w:val="00391C76"/>
    <w:rsid w:val="003B1D38"/>
    <w:rsid w:val="003D3441"/>
    <w:rsid w:val="003D5C73"/>
    <w:rsid w:val="003E0ED7"/>
    <w:rsid w:val="003F7547"/>
    <w:rsid w:val="0042247A"/>
    <w:rsid w:val="004233B5"/>
    <w:rsid w:val="00444B95"/>
    <w:rsid w:val="004655CE"/>
    <w:rsid w:val="00472F51"/>
    <w:rsid w:val="00474218"/>
    <w:rsid w:val="00487780"/>
    <w:rsid w:val="004A4B6F"/>
    <w:rsid w:val="004D4D56"/>
    <w:rsid w:val="004D6DD8"/>
    <w:rsid w:val="004F71E0"/>
    <w:rsid w:val="00514679"/>
    <w:rsid w:val="00521DB4"/>
    <w:rsid w:val="00523178"/>
    <w:rsid w:val="00553B09"/>
    <w:rsid w:val="0057382B"/>
    <w:rsid w:val="00582510"/>
    <w:rsid w:val="00594D94"/>
    <w:rsid w:val="005A152A"/>
    <w:rsid w:val="005A2194"/>
    <w:rsid w:val="005A4CA1"/>
    <w:rsid w:val="005B2E8B"/>
    <w:rsid w:val="005B3779"/>
    <w:rsid w:val="005B5C73"/>
    <w:rsid w:val="005C4058"/>
    <w:rsid w:val="005C52DD"/>
    <w:rsid w:val="005D0FEB"/>
    <w:rsid w:val="005E0775"/>
    <w:rsid w:val="006038E6"/>
    <w:rsid w:val="0060434D"/>
    <w:rsid w:val="00610029"/>
    <w:rsid w:val="0061046F"/>
    <w:rsid w:val="006354FD"/>
    <w:rsid w:val="00640AD7"/>
    <w:rsid w:val="006447B9"/>
    <w:rsid w:val="006754FB"/>
    <w:rsid w:val="00676456"/>
    <w:rsid w:val="0068565F"/>
    <w:rsid w:val="00694FED"/>
    <w:rsid w:val="006A563A"/>
    <w:rsid w:val="006B10E8"/>
    <w:rsid w:val="006C1599"/>
    <w:rsid w:val="006C3861"/>
    <w:rsid w:val="006D223F"/>
    <w:rsid w:val="006F7476"/>
    <w:rsid w:val="00722D03"/>
    <w:rsid w:val="007330A2"/>
    <w:rsid w:val="00733DD6"/>
    <w:rsid w:val="00736B9D"/>
    <w:rsid w:val="00745989"/>
    <w:rsid w:val="00757095"/>
    <w:rsid w:val="00763094"/>
    <w:rsid w:val="00773408"/>
    <w:rsid w:val="007B23EF"/>
    <w:rsid w:val="007C6606"/>
    <w:rsid w:val="007E0B56"/>
    <w:rsid w:val="007E5002"/>
    <w:rsid w:val="007E6769"/>
    <w:rsid w:val="008045B7"/>
    <w:rsid w:val="0080705B"/>
    <w:rsid w:val="0082013B"/>
    <w:rsid w:val="00832E1C"/>
    <w:rsid w:val="00845E23"/>
    <w:rsid w:val="0085492D"/>
    <w:rsid w:val="008701C9"/>
    <w:rsid w:val="00896C1E"/>
    <w:rsid w:val="00897AF4"/>
    <w:rsid w:val="00897DAF"/>
    <w:rsid w:val="008B56BA"/>
    <w:rsid w:val="008C41CB"/>
    <w:rsid w:val="008F0C37"/>
    <w:rsid w:val="008F2A10"/>
    <w:rsid w:val="008F3D00"/>
    <w:rsid w:val="008F58A6"/>
    <w:rsid w:val="00910E8A"/>
    <w:rsid w:val="00913EDD"/>
    <w:rsid w:val="0091702D"/>
    <w:rsid w:val="009202C6"/>
    <w:rsid w:val="00940065"/>
    <w:rsid w:val="009461E5"/>
    <w:rsid w:val="009529A0"/>
    <w:rsid w:val="00973F51"/>
    <w:rsid w:val="009D0242"/>
    <w:rsid w:val="009D7326"/>
    <w:rsid w:val="009E1EE5"/>
    <w:rsid w:val="009E1F35"/>
    <w:rsid w:val="009E7539"/>
    <w:rsid w:val="00A24062"/>
    <w:rsid w:val="00A31DAE"/>
    <w:rsid w:val="00A339B7"/>
    <w:rsid w:val="00A45A50"/>
    <w:rsid w:val="00A57955"/>
    <w:rsid w:val="00AA0FEB"/>
    <w:rsid w:val="00AA1D9F"/>
    <w:rsid w:val="00AA5D14"/>
    <w:rsid w:val="00AF4303"/>
    <w:rsid w:val="00B322DA"/>
    <w:rsid w:val="00B435DC"/>
    <w:rsid w:val="00B452DF"/>
    <w:rsid w:val="00B5289A"/>
    <w:rsid w:val="00B652F2"/>
    <w:rsid w:val="00B66F04"/>
    <w:rsid w:val="00B7588A"/>
    <w:rsid w:val="00B8033C"/>
    <w:rsid w:val="00BA16DF"/>
    <w:rsid w:val="00BA199B"/>
    <w:rsid w:val="00BA2162"/>
    <w:rsid w:val="00BB04F5"/>
    <w:rsid w:val="00BD2F44"/>
    <w:rsid w:val="00BD50F1"/>
    <w:rsid w:val="00BF3A92"/>
    <w:rsid w:val="00BF6CCA"/>
    <w:rsid w:val="00C01467"/>
    <w:rsid w:val="00C03482"/>
    <w:rsid w:val="00C047DE"/>
    <w:rsid w:val="00C23CF1"/>
    <w:rsid w:val="00C5615E"/>
    <w:rsid w:val="00C67C51"/>
    <w:rsid w:val="00CE4074"/>
    <w:rsid w:val="00CE4F9D"/>
    <w:rsid w:val="00CE6566"/>
    <w:rsid w:val="00CF1DA3"/>
    <w:rsid w:val="00D33AB7"/>
    <w:rsid w:val="00D551FB"/>
    <w:rsid w:val="00D565D8"/>
    <w:rsid w:val="00D93B67"/>
    <w:rsid w:val="00DA2E45"/>
    <w:rsid w:val="00DB7E3E"/>
    <w:rsid w:val="00DD35E5"/>
    <w:rsid w:val="00DD4570"/>
    <w:rsid w:val="00DE2FFE"/>
    <w:rsid w:val="00DE3CE1"/>
    <w:rsid w:val="00E006C3"/>
    <w:rsid w:val="00E105A2"/>
    <w:rsid w:val="00E13395"/>
    <w:rsid w:val="00E57B8F"/>
    <w:rsid w:val="00E70C71"/>
    <w:rsid w:val="00E77299"/>
    <w:rsid w:val="00E9670D"/>
    <w:rsid w:val="00EA0489"/>
    <w:rsid w:val="00EA26E2"/>
    <w:rsid w:val="00EA664B"/>
    <w:rsid w:val="00EC039A"/>
    <w:rsid w:val="00EC1758"/>
    <w:rsid w:val="00EC5E01"/>
    <w:rsid w:val="00EC7A5D"/>
    <w:rsid w:val="00ED7DF4"/>
    <w:rsid w:val="00F122F3"/>
    <w:rsid w:val="00F569A8"/>
    <w:rsid w:val="00F645FE"/>
    <w:rsid w:val="00F772AC"/>
    <w:rsid w:val="00F827CC"/>
    <w:rsid w:val="00F93FD8"/>
    <w:rsid w:val="00FA423D"/>
    <w:rsid w:val="00FB3819"/>
    <w:rsid w:val="00FC4FE8"/>
    <w:rsid w:val="00FC6C69"/>
    <w:rsid w:val="00FC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D71D347"/>
  <w15:docId w15:val="{A9152F6C-FBC8-423A-B636-1EE3ED5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D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E7539"/>
    <w:rPr>
      <w:rFonts w:cs="Times New Roman"/>
    </w:rPr>
  </w:style>
  <w:style w:type="table" w:styleId="a5">
    <w:name w:val="Table Grid"/>
    <w:basedOn w:val="a1"/>
    <w:uiPriority w:val="59"/>
    <w:rsid w:val="009E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F77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F772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A4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A4923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rsid w:val="003D5C73"/>
    <w:pPr>
      <w:spacing w:after="0" w:line="312" w:lineRule="auto"/>
      <w:ind w:firstLine="397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3D5C73"/>
    <w:rPr>
      <w:rFonts w:ascii="Arial" w:eastAsia="Times New Roman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8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V. Pyankova</dc:creator>
  <cp:keywords/>
  <dc:description/>
  <cp:lastModifiedBy>Viktoria A. Zhdanova</cp:lastModifiedBy>
  <cp:revision>92</cp:revision>
  <cp:lastPrinted>2017-09-14T03:09:00Z</cp:lastPrinted>
  <dcterms:created xsi:type="dcterms:W3CDTF">2015-02-19T08:41:00Z</dcterms:created>
  <dcterms:modified xsi:type="dcterms:W3CDTF">2017-10-31T10:56:00Z</dcterms:modified>
</cp:coreProperties>
</file>