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AC" w:rsidRDefault="00E174AC" w:rsidP="00E174AC">
      <w:pPr>
        <w:pStyle w:val="ConsPlusTitle"/>
        <w:outlineLvl w:val="0"/>
      </w:pPr>
      <w:r w:rsidRPr="00E174AC">
        <w:rPr>
          <w:highlight w:val="yellow"/>
        </w:rPr>
        <w:t>АКТУАЛЬНАЯ РЕДАКЦИЯ от 26.02.2020 №</w:t>
      </w:r>
      <w:r>
        <w:rPr>
          <w:highlight w:val="yellow"/>
        </w:rPr>
        <w:t xml:space="preserve"> </w:t>
      </w:r>
      <w:bookmarkStart w:id="0" w:name="_GoBack"/>
      <w:bookmarkEnd w:id="0"/>
      <w:r w:rsidRPr="00E174AC">
        <w:rPr>
          <w:highlight w:val="yellow"/>
        </w:rPr>
        <w:t>15</w:t>
      </w:r>
    </w:p>
    <w:p w:rsidR="000222D7" w:rsidRDefault="000222D7">
      <w:pPr>
        <w:pStyle w:val="ConsPlusTitle"/>
        <w:jc w:val="center"/>
        <w:outlineLvl w:val="0"/>
      </w:pPr>
      <w:r>
        <w:t>ДУМА НЕВЬЯНСКОГО ГОРОДСКОГО ОКРУГА</w:t>
      </w:r>
    </w:p>
    <w:p w:rsidR="000222D7" w:rsidRDefault="000222D7">
      <w:pPr>
        <w:pStyle w:val="ConsPlusTitle"/>
        <w:jc w:val="center"/>
      </w:pPr>
    </w:p>
    <w:p w:rsidR="000222D7" w:rsidRDefault="000222D7">
      <w:pPr>
        <w:pStyle w:val="ConsPlusTitle"/>
        <w:jc w:val="center"/>
      </w:pPr>
      <w:r>
        <w:t>РЕШЕНИЕ</w:t>
      </w:r>
    </w:p>
    <w:p w:rsidR="000222D7" w:rsidRDefault="000222D7">
      <w:pPr>
        <w:pStyle w:val="ConsPlusTitle"/>
        <w:jc w:val="center"/>
      </w:pPr>
      <w:r>
        <w:t>от 23 мая 2012 г. N 44</w:t>
      </w:r>
    </w:p>
    <w:p w:rsidR="000222D7" w:rsidRDefault="000222D7">
      <w:pPr>
        <w:pStyle w:val="ConsPlusTitle"/>
        <w:jc w:val="center"/>
      </w:pPr>
    </w:p>
    <w:p w:rsidR="000222D7" w:rsidRDefault="000222D7">
      <w:pPr>
        <w:pStyle w:val="ConsPlusTitle"/>
        <w:jc w:val="center"/>
      </w:pPr>
      <w:r>
        <w:t>ОБ УТВЕРЖДЕНИИ ПРАВИЛ БЛАГОУСТРОЙСТВА, ОБЕСПЕЧЕНИЯ ЧИСТОТЫ И</w:t>
      </w:r>
    </w:p>
    <w:p w:rsidR="000222D7" w:rsidRDefault="000222D7">
      <w:pPr>
        <w:pStyle w:val="ConsPlusTitle"/>
        <w:jc w:val="center"/>
      </w:pPr>
      <w:r>
        <w:t>ПОРЯДКА НА ТЕРРИТОРИИ НЕВЬЯНСКОГО ГОРОДСКОГО ОКРУГА</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center"/>
            </w:pPr>
            <w:r>
              <w:rPr>
                <w:color w:val="392C69"/>
              </w:rPr>
              <w:t>Список изменяющих документов</w:t>
            </w:r>
          </w:p>
          <w:p w:rsidR="000222D7" w:rsidRDefault="000222D7">
            <w:pPr>
              <w:pStyle w:val="ConsPlusNormal"/>
              <w:jc w:val="center"/>
            </w:pPr>
            <w:r>
              <w:rPr>
                <w:color w:val="392C69"/>
              </w:rPr>
              <w:t xml:space="preserve">(в ред. Решений Думы Невьянского городского округа от 02.04.2014 </w:t>
            </w:r>
            <w:hyperlink r:id="rId4" w:history="1">
              <w:r>
                <w:rPr>
                  <w:color w:val="0000FF"/>
                </w:rPr>
                <w:t>N 25</w:t>
              </w:r>
            </w:hyperlink>
            <w:r>
              <w:rPr>
                <w:color w:val="392C69"/>
              </w:rPr>
              <w:t>,</w:t>
            </w:r>
          </w:p>
          <w:p w:rsidR="000222D7" w:rsidRDefault="000222D7">
            <w:pPr>
              <w:pStyle w:val="ConsPlusNormal"/>
              <w:jc w:val="center"/>
            </w:pPr>
            <w:r>
              <w:rPr>
                <w:color w:val="392C69"/>
              </w:rPr>
              <w:t xml:space="preserve">от 26.11.2014 </w:t>
            </w:r>
            <w:hyperlink r:id="rId5" w:history="1">
              <w:r>
                <w:rPr>
                  <w:color w:val="0000FF"/>
                </w:rPr>
                <w:t>N 124</w:t>
              </w:r>
            </w:hyperlink>
            <w:r>
              <w:rPr>
                <w:color w:val="392C69"/>
              </w:rPr>
              <w:t xml:space="preserve">, от 27.04.2016 </w:t>
            </w:r>
            <w:hyperlink r:id="rId6" w:history="1">
              <w:r>
                <w:rPr>
                  <w:color w:val="0000FF"/>
                </w:rPr>
                <w:t>N 51</w:t>
              </w:r>
            </w:hyperlink>
            <w:r>
              <w:rPr>
                <w:color w:val="392C69"/>
              </w:rPr>
              <w:t xml:space="preserve">, от 25.10.2017 </w:t>
            </w:r>
            <w:hyperlink r:id="rId7" w:history="1">
              <w:r>
                <w:rPr>
                  <w:color w:val="0000FF"/>
                </w:rPr>
                <w:t>N 11</w:t>
              </w:r>
            </w:hyperlink>
            <w:r>
              <w:rPr>
                <w:color w:val="392C69"/>
              </w:rPr>
              <w:t>,</w:t>
            </w:r>
          </w:p>
          <w:p w:rsidR="000222D7" w:rsidRDefault="000222D7">
            <w:pPr>
              <w:pStyle w:val="ConsPlusNormal"/>
              <w:jc w:val="center"/>
            </w:pPr>
            <w:r>
              <w:rPr>
                <w:color w:val="392C69"/>
              </w:rPr>
              <w:t xml:space="preserve">от 11.12.2018 </w:t>
            </w:r>
            <w:hyperlink r:id="rId8" w:history="1">
              <w:r>
                <w:rPr>
                  <w:color w:val="0000FF"/>
                </w:rPr>
                <w:t>N 127</w:t>
              </w:r>
            </w:hyperlink>
            <w:r>
              <w:rPr>
                <w:color w:val="392C69"/>
              </w:rPr>
              <w:t xml:space="preserve">, от 30.01.2019 </w:t>
            </w:r>
            <w:hyperlink r:id="rId9" w:history="1">
              <w:r>
                <w:rPr>
                  <w:color w:val="0000FF"/>
                </w:rPr>
                <w:t>N 3</w:t>
              </w:r>
            </w:hyperlink>
            <w:r>
              <w:rPr>
                <w:color w:val="392C69"/>
              </w:rPr>
              <w:t>)</w:t>
            </w:r>
          </w:p>
        </w:tc>
      </w:tr>
    </w:tbl>
    <w:p w:rsidR="000222D7" w:rsidRDefault="000222D7">
      <w:pPr>
        <w:pStyle w:val="ConsPlusNormal"/>
      </w:pPr>
    </w:p>
    <w:p w:rsidR="000222D7" w:rsidRDefault="000222D7">
      <w:pPr>
        <w:pStyle w:val="ConsPlusNormal"/>
        <w:ind w:firstLine="540"/>
        <w:jc w:val="both"/>
      </w:pPr>
      <w:r>
        <w:t xml:space="preserve">В соответствии с </w:t>
      </w:r>
      <w:hyperlink r:id="rId10" w:history="1">
        <w:r>
          <w:rPr>
            <w:color w:val="0000FF"/>
          </w:rPr>
          <w:t>пунктом 25 статьи 16</w:t>
        </w:r>
      </w:hyperlink>
      <w:r>
        <w:t xml:space="preserve"> Федерального закона от 06.10.2003 N 131-ФЗ (ред. от 06.12.2011) "Об общих принципах организации местного самоуправления в Российской Федерации", </w:t>
      </w:r>
      <w:hyperlink r:id="rId11" w:history="1">
        <w:r>
          <w:rPr>
            <w:color w:val="0000FF"/>
          </w:rPr>
          <w:t>пунктом 13 статьи 6</w:t>
        </w:r>
      </w:hyperlink>
      <w:r>
        <w:t xml:space="preserve">, </w:t>
      </w:r>
      <w:hyperlink r:id="rId12" w:history="1">
        <w:r>
          <w:rPr>
            <w:color w:val="0000FF"/>
          </w:rPr>
          <w:t>статьей 23</w:t>
        </w:r>
      </w:hyperlink>
      <w:r>
        <w:t xml:space="preserve"> Устава Невьянского городского округа Дума Невьянского городского округа решила:</w:t>
      </w:r>
    </w:p>
    <w:p w:rsidR="000222D7" w:rsidRDefault="000222D7">
      <w:pPr>
        <w:pStyle w:val="ConsPlusNormal"/>
        <w:spacing w:before="220"/>
        <w:ind w:firstLine="540"/>
        <w:jc w:val="both"/>
      </w:pPr>
      <w:r>
        <w:t xml:space="preserve">1. Утвердить </w:t>
      </w:r>
      <w:hyperlink w:anchor="P36" w:history="1">
        <w:r>
          <w:rPr>
            <w:color w:val="0000FF"/>
          </w:rPr>
          <w:t>Правила</w:t>
        </w:r>
      </w:hyperlink>
      <w:r>
        <w:t xml:space="preserve"> благоустройства, обеспечения чистоты и порядка на территории Невьянского городского округа (прилагаются).</w:t>
      </w:r>
    </w:p>
    <w:p w:rsidR="000222D7" w:rsidRDefault="000222D7">
      <w:pPr>
        <w:pStyle w:val="ConsPlusNormal"/>
        <w:spacing w:before="220"/>
        <w:ind w:firstLine="540"/>
        <w:jc w:val="both"/>
      </w:pPr>
      <w:r>
        <w:t xml:space="preserve">2. Признать утратившим силу </w:t>
      </w:r>
      <w:hyperlink r:id="rId13" w:history="1">
        <w:r>
          <w:rPr>
            <w:color w:val="0000FF"/>
          </w:rPr>
          <w:t>Решение</w:t>
        </w:r>
      </w:hyperlink>
      <w:r>
        <w:t xml:space="preserve"> Думы Невьянского городского округа от 23.05.2007 N 52 "Об утверждении Правил благоустройства, обеспечения чистоты и порядка на территории Невьянского городского округа".</w:t>
      </w:r>
    </w:p>
    <w:p w:rsidR="000222D7" w:rsidRDefault="000222D7">
      <w:pPr>
        <w:pStyle w:val="ConsPlusNormal"/>
        <w:spacing w:before="220"/>
        <w:ind w:firstLine="540"/>
        <w:jc w:val="both"/>
      </w:pPr>
      <w:r>
        <w:t>3. Опубликовать настоящее Решение в газете "Звезда".</w:t>
      </w:r>
    </w:p>
    <w:p w:rsidR="000222D7" w:rsidRDefault="000222D7">
      <w:pPr>
        <w:pStyle w:val="ConsPlusNormal"/>
        <w:spacing w:before="220"/>
        <w:ind w:firstLine="540"/>
        <w:jc w:val="both"/>
      </w:pPr>
      <w:r>
        <w:t>4. Настоящее Решение вступает в силу после его опубликования.</w:t>
      </w:r>
    </w:p>
    <w:p w:rsidR="000222D7" w:rsidRDefault="000222D7">
      <w:pPr>
        <w:pStyle w:val="ConsPlusNormal"/>
        <w:spacing w:before="220"/>
        <w:ind w:firstLine="540"/>
        <w:jc w:val="both"/>
      </w:pPr>
      <w:r>
        <w:t xml:space="preserve">5. Контроль за исполнением Решения возложить на председателя Думы Невьянского городского округа </w:t>
      </w:r>
      <w:proofErr w:type="spellStart"/>
      <w:r>
        <w:t>Берчука</w:t>
      </w:r>
      <w:proofErr w:type="spellEnd"/>
      <w:r>
        <w:t xml:space="preserve"> А.А.</w:t>
      </w:r>
    </w:p>
    <w:p w:rsidR="000222D7" w:rsidRDefault="000222D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222D7">
        <w:tc>
          <w:tcPr>
            <w:tcW w:w="4535" w:type="dxa"/>
            <w:tcBorders>
              <w:top w:val="nil"/>
              <w:left w:val="nil"/>
              <w:bottom w:val="nil"/>
              <w:right w:val="nil"/>
            </w:tcBorders>
          </w:tcPr>
          <w:p w:rsidR="000222D7" w:rsidRDefault="000222D7">
            <w:pPr>
              <w:pStyle w:val="ConsPlusNormal"/>
            </w:pPr>
            <w:r>
              <w:t>Глава</w:t>
            </w:r>
          </w:p>
          <w:p w:rsidR="000222D7" w:rsidRDefault="000222D7">
            <w:pPr>
              <w:pStyle w:val="ConsPlusNormal"/>
            </w:pPr>
            <w:r>
              <w:t>Невьянского городского округа</w:t>
            </w:r>
          </w:p>
          <w:p w:rsidR="000222D7" w:rsidRDefault="000222D7">
            <w:pPr>
              <w:pStyle w:val="ConsPlusNormal"/>
            </w:pPr>
            <w:r>
              <w:t>Е.Т.КАЮМОВ</w:t>
            </w:r>
          </w:p>
        </w:tc>
        <w:tc>
          <w:tcPr>
            <w:tcW w:w="4535" w:type="dxa"/>
            <w:tcBorders>
              <w:top w:val="nil"/>
              <w:left w:val="nil"/>
              <w:bottom w:val="nil"/>
              <w:right w:val="nil"/>
            </w:tcBorders>
          </w:tcPr>
          <w:p w:rsidR="000222D7" w:rsidRDefault="000222D7">
            <w:pPr>
              <w:pStyle w:val="ConsPlusNormal"/>
              <w:jc w:val="right"/>
            </w:pPr>
            <w:r>
              <w:t>Председатель Думы</w:t>
            </w:r>
          </w:p>
          <w:p w:rsidR="000222D7" w:rsidRDefault="000222D7">
            <w:pPr>
              <w:pStyle w:val="ConsPlusNormal"/>
              <w:jc w:val="right"/>
            </w:pPr>
            <w:r>
              <w:t>Невьянского городского округа</w:t>
            </w:r>
          </w:p>
          <w:p w:rsidR="000222D7" w:rsidRDefault="000222D7">
            <w:pPr>
              <w:pStyle w:val="ConsPlusNormal"/>
              <w:jc w:val="right"/>
            </w:pPr>
            <w:r>
              <w:t>А.А.БЕРЧУК</w:t>
            </w:r>
          </w:p>
        </w:tc>
      </w:tr>
    </w:tbl>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jc w:val="right"/>
        <w:outlineLvl w:val="0"/>
      </w:pPr>
      <w:r>
        <w:t>Приложение</w:t>
      </w:r>
    </w:p>
    <w:p w:rsidR="000222D7" w:rsidRDefault="000222D7">
      <w:pPr>
        <w:pStyle w:val="ConsPlusNormal"/>
        <w:jc w:val="right"/>
      </w:pPr>
      <w:r>
        <w:t>к Решению Думы</w:t>
      </w:r>
    </w:p>
    <w:p w:rsidR="000222D7" w:rsidRDefault="000222D7">
      <w:pPr>
        <w:pStyle w:val="ConsPlusNormal"/>
        <w:jc w:val="right"/>
      </w:pPr>
      <w:r>
        <w:t>Невьянского городского округа</w:t>
      </w:r>
    </w:p>
    <w:p w:rsidR="000222D7" w:rsidRDefault="000222D7">
      <w:pPr>
        <w:pStyle w:val="ConsPlusNormal"/>
        <w:jc w:val="right"/>
      </w:pPr>
      <w:r>
        <w:t>от 23 мая 2012 г. N 44</w:t>
      </w:r>
    </w:p>
    <w:p w:rsidR="000222D7" w:rsidRDefault="000222D7">
      <w:pPr>
        <w:pStyle w:val="ConsPlusNormal"/>
      </w:pPr>
    </w:p>
    <w:p w:rsidR="000222D7" w:rsidRDefault="000222D7">
      <w:pPr>
        <w:pStyle w:val="ConsPlusTitle"/>
        <w:jc w:val="center"/>
      </w:pPr>
      <w:bookmarkStart w:id="1" w:name="P36"/>
      <w:bookmarkEnd w:id="1"/>
      <w:r>
        <w:t>ПРАВИЛА</w:t>
      </w:r>
    </w:p>
    <w:p w:rsidR="000222D7" w:rsidRDefault="000222D7">
      <w:pPr>
        <w:pStyle w:val="ConsPlusTitle"/>
        <w:jc w:val="center"/>
      </w:pPr>
      <w:r>
        <w:t>БЛАГОУСТРОЙСТВА, ОБЕСПЕЧЕНИЯ ЧИСТОТЫ И ПОРЯДКА</w:t>
      </w:r>
    </w:p>
    <w:p w:rsidR="000222D7" w:rsidRDefault="000222D7">
      <w:pPr>
        <w:pStyle w:val="ConsPlusTitle"/>
        <w:jc w:val="center"/>
      </w:pPr>
      <w:r>
        <w:t>НА ТЕРРИТОРИИ НЕВЬЯНСКОГО ГОРОДСКОГО ОКРУГА</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center"/>
            </w:pPr>
            <w:r>
              <w:rPr>
                <w:color w:val="392C69"/>
              </w:rPr>
              <w:t>Список изменяющих документов</w:t>
            </w:r>
          </w:p>
          <w:p w:rsidR="000222D7" w:rsidRDefault="000222D7">
            <w:pPr>
              <w:pStyle w:val="ConsPlusNormal"/>
              <w:jc w:val="center"/>
            </w:pPr>
            <w:r>
              <w:rPr>
                <w:color w:val="392C69"/>
              </w:rPr>
              <w:t xml:space="preserve">(в ред. Решений Думы Невьянского городского округа от 02.04.2014 </w:t>
            </w:r>
            <w:hyperlink r:id="rId14" w:history="1">
              <w:r>
                <w:rPr>
                  <w:color w:val="0000FF"/>
                </w:rPr>
                <w:t>N 25</w:t>
              </w:r>
            </w:hyperlink>
            <w:r>
              <w:rPr>
                <w:color w:val="392C69"/>
              </w:rPr>
              <w:t>,</w:t>
            </w:r>
          </w:p>
          <w:p w:rsidR="000222D7" w:rsidRDefault="000222D7">
            <w:pPr>
              <w:pStyle w:val="ConsPlusNormal"/>
              <w:jc w:val="center"/>
            </w:pPr>
            <w:r>
              <w:rPr>
                <w:color w:val="392C69"/>
              </w:rPr>
              <w:lastRenderedPageBreak/>
              <w:t xml:space="preserve">от 26.11.2014 </w:t>
            </w:r>
            <w:hyperlink r:id="rId15" w:history="1">
              <w:r>
                <w:rPr>
                  <w:color w:val="0000FF"/>
                </w:rPr>
                <w:t>N 124</w:t>
              </w:r>
            </w:hyperlink>
            <w:r>
              <w:rPr>
                <w:color w:val="392C69"/>
              </w:rPr>
              <w:t xml:space="preserve">, от 27.04.2016 </w:t>
            </w:r>
            <w:hyperlink r:id="rId16" w:history="1">
              <w:r>
                <w:rPr>
                  <w:color w:val="0000FF"/>
                </w:rPr>
                <w:t>N 51</w:t>
              </w:r>
            </w:hyperlink>
            <w:r>
              <w:rPr>
                <w:color w:val="392C69"/>
              </w:rPr>
              <w:t xml:space="preserve">, от 25.10.2017 </w:t>
            </w:r>
            <w:hyperlink r:id="rId17" w:history="1">
              <w:r>
                <w:rPr>
                  <w:color w:val="0000FF"/>
                </w:rPr>
                <w:t>N 11</w:t>
              </w:r>
            </w:hyperlink>
            <w:r>
              <w:rPr>
                <w:color w:val="392C69"/>
              </w:rPr>
              <w:t>,</w:t>
            </w:r>
          </w:p>
          <w:p w:rsidR="000222D7" w:rsidRDefault="000222D7">
            <w:pPr>
              <w:pStyle w:val="ConsPlusNormal"/>
              <w:jc w:val="center"/>
            </w:pPr>
            <w:r>
              <w:rPr>
                <w:color w:val="392C69"/>
              </w:rPr>
              <w:t xml:space="preserve">от 11.12.2018 </w:t>
            </w:r>
            <w:hyperlink r:id="rId18" w:history="1">
              <w:r>
                <w:rPr>
                  <w:color w:val="0000FF"/>
                </w:rPr>
                <w:t>N 127</w:t>
              </w:r>
            </w:hyperlink>
            <w:r>
              <w:rPr>
                <w:color w:val="392C69"/>
              </w:rPr>
              <w:t xml:space="preserve">, от 30.01.2019 </w:t>
            </w:r>
            <w:hyperlink r:id="rId19" w:history="1">
              <w:r>
                <w:rPr>
                  <w:color w:val="0000FF"/>
                </w:rPr>
                <w:t>N 3</w:t>
              </w:r>
            </w:hyperlink>
            <w:r>
              <w:rPr>
                <w:color w:val="392C69"/>
              </w:rPr>
              <w:t>)</w:t>
            </w:r>
          </w:p>
        </w:tc>
      </w:tr>
    </w:tbl>
    <w:p w:rsidR="000222D7" w:rsidRDefault="000222D7">
      <w:pPr>
        <w:pStyle w:val="ConsPlusNormal"/>
      </w:pPr>
    </w:p>
    <w:p w:rsidR="000222D7" w:rsidRDefault="000222D7">
      <w:pPr>
        <w:pStyle w:val="ConsPlusTitle"/>
        <w:jc w:val="center"/>
        <w:outlineLvl w:val="1"/>
      </w:pPr>
      <w:r>
        <w:t>1. ОБЩИЕ ПОЛОЖЕНИЯ</w:t>
      </w:r>
    </w:p>
    <w:p w:rsidR="000222D7" w:rsidRDefault="000222D7">
      <w:pPr>
        <w:pStyle w:val="ConsPlusNormal"/>
      </w:pPr>
    </w:p>
    <w:p w:rsidR="000222D7" w:rsidRDefault="000222D7">
      <w:pPr>
        <w:pStyle w:val="ConsPlusNormal"/>
        <w:ind w:firstLine="540"/>
        <w:jc w:val="both"/>
      </w:pPr>
      <w:r>
        <w:t xml:space="preserve">1.1. Настоящие Правила благоустройства, обеспечения чистоты и порядка на территории Невьянского городского округа (далее - Правила) разработаны в соответствии с требованиями Федерального </w:t>
      </w:r>
      <w:hyperlink r:id="rId2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w:t>
      </w:r>
      <w:hyperlink r:id="rId21" w:history="1">
        <w:r>
          <w:rPr>
            <w:color w:val="0000FF"/>
          </w:rPr>
          <w:t>Методическими рекомендациями</w:t>
        </w:r>
      </w:hyperlink>
      <w:r>
        <w:t xml:space="preserve">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от 27 декабря 2011 года N 613, </w:t>
      </w:r>
      <w:hyperlink r:id="rId22" w:history="1">
        <w:r>
          <w:rPr>
            <w:color w:val="0000FF"/>
          </w:rPr>
          <w:t>Уставом</w:t>
        </w:r>
      </w:hyperlink>
      <w:r>
        <w:t xml:space="preserve"> Невьянского городского округа.</w:t>
      </w:r>
    </w:p>
    <w:p w:rsidR="000222D7" w:rsidRDefault="000222D7">
      <w:pPr>
        <w:pStyle w:val="ConsPlusNormal"/>
        <w:spacing w:before="220"/>
        <w:ind w:firstLine="540"/>
        <w:jc w:val="both"/>
      </w:pPr>
      <w:r>
        <w:t>1.2. Настоящие Правила приняты в целях обеспечения прав граждан на благоприятную среду обитания, создание здоровых и культурных условий жизни и досуга населения Невьянского городского округа (далее - муниципального образования).</w:t>
      </w:r>
    </w:p>
    <w:p w:rsidR="000222D7" w:rsidRDefault="000222D7">
      <w:pPr>
        <w:pStyle w:val="ConsPlusNormal"/>
        <w:spacing w:before="220"/>
        <w:ind w:firstLine="540"/>
        <w:jc w:val="both"/>
      </w:pPr>
      <w:r>
        <w:t>1.3. Правила устанавливают единые и обязательные к исполнению нормы, требования по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содержанию производственных площадей и незастроенных земельных участков; перечень работ по благоустройству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на территории муниципального образования.</w:t>
      </w:r>
    </w:p>
    <w:p w:rsidR="000222D7" w:rsidRDefault="000222D7">
      <w:pPr>
        <w:pStyle w:val="ConsPlusNormal"/>
        <w:spacing w:before="220"/>
        <w:ind w:firstLine="540"/>
        <w:jc w:val="both"/>
      </w:pPr>
      <w:r>
        <w:t>1.4. Содержание территорий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w:t>
      </w:r>
    </w:p>
    <w:p w:rsidR="000222D7" w:rsidRDefault="000222D7">
      <w:pPr>
        <w:pStyle w:val="ConsPlusNormal"/>
        <w:spacing w:before="220"/>
        <w:ind w:firstLine="540"/>
        <w:jc w:val="both"/>
      </w:pPr>
      <w:r>
        <w:t>Правовые акты органа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Невьянского городского округа, размещению объектов мелкорозничной торговли, рекламы и других объектов инфраструктуры, не должны противоречить настоящим Правилам.</w:t>
      </w:r>
    </w:p>
    <w:p w:rsidR="000222D7" w:rsidRDefault="000222D7">
      <w:pPr>
        <w:pStyle w:val="ConsPlusNormal"/>
        <w:spacing w:before="220"/>
        <w:ind w:firstLine="540"/>
        <w:jc w:val="both"/>
      </w:pPr>
      <w:r>
        <w:t>1.5. Собственники и арендаторы земельных участков, предприятия, учреждения и организации различных форм собственности, граждане, имеющие во владении или пользовании земельные участки, а также территории, закрепленные за ними, обязаны за счет собственных средств проводить необходимые работы по их благоустройству, озеленению, а также обеспечивать поддержание закрепленной территории в чистоте и порядке, противопожарном и безопасном для окружающих состоянии.</w:t>
      </w:r>
    </w:p>
    <w:p w:rsidR="000222D7" w:rsidRDefault="000222D7">
      <w:pPr>
        <w:pStyle w:val="ConsPlusNormal"/>
        <w:spacing w:before="220"/>
        <w:ind w:firstLine="540"/>
        <w:jc w:val="both"/>
      </w:pPr>
      <w:r>
        <w:t>1.6. Руководство в сфере санитарного содержания территории, обеспечения чистоты и порядка обеспечивают:</w:t>
      </w:r>
    </w:p>
    <w:p w:rsidR="000222D7" w:rsidRDefault="000222D7">
      <w:pPr>
        <w:pStyle w:val="ConsPlusNormal"/>
        <w:spacing w:before="220"/>
        <w:ind w:firstLine="540"/>
        <w:jc w:val="both"/>
      </w:pPr>
      <w:r>
        <w:t xml:space="preserve">1.6.1. Общую координацию и планирование деятельности в области санитарной очистки, уборки территорий осуществляет заместитель главы администрации Невьянского городского округа по социальным вопросам, под руководством которого находятся комиссия по обеспечению контроля за соблюдением чистоты, санитарного состояния и благоустройства территории </w:t>
      </w:r>
      <w:r>
        <w:lastRenderedPageBreak/>
        <w:t>Невьянского городского округа. Координацию деятельности по вопросам организации санитарной очистки и уборки территории Невьянского городского округа управляющими и обслуживающими организациями осуществляет заместитель главы администрации Невьянского городского округа по энергетике, транспорту, связи и ЖКХ.</w:t>
      </w:r>
    </w:p>
    <w:p w:rsidR="000222D7" w:rsidRDefault="000222D7">
      <w:pPr>
        <w:pStyle w:val="ConsPlusNormal"/>
        <w:jc w:val="both"/>
      </w:pPr>
      <w:r>
        <w:t xml:space="preserve">(в ред. </w:t>
      </w:r>
      <w:hyperlink r:id="rId23" w:history="1">
        <w:r>
          <w:rPr>
            <w:color w:val="0000FF"/>
          </w:rPr>
          <w:t>Решения</w:t>
        </w:r>
      </w:hyperlink>
      <w:r>
        <w:t xml:space="preserve"> Думы Невьянского городского округа от 27.04.2016 N 51)</w:t>
      </w:r>
    </w:p>
    <w:p w:rsidR="000222D7" w:rsidRDefault="000222D7">
      <w:pPr>
        <w:pStyle w:val="ConsPlusNormal"/>
        <w:spacing w:before="220"/>
        <w:ind w:firstLine="540"/>
        <w:jc w:val="both"/>
      </w:pPr>
      <w:r>
        <w:t>1.6.2. Организация работ по уборке, санитарной очистке и благоустройству территорий возлагается на администрацию Невьянского городского округа, балансодержателей, владельцев и арендаторов земельных участков, зданий и сооружений.</w:t>
      </w:r>
    </w:p>
    <w:p w:rsidR="000222D7" w:rsidRDefault="000222D7">
      <w:pPr>
        <w:pStyle w:val="ConsPlusNormal"/>
        <w:spacing w:before="220"/>
        <w:ind w:firstLine="540"/>
        <w:jc w:val="both"/>
      </w:pPr>
      <w:r>
        <w:t>1.7. Контроль за исполнением требований настоящих Правил осуществляют:</w:t>
      </w:r>
    </w:p>
    <w:p w:rsidR="000222D7" w:rsidRDefault="000222D7">
      <w:pPr>
        <w:pStyle w:val="ConsPlusNormal"/>
        <w:spacing w:before="220"/>
        <w:ind w:firstLine="540"/>
        <w:jc w:val="both"/>
      </w:pPr>
      <w:r>
        <w:t>заместитель главы администрации Невьянского городского округа по социальным вопросам;</w:t>
      </w:r>
    </w:p>
    <w:p w:rsidR="000222D7" w:rsidRDefault="000222D7">
      <w:pPr>
        <w:pStyle w:val="ConsPlusNormal"/>
        <w:jc w:val="both"/>
      </w:pPr>
      <w:r>
        <w:t xml:space="preserve">(в ред. </w:t>
      </w:r>
      <w:hyperlink r:id="rId24" w:history="1">
        <w:r>
          <w:rPr>
            <w:color w:val="0000FF"/>
          </w:rPr>
          <w:t>Решения</w:t>
        </w:r>
      </w:hyperlink>
      <w:r>
        <w:t xml:space="preserve"> Думы Невьянского городского округа от 27.04.2016 N 51)</w:t>
      </w:r>
    </w:p>
    <w:p w:rsidR="000222D7" w:rsidRDefault="000222D7">
      <w:pPr>
        <w:pStyle w:val="ConsPlusNormal"/>
        <w:spacing w:before="220"/>
        <w:ind w:firstLine="540"/>
        <w:jc w:val="both"/>
      </w:pPr>
      <w:r>
        <w:t>заместитель главы администрации Невьянского городского округа по энергетике, транспорту, связи и ЖКХ;</w:t>
      </w:r>
    </w:p>
    <w:p w:rsidR="000222D7" w:rsidRDefault="000222D7">
      <w:pPr>
        <w:pStyle w:val="ConsPlusNormal"/>
        <w:spacing w:before="220"/>
        <w:ind w:firstLine="540"/>
        <w:jc w:val="both"/>
      </w:pPr>
      <w:r>
        <w:t>комиссия по обеспечению контроля за соблюдением чистоты, санитарного состояния и благоустройства территории Невьянского городского округа;</w:t>
      </w:r>
    </w:p>
    <w:p w:rsidR="000222D7" w:rsidRDefault="000222D7">
      <w:pPr>
        <w:pStyle w:val="ConsPlusNormal"/>
        <w:spacing w:before="220"/>
        <w:ind w:firstLine="540"/>
        <w:jc w:val="both"/>
      </w:pPr>
      <w:r>
        <w:t xml:space="preserve">Нижнетагильский отдел Управления </w:t>
      </w:r>
      <w:proofErr w:type="spellStart"/>
      <w:r>
        <w:t>Роспотребнадзора</w:t>
      </w:r>
      <w:proofErr w:type="spellEnd"/>
      <w:r>
        <w:t xml:space="preserve"> по Свердловской области;</w:t>
      </w:r>
    </w:p>
    <w:p w:rsidR="000222D7" w:rsidRDefault="000222D7">
      <w:pPr>
        <w:pStyle w:val="ConsPlusNormal"/>
        <w:jc w:val="both"/>
      </w:pPr>
      <w:r>
        <w:t xml:space="preserve">(в ред. </w:t>
      </w:r>
      <w:hyperlink r:id="rId25" w:history="1">
        <w:r>
          <w:rPr>
            <w:color w:val="0000FF"/>
          </w:rPr>
          <w:t>Решения</w:t>
        </w:r>
      </w:hyperlink>
      <w:r>
        <w:t xml:space="preserve"> Думы Невьянского городского округа от 27.04.2016 N 51)</w:t>
      </w:r>
    </w:p>
    <w:p w:rsidR="000222D7" w:rsidRDefault="000222D7">
      <w:pPr>
        <w:pStyle w:val="ConsPlusNormal"/>
        <w:spacing w:before="220"/>
        <w:ind w:firstLine="540"/>
        <w:jc w:val="both"/>
      </w:pPr>
      <w:r>
        <w:t>ММО МВД России "Невьянский";</w:t>
      </w:r>
    </w:p>
    <w:p w:rsidR="000222D7" w:rsidRDefault="000222D7">
      <w:pPr>
        <w:pStyle w:val="ConsPlusNormal"/>
        <w:spacing w:before="220"/>
        <w:ind w:firstLine="540"/>
        <w:jc w:val="both"/>
      </w:pPr>
      <w:r>
        <w:t>Муниципальное бюджетное учреждение "Управление хозяйством Невьянского городского округа";</w:t>
      </w:r>
    </w:p>
    <w:p w:rsidR="000222D7" w:rsidRDefault="000222D7">
      <w:pPr>
        <w:pStyle w:val="ConsPlusNormal"/>
        <w:spacing w:before="220"/>
        <w:ind w:firstLine="540"/>
        <w:jc w:val="both"/>
      </w:pPr>
      <w:r>
        <w:t>и другие уполномоченные органы в соответствии с их компетенцией и предоставленными в установленном порядке полномочиями.</w:t>
      </w:r>
    </w:p>
    <w:p w:rsidR="000222D7" w:rsidRDefault="000222D7">
      <w:pPr>
        <w:pStyle w:val="ConsPlusNormal"/>
      </w:pPr>
    </w:p>
    <w:p w:rsidR="000222D7" w:rsidRDefault="000222D7">
      <w:pPr>
        <w:pStyle w:val="ConsPlusTitle"/>
        <w:jc w:val="center"/>
        <w:outlineLvl w:val="2"/>
      </w:pPr>
      <w:r>
        <w:t>1.1. КОММУНАЛЬНЫЕ ОТХОДЫ КАК ОБЪЕКТ ПРАВА СОБСТВЕННОСТИ</w:t>
      </w:r>
    </w:p>
    <w:p w:rsidR="000222D7" w:rsidRDefault="000222D7">
      <w:pPr>
        <w:pStyle w:val="ConsPlusNormal"/>
      </w:pPr>
    </w:p>
    <w:p w:rsidR="000222D7" w:rsidRDefault="000222D7">
      <w:pPr>
        <w:pStyle w:val="ConsPlusNormal"/>
        <w:ind w:firstLine="540"/>
        <w:jc w:val="both"/>
      </w:pPr>
      <w:r>
        <w:t>1.1.1. Право собственности (иное вещное право) на отходы принадлежит собственнику сырья, веществ, соединений, материалов, полуфабрикатов, иных изделий или продуктов, а также товаров (продукции), в результате использования которых эти отходы образовались, в том числе в результате жизнедеятельности человека.</w:t>
      </w:r>
    </w:p>
    <w:p w:rsidR="000222D7" w:rsidRDefault="000222D7">
      <w:pPr>
        <w:pStyle w:val="ConsPlusNormal"/>
        <w:spacing w:before="220"/>
        <w:ind w:firstLine="540"/>
        <w:jc w:val="both"/>
      </w:pPr>
      <w:r>
        <w:t>1.1.2. Право собственности на отходы может быть приобретено третьими лицами на основании гражданско-правовых сделок.</w:t>
      </w:r>
    </w:p>
    <w:p w:rsidR="000222D7" w:rsidRDefault="000222D7">
      <w:pPr>
        <w:pStyle w:val="ConsPlusNormal"/>
        <w:spacing w:before="220"/>
        <w:ind w:firstLine="540"/>
        <w:jc w:val="both"/>
      </w:pPr>
      <w:r>
        <w:t xml:space="preserve">1.1.3. Собственником коммунальных отходов, </w:t>
      </w:r>
      <w:proofErr w:type="spellStart"/>
      <w:r>
        <w:t>несанкционированно</w:t>
      </w:r>
      <w:proofErr w:type="spellEnd"/>
      <w:r>
        <w:t xml:space="preserve"> складированных на территории муниципального образования, является физическое или юридическое лицо, за которым закреплена эта территория. Собственник коммунальных отходов в кратчайшие сроки принимает меры к перемещению отходов на объекты размещения отходов.</w:t>
      </w:r>
    </w:p>
    <w:p w:rsidR="000222D7" w:rsidRDefault="000222D7">
      <w:pPr>
        <w:pStyle w:val="ConsPlusNormal"/>
        <w:spacing w:before="220"/>
        <w:ind w:firstLine="540"/>
        <w:jc w:val="both"/>
      </w:pPr>
      <w:r>
        <w:t xml:space="preserve">1.1.4. Коммунальные отходы, </w:t>
      </w:r>
      <w:proofErr w:type="spellStart"/>
      <w:r>
        <w:t>несанкционированно</w:t>
      </w:r>
      <w:proofErr w:type="spellEnd"/>
      <w:r>
        <w:t xml:space="preserve"> накопленные на землях общего пользования, вывозятся на места размещения (на переработку) за счет средств местного бюджета. Сбор и вывоз отходов с земель общего пользования, переданных в аренду, возлагается на арендатора.</w:t>
      </w:r>
    </w:p>
    <w:p w:rsidR="000222D7" w:rsidRDefault="000222D7">
      <w:pPr>
        <w:pStyle w:val="ConsPlusNormal"/>
        <w:spacing w:before="220"/>
        <w:ind w:firstLine="540"/>
        <w:jc w:val="both"/>
      </w:pPr>
      <w:r>
        <w:t>1.1.5. Собственники отходов несут ответственность за безопасное обращение с отходами с момента их образования, если иное не предусмотрено законодательством или договором, заключенным с другими юридическим и физическим лицом, определяющим условия обращения с отходами.</w:t>
      </w:r>
    </w:p>
    <w:p w:rsidR="000222D7" w:rsidRDefault="000222D7">
      <w:pPr>
        <w:pStyle w:val="ConsPlusNormal"/>
      </w:pPr>
    </w:p>
    <w:p w:rsidR="000222D7" w:rsidRDefault="000222D7">
      <w:pPr>
        <w:pStyle w:val="ConsPlusTitle"/>
        <w:jc w:val="center"/>
        <w:outlineLvl w:val="2"/>
      </w:pPr>
      <w:r>
        <w:t>1.2. ОБЩИЕ ПРИНЦИПЫ И ПОДХОДЫ</w:t>
      </w:r>
    </w:p>
    <w:p w:rsidR="000222D7" w:rsidRDefault="000222D7">
      <w:pPr>
        <w:pStyle w:val="ConsPlusNormal"/>
        <w:jc w:val="center"/>
      </w:pPr>
      <w:r>
        <w:t xml:space="preserve">(введен </w:t>
      </w:r>
      <w:hyperlink r:id="rId26" w:history="1">
        <w:r>
          <w:rPr>
            <w:color w:val="0000FF"/>
          </w:rPr>
          <w:t>Решением</w:t>
        </w:r>
      </w:hyperlink>
      <w:r>
        <w:t xml:space="preserve"> Думы Невьянского городского округа</w:t>
      </w:r>
    </w:p>
    <w:p w:rsidR="000222D7" w:rsidRDefault="000222D7">
      <w:pPr>
        <w:pStyle w:val="ConsPlusNormal"/>
        <w:jc w:val="center"/>
      </w:pPr>
      <w:r>
        <w:t>от 25.10.2017 N 11)</w:t>
      </w:r>
    </w:p>
    <w:p w:rsidR="000222D7" w:rsidRDefault="000222D7">
      <w:pPr>
        <w:pStyle w:val="ConsPlusNormal"/>
      </w:pPr>
    </w:p>
    <w:p w:rsidR="000222D7" w:rsidRDefault="000222D7">
      <w:pPr>
        <w:pStyle w:val="ConsPlusNormal"/>
        <w:ind w:firstLine="540"/>
        <w:jc w:val="both"/>
      </w:pPr>
      <w:r>
        <w:t>1.2.1. К деятельности по благоустройству территорий относятся работы по разработке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222D7" w:rsidRDefault="000222D7">
      <w:pPr>
        <w:pStyle w:val="ConsPlusNormal"/>
        <w:spacing w:before="220"/>
        <w:ind w:firstLine="540"/>
        <w:jc w:val="both"/>
      </w:pPr>
      <w:r>
        <w:t>1.2.2.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222D7" w:rsidRDefault="000222D7">
      <w:pPr>
        <w:pStyle w:val="ConsPlusNormal"/>
        <w:spacing w:before="220"/>
        <w:ind w:firstLine="540"/>
        <w:jc w:val="both"/>
      </w:pPr>
      <w:r>
        <w:t>1.2.3. Развитие городской среды рекомендуется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222D7" w:rsidRDefault="000222D7">
      <w:pPr>
        <w:pStyle w:val="ConsPlusNormal"/>
        <w:spacing w:before="220"/>
        <w:ind w:firstLine="540"/>
        <w:jc w:val="both"/>
      </w:pPr>
      <w:r>
        <w:t>1.2.4.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222D7" w:rsidRDefault="000222D7">
      <w:pPr>
        <w:pStyle w:val="ConsPlusNormal"/>
        <w:spacing w:before="220"/>
        <w:ind w:firstLine="540"/>
        <w:jc w:val="both"/>
      </w:pPr>
      <w:r>
        <w:t>1.2.5. Участниками деятельности по благоустройству могут выступать:</w:t>
      </w:r>
    </w:p>
    <w:p w:rsidR="000222D7" w:rsidRDefault="000222D7">
      <w:pPr>
        <w:pStyle w:val="ConsPlusNormal"/>
        <w:spacing w:before="220"/>
        <w:ind w:firstLine="540"/>
        <w:jc w:val="both"/>
      </w:pPr>
      <w: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0222D7" w:rsidRDefault="000222D7">
      <w:pPr>
        <w:pStyle w:val="ConsPlusNormal"/>
        <w:spacing w:before="220"/>
        <w:ind w:firstLine="540"/>
        <w:jc w:val="both"/>
      </w:pPr>
      <w:r>
        <w:t>б) администрация Невьянского городского округа, которая формирует техническое задание на проектирование, выбирает исполнителей и обеспечивает финансирование в пределах своих полномочий;</w:t>
      </w:r>
    </w:p>
    <w:p w:rsidR="000222D7" w:rsidRDefault="000222D7">
      <w:pPr>
        <w:pStyle w:val="ConsPlusNormal"/>
        <w:spacing w:before="220"/>
        <w:ind w:firstLine="540"/>
        <w:jc w:val="both"/>
      </w:pPr>
      <w: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222D7" w:rsidRDefault="000222D7">
      <w:pPr>
        <w:pStyle w:val="ConsPlusNormal"/>
        <w:spacing w:before="220"/>
        <w:ind w:firstLine="540"/>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222D7" w:rsidRDefault="000222D7">
      <w:pPr>
        <w:pStyle w:val="ConsPlusNormal"/>
        <w:spacing w:before="220"/>
        <w:ind w:firstLine="540"/>
        <w:jc w:val="both"/>
      </w:pPr>
      <w:r>
        <w:t>д) исполнители работ, специалисты по благоустройству и озеленению, в том числе возведению малых архитектурных форм;</w:t>
      </w:r>
    </w:p>
    <w:p w:rsidR="000222D7" w:rsidRDefault="000222D7">
      <w:pPr>
        <w:pStyle w:val="ConsPlusNormal"/>
        <w:spacing w:before="220"/>
        <w:ind w:firstLine="540"/>
        <w:jc w:val="both"/>
      </w:pPr>
      <w:r>
        <w:t xml:space="preserve">е) иные лица, задействованные в процессе благоустройства дворовых и общественных </w:t>
      </w:r>
      <w:r>
        <w:lastRenderedPageBreak/>
        <w:t>территорий муниципального образования.</w:t>
      </w:r>
    </w:p>
    <w:p w:rsidR="000222D7" w:rsidRDefault="000222D7">
      <w:pPr>
        <w:pStyle w:val="ConsPlusNormal"/>
        <w:spacing w:before="220"/>
        <w:ind w:firstLine="540"/>
        <w:jc w:val="both"/>
      </w:pPr>
      <w:r>
        <w:t>1.2.6.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222D7" w:rsidRDefault="000222D7">
      <w:pPr>
        <w:pStyle w:val="ConsPlusNormal"/>
        <w:spacing w:before="220"/>
        <w:ind w:firstLine="540"/>
        <w:jc w:val="both"/>
      </w:pPr>
      <w:r>
        <w:t>1.2.7.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222D7" w:rsidRDefault="000222D7">
      <w:pPr>
        <w:pStyle w:val="ConsPlusNormal"/>
        <w:spacing w:before="220"/>
        <w:ind w:firstLine="540"/>
        <w:jc w:val="both"/>
      </w:pPr>
      <w:r>
        <w:t>1.2.8.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0222D7" w:rsidRDefault="000222D7">
      <w:pPr>
        <w:pStyle w:val="ConsPlusNormal"/>
        <w:spacing w:before="220"/>
        <w:ind w:firstLine="540"/>
        <w:jc w:val="both"/>
      </w:pPr>
      <w:r>
        <w:t>1.2.9. Территории муниципального образования, удобно расположенные и легко доступные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0222D7" w:rsidRDefault="000222D7">
      <w:pPr>
        <w:pStyle w:val="ConsPlusNormal"/>
        <w:spacing w:before="220"/>
        <w:ind w:firstLine="540"/>
        <w:jc w:val="both"/>
      </w:pPr>
      <w:r>
        <w:t>1.2.10.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0222D7" w:rsidRDefault="000222D7">
      <w:pPr>
        <w:pStyle w:val="ConsPlusNormal"/>
        <w:spacing w:before="220"/>
        <w:ind w:firstLine="540"/>
        <w:jc w:val="both"/>
      </w:pPr>
      <w:r>
        <w:t>1.2.10.1.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222D7" w:rsidRDefault="000222D7">
      <w:pPr>
        <w:pStyle w:val="ConsPlusNormal"/>
        <w:spacing w:before="220"/>
        <w:ind w:firstLine="540"/>
        <w:jc w:val="both"/>
      </w:pPr>
      <w:r>
        <w:t>1.2.10.2.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222D7" w:rsidRDefault="000222D7">
      <w:pPr>
        <w:pStyle w:val="ConsPlusNormal"/>
        <w:spacing w:before="220"/>
        <w:ind w:firstLine="540"/>
        <w:jc w:val="both"/>
      </w:pPr>
      <w:r>
        <w:t>1.2.10.3.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222D7" w:rsidRDefault="000222D7">
      <w:pPr>
        <w:pStyle w:val="ConsPlusNormal"/>
        <w:spacing w:before="220"/>
        <w:ind w:firstLine="540"/>
        <w:jc w:val="both"/>
      </w:pPr>
      <w:r>
        <w:t>1.2.10.4.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222D7" w:rsidRDefault="000222D7">
      <w:pPr>
        <w:pStyle w:val="ConsPlusNormal"/>
        <w:spacing w:before="220"/>
        <w:ind w:firstLine="540"/>
        <w:jc w:val="both"/>
      </w:pPr>
      <w:r>
        <w:t>1.2.10.5.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222D7" w:rsidRDefault="000222D7">
      <w:pPr>
        <w:pStyle w:val="ConsPlusNormal"/>
        <w:spacing w:before="220"/>
        <w:ind w:firstLine="540"/>
        <w:jc w:val="both"/>
      </w:pPr>
      <w:r>
        <w:lastRenderedPageBreak/>
        <w:t>1.2.11.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0222D7" w:rsidRDefault="000222D7">
      <w:pPr>
        <w:pStyle w:val="ConsPlusNormal"/>
        <w:spacing w:before="220"/>
        <w:ind w:firstLine="540"/>
        <w:jc w:val="both"/>
      </w:pPr>
      <w:r>
        <w:t>1.2.12.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222D7" w:rsidRDefault="000222D7">
      <w:pPr>
        <w:pStyle w:val="ConsPlusNormal"/>
        <w:spacing w:before="220"/>
        <w:ind w:firstLine="540"/>
        <w:jc w:val="both"/>
      </w:pPr>
      <w:r>
        <w:t>1.2.13.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0222D7" w:rsidRDefault="000222D7">
      <w:pPr>
        <w:pStyle w:val="ConsPlusNormal"/>
        <w:spacing w:before="220"/>
        <w:ind w:firstLine="540"/>
        <w:jc w:val="both"/>
      </w:pPr>
      <w:r>
        <w:t>1.2.14.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0222D7" w:rsidRDefault="000222D7">
      <w:pPr>
        <w:pStyle w:val="ConsPlusNormal"/>
        <w:spacing w:before="220"/>
        <w:ind w:firstLine="540"/>
        <w:jc w:val="both"/>
      </w:pPr>
      <w:r>
        <w:t>1.2.15.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0222D7" w:rsidRDefault="000222D7">
      <w:pPr>
        <w:pStyle w:val="ConsPlusNormal"/>
        <w:spacing w:before="220"/>
        <w:ind w:firstLine="540"/>
        <w:jc w:val="both"/>
      </w:pPr>
      <w:r>
        <w:t>1.2.16.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0222D7" w:rsidRDefault="000222D7">
      <w:pPr>
        <w:pStyle w:val="ConsPlusNormal"/>
      </w:pPr>
    </w:p>
    <w:p w:rsidR="000222D7" w:rsidRDefault="000222D7">
      <w:pPr>
        <w:pStyle w:val="ConsPlusTitle"/>
        <w:jc w:val="center"/>
        <w:outlineLvl w:val="2"/>
      </w:pPr>
      <w:r>
        <w:t>1.3. ФОРМЫ И МЕХАНИЗМЫ ОБЩЕСТВЕННОГО УЧАСТИЯ В ПРИНЯТИИ</w:t>
      </w:r>
    </w:p>
    <w:p w:rsidR="000222D7" w:rsidRDefault="000222D7">
      <w:pPr>
        <w:pStyle w:val="ConsPlusTitle"/>
        <w:jc w:val="center"/>
      </w:pPr>
      <w:r>
        <w:t>РЕШЕНИЙ И РЕАЛИЗАЦИИ ПРОЕКТОВ КОМПЛЕКСНОГО БЛАГОУСТРОЙСТВА</w:t>
      </w:r>
    </w:p>
    <w:p w:rsidR="000222D7" w:rsidRDefault="000222D7">
      <w:pPr>
        <w:pStyle w:val="ConsPlusTitle"/>
        <w:jc w:val="center"/>
      </w:pPr>
      <w:r>
        <w:t>И РАЗВИТИЯ ГОРОДСКОЙ СРЕДЫ</w:t>
      </w:r>
    </w:p>
    <w:p w:rsidR="000222D7" w:rsidRDefault="000222D7">
      <w:pPr>
        <w:pStyle w:val="ConsPlusNormal"/>
        <w:jc w:val="center"/>
      </w:pPr>
      <w:r>
        <w:t xml:space="preserve">(введен </w:t>
      </w:r>
      <w:hyperlink r:id="rId27" w:history="1">
        <w:r>
          <w:rPr>
            <w:color w:val="0000FF"/>
          </w:rPr>
          <w:t>Решением</w:t>
        </w:r>
      </w:hyperlink>
      <w:r>
        <w:t xml:space="preserve"> Думы Невьянского городского округа</w:t>
      </w:r>
    </w:p>
    <w:p w:rsidR="000222D7" w:rsidRDefault="000222D7">
      <w:pPr>
        <w:pStyle w:val="ConsPlusNormal"/>
        <w:jc w:val="center"/>
      </w:pPr>
      <w:r>
        <w:t>от 25.10.2017 N 11)</w:t>
      </w:r>
    </w:p>
    <w:p w:rsidR="000222D7" w:rsidRDefault="000222D7">
      <w:pPr>
        <w:pStyle w:val="ConsPlusNormal"/>
      </w:pPr>
    </w:p>
    <w:p w:rsidR="000222D7" w:rsidRDefault="000222D7">
      <w:pPr>
        <w:pStyle w:val="ConsPlusNormal"/>
        <w:ind w:firstLine="540"/>
        <w:jc w:val="both"/>
      </w:pPr>
      <w:r>
        <w:t>1.3.1. Задачи, эффективность и формы общественного участия:</w:t>
      </w:r>
    </w:p>
    <w:p w:rsidR="000222D7" w:rsidRDefault="000222D7">
      <w:pPr>
        <w:pStyle w:val="ConsPlusNormal"/>
        <w:spacing w:before="220"/>
        <w:ind w:firstLine="540"/>
        <w:jc w:val="both"/>
      </w:pPr>
      <w:r>
        <w:t>1.3.1.1.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222D7" w:rsidRDefault="000222D7">
      <w:pPr>
        <w:pStyle w:val="ConsPlusNormal"/>
        <w:spacing w:before="220"/>
        <w:ind w:firstLine="540"/>
        <w:jc w:val="both"/>
      </w:pPr>
      <w:r>
        <w:t xml:space="preserve">1.3.1.2.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w:t>
      </w:r>
      <w:r>
        <w:lastRenderedPageBreak/>
        <w:t>жителей по вопросам повседневной жизни, совместному решению задач, созданию новых идей, некоммерческих и коммерческих проектов.</w:t>
      </w:r>
    </w:p>
    <w:p w:rsidR="000222D7" w:rsidRDefault="000222D7">
      <w:pPr>
        <w:pStyle w:val="ConsPlusNormal"/>
        <w:spacing w:before="220"/>
        <w:ind w:firstLine="540"/>
        <w:jc w:val="both"/>
      </w:pPr>
      <w:r>
        <w:t>1.3.1.3.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222D7" w:rsidRDefault="000222D7">
      <w:pPr>
        <w:pStyle w:val="ConsPlusNormal"/>
        <w:spacing w:before="220"/>
        <w:ind w:firstLine="540"/>
        <w:jc w:val="both"/>
      </w:pPr>
      <w:r>
        <w:t>1.3.1.4.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0222D7" w:rsidRDefault="000222D7">
      <w:pPr>
        <w:pStyle w:val="ConsPlusNormal"/>
        <w:spacing w:before="220"/>
        <w:ind w:firstLine="540"/>
        <w:jc w:val="both"/>
      </w:pPr>
      <w:r>
        <w:t>1.3.2. Основные решения:</w:t>
      </w:r>
    </w:p>
    <w:p w:rsidR="000222D7" w:rsidRDefault="000222D7">
      <w:pPr>
        <w:pStyle w:val="ConsPlusNormal"/>
        <w:spacing w:before="220"/>
        <w:ind w:firstLine="540"/>
        <w:jc w:val="both"/>
      </w:pPr>
      <w: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222D7" w:rsidRDefault="000222D7">
      <w:pPr>
        <w:pStyle w:val="ConsPlusNormal"/>
        <w:spacing w:before="220"/>
        <w:ind w:firstLine="540"/>
        <w:jc w:val="both"/>
      </w:pPr>
      <w:r>
        <w:t>б) разработка внутренних правил, регулирующих процесс общественного участия;</w:t>
      </w:r>
    </w:p>
    <w:p w:rsidR="000222D7" w:rsidRDefault="000222D7">
      <w:pPr>
        <w:pStyle w:val="ConsPlusNormal"/>
        <w:spacing w:before="220"/>
        <w:ind w:firstLine="540"/>
        <w:jc w:val="both"/>
      </w:pPr>
      <w: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222D7" w:rsidRDefault="000222D7">
      <w:pPr>
        <w:pStyle w:val="ConsPlusNormal"/>
        <w:spacing w:before="220"/>
        <w:ind w:firstLine="540"/>
        <w:jc w:val="both"/>
      </w:pPr>
      <w: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0222D7" w:rsidRDefault="000222D7">
      <w:pPr>
        <w:pStyle w:val="ConsPlusNormal"/>
        <w:spacing w:before="22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222D7" w:rsidRDefault="000222D7">
      <w:pPr>
        <w:pStyle w:val="ConsPlusNormal"/>
        <w:spacing w:before="22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222D7" w:rsidRDefault="000222D7">
      <w:pPr>
        <w:pStyle w:val="ConsPlusNormal"/>
        <w:spacing w:before="220"/>
        <w:ind w:firstLine="540"/>
        <w:jc w:val="both"/>
      </w:pPr>
      <w:r>
        <w:t>3 этап: рассмотрение созданных вариантов с вовлечением всех заинтересованных лиц, имеющих отношение к данной территории и данному вопросу;</w:t>
      </w:r>
    </w:p>
    <w:p w:rsidR="000222D7" w:rsidRDefault="000222D7">
      <w:pPr>
        <w:pStyle w:val="ConsPlusNormal"/>
        <w:spacing w:before="220"/>
        <w:ind w:firstLine="540"/>
        <w:jc w:val="both"/>
      </w:pPr>
      <w:r>
        <w:t>4 этап: передача выбранной концепции на доработку специалистам, рассмотрение финального решения.</w:t>
      </w:r>
    </w:p>
    <w:p w:rsidR="000222D7" w:rsidRDefault="000222D7">
      <w:pPr>
        <w:pStyle w:val="ConsPlusNormal"/>
        <w:spacing w:before="220"/>
        <w:ind w:firstLine="540"/>
        <w:jc w:val="both"/>
      </w:pPr>
      <w:r>
        <w:t>1.3.2.1.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0222D7" w:rsidRDefault="000222D7">
      <w:pPr>
        <w:pStyle w:val="ConsPlusNormal"/>
        <w:spacing w:before="220"/>
        <w:ind w:firstLine="540"/>
        <w:jc w:val="both"/>
      </w:pPr>
      <w:r>
        <w:t>1.3.2.2.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222D7" w:rsidRDefault="000222D7">
      <w:pPr>
        <w:pStyle w:val="ConsPlusNormal"/>
        <w:spacing w:before="220"/>
        <w:ind w:firstLine="540"/>
        <w:jc w:val="both"/>
      </w:pPr>
      <w:r>
        <w:lastRenderedPageBreak/>
        <w:t>1.3.2.3.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0222D7" w:rsidRDefault="000222D7">
      <w:pPr>
        <w:pStyle w:val="ConsPlusNormal"/>
        <w:spacing w:before="220"/>
        <w:ind w:firstLine="540"/>
        <w:jc w:val="both"/>
      </w:pPr>
      <w:r>
        <w:t>1.3.2.4.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222D7" w:rsidRDefault="000222D7">
      <w:pPr>
        <w:pStyle w:val="ConsPlusNormal"/>
        <w:spacing w:before="220"/>
        <w:ind w:firstLine="540"/>
        <w:jc w:val="both"/>
      </w:pPr>
      <w:r>
        <w:t>1.3.2.5.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0222D7" w:rsidRDefault="000222D7">
      <w:pPr>
        <w:pStyle w:val="ConsPlusNormal"/>
        <w:spacing w:before="220"/>
        <w:ind w:firstLine="540"/>
        <w:jc w:val="both"/>
      </w:pPr>
      <w:r>
        <w:t>1.3.3. Формы общественного участия:</w:t>
      </w:r>
    </w:p>
    <w:p w:rsidR="000222D7" w:rsidRDefault="000222D7">
      <w:pPr>
        <w:pStyle w:val="ConsPlusNormal"/>
        <w:spacing w:before="220"/>
        <w:ind w:firstLine="540"/>
        <w:jc w:val="both"/>
      </w:pPr>
      <w:r>
        <w:t>1.3.3.1.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222D7" w:rsidRDefault="000222D7">
      <w:pPr>
        <w:pStyle w:val="ConsPlusNormal"/>
        <w:spacing w:before="220"/>
        <w:ind w:firstLine="540"/>
        <w:jc w:val="both"/>
      </w:pPr>
      <w:r>
        <w:t>а) совместное определение целей и задач по развитию территории, инвентаризация проблем и потенциалов среды;</w:t>
      </w:r>
    </w:p>
    <w:p w:rsidR="000222D7" w:rsidRDefault="000222D7">
      <w:pPr>
        <w:pStyle w:val="ConsPlusNormal"/>
        <w:spacing w:before="220"/>
        <w:ind w:firstLine="540"/>
        <w:jc w:val="both"/>
      </w:pPr>
      <w: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222D7" w:rsidRDefault="000222D7">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222D7" w:rsidRDefault="000222D7">
      <w:pPr>
        <w:pStyle w:val="ConsPlusNormal"/>
        <w:spacing w:before="220"/>
        <w:ind w:firstLine="540"/>
        <w:jc w:val="both"/>
      </w:pPr>
      <w:r>
        <w:t>г) консультации в выборе типов покрытий, с учетом функционального зонирования территории;</w:t>
      </w:r>
    </w:p>
    <w:p w:rsidR="000222D7" w:rsidRDefault="000222D7">
      <w:pPr>
        <w:pStyle w:val="ConsPlusNormal"/>
        <w:spacing w:before="220"/>
        <w:ind w:firstLine="540"/>
        <w:jc w:val="both"/>
      </w:pPr>
      <w:r>
        <w:t>д) консультации по предполагаемым типам озеленения;</w:t>
      </w:r>
    </w:p>
    <w:p w:rsidR="000222D7" w:rsidRDefault="000222D7">
      <w:pPr>
        <w:pStyle w:val="ConsPlusNormal"/>
        <w:spacing w:before="220"/>
        <w:ind w:firstLine="540"/>
        <w:jc w:val="both"/>
      </w:pPr>
      <w:r>
        <w:t>е) консультации по предполагаемым типам освещения и осветительного оборудования;</w:t>
      </w:r>
    </w:p>
    <w:p w:rsidR="000222D7" w:rsidRDefault="000222D7">
      <w:pPr>
        <w:pStyle w:val="ConsPlusNormal"/>
        <w:spacing w:before="220"/>
        <w:ind w:firstLine="540"/>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222D7" w:rsidRDefault="000222D7">
      <w:pPr>
        <w:pStyle w:val="ConsPlusNormal"/>
        <w:spacing w:before="220"/>
        <w:ind w:firstLine="540"/>
        <w:jc w:val="both"/>
      </w:pPr>
      <w: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222D7" w:rsidRDefault="000222D7">
      <w:pPr>
        <w:pStyle w:val="ConsPlusNormal"/>
        <w:spacing w:before="220"/>
        <w:ind w:firstLine="540"/>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222D7" w:rsidRDefault="000222D7">
      <w:pPr>
        <w:pStyle w:val="ConsPlusNormal"/>
        <w:spacing w:before="220"/>
        <w:ind w:firstLine="540"/>
        <w:jc w:val="both"/>
      </w:pPr>
      <w:r>
        <w:t xml:space="preserve">к) осуществление общественного контроля над процессом эксплуатации территории (включая </w:t>
      </w:r>
      <w:r>
        <w:lastRenderedPageBreak/>
        <w:t>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222D7" w:rsidRDefault="000222D7">
      <w:pPr>
        <w:pStyle w:val="ConsPlusNormal"/>
        <w:spacing w:before="220"/>
        <w:ind w:firstLine="540"/>
        <w:jc w:val="both"/>
      </w:pPr>
      <w:r>
        <w:t>1.3.3.2. При реализации проектов рекомендуется информировать общественность о планирующихся изменениях и возможности участия в этом процессе.</w:t>
      </w:r>
    </w:p>
    <w:p w:rsidR="000222D7" w:rsidRDefault="000222D7">
      <w:pPr>
        <w:pStyle w:val="ConsPlusNormal"/>
        <w:spacing w:before="220"/>
        <w:ind w:firstLine="540"/>
        <w:jc w:val="both"/>
      </w:pPr>
      <w:r>
        <w:t>1.3.4. Информирование может осуществляться путем:</w:t>
      </w:r>
    </w:p>
    <w:p w:rsidR="000222D7" w:rsidRDefault="000222D7">
      <w:pPr>
        <w:pStyle w:val="ConsPlusNormal"/>
        <w:spacing w:before="220"/>
        <w:ind w:firstLine="540"/>
        <w:jc w:val="both"/>
      </w:pPr>
      <w:r>
        <w:t xml:space="preserve">а) создания единого информационного </w:t>
      </w:r>
      <w:proofErr w:type="spellStart"/>
      <w:r>
        <w:t>интернет-ресурса</w:t>
      </w:r>
      <w:proofErr w:type="spellEnd"/>
      <w: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222D7" w:rsidRDefault="000222D7">
      <w:pPr>
        <w:pStyle w:val="ConsPlusNormal"/>
        <w:spacing w:before="220"/>
        <w:ind w:firstLine="540"/>
        <w:jc w:val="both"/>
      </w:pPr>
      <w: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222D7" w:rsidRDefault="000222D7">
      <w:pPr>
        <w:pStyle w:val="ConsPlusNormal"/>
        <w:spacing w:before="22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222D7" w:rsidRDefault="000222D7">
      <w:pPr>
        <w:pStyle w:val="ConsPlusNormal"/>
        <w:spacing w:before="220"/>
        <w:ind w:firstLine="540"/>
        <w:jc w:val="both"/>
      </w:pPr>
      <w: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222D7" w:rsidRDefault="000222D7">
      <w:pPr>
        <w:pStyle w:val="ConsPlusNormal"/>
        <w:spacing w:before="220"/>
        <w:ind w:firstLine="540"/>
        <w:jc w:val="both"/>
      </w:pPr>
      <w:r>
        <w:t>д) индивидуальных приглашений участников встречи лично, по электронной почте или по телефону;</w:t>
      </w:r>
    </w:p>
    <w:p w:rsidR="000222D7" w:rsidRDefault="000222D7">
      <w:pPr>
        <w:pStyle w:val="ConsPlusNormal"/>
        <w:spacing w:before="220"/>
        <w:ind w:firstLine="540"/>
        <w:jc w:val="both"/>
      </w:pPr>
      <w: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222D7" w:rsidRDefault="000222D7">
      <w:pPr>
        <w:pStyle w:val="ConsPlusNormal"/>
        <w:spacing w:before="220"/>
        <w:ind w:firstLine="540"/>
        <w:jc w:val="both"/>
      </w:pPr>
      <w:r>
        <w:t xml:space="preserve">ж) использование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0222D7" w:rsidRDefault="000222D7">
      <w:pPr>
        <w:pStyle w:val="ConsPlusNormal"/>
        <w:spacing w:before="220"/>
        <w:ind w:firstLine="540"/>
        <w:jc w:val="both"/>
      </w:pPr>
      <w: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222D7" w:rsidRDefault="000222D7">
      <w:pPr>
        <w:pStyle w:val="ConsPlusNormal"/>
        <w:spacing w:before="220"/>
        <w:ind w:firstLine="540"/>
        <w:jc w:val="both"/>
      </w:pPr>
      <w:r>
        <w:t>1.3.5. Механизмы общественного участия:</w:t>
      </w:r>
    </w:p>
    <w:p w:rsidR="000222D7" w:rsidRDefault="000222D7">
      <w:pPr>
        <w:pStyle w:val="ConsPlusNormal"/>
        <w:spacing w:before="220"/>
        <w:ind w:firstLine="540"/>
        <w:jc w:val="both"/>
      </w:pPr>
      <w:r>
        <w:t xml:space="preserve">1.3.5.1.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8" w:history="1">
        <w:r>
          <w:rPr>
            <w:color w:val="0000FF"/>
          </w:rPr>
          <w:t>законом</w:t>
        </w:r>
      </w:hyperlink>
      <w:r>
        <w:t xml:space="preserve"> от 21 июля 2014 г. N 212-ФЗ "Об основах общественного контроля в Российской Федерации".</w:t>
      </w:r>
    </w:p>
    <w:p w:rsidR="000222D7" w:rsidRDefault="000222D7">
      <w:pPr>
        <w:pStyle w:val="ConsPlusNormal"/>
        <w:spacing w:before="220"/>
        <w:ind w:firstLine="540"/>
        <w:jc w:val="both"/>
      </w:pPr>
      <w:r>
        <w:t xml:space="preserve">1.3.5.2. Рекомендуется использовать следующие инструменты: анкетирование, опросы, </w:t>
      </w:r>
      <w:r>
        <w:lastRenderedPageBreak/>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222D7" w:rsidRDefault="000222D7">
      <w:pPr>
        <w:pStyle w:val="ConsPlusNormal"/>
        <w:spacing w:before="220"/>
        <w:ind w:firstLine="540"/>
        <w:jc w:val="both"/>
      </w:pPr>
      <w:r>
        <w:t>1.3.5.3.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0222D7" w:rsidRDefault="000222D7">
      <w:pPr>
        <w:pStyle w:val="ConsPlusNormal"/>
        <w:spacing w:before="220"/>
        <w:ind w:firstLine="540"/>
        <w:jc w:val="both"/>
      </w:pPr>
      <w:r>
        <w:t>1.3.5.4.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222D7" w:rsidRDefault="000222D7">
      <w:pPr>
        <w:pStyle w:val="ConsPlusNormal"/>
        <w:spacing w:before="220"/>
        <w:ind w:firstLine="540"/>
        <w:jc w:val="both"/>
      </w:pPr>
      <w:r>
        <w:t>1.3.5.5. По итогам встреч, проектных семинаров,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222D7" w:rsidRDefault="000222D7">
      <w:pPr>
        <w:pStyle w:val="ConsPlusNormal"/>
        <w:spacing w:before="220"/>
        <w:ind w:firstLine="540"/>
        <w:jc w:val="both"/>
      </w:pPr>
      <w:r>
        <w:t xml:space="preserve">1.3.5.6.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t>предпроектного</w:t>
      </w:r>
      <w:proofErr w:type="spellEnd"/>
      <w:r>
        <w:t xml:space="preserve"> исследования, а также сам проект.</w:t>
      </w:r>
    </w:p>
    <w:p w:rsidR="000222D7" w:rsidRDefault="000222D7">
      <w:pPr>
        <w:pStyle w:val="ConsPlusNormal"/>
        <w:spacing w:before="220"/>
        <w:ind w:firstLine="540"/>
        <w:jc w:val="both"/>
      </w:pPr>
      <w:r>
        <w:t>1.3.5.7. Общественный контроль является одним из механизмов общественного участия.</w:t>
      </w:r>
    </w:p>
    <w:p w:rsidR="000222D7" w:rsidRDefault="000222D7">
      <w:pPr>
        <w:pStyle w:val="ConsPlusNormal"/>
        <w:spacing w:before="220"/>
        <w:ind w:firstLine="540"/>
        <w:jc w:val="both"/>
      </w:pPr>
      <w:r>
        <w:t>1.3.5.8.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(сайта) в сети Интернет.</w:t>
      </w:r>
    </w:p>
    <w:p w:rsidR="000222D7" w:rsidRDefault="000222D7">
      <w:pPr>
        <w:pStyle w:val="ConsPlusNormal"/>
        <w:spacing w:before="220"/>
        <w:ind w:firstLine="540"/>
        <w:jc w:val="both"/>
      </w:pPr>
      <w:r>
        <w:t xml:space="preserve">1.3.5.9.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Невьянского городского округа на интерактивный портал (сайт) в сети Интернет.</w:t>
      </w:r>
    </w:p>
    <w:p w:rsidR="000222D7" w:rsidRDefault="000222D7">
      <w:pPr>
        <w:pStyle w:val="ConsPlusNormal"/>
        <w:spacing w:before="220"/>
        <w:ind w:firstLine="540"/>
        <w:jc w:val="both"/>
      </w:pPr>
      <w:r>
        <w:t>1.3.5.10.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222D7" w:rsidRDefault="000222D7">
      <w:pPr>
        <w:pStyle w:val="ConsPlusNormal"/>
        <w:spacing w:before="220"/>
        <w:ind w:firstLine="540"/>
        <w:jc w:val="both"/>
      </w:pPr>
      <w:r>
        <w:t>1.3.6.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222D7" w:rsidRDefault="000222D7">
      <w:pPr>
        <w:pStyle w:val="ConsPlusNormal"/>
        <w:spacing w:before="220"/>
        <w:ind w:firstLine="540"/>
        <w:jc w:val="both"/>
      </w:pPr>
      <w:r>
        <w:t>1.3.6.1.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222D7" w:rsidRDefault="000222D7">
      <w:pPr>
        <w:pStyle w:val="ConsPlusNormal"/>
        <w:spacing w:before="220"/>
        <w:ind w:firstLine="540"/>
        <w:jc w:val="both"/>
      </w:pPr>
      <w:r>
        <w:t>1.3.6.2. Участие лиц, осуществляющих предпринимательскую деятельность, в реализации комплексных проектов благоустройства может заключаться:</w:t>
      </w:r>
    </w:p>
    <w:p w:rsidR="000222D7" w:rsidRDefault="000222D7">
      <w:pPr>
        <w:pStyle w:val="ConsPlusNormal"/>
        <w:spacing w:before="220"/>
        <w:ind w:firstLine="540"/>
        <w:jc w:val="both"/>
      </w:pPr>
      <w:r>
        <w:t xml:space="preserve">а) в создании и предоставлении разного рода услуг и сервисов для посетителей </w:t>
      </w:r>
      <w:r>
        <w:lastRenderedPageBreak/>
        <w:t>общественных пространств;</w:t>
      </w:r>
    </w:p>
    <w:p w:rsidR="000222D7" w:rsidRDefault="000222D7">
      <w:pPr>
        <w:pStyle w:val="ConsPlusNormal"/>
        <w:spacing w:before="220"/>
        <w:ind w:firstLine="540"/>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222D7" w:rsidRDefault="000222D7">
      <w:pPr>
        <w:pStyle w:val="ConsPlusNormal"/>
        <w:spacing w:before="220"/>
        <w:ind w:firstLine="540"/>
        <w:jc w:val="both"/>
      </w:pPr>
      <w:r>
        <w:t>в) в строительстве, реконструкции, реставрации объектов недвижимости;</w:t>
      </w:r>
    </w:p>
    <w:p w:rsidR="000222D7" w:rsidRDefault="000222D7">
      <w:pPr>
        <w:pStyle w:val="ConsPlusNormal"/>
        <w:spacing w:before="220"/>
        <w:ind w:firstLine="540"/>
        <w:jc w:val="both"/>
      </w:pPr>
      <w:r>
        <w:t>г) в производстве или размещении элементов благоустройства;</w:t>
      </w:r>
    </w:p>
    <w:p w:rsidR="000222D7" w:rsidRDefault="000222D7">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муниципального образования, иных бюджетных средств;</w:t>
      </w:r>
    </w:p>
    <w:p w:rsidR="000222D7" w:rsidRDefault="000222D7">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0222D7" w:rsidRDefault="000222D7">
      <w:pPr>
        <w:pStyle w:val="ConsPlusNormal"/>
        <w:spacing w:before="22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222D7" w:rsidRDefault="000222D7">
      <w:pPr>
        <w:pStyle w:val="ConsPlusNormal"/>
        <w:spacing w:before="220"/>
        <w:ind w:firstLine="540"/>
        <w:jc w:val="both"/>
      </w:pPr>
      <w:r>
        <w:t>з) в иных формах.</w:t>
      </w:r>
    </w:p>
    <w:p w:rsidR="000222D7" w:rsidRDefault="000222D7">
      <w:pPr>
        <w:pStyle w:val="ConsPlusNormal"/>
        <w:spacing w:before="220"/>
        <w:ind w:firstLine="540"/>
        <w:jc w:val="both"/>
      </w:pPr>
      <w:r>
        <w:t>1.3.6.3.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222D7" w:rsidRDefault="000222D7">
      <w:pPr>
        <w:pStyle w:val="ConsPlusNormal"/>
        <w:spacing w:before="220"/>
        <w:ind w:firstLine="540"/>
        <w:jc w:val="both"/>
      </w:pPr>
      <w:r>
        <w:t>1.3.6.4.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222D7" w:rsidRDefault="000222D7">
      <w:pPr>
        <w:pStyle w:val="ConsPlusNormal"/>
      </w:pPr>
    </w:p>
    <w:p w:rsidR="000222D7" w:rsidRDefault="000222D7">
      <w:pPr>
        <w:pStyle w:val="ConsPlusTitle"/>
        <w:jc w:val="center"/>
        <w:outlineLvl w:val="2"/>
      </w:pPr>
      <w:r>
        <w:t>1.4. ПЕРЕЧЕНЬ СВОДОВ ПРАВИЛ И СТАНДАРТОВ, ПРИМЕНЯЕМЫХ</w:t>
      </w:r>
    </w:p>
    <w:p w:rsidR="000222D7" w:rsidRDefault="000222D7">
      <w:pPr>
        <w:pStyle w:val="ConsPlusTitle"/>
        <w:jc w:val="center"/>
      </w:pPr>
      <w:r>
        <w:t>ПРИ ОСУЩЕСТВЛЕНИИ ДЕЯТЕЛЬНОСТИ ПО БЛАГОУСТРОЙСТВУ</w:t>
      </w:r>
    </w:p>
    <w:p w:rsidR="000222D7" w:rsidRDefault="000222D7">
      <w:pPr>
        <w:pStyle w:val="ConsPlusNormal"/>
        <w:jc w:val="center"/>
      </w:pPr>
      <w:r>
        <w:t xml:space="preserve">(введен </w:t>
      </w:r>
      <w:hyperlink r:id="rId29" w:history="1">
        <w:r>
          <w:rPr>
            <w:color w:val="0000FF"/>
          </w:rPr>
          <w:t>Решением</w:t>
        </w:r>
      </w:hyperlink>
      <w:r>
        <w:t xml:space="preserve"> Думы Невьянского городского округа</w:t>
      </w:r>
    </w:p>
    <w:p w:rsidR="000222D7" w:rsidRDefault="000222D7">
      <w:pPr>
        <w:pStyle w:val="ConsPlusNormal"/>
        <w:jc w:val="center"/>
      </w:pPr>
      <w:r>
        <w:t>от 25.10.2017 N 11)</w:t>
      </w:r>
    </w:p>
    <w:p w:rsidR="000222D7" w:rsidRDefault="000222D7">
      <w:pPr>
        <w:pStyle w:val="ConsPlusNormal"/>
      </w:pPr>
    </w:p>
    <w:p w:rsidR="000222D7" w:rsidRDefault="000222D7">
      <w:pPr>
        <w:pStyle w:val="ConsPlusNormal"/>
        <w:ind w:firstLine="540"/>
        <w:jc w:val="both"/>
      </w:pPr>
      <w:r>
        <w:t>При разработке концепций и проектов благоустройства целесообразно обеспечивать соблюдение норм, указанных в сводах правил и стандартах, в том числе:</w:t>
      </w:r>
    </w:p>
    <w:p w:rsidR="000222D7" w:rsidRDefault="00E174AC">
      <w:pPr>
        <w:pStyle w:val="ConsPlusNormal"/>
        <w:spacing w:before="220"/>
        <w:ind w:firstLine="540"/>
        <w:jc w:val="both"/>
      </w:pPr>
      <w:hyperlink r:id="rId30" w:history="1">
        <w:r w:rsidR="000222D7">
          <w:rPr>
            <w:color w:val="0000FF"/>
          </w:rPr>
          <w:t>СП 42.13330.2016</w:t>
        </w:r>
      </w:hyperlink>
      <w:r w:rsidR="000222D7">
        <w:t xml:space="preserve"> СНиП 2.07.01-89* Градостроительство. Планировка и застройка городских и сельских поселений;</w:t>
      </w:r>
    </w:p>
    <w:p w:rsidR="000222D7" w:rsidRDefault="00E174AC">
      <w:pPr>
        <w:pStyle w:val="ConsPlusNormal"/>
        <w:spacing w:before="220"/>
        <w:ind w:firstLine="540"/>
        <w:jc w:val="both"/>
      </w:pPr>
      <w:hyperlink r:id="rId31" w:history="1">
        <w:r w:rsidR="000222D7">
          <w:rPr>
            <w:color w:val="0000FF"/>
          </w:rPr>
          <w:t>СП 82.13330.2016</w:t>
        </w:r>
      </w:hyperlink>
      <w:r w:rsidR="000222D7">
        <w:t xml:space="preserve"> СНиП III-10-75 Благоустройство территорий;</w:t>
      </w:r>
    </w:p>
    <w:p w:rsidR="000222D7" w:rsidRDefault="00E174AC">
      <w:pPr>
        <w:pStyle w:val="ConsPlusNormal"/>
        <w:spacing w:before="220"/>
        <w:ind w:firstLine="540"/>
        <w:jc w:val="both"/>
      </w:pPr>
      <w:hyperlink r:id="rId32" w:history="1">
        <w:r w:rsidR="000222D7">
          <w:rPr>
            <w:color w:val="0000FF"/>
          </w:rPr>
          <w:t>СП 45.13330.2012</w:t>
        </w:r>
      </w:hyperlink>
      <w:r w:rsidR="000222D7">
        <w:t xml:space="preserve"> СНиП 3.02.01-87 Земляные сооружения, основания и фундаменты;</w:t>
      </w:r>
    </w:p>
    <w:p w:rsidR="000222D7" w:rsidRDefault="00E174AC">
      <w:pPr>
        <w:pStyle w:val="ConsPlusNormal"/>
        <w:spacing w:before="220"/>
        <w:ind w:firstLine="540"/>
        <w:jc w:val="both"/>
      </w:pPr>
      <w:hyperlink r:id="rId33" w:history="1">
        <w:r w:rsidR="000222D7">
          <w:rPr>
            <w:color w:val="0000FF"/>
          </w:rPr>
          <w:t>СП 48.13330.2011</w:t>
        </w:r>
      </w:hyperlink>
      <w:r w:rsidR="000222D7">
        <w:t xml:space="preserve"> СНиП 12-01-2004 Организация строительства;</w:t>
      </w:r>
    </w:p>
    <w:p w:rsidR="000222D7" w:rsidRDefault="00E174AC">
      <w:pPr>
        <w:pStyle w:val="ConsPlusNormal"/>
        <w:spacing w:before="220"/>
        <w:ind w:firstLine="540"/>
        <w:jc w:val="both"/>
      </w:pPr>
      <w:hyperlink r:id="rId34" w:history="1">
        <w:r w:rsidR="000222D7">
          <w:rPr>
            <w:color w:val="0000FF"/>
          </w:rPr>
          <w:t>СП 116.13330.2012</w:t>
        </w:r>
      </w:hyperlink>
      <w:r w:rsidR="000222D7">
        <w:t xml:space="preserve"> СНиП 22-02-2003 Инженерная защита территорий, зданий и сооружений от опасных геологических процессов. Основные положения;</w:t>
      </w:r>
    </w:p>
    <w:p w:rsidR="000222D7" w:rsidRDefault="00E174AC">
      <w:pPr>
        <w:pStyle w:val="ConsPlusNormal"/>
        <w:spacing w:before="220"/>
        <w:ind w:firstLine="540"/>
        <w:jc w:val="both"/>
      </w:pPr>
      <w:hyperlink r:id="rId35" w:history="1">
        <w:r w:rsidR="000222D7">
          <w:rPr>
            <w:color w:val="0000FF"/>
          </w:rPr>
          <w:t>СП 104.13330.2016</w:t>
        </w:r>
      </w:hyperlink>
      <w:r w:rsidR="000222D7">
        <w:t xml:space="preserve"> СНиП 2.06.15-85 Инженерная защита территории от затопления и подтопления;</w:t>
      </w:r>
    </w:p>
    <w:p w:rsidR="000222D7" w:rsidRDefault="00E174AC">
      <w:pPr>
        <w:pStyle w:val="ConsPlusNormal"/>
        <w:spacing w:before="220"/>
        <w:ind w:firstLine="540"/>
        <w:jc w:val="both"/>
      </w:pPr>
      <w:hyperlink r:id="rId36" w:history="1">
        <w:r w:rsidR="000222D7">
          <w:rPr>
            <w:color w:val="0000FF"/>
          </w:rPr>
          <w:t>СП 59.13330.2016</w:t>
        </w:r>
      </w:hyperlink>
      <w:r w:rsidR="000222D7">
        <w:t xml:space="preserve"> СНиП 35-01-2001 Доступность зданий и сооружений для маломобильных групп населения;</w:t>
      </w:r>
    </w:p>
    <w:p w:rsidR="000222D7" w:rsidRDefault="00E174AC">
      <w:pPr>
        <w:pStyle w:val="ConsPlusNormal"/>
        <w:spacing w:before="220"/>
        <w:ind w:firstLine="540"/>
        <w:jc w:val="both"/>
      </w:pPr>
      <w:hyperlink r:id="rId37" w:history="1">
        <w:r w:rsidR="000222D7">
          <w:rPr>
            <w:color w:val="0000FF"/>
          </w:rPr>
          <w:t>СП 140.13330.2012</w:t>
        </w:r>
      </w:hyperlink>
      <w:r w:rsidR="000222D7">
        <w:t xml:space="preserve"> Городская среда. Правила проектирования для маломобильных групп населения;</w:t>
      </w:r>
    </w:p>
    <w:p w:rsidR="000222D7" w:rsidRDefault="00E174AC">
      <w:pPr>
        <w:pStyle w:val="ConsPlusNormal"/>
        <w:spacing w:before="220"/>
        <w:ind w:firstLine="540"/>
        <w:jc w:val="both"/>
      </w:pPr>
      <w:hyperlink r:id="rId38" w:history="1">
        <w:r w:rsidR="000222D7">
          <w:rPr>
            <w:color w:val="0000FF"/>
          </w:rPr>
          <w:t>СП 136.13330.2012</w:t>
        </w:r>
      </w:hyperlink>
      <w:r w:rsidR="000222D7">
        <w:t xml:space="preserve"> Здания и сооружения. Общие положения проектирования с учетом доступности для маломобильных групп населения;</w:t>
      </w:r>
    </w:p>
    <w:p w:rsidR="000222D7" w:rsidRDefault="00E174AC">
      <w:pPr>
        <w:pStyle w:val="ConsPlusNormal"/>
        <w:spacing w:before="220"/>
        <w:ind w:firstLine="540"/>
        <w:jc w:val="both"/>
      </w:pPr>
      <w:hyperlink r:id="rId39" w:history="1">
        <w:r w:rsidR="000222D7">
          <w:rPr>
            <w:color w:val="0000FF"/>
          </w:rPr>
          <w:t>СП 138.13330.2012</w:t>
        </w:r>
      </w:hyperlink>
      <w:r w:rsidR="000222D7">
        <w:t xml:space="preserve"> Общественные здания и сооружения, доступные маломобильным группам населения. Правила проектирования;</w:t>
      </w:r>
    </w:p>
    <w:p w:rsidR="000222D7" w:rsidRDefault="00E174AC">
      <w:pPr>
        <w:pStyle w:val="ConsPlusNormal"/>
        <w:spacing w:before="220"/>
        <w:ind w:firstLine="540"/>
        <w:jc w:val="both"/>
      </w:pPr>
      <w:hyperlink r:id="rId40" w:history="1">
        <w:r w:rsidR="000222D7">
          <w:rPr>
            <w:color w:val="0000FF"/>
          </w:rPr>
          <w:t>СП 137.13330.2012</w:t>
        </w:r>
      </w:hyperlink>
      <w:r w:rsidR="000222D7">
        <w:t xml:space="preserve"> Жилая среда с планировочными элементами, доступными инвалидам. Правила проектирования;</w:t>
      </w:r>
    </w:p>
    <w:p w:rsidR="000222D7" w:rsidRDefault="00E174AC">
      <w:pPr>
        <w:pStyle w:val="ConsPlusNormal"/>
        <w:spacing w:before="220"/>
        <w:ind w:firstLine="540"/>
        <w:jc w:val="both"/>
      </w:pPr>
      <w:hyperlink r:id="rId41" w:history="1">
        <w:r w:rsidR="000222D7">
          <w:rPr>
            <w:color w:val="0000FF"/>
          </w:rPr>
          <w:t>СП 32.13330.2012</w:t>
        </w:r>
      </w:hyperlink>
      <w:r w:rsidR="000222D7">
        <w:t xml:space="preserve"> СНиП 2.04.03-85 Канализация. Наружные сети и сооружения;</w:t>
      </w:r>
    </w:p>
    <w:p w:rsidR="000222D7" w:rsidRDefault="00E174AC">
      <w:pPr>
        <w:pStyle w:val="ConsPlusNormal"/>
        <w:spacing w:before="220"/>
        <w:ind w:firstLine="540"/>
        <w:jc w:val="both"/>
      </w:pPr>
      <w:hyperlink r:id="rId42" w:history="1">
        <w:r w:rsidR="000222D7">
          <w:rPr>
            <w:color w:val="0000FF"/>
          </w:rPr>
          <w:t>СП 31.13330.2012</w:t>
        </w:r>
      </w:hyperlink>
      <w:r w:rsidR="000222D7">
        <w:t xml:space="preserve"> СНиП 2.04.02-84* Водоснабжение. Наружные сети и сооружения;</w:t>
      </w:r>
    </w:p>
    <w:p w:rsidR="000222D7" w:rsidRDefault="00E174AC">
      <w:pPr>
        <w:pStyle w:val="ConsPlusNormal"/>
        <w:spacing w:before="220"/>
        <w:ind w:firstLine="540"/>
        <w:jc w:val="both"/>
      </w:pPr>
      <w:hyperlink r:id="rId43" w:history="1">
        <w:r w:rsidR="000222D7">
          <w:rPr>
            <w:color w:val="0000FF"/>
          </w:rPr>
          <w:t>СП 124.13330.2012</w:t>
        </w:r>
      </w:hyperlink>
      <w:r w:rsidR="000222D7">
        <w:t xml:space="preserve"> СНиП 41-02-2003 Тепловые сети;</w:t>
      </w:r>
    </w:p>
    <w:p w:rsidR="000222D7" w:rsidRDefault="00E174AC">
      <w:pPr>
        <w:pStyle w:val="ConsPlusNormal"/>
        <w:spacing w:before="220"/>
        <w:ind w:firstLine="540"/>
        <w:jc w:val="both"/>
      </w:pPr>
      <w:hyperlink r:id="rId44" w:history="1">
        <w:r w:rsidR="000222D7">
          <w:rPr>
            <w:color w:val="0000FF"/>
          </w:rPr>
          <w:t>СП 34.13330.2012</w:t>
        </w:r>
      </w:hyperlink>
      <w:r w:rsidR="000222D7">
        <w:t xml:space="preserve"> СНиП 2.05.02-85* Автомобильные дороги;</w:t>
      </w:r>
    </w:p>
    <w:p w:rsidR="000222D7" w:rsidRDefault="00E174AC">
      <w:pPr>
        <w:pStyle w:val="ConsPlusNormal"/>
        <w:spacing w:before="220"/>
        <w:ind w:firstLine="540"/>
        <w:jc w:val="both"/>
      </w:pPr>
      <w:hyperlink r:id="rId45" w:history="1">
        <w:r w:rsidR="000222D7">
          <w:rPr>
            <w:color w:val="0000FF"/>
          </w:rPr>
          <w:t>СП 52.13330.2016</w:t>
        </w:r>
      </w:hyperlink>
      <w:r w:rsidR="000222D7">
        <w:t xml:space="preserve"> СНиП 23-05-95* Естественное и искусственное освещение;</w:t>
      </w:r>
    </w:p>
    <w:p w:rsidR="000222D7" w:rsidRDefault="00E174AC">
      <w:pPr>
        <w:pStyle w:val="ConsPlusNormal"/>
        <w:spacing w:before="220"/>
        <w:ind w:firstLine="540"/>
        <w:jc w:val="both"/>
      </w:pPr>
      <w:hyperlink r:id="rId46" w:history="1">
        <w:r w:rsidR="000222D7">
          <w:rPr>
            <w:color w:val="0000FF"/>
          </w:rPr>
          <w:t>СП 50.13330.2012</w:t>
        </w:r>
      </w:hyperlink>
      <w:r w:rsidR="000222D7">
        <w:t xml:space="preserve"> СНиП 23-02-2003 Тепловая защита зданий;</w:t>
      </w:r>
    </w:p>
    <w:p w:rsidR="000222D7" w:rsidRDefault="00E174AC">
      <w:pPr>
        <w:pStyle w:val="ConsPlusNormal"/>
        <w:spacing w:before="220"/>
        <w:ind w:firstLine="540"/>
        <w:jc w:val="both"/>
      </w:pPr>
      <w:hyperlink r:id="rId47" w:history="1">
        <w:r w:rsidR="000222D7">
          <w:rPr>
            <w:color w:val="0000FF"/>
          </w:rPr>
          <w:t>СП 51.13330.2011</w:t>
        </w:r>
      </w:hyperlink>
      <w:r w:rsidR="000222D7">
        <w:t xml:space="preserve"> СНиП 23-03-2003 Защита от шума;</w:t>
      </w:r>
    </w:p>
    <w:p w:rsidR="000222D7" w:rsidRDefault="00E174AC">
      <w:pPr>
        <w:pStyle w:val="ConsPlusNormal"/>
        <w:spacing w:before="220"/>
        <w:ind w:firstLine="540"/>
        <w:jc w:val="both"/>
      </w:pPr>
      <w:hyperlink r:id="rId48" w:history="1">
        <w:r w:rsidR="000222D7">
          <w:rPr>
            <w:color w:val="0000FF"/>
          </w:rPr>
          <w:t>СП 53.13330.2011</w:t>
        </w:r>
      </w:hyperlink>
      <w:r w:rsidR="000222D7">
        <w:t xml:space="preserve"> СНиП 30-02-97* Планировка и застройка территорий садоводческих (дачных) объединений граждан, здания и сооружения;</w:t>
      </w:r>
    </w:p>
    <w:p w:rsidR="000222D7" w:rsidRDefault="00E174AC">
      <w:pPr>
        <w:pStyle w:val="ConsPlusNormal"/>
        <w:spacing w:before="220"/>
        <w:ind w:firstLine="540"/>
        <w:jc w:val="both"/>
      </w:pPr>
      <w:hyperlink r:id="rId49" w:history="1">
        <w:r w:rsidR="000222D7">
          <w:rPr>
            <w:color w:val="0000FF"/>
          </w:rPr>
          <w:t>СП 118.13330.2012</w:t>
        </w:r>
      </w:hyperlink>
      <w:r w:rsidR="000222D7">
        <w:t xml:space="preserve"> СНиП 31-06-2009 Общественные здания и сооружения;</w:t>
      </w:r>
    </w:p>
    <w:p w:rsidR="000222D7" w:rsidRDefault="00E174AC">
      <w:pPr>
        <w:pStyle w:val="ConsPlusNormal"/>
        <w:spacing w:before="220"/>
        <w:ind w:firstLine="540"/>
        <w:jc w:val="both"/>
      </w:pPr>
      <w:hyperlink r:id="rId50" w:history="1">
        <w:r w:rsidR="000222D7">
          <w:rPr>
            <w:color w:val="0000FF"/>
          </w:rPr>
          <w:t>СП 54.13330.2011</w:t>
        </w:r>
      </w:hyperlink>
      <w:r w:rsidR="000222D7">
        <w:t xml:space="preserve"> СНиП 31-01-2003 Здания жилые многоквартирные;</w:t>
      </w:r>
    </w:p>
    <w:p w:rsidR="000222D7" w:rsidRDefault="00E174AC">
      <w:pPr>
        <w:pStyle w:val="ConsPlusNormal"/>
        <w:spacing w:before="220"/>
        <w:ind w:firstLine="540"/>
        <w:jc w:val="both"/>
      </w:pPr>
      <w:hyperlink r:id="rId51" w:history="1">
        <w:r w:rsidR="000222D7">
          <w:rPr>
            <w:color w:val="0000FF"/>
          </w:rPr>
          <w:t>СП 251.1325800.2016</w:t>
        </w:r>
      </w:hyperlink>
      <w:r w:rsidR="000222D7">
        <w:t xml:space="preserve"> Здания общеобразовательных организаций. Правила проектирования;</w:t>
      </w:r>
    </w:p>
    <w:p w:rsidR="000222D7" w:rsidRDefault="00E174AC">
      <w:pPr>
        <w:pStyle w:val="ConsPlusNormal"/>
        <w:spacing w:before="220"/>
        <w:ind w:firstLine="540"/>
        <w:jc w:val="both"/>
      </w:pPr>
      <w:hyperlink r:id="rId52" w:history="1">
        <w:r w:rsidR="000222D7">
          <w:rPr>
            <w:color w:val="0000FF"/>
          </w:rPr>
          <w:t>СП 252.1325800.2016</w:t>
        </w:r>
      </w:hyperlink>
      <w:r w:rsidR="000222D7">
        <w:t xml:space="preserve"> Здания дошкольных образовательных организаций. Правила проектирования;</w:t>
      </w:r>
    </w:p>
    <w:p w:rsidR="000222D7" w:rsidRDefault="00E174AC">
      <w:pPr>
        <w:pStyle w:val="ConsPlusNormal"/>
        <w:spacing w:before="220"/>
        <w:ind w:firstLine="540"/>
        <w:jc w:val="both"/>
      </w:pPr>
      <w:hyperlink r:id="rId53" w:history="1">
        <w:r w:rsidR="000222D7">
          <w:rPr>
            <w:color w:val="0000FF"/>
          </w:rPr>
          <w:t>СП 113.13330.2012</w:t>
        </w:r>
      </w:hyperlink>
      <w:r w:rsidR="000222D7">
        <w:t xml:space="preserve"> СНиП 21-02-99* Стоянки автомобилей;</w:t>
      </w:r>
    </w:p>
    <w:p w:rsidR="000222D7" w:rsidRDefault="00E174AC">
      <w:pPr>
        <w:pStyle w:val="ConsPlusNormal"/>
        <w:spacing w:before="220"/>
        <w:ind w:firstLine="540"/>
        <w:jc w:val="both"/>
      </w:pPr>
      <w:hyperlink r:id="rId54" w:history="1">
        <w:r w:rsidR="000222D7">
          <w:rPr>
            <w:color w:val="0000FF"/>
          </w:rPr>
          <w:t>СП 158.13330.2014</w:t>
        </w:r>
      </w:hyperlink>
      <w:r w:rsidR="000222D7">
        <w:t xml:space="preserve"> Здания и помещения медицинских организаций. Правила проектирования;</w:t>
      </w:r>
    </w:p>
    <w:p w:rsidR="000222D7" w:rsidRDefault="00E174AC">
      <w:pPr>
        <w:pStyle w:val="ConsPlusNormal"/>
        <w:spacing w:before="220"/>
        <w:ind w:firstLine="540"/>
        <w:jc w:val="both"/>
      </w:pPr>
      <w:hyperlink r:id="rId55" w:history="1">
        <w:r w:rsidR="000222D7">
          <w:rPr>
            <w:color w:val="0000FF"/>
          </w:rPr>
          <w:t>СП 257.1325800.2016</w:t>
        </w:r>
      </w:hyperlink>
      <w:r w:rsidR="000222D7">
        <w:t xml:space="preserve"> Здания гостиниц. Правила проектирования;</w:t>
      </w:r>
    </w:p>
    <w:p w:rsidR="000222D7" w:rsidRDefault="00E174AC">
      <w:pPr>
        <w:pStyle w:val="ConsPlusNormal"/>
        <w:spacing w:before="220"/>
        <w:ind w:firstLine="540"/>
        <w:jc w:val="both"/>
      </w:pPr>
      <w:hyperlink r:id="rId56" w:history="1">
        <w:r w:rsidR="000222D7">
          <w:rPr>
            <w:color w:val="0000FF"/>
          </w:rPr>
          <w:t>СП 35.13330.2011</w:t>
        </w:r>
      </w:hyperlink>
      <w:r w:rsidR="000222D7">
        <w:t xml:space="preserve"> СНиП 2.05.03-84* Мосты и трубы;</w:t>
      </w:r>
    </w:p>
    <w:p w:rsidR="000222D7" w:rsidRDefault="00E174AC">
      <w:pPr>
        <w:pStyle w:val="ConsPlusNormal"/>
        <w:spacing w:before="220"/>
        <w:ind w:firstLine="540"/>
        <w:jc w:val="both"/>
      </w:pPr>
      <w:hyperlink r:id="rId57" w:history="1">
        <w:r w:rsidR="000222D7">
          <w:rPr>
            <w:color w:val="0000FF"/>
          </w:rPr>
          <w:t>СП 101.13330.2012</w:t>
        </w:r>
      </w:hyperlink>
      <w:r w:rsidR="000222D7">
        <w:t xml:space="preserve"> СНиП 2.06.07-87 Подпорные стены, судоходные шлюзы, рыбопропускные и </w:t>
      </w:r>
      <w:proofErr w:type="spellStart"/>
      <w:r w:rsidR="000222D7">
        <w:t>рыбозащитные</w:t>
      </w:r>
      <w:proofErr w:type="spellEnd"/>
      <w:r w:rsidR="000222D7">
        <w:t xml:space="preserve"> сооружения;</w:t>
      </w:r>
    </w:p>
    <w:p w:rsidR="000222D7" w:rsidRDefault="00E174AC">
      <w:pPr>
        <w:pStyle w:val="ConsPlusNormal"/>
        <w:spacing w:before="220"/>
        <w:ind w:firstLine="540"/>
        <w:jc w:val="both"/>
      </w:pPr>
      <w:hyperlink r:id="rId58" w:history="1">
        <w:r w:rsidR="000222D7">
          <w:rPr>
            <w:color w:val="0000FF"/>
          </w:rPr>
          <w:t>СП 102.13330.2012</w:t>
        </w:r>
      </w:hyperlink>
      <w:r w:rsidR="000222D7">
        <w:t xml:space="preserve"> СНиП 2.06.09-84 Туннели гидротехнические;</w:t>
      </w:r>
    </w:p>
    <w:p w:rsidR="000222D7" w:rsidRDefault="00E174AC">
      <w:pPr>
        <w:pStyle w:val="ConsPlusNormal"/>
        <w:spacing w:before="220"/>
        <w:ind w:firstLine="540"/>
        <w:jc w:val="both"/>
      </w:pPr>
      <w:hyperlink r:id="rId59" w:history="1">
        <w:r w:rsidR="000222D7">
          <w:rPr>
            <w:color w:val="0000FF"/>
          </w:rPr>
          <w:t>СП 58.13330.2012</w:t>
        </w:r>
      </w:hyperlink>
      <w:r w:rsidR="000222D7">
        <w:t xml:space="preserve"> СНиП 33-01-2003 Гидротехнические сооружения. Основные положения;</w:t>
      </w:r>
    </w:p>
    <w:p w:rsidR="000222D7" w:rsidRDefault="00E174AC">
      <w:pPr>
        <w:pStyle w:val="ConsPlusNormal"/>
        <w:spacing w:before="220"/>
        <w:ind w:firstLine="540"/>
        <w:jc w:val="both"/>
      </w:pPr>
      <w:hyperlink r:id="rId60" w:history="1">
        <w:r w:rsidR="000222D7">
          <w:rPr>
            <w:color w:val="0000FF"/>
          </w:rPr>
          <w:t>СП 38.13330.2012</w:t>
        </w:r>
      </w:hyperlink>
      <w:r w:rsidR="000222D7">
        <w:t xml:space="preserve"> СНиП 2.06.04-82* Нагрузки и воздействия на гидротехнические сооружения (волновые, ледовые и от судов);</w:t>
      </w:r>
    </w:p>
    <w:p w:rsidR="000222D7" w:rsidRDefault="00E174AC">
      <w:pPr>
        <w:pStyle w:val="ConsPlusNormal"/>
        <w:spacing w:before="220"/>
        <w:ind w:firstLine="540"/>
        <w:jc w:val="both"/>
      </w:pPr>
      <w:hyperlink r:id="rId61" w:history="1">
        <w:r w:rsidR="000222D7">
          <w:rPr>
            <w:color w:val="0000FF"/>
          </w:rPr>
          <w:t>СП 39.13330.2012</w:t>
        </w:r>
      </w:hyperlink>
      <w:r w:rsidR="000222D7">
        <w:t xml:space="preserve"> СНиП 2.06.05-84* Плотины из грунтовых материалов;</w:t>
      </w:r>
    </w:p>
    <w:p w:rsidR="000222D7" w:rsidRDefault="00E174AC">
      <w:pPr>
        <w:pStyle w:val="ConsPlusNormal"/>
        <w:spacing w:before="220"/>
        <w:ind w:firstLine="540"/>
        <w:jc w:val="both"/>
      </w:pPr>
      <w:hyperlink r:id="rId62" w:history="1">
        <w:r w:rsidR="000222D7">
          <w:rPr>
            <w:color w:val="0000FF"/>
          </w:rPr>
          <w:t>СП 40.13330.2012</w:t>
        </w:r>
      </w:hyperlink>
      <w:r w:rsidR="000222D7">
        <w:t xml:space="preserve"> СНиП 2.06.06-85 Плотины бетонные и железобетонные;</w:t>
      </w:r>
    </w:p>
    <w:p w:rsidR="000222D7" w:rsidRDefault="00E174AC">
      <w:pPr>
        <w:pStyle w:val="ConsPlusNormal"/>
        <w:spacing w:before="220"/>
        <w:ind w:firstLine="540"/>
        <w:jc w:val="both"/>
      </w:pPr>
      <w:hyperlink r:id="rId63" w:history="1">
        <w:r w:rsidR="000222D7">
          <w:rPr>
            <w:color w:val="0000FF"/>
          </w:rPr>
          <w:t>СП 41.13330.2012</w:t>
        </w:r>
      </w:hyperlink>
      <w:r w:rsidR="000222D7">
        <w:t xml:space="preserve"> СНиП 2.06.08-87 Бетонные и железобетонные конструкции гидротехнических сооружений;</w:t>
      </w:r>
    </w:p>
    <w:p w:rsidR="000222D7" w:rsidRDefault="00E174AC">
      <w:pPr>
        <w:pStyle w:val="ConsPlusNormal"/>
        <w:spacing w:before="220"/>
        <w:ind w:firstLine="540"/>
        <w:jc w:val="both"/>
      </w:pPr>
      <w:hyperlink r:id="rId64" w:history="1">
        <w:r w:rsidR="000222D7">
          <w:rPr>
            <w:color w:val="0000FF"/>
          </w:rPr>
          <w:t>СП 101.13330.2012</w:t>
        </w:r>
      </w:hyperlink>
      <w:r w:rsidR="000222D7">
        <w:t xml:space="preserve"> СНиП 2.06.07-87 Подпорные стены, судоходные шлюзы, рыбопропускные и </w:t>
      </w:r>
      <w:proofErr w:type="spellStart"/>
      <w:r w:rsidR="000222D7">
        <w:t>рыбозащитные</w:t>
      </w:r>
      <w:proofErr w:type="spellEnd"/>
      <w:r w:rsidR="000222D7">
        <w:t xml:space="preserve"> сооружения;</w:t>
      </w:r>
    </w:p>
    <w:p w:rsidR="000222D7" w:rsidRDefault="00E174AC">
      <w:pPr>
        <w:pStyle w:val="ConsPlusNormal"/>
        <w:spacing w:before="220"/>
        <w:ind w:firstLine="540"/>
        <w:jc w:val="both"/>
      </w:pPr>
      <w:hyperlink r:id="rId65" w:history="1">
        <w:r w:rsidR="000222D7">
          <w:rPr>
            <w:color w:val="0000FF"/>
          </w:rPr>
          <w:t>СП 102.13330.2012</w:t>
        </w:r>
      </w:hyperlink>
      <w:r w:rsidR="000222D7">
        <w:t xml:space="preserve"> СНиП 2.06.09-84 Туннели гидротехнические;</w:t>
      </w:r>
    </w:p>
    <w:p w:rsidR="000222D7" w:rsidRDefault="00E174AC">
      <w:pPr>
        <w:pStyle w:val="ConsPlusNormal"/>
        <w:spacing w:before="220"/>
        <w:ind w:firstLine="540"/>
        <w:jc w:val="both"/>
      </w:pPr>
      <w:hyperlink r:id="rId66" w:history="1">
        <w:r w:rsidR="000222D7">
          <w:rPr>
            <w:color w:val="0000FF"/>
          </w:rPr>
          <w:t>СП 122.13330.2012</w:t>
        </w:r>
      </w:hyperlink>
      <w:r w:rsidR="000222D7">
        <w:t xml:space="preserve"> СНиП 32-04-97 Тоннели железнодорожные и автодорожные;</w:t>
      </w:r>
    </w:p>
    <w:p w:rsidR="000222D7" w:rsidRDefault="00E174AC">
      <w:pPr>
        <w:pStyle w:val="ConsPlusNormal"/>
        <w:spacing w:before="220"/>
        <w:ind w:firstLine="540"/>
        <w:jc w:val="both"/>
      </w:pPr>
      <w:hyperlink r:id="rId67" w:history="1">
        <w:r w:rsidR="000222D7">
          <w:rPr>
            <w:color w:val="0000FF"/>
          </w:rPr>
          <w:t>СП 259.1325800.2016</w:t>
        </w:r>
      </w:hyperlink>
      <w:r w:rsidR="000222D7">
        <w:t xml:space="preserve"> Мосты в условиях плотной городской застройки. Правила проектирования;</w:t>
      </w:r>
    </w:p>
    <w:p w:rsidR="000222D7" w:rsidRDefault="00E174AC">
      <w:pPr>
        <w:pStyle w:val="ConsPlusNormal"/>
        <w:spacing w:before="220"/>
        <w:ind w:firstLine="540"/>
        <w:jc w:val="both"/>
      </w:pPr>
      <w:hyperlink r:id="rId68" w:history="1">
        <w:r w:rsidR="000222D7">
          <w:rPr>
            <w:color w:val="0000FF"/>
          </w:rPr>
          <w:t>СП 132.13330.2011</w:t>
        </w:r>
      </w:hyperlink>
      <w:r w:rsidR="000222D7">
        <w:t xml:space="preserve"> Обеспечение антитеррористической защищенности зданий и сооружений. Общие требования проектирования;</w:t>
      </w:r>
    </w:p>
    <w:p w:rsidR="000222D7" w:rsidRDefault="00E174AC">
      <w:pPr>
        <w:pStyle w:val="ConsPlusNormal"/>
        <w:spacing w:before="220"/>
        <w:ind w:firstLine="540"/>
        <w:jc w:val="both"/>
      </w:pPr>
      <w:hyperlink r:id="rId69" w:history="1">
        <w:r w:rsidR="000222D7">
          <w:rPr>
            <w:color w:val="0000FF"/>
          </w:rPr>
          <w:t>СП 254.1325800.2016</w:t>
        </w:r>
      </w:hyperlink>
      <w:r w:rsidR="000222D7">
        <w:t xml:space="preserve"> Здания и территории. Правила проектирования защиты от производственного шума;</w:t>
      </w:r>
    </w:p>
    <w:p w:rsidR="000222D7" w:rsidRDefault="00E174AC">
      <w:pPr>
        <w:pStyle w:val="ConsPlusNormal"/>
        <w:spacing w:before="220"/>
        <w:ind w:firstLine="540"/>
        <w:jc w:val="both"/>
      </w:pPr>
      <w:hyperlink r:id="rId70" w:history="1">
        <w:r w:rsidR="000222D7">
          <w:rPr>
            <w:color w:val="0000FF"/>
          </w:rPr>
          <w:t>СП 18.13330.2011</w:t>
        </w:r>
      </w:hyperlink>
      <w:r w:rsidR="000222D7">
        <w:t xml:space="preserve"> СНиП II-89-80* Генеральные планы промышленных предприятий;</w:t>
      </w:r>
    </w:p>
    <w:p w:rsidR="000222D7" w:rsidRDefault="00E174AC">
      <w:pPr>
        <w:pStyle w:val="ConsPlusNormal"/>
        <w:spacing w:before="220"/>
        <w:ind w:firstLine="540"/>
        <w:jc w:val="both"/>
      </w:pPr>
      <w:hyperlink r:id="rId71" w:history="1">
        <w:r w:rsidR="000222D7">
          <w:rPr>
            <w:color w:val="0000FF"/>
          </w:rPr>
          <w:t>СП 19.13330.2011</w:t>
        </w:r>
      </w:hyperlink>
      <w:r w:rsidR="000222D7">
        <w:t xml:space="preserve"> СНиП II-97-76 Генеральные планы сельскохозяйственных предприятий;</w:t>
      </w:r>
    </w:p>
    <w:p w:rsidR="000222D7" w:rsidRDefault="00E174AC">
      <w:pPr>
        <w:pStyle w:val="ConsPlusNormal"/>
        <w:spacing w:before="220"/>
        <w:ind w:firstLine="540"/>
        <w:jc w:val="both"/>
      </w:pPr>
      <w:hyperlink r:id="rId72" w:history="1">
        <w:r w:rsidR="000222D7">
          <w:rPr>
            <w:color w:val="0000FF"/>
          </w:rPr>
          <w:t>СП 131.13330.2012</w:t>
        </w:r>
      </w:hyperlink>
      <w:r w:rsidR="000222D7">
        <w:t xml:space="preserve"> СНиП 23-01-99* Строительная климатология;</w:t>
      </w:r>
    </w:p>
    <w:p w:rsidR="000222D7" w:rsidRDefault="00E174AC">
      <w:pPr>
        <w:pStyle w:val="ConsPlusNormal"/>
        <w:spacing w:before="220"/>
        <w:ind w:firstLine="540"/>
        <w:jc w:val="both"/>
      </w:pPr>
      <w:hyperlink r:id="rId73" w:history="1">
        <w:r w:rsidR="000222D7">
          <w:rPr>
            <w:color w:val="0000FF"/>
          </w:rPr>
          <w:t>ГОСТ Р 52024-2003</w:t>
        </w:r>
      </w:hyperlink>
      <w:r w:rsidR="000222D7">
        <w:t xml:space="preserve"> Услуги физкультурно-оздоровительные и спортивные. Общие требования;</w:t>
      </w:r>
    </w:p>
    <w:p w:rsidR="000222D7" w:rsidRDefault="00E174AC">
      <w:pPr>
        <w:pStyle w:val="ConsPlusNormal"/>
        <w:spacing w:before="220"/>
        <w:ind w:firstLine="540"/>
        <w:jc w:val="both"/>
      </w:pPr>
      <w:hyperlink r:id="rId74" w:history="1">
        <w:r w:rsidR="000222D7">
          <w:rPr>
            <w:color w:val="0000FF"/>
          </w:rPr>
          <w:t>ГОСТ Р 52025-2003</w:t>
        </w:r>
      </w:hyperlink>
      <w:r w:rsidR="000222D7">
        <w:t xml:space="preserve"> Услуги физкультурно-оздоровительные и спортивные. Требования безопасности потребителей;</w:t>
      </w:r>
    </w:p>
    <w:p w:rsidR="000222D7" w:rsidRDefault="00E174AC">
      <w:pPr>
        <w:pStyle w:val="ConsPlusNormal"/>
        <w:spacing w:before="220"/>
        <w:ind w:firstLine="540"/>
        <w:jc w:val="both"/>
      </w:pPr>
      <w:hyperlink r:id="rId75" w:history="1">
        <w:r w:rsidR="000222D7">
          <w:rPr>
            <w:color w:val="0000FF"/>
          </w:rPr>
          <w:t>ГОСТ Р 53102-2015</w:t>
        </w:r>
      </w:hyperlink>
      <w:r w:rsidR="000222D7">
        <w:t xml:space="preserve"> Оборудование детских игровых площадок. Термины и определения;</w:t>
      </w:r>
    </w:p>
    <w:p w:rsidR="000222D7" w:rsidRDefault="00E174AC">
      <w:pPr>
        <w:pStyle w:val="ConsPlusNormal"/>
        <w:spacing w:before="220"/>
        <w:ind w:firstLine="540"/>
        <w:jc w:val="both"/>
      </w:pPr>
      <w:hyperlink r:id="rId76" w:history="1">
        <w:r w:rsidR="000222D7">
          <w:rPr>
            <w:color w:val="0000FF"/>
          </w:rPr>
          <w:t>ГОСТ Р 52169-2012</w:t>
        </w:r>
      </w:hyperlink>
      <w:r w:rsidR="000222D7">
        <w:t xml:space="preserve"> Оборудование и покрытия детских игровых площадок. Безопасность конструкции и методы испытаний. Общие требования;</w:t>
      </w:r>
    </w:p>
    <w:p w:rsidR="000222D7" w:rsidRDefault="00E174AC">
      <w:pPr>
        <w:pStyle w:val="ConsPlusNormal"/>
        <w:spacing w:before="220"/>
        <w:ind w:firstLine="540"/>
        <w:jc w:val="both"/>
      </w:pPr>
      <w:hyperlink r:id="rId77" w:history="1">
        <w:r w:rsidR="000222D7">
          <w:rPr>
            <w:color w:val="0000FF"/>
          </w:rPr>
          <w:t>ГОСТ Р 52167-2012</w:t>
        </w:r>
      </w:hyperlink>
      <w:r w:rsidR="000222D7">
        <w:t xml:space="preserve"> Оборудование детских игровых площадок. Безопасность конструкции и методы испытаний качелей. Общие требования;</w:t>
      </w:r>
    </w:p>
    <w:p w:rsidR="000222D7" w:rsidRDefault="00E174AC">
      <w:pPr>
        <w:pStyle w:val="ConsPlusNormal"/>
        <w:spacing w:before="220"/>
        <w:ind w:firstLine="540"/>
        <w:jc w:val="both"/>
      </w:pPr>
      <w:hyperlink r:id="rId78" w:history="1">
        <w:r w:rsidR="000222D7">
          <w:rPr>
            <w:color w:val="0000FF"/>
          </w:rPr>
          <w:t>ГОСТ Р 52168-2012</w:t>
        </w:r>
      </w:hyperlink>
      <w:r w:rsidR="000222D7">
        <w:t xml:space="preserve"> Оборудование детских игровых площадок. Безопасность конструкции и методы испытаний горок. Общие требования;</w:t>
      </w:r>
    </w:p>
    <w:p w:rsidR="000222D7" w:rsidRDefault="00E174AC">
      <w:pPr>
        <w:pStyle w:val="ConsPlusNormal"/>
        <w:spacing w:before="220"/>
        <w:ind w:firstLine="540"/>
        <w:jc w:val="both"/>
      </w:pPr>
      <w:hyperlink r:id="rId79" w:history="1">
        <w:r w:rsidR="000222D7">
          <w:rPr>
            <w:color w:val="0000FF"/>
          </w:rPr>
          <w:t>ГОСТ Р 52299-2013</w:t>
        </w:r>
      </w:hyperlink>
      <w:r w:rsidR="000222D7">
        <w:t xml:space="preserve"> Оборудование детских игровых площадок. Безопасность конструкции и методы испытаний качалок. Общие требования;</w:t>
      </w:r>
    </w:p>
    <w:p w:rsidR="000222D7" w:rsidRDefault="00E174AC">
      <w:pPr>
        <w:pStyle w:val="ConsPlusNormal"/>
        <w:spacing w:before="220"/>
        <w:ind w:firstLine="540"/>
        <w:jc w:val="both"/>
      </w:pPr>
      <w:hyperlink r:id="rId80" w:history="1">
        <w:r w:rsidR="000222D7">
          <w:rPr>
            <w:color w:val="0000FF"/>
          </w:rPr>
          <w:t>ГОСТ Р 52300-2013</w:t>
        </w:r>
      </w:hyperlink>
      <w:r w:rsidR="000222D7">
        <w:t xml:space="preserve"> Оборудование детских игровых площадок. Безопасность конструкции и методы испытаний каруселей. Общие требования;</w:t>
      </w:r>
    </w:p>
    <w:p w:rsidR="000222D7" w:rsidRDefault="00E174AC">
      <w:pPr>
        <w:pStyle w:val="ConsPlusNormal"/>
        <w:spacing w:before="220"/>
        <w:ind w:firstLine="540"/>
        <w:jc w:val="both"/>
      </w:pPr>
      <w:hyperlink r:id="rId81" w:history="1">
        <w:r w:rsidR="000222D7">
          <w:rPr>
            <w:color w:val="0000FF"/>
          </w:rPr>
          <w:t>ГОСТ Р 52169-2012</w:t>
        </w:r>
      </w:hyperlink>
      <w:r w:rsidR="000222D7">
        <w:t xml:space="preserve"> Оборудование и покрытия детских игровых площадок. Безопасность конструкции и методы испытаний. Общие требования;</w:t>
      </w:r>
    </w:p>
    <w:p w:rsidR="000222D7" w:rsidRDefault="00E174AC">
      <w:pPr>
        <w:pStyle w:val="ConsPlusNormal"/>
        <w:spacing w:before="220"/>
        <w:ind w:firstLine="540"/>
        <w:jc w:val="both"/>
      </w:pPr>
      <w:hyperlink r:id="rId82" w:history="1">
        <w:r w:rsidR="000222D7">
          <w:rPr>
            <w:color w:val="0000FF"/>
          </w:rPr>
          <w:t>ГОСТ Р 52301-2013</w:t>
        </w:r>
      </w:hyperlink>
      <w:r w:rsidR="000222D7">
        <w:t xml:space="preserve"> Оборудование детских игровых площадок. Безопасность при эксплуатации. Общие требования;</w:t>
      </w:r>
    </w:p>
    <w:p w:rsidR="000222D7" w:rsidRDefault="00E174AC">
      <w:pPr>
        <w:pStyle w:val="ConsPlusNormal"/>
        <w:spacing w:before="220"/>
        <w:ind w:firstLine="540"/>
        <w:jc w:val="both"/>
      </w:pPr>
      <w:hyperlink r:id="rId83" w:history="1">
        <w:r w:rsidR="000222D7">
          <w:rPr>
            <w:color w:val="0000FF"/>
          </w:rPr>
          <w:t>ГОСТ Р ЕН 1177-2013</w:t>
        </w:r>
      </w:hyperlink>
      <w:r w:rsidR="000222D7">
        <w:t xml:space="preserve"> </w:t>
      </w:r>
      <w:proofErr w:type="spellStart"/>
      <w:r w:rsidR="000222D7">
        <w:t>Ударопоглощающие</w:t>
      </w:r>
      <w:proofErr w:type="spellEnd"/>
      <w:r w:rsidR="000222D7">
        <w:t xml:space="preserve"> покрытия детских игровых площадок. Требования безопасности и методы испытаний;</w:t>
      </w:r>
    </w:p>
    <w:p w:rsidR="000222D7" w:rsidRDefault="00E174AC">
      <w:pPr>
        <w:pStyle w:val="ConsPlusNormal"/>
        <w:spacing w:before="220"/>
        <w:ind w:firstLine="540"/>
        <w:jc w:val="both"/>
      </w:pPr>
      <w:hyperlink r:id="rId84" w:history="1">
        <w:r w:rsidR="000222D7">
          <w:rPr>
            <w:color w:val="0000FF"/>
          </w:rPr>
          <w:t>ГОСТ Р 55677-2013</w:t>
        </w:r>
      </w:hyperlink>
      <w:r w:rsidR="000222D7">
        <w:t xml:space="preserve"> Оборудование детских спортивных площадок. Безопасность конструкций и методы испытания. Общие требования;</w:t>
      </w:r>
    </w:p>
    <w:p w:rsidR="000222D7" w:rsidRDefault="00E174AC">
      <w:pPr>
        <w:pStyle w:val="ConsPlusNormal"/>
        <w:spacing w:before="220"/>
        <w:ind w:firstLine="540"/>
        <w:jc w:val="both"/>
      </w:pPr>
      <w:hyperlink r:id="rId85" w:history="1">
        <w:r w:rsidR="000222D7">
          <w:rPr>
            <w:color w:val="0000FF"/>
          </w:rPr>
          <w:t>ГОСТ Р 55678-2013</w:t>
        </w:r>
      </w:hyperlink>
      <w:r w:rsidR="000222D7">
        <w:t xml:space="preserve"> Оборудование детских спортивных площадок. Безопасность конструкций и методы испытания спортивно-развивающего оборудования;</w:t>
      </w:r>
    </w:p>
    <w:p w:rsidR="000222D7" w:rsidRDefault="00E174AC">
      <w:pPr>
        <w:pStyle w:val="ConsPlusNormal"/>
        <w:spacing w:before="220"/>
        <w:ind w:firstLine="540"/>
        <w:jc w:val="both"/>
      </w:pPr>
      <w:hyperlink r:id="rId86" w:history="1">
        <w:r w:rsidR="000222D7">
          <w:rPr>
            <w:color w:val="0000FF"/>
          </w:rPr>
          <w:t>ГОСТ Р 55679-2013</w:t>
        </w:r>
      </w:hyperlink>
      <w:r w:rsidR="000222D7">
        <w:t xml:space="preserve"> Оборудование детских спортивных площадок. Безопасность при эксплуатации;</w:t>
      </w:r>
    </w:p>
    <w:p w:rsidR="000222D7" w:rsidRDefault="00E174AC">
      <w:pPr>
        <w:pStyle w:val="ConsPlusNormal"/>
        <w:spacing w:before="220"/>
        <w:ind w:firstLine="540"/>
        <w:jc w:val="both"/>
      </w:pPr>
      <w:hyperlink r:id="rId87" w:history="1">
        <w:r w:rsidR="000222D7">
          <w:rPr>
            <w:color w:val="0000FF"/>
          </w:rPr>
          <w:t>ГОСТ Р 52766-2007</w:t>
        </w:r>
      </w:hyperlink>
      <w:r w:rsidR="000222D7">
        <w:t xml:space="preserve"> Дороги автомобильные общего пользования. Элементы обустройства;</w:t>
      </w:r>
    </w:p>
    <w:p w:rsidR="000222D7" w:rsidRDefault="00E174AC">
      <w:pPr>
        <w:pStyle w:val="ConsPlusNormal"/>
        <w:spacing w:before="220"/>
        <w:ind w:firstLine="540"/>
        <w:jc w:val="both"/>
      </w:pPr>
      <w:hyperlink r:id="rId88" w:history="1">
        <w:r w:rsidR="000222D7">
          <w:rPr>
            <w:color w:val="0000FF"/>
          </w:rPr>
          <w:t>ГОСТ Р 52289-2004</w:t>
        </w:r>
      </w:hyperlink>
      <w:r w:rsidR="000222D7">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222D7" w:rsidRDefault="00E174AC">
      <w:pPr>
        <w:pStyle w:val="ConsPlusNormal"/>
        <w:spacing w:before="220"/>
        <w:ind w:firstLine="540"/>
        <w:jc w:val="both"/>
      </w:pPr>
      <w:hyperlink r:id="rId89" w:history="1">
        <w:r w:rsidR="000222D7">
          <w:rPr>
            <w:color w:val="0000FF"/>
          </w:rPr>
          <w:t>ГОСТ 33127-2014</w:t>
        </w:r>
      </w:hyperlink>
      <w:r w:rsidR="000222D7">
        <w:t xml:space="preserve"> Дороги автомобильные общего пользования. Ограждения дорожные. Классификация;</w:t>
      </w:r>
    </w:p>
    <w:p w:rsidR="000222D7" w:rsidRDefault="00E174AC">
      <w:pPr>
        <w:pStyle w:val="ConsPlusNormal"/>
        <w:spacing w:before="220"/>
        <w:ind w:firstLine="540"/>
        <w:jc w:val="both"/>
      </w:pPr>
      <w:hyperlink r:id="rId90" w:history="1">
        <w:r w:rsidR="000222D7">
          <w:rPr>
            <w:color w:val="0000FF"/>
          </w:rPr>
          <w:t>ГОСТ Р 52607-2006</w:t>
        </w:r>
      </w:hyperlink>
      <w:r w:rsidR="000222D7">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222D7" w:rsidRDefault="00E174AC">
      <w:pPr>
        <w:pStyle w:val="ConsPlusNormal"/>
        <w:spacing w:before="220"/>
        <w:ind w:firstLine="540"/>
        <w:jc w:val="both"/>
      </w:pPr>
      <w:hyperlink r:id="rId91" w:history="1">
        <w:r w:rsidR="000222D7">
          <w:rPr>
            <w:color w:val="0000FF"/>
          </w:rPr>
          <w:t>ГОСТ 26213-91</w:t>
        </w:r>
      </w:hyperlink>
      <w:r w:rsidR="000222D7">
        <w:t xml:space="preserve"> Почвы. Методы определения органического вещества;</w:t>
      </w:r>
    </w:p>
    <w:p w:rsidR="000222D7" w:rsidRDefault="00E174AC">
      <w:pPr>
        <w:pStyle w:val="ConsPlusNormal"/>
        <w:spacing w:before="220"/>
        <w:ind w:firstLine="540"/>
        <w:jc w:val="both"/>
      </w:pPr>
      <w:hyperlink r:id="rId92" w:history="1">
        <w:r w:rsidR="000222D7">
          <w:rPr>
            <w:color w:val="0000FF"/>
          </w:rPr>
          <w:t>ГОСТ Р 53381-2009</w:t>
        </w:r>
      </w:hyperlink>
      <w:r w:rsidR="000222D7">
        <w:t xml:space="preserve"> Почвы и грунты. Грунты питательные. Технические условия;</w:t>
      </w:r>
    </w:p>
    <w:p w:rsidR="000222D7" w:rsidRDefault="00E174AC">
      <w:pPr>
        <w:pStyle w:val="ConsPlusNormal"/>
        <w:spacing w:before="220"/>
        <w:ind w:firstLine="540"/>
        <w:jc w:val="both"/>
      </w:pPr>
      <w:hyperlink r:id="rId93" w:history="1">
        <w:r w:rsidR="000222D7">
          <w:rPr>
            <w:color w:val="0000FF"/>
          </w:rPr>
          <w:t>ГОСТ 17.4.3.04-85</w:t>
        </w:r>
      </w:hyperlink>
      <w:r w:rsidR="000222D7">
        <w:t xml:space="preserve"> Охрана природы. Почвы. Общие требования к контролю и охране от загрязнения;</w:t>
      </w:r>
    </w:p>
    <w:p w:rsidR="000222D7" w:rsidRDefault="00E174AC">
      <w:pPr>
        <w:pStyle w:val="ConsPlusNormal"/>
        <w:spacing w:before="220"/>
        <w:ind w:firstLine="540"/>
        <w:jc w:val="both"/>
      </w:pPr>
      <w:hyperlink r:id="rId94" w:history="1">
        <w:r w:rsidR="000222D7">
          <w:rPr>
            <w:color w:val="0000FF"/>
          </w:rPr>
          <w:t>ГОСТ 17.5.3.06-85</w:t>
        </w:r>
      </w:hyperlink>
      <w:r w:rsidR="000222D7">
        <w:t xml:space="preserve"> Охрана природы. Земли. Требования к определению норм снятия плодородного слоя почвы при производстве земляных работ;</w:t>
      </w:r>
    </w:p>
    <w:p w:rsidR="000222D7" w:rsidRDefault="00E174AC">
      <w:pPr>
        <w:pStyle w:val="ConsPlusNormal"/>
        <w:spacing w:before="220"/>
        <w:ind w:firstLine="540"/>
        <w:jc w:val="both"/>
      </w:pPr>
      <w:hyperlink r:id="rId95" w:history="1">
        <w:r w:rsidR="000222D7">
          <w:rPr>
            <w:color w:val="0000FF"/>
          </w:rPr>
          <w:t>ГОСТ 32110-2013</w:t>
        </w:r>
      </w:hyperlink>
      <w:r w:rsidR="000222D7">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0222D7" w:rsidRDefault="00E174AC">
      <w:pPr>
        <w:pStyle w:val="ConsPlusNormal"/>
        <w:spacing w:before="220"/>
        <w:ind w:firstLine="540"/>
        <w:jc w:val="both"/>
      </w:pPr>
      <w:hyperlink r:id="rId96" w:history="1">
        <w:r w:rsidR="000222D7">
          <w:rPr>
            <w:color w:val="0000FF"/>
          </w:rPr>
          <w:t>ГОСТ Р 17.4.3.07-2001</w:t>
        </w:r>
      </w:hyperlink>
      <w:r w:rsidR="000222D7">
        <w:t xml:space="preserve"> Охрана природы. Почвы. Требования к свойствам осадков сточных вод при использовании их в качестве удобрения;</w:t>
      </w:r>
    </w:p>
    <w:p w:rsidR="000222D7" w:rsidRDefault="00E174AC">
      <w:pPr>
        <w:pStyle w:val="ConsPlusNormal"/>
        <w:spacing w:before="220"/>
        <w:ind w:firstLine="540"/>
        <w:jc w:val="both"/>
      </w:pPr>
      <w:hyperlink r:id="rId97" w:history="1">
        <w:r w:rsidR="000222D7">
          <w:rPr>
            <w:color w:val="0000FF"/>
          </w:rPr>
          <w:t>ГОСТ 28329-89</w:t>
        </w:r>
      </w:hyperlink>
      <w:r w:rsidR="000222D7">
        <w:t xml:space="preserve"> Озеленение городов. Термины и определения;</w:t>
      </w:r>
    </w:p>
    <w:p w:rsidR="000222D7" w:rsidRDefault="00E174AC">
      <w:pPr>
        <w:pStyle w:val="ConsPlusNormal"/>
        <w:spacing w:before="220"/>
        <w:ind w:firstLine="540"/>
        <w:jc w:val="both"/>
      </w:pPr>
      <w:hyperlink r:id="rId98" w:history="1">
        <w:r w:rsidR="000222D7">
          <w:rPr>
            <w:color w:val="0000FF"/>
          </w:rPr>
          <w:t>ГОСТ 24835-81</w:t>
        </w:r>
      </w:hyperlink>
      <w:r w:rsidR="000222D7">
        <w:t xml:space="preserve"> Саженцы деревьев и кустарников. Технические условия;</w:t>
      </w:r>
    </w:p>
    <w:p w:rsidR="000222D7" w:rsidRDefault="00E174AC">
      <w:pPr>
        <w:pStyle w:val="ConsPlusNormal"/>
        <w:spacing w:before="220"/>
        <w:ind w:firstLine="540"/>
        <w:jc w:val="both"/>
      </w:pPr>
      <w:hyperlink r:id="rId99" w:history="1">
        <w:r w:rsidR="000222D7">
          <w:rPr>
            <w:color w:val="0000FF"/>
          </w:rPr>
          <w:t>ГОСТ 24909-81</w:t>
        </w:r>
      </w:hyperlink>
      <w:r w:rsidR="000222D7">
        <w:t xml:space="preserve"> Саженцы деревьев декоративных лиственных пород. Технические условия;</w:t>
      </w:r>
    </w:p>
    <w:p w:rsidR="000222D7" w:rsidRDefault="00E174AC">
      <w:pPr>
        <w:pStyle w:val="ConsPlusNormal"/>
        <w:spacing w:before="220"/>
        <w:ind w:firstLine="540"/>
        <w:jc w:val="both"/>
      </w:pPr>
      <w:hyperlink r:id="rId100" w:history="1">
        <w:r w:rsidR="000222D7">
          <w:rPr>
            <w:color w:val="0000FF"/>
          </w:rPr>
          <w:t>ГОСТ 25769-83</w:t>
        </w:r>
      </w:hyperlink>
      <w:r w:rsidR="000222D7">
        <w:t xml:space="preserve"> Саженцы деревьев хвойных пород для озеленения городов. Технические условия;</w:t>
      </w:r>
    </w:p>
    <w:p w:rsidR="000222D7" w:rsidRDefault="00E174AC">
      <w:pPr>
        <w:pStyle w:val="ConsPlusNormal"/>
        <w:spacing w:before="220"/>
        <w:ind w:firstLine="540"/>
        <w:jc w:val="both"/>
      </w:pPr>
      <w:hyperlink r:id="rId101" w:history="1">
        <w:r w:rsidR="000222D7">
          <w:rPr>
            <w:color w:val="0000FF"/>
          </w:rPr>
          <w:t>ГОСТ 2874-73</w:t>
        </w:r>
      </w:hyperlink>
      <w:r w:rsidR="000222D7">
        <w:t xml:space="preserve"> Вода питьевая;</w:t>
      </w:r>
    </w:p>
    <w:p w:rsidR="000222D7" w:rsidRDefault="00E174AC">
      <w:pPr>
        <w:pStyle w:val="ConsPlusNormal"/>
        <w:spacing w:before="220"/>
        <w:ind w:firstLine="540"/>
        <w:jc w:val="both"/>
      </w:pPr>
      <w:hyperlink r:id="rId102" w:history="1">
        <w:r w:rsidR="000222D7">
          <w:rPr>
            <w:color w:val="0000FF"/>
          </w:rPr>
          <w:t>ГОСТ 17.1.3.03-77</w:t>
        </w:r>
      </w:hyperlink>
      <w:r w:rsidR="000222D7">
        <w:t xml:space="preserve"> Охрана природы. Гидросфера. Правила выбора и оценка качества источников централизованного хозяйственно-питьевого водоснабжения;</w:t>
      </w:r>
    </w:p>
    <w:p w:rsidR="000222D7" w:rsidRDefault="00E174AC">
      <w:pPr>
        <w:pStyle w:val="ConsPlusNormal"/>
        <w:spacing w:before="220"/>
        <w:ind w:firstLine="540"/>
        <w:jc w:val="both"/>
      </w:pPr>
      <w:hyperlink r:id="rId103" w:history="1">
        <w:r w:rsidR="000222D7">
          <w:rPr>
            <w:color w:val="0000FF"/>
          </w:rPr>
          <w:t>ГОСТ Р 55935-2013</w:t>
        </w:r>
      </w:hyperlink>
      <w:r w:rsidR="000222D7">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0222D7" w:rsidRDefault="00E174AC">
      <w:pPr>
        <w:pStyle w:val="ConsPlusNormal"/>
        <w:spacing w:before="220"/>
        <w:ind w:firstLine="540"/>
        <w:jc w:val="both"/>
      </w:pPr>
      <w:hyperlink r:id="rId104" w:history="1">
        <w:r w:rsidR="000222D7">
          <w:rPr>
            <w:color w:val="0000FF"/>
          </w:rPr>
          <w:t>ГОСТ Р 55627-2013</w:t>
        </w:r>
      </w:hyperlink>
      <w:r w:rsidR="000222D7">
        <w:t xml:space="preserve"> Археологические изыскания в составе работ по реставрации, консервации, ремонту и приспособлению объектов культурного наследия;</w:t>
      </w:r>
    </w:p>
    <w:p w:rsidR="000222D7" w:rsidRDefault="00E174AC">
      <w:pPr>
        <w:pStyle w:val="ConsPlusNormal"/>
        <w:spacing w:before="220"/>
        <w:ind w:firstLine="540"/>
        <w:jc w:val="both"/>
      </w:pPr>
      <w:hyperlink r:id="rId105" w:history="1">
        <w:r w:rsidR="000222D7">
          <w:rPr>
            <w:color w:val="0000FF"/>
          </w:rPr>
          <w:t>ГОСТ 23407-78</w:t>
        </w:r>
      </w:hyperlink>
      <w:r w:rsidR="000222D7">
        <w:t xml:space="preserve"> Ограждения инвентарные строительных площадок и участков производства строительно-монтажных работ.</w:t>
      </w:r>
    </w:p>
    <w:p w:rsidR="000222D7" w:rsidRDefault="000222D7">
      <w:pPr>
        <w:pStyle w:val="ConsPlusNormal"/>
      </w:pPr>
    </w:p>
    <w:p w:rsidR="000222D7" w:rsidRDefault="000222D7">
      <w:pPr>
        <w:pStyle w:val="ConsPlusTitle"/>
        <w:jc w:val="center"/>
        <w:outlineLvl w:val="2"/>
      </w:pPr>
      <w:r>
        <w:t>1.5. ОСОБЫЕ ТРЕБОВАНИЯ К ДОСТУПНОСТИ ГОРОДСКОЙ СРЕДЫ</w:t>
      </w:r>
    </w:p>
    <w:p w:rsidR="000222D7" w:rsidRDefault="000222D7">
      <w:pPr>
        <w:pStyle w:val="ConsPlusTitle"/>
        <w:jc w:val="center"/>
      </w:pPr>
      <w:r>
        <w:t>ДЛЯ МАЛОМОБИЛЬНЫХ ГРУПП НАСЕЛЕНИЯ</w:t>
      </w:r>
    </w:p>
    <w:p w:rsidR="000222D7" w:rsidRDefault="000222D7">
      <w:pPr>
        <w:pStyle w:val="ConsPlusNormal"/>
        <w:jc w:val="center"/>
      </w:pPr>
      <w:r>
        <w:t xml:space="preserve">(введен </w:t>
      </w:r>
      <w:hyperlink r:id="rId106" w:history="1">
        <w:r>
          <w:rPr>
            <w:color w:val="0000FF"/>
          </w:rPr>
          <w:t>Решением</w:t>
        </w:r>
      </w:hyperlink>
      <w:r>
        <w:t xml:space="preserve"> Думы Невьянского городского округа</w:t>
      </w:r>
    </w:p>
    <w:p w:rsidR="000222D7" w:rsidRDefault="000222D7">
      <w:pPr>
        <w:pStyle w:val="ConsPlusNormal"/>
        <w:jc w:val="center"/>
      </w:pPr>
      <w:r>
        <w:t>от 25.10.2017 N 11)</w:t>
      </w:r>
    </w:p>
    <w:p w:rsidR="000222D7" w:rsidRDefault="000222D7">
      <w:pPr>
        <w:pStyle w:val="ConsPlusNormal"/>
      </w:pPr>
    </w:p>
    <w:p w:rsidR="000222D7" w:rsidRDefault="000222D7">
      <w:pPr>
        <w:pStyle w:val="ConsPlusNormal"/>
        <w:ind w:firstLine="540"/>
        <w:jc w:val="both"/>
      </w:pPr>
      <w:r>
        <w:t>1.5.1. При проектировании и строительстве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пожилых лиц и оснащение этих объектов элементами и техническими средствами, способствующими передвижению маломобильных групп населения.</w:t>
      </w:r>
    </w:p>
    <w:p w:rsidR="000222D7" w:rsidRDefault="000222D7">
      <w:pPr>
        <w:pStyle w:val="ConsPlusNormal"/>
        <w:spacing w:before="220"/>
        <w:ind w:firstLine="540"/>
        <w:jc w:val="both"/>
      </w:pPr>
      <w:r>
        <w:t>1.5.2. Строительство, а также установка технических средств и оборудования, способствующих передвижению пожилых лиц и маломобильных групп населения, следует осуществлять с учетом действующих на момент строительства, установки нормативных требований.</w:t>
      </w:r>
    </w:p>
    <w:p w:rsidR="000222D7" w:rsidRDefault="000222D7">
      <w:pPr>
        <w:pStyle w:val="ConsPlusNormal"/>
        <w:spacing w:before="220"/>
        <w:ind w:firstLine="540"/>
        <w:jc w:val="both"/>
      </w:pPr>
      <w:r>
        <w:t xml:space="preserve">1.5.3.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в соответствии со </w:t>
      </w:r>
      <w:hyperlink r:id="rId107" w:history="1">
        <w:r>
          <w:rPr>
            <w:color w:val="0000FF"/>
          </w:rPr>
          <w:t>СНиП 35-01-2001</w:t>
        </w:r>
      </w:hyperlink>
      <w:r>
        <w:t xml:space="preserve"> "Доступность зданий и сооружений для маломобильных групп населения".</w:t>
      </w:r>
    </w:p>
    <w:p w:rsidR="000222D7" w:rsidRDefault="000222D7">
      <w:pPr>
        <w:pStyle w:val="ConsPlusNormal"/>
        <w:spacing w:before="220"/>
        <w:ind w:firstLine="540"/>
        <w:jc w:val="both"/>
      </w:pPr>
      <w:r>
        <w:t xml:space="preserve">1.5.4.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w:t>
      </w:r>
      <w:hyperlink r:id="rId108" w:history="1">
        <w:r>
          <w:rPr>
            <w:color w:val="0000FF"/>
          </w:rPr>
          <w:t>СНиП 35-01-2001</w:t>
        </w:r>
      </w:hyperlink>
      <w:r>
        <w:t xml:space="preserve"> "Доступность зданий и сооружений для маломобильных групп населения".</w:t>
      </w:r>
    </w:p>
    <w:p w:rsidR="000222D7" w:rsidRDefault="000222D7">
      <w:pPr>
        <w:pStyle w:val="ConsPlusNormal"/>
      </w:pPr>
    </w:p>
    <w:p w:rsidR="000222D7" w:rsidRDefault="000222D7">
      <w:pPr>
        <w:pStyle w:val="ConsPlusTitle"/>
        <w:jc w:val="center"/>
        <w:outlineLvl w:val="2"/>
      </w:pPr>
      <w:r>
        <w:t>1.6. ТРЕБОВАНИЯ К ОПРЕДЕЛЕНИЮ ГРАНИЦ ПРИЛЕГАЮЩИХ ТЕРРИТОРИЙ</w:t>
      </w:r>
    </w:p>
    <w:p w:rsidR="000222D7" w:rsidRDefault="000222D7">
      <w:pPr>
        <w:pStyle w:val="ConsPlusNormal"/>
        <w:jc w:val="center"/>
      </w:pPr>
      <w:r>
        <w:t xml:space="preserve">(введен </w:t>
      </w:r>
      <w:hyperlink r:id="rId109" w:history="1">
        <w:r>
          <w:rPr>
            <w:color w:val="0000FF"/>
          </w:rPr>
          <w:t>Решением</w:t>
        </w:r>
      </w:hyperlink>
      <w:r>
        <w:t xml:space="preserve"> Думы Невьянского городского округа</w:t>
      </w:r>
    </w:p>
    <w:p w:rsidR="000222D7" w:rsidRDefault="000222D7">
      <w:pPr>
        <w:pStyle w:val="ConsPlusNormal"/>
        <w:jc w:val="center"/>
      </w:pPr>
      <w:r>
        <w:t>от 30.01.2019 N 3)</w:t>
      </w:r>
    </w:p>
    <w:p w:rsidR="000222D7" w:rsidRDefault="000222D7">
      <w:pPr>
        <w:pStyle w:val="ConsPlusNormal"/>
      </w:pPr>
    </w:p>
    <w:p w:rsidR="000222D7" w:rsidRDefault="000222D7">
      <w:pPr>
        <w:pStyle w:val="ConsPlusNormal"/>
        <w:ind w:firstLine="540"/>
        <w:jc w:val="both"/>
      </w:pPr>
      <w:bookmarkStart w:id="2" w:name="P276"/>
      <w:bookmarkEnd w:id="2"/>
      <w:r>
        <w:t xml:space="preserve">1.6.1.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за исключением случая, указанного в </w:t>
      </w:r>
      <w:hyperlink w:anchor="P277" w:history="1">
        <w:r>
          <w:rPr>
            <w:color w:val="0000FF"/>
          </w:rPr>
          <w:t>пункте 1.6.2</w:t>
        </w:r>
      </w:hyperlink>
      <w:r>
        <w:t xml:space="preserve"> Правил.</w:t>
      </w:r>
    </w:p>
    <w:p w:rsidR="000222D7" w:rsidRDefault="000222D7">
      <w:pPr>
        <w:pStyle w:val="ConsPlusNormal"/>
        <w:spacing w:before="220"/>
        <w:ind w:firstLine="540"/>
        <w:jc w:val="both"/>
      </w:pPr>
      <w:bookmarkStart w:id="3" w:name="P277"/>
      <w:bookmarkEnd w:id="3"/>
      <w:r>
        <w:t>1.6.2. 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0222D7" w:rsidRDefault="000222D7">
      <w:pPr>
        <w:pStyle w:val="ConsPlusNormal"/>
        <w:spacing w:before="220"/>
        <w:ind w:firstLine="540"/>
        <w:jc w:val="both"/>
      </w:pPr>
      <w:r>
        <w:t>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w:t>
      </w:r>
    </w:p>
    <w:p w:rsidR="000222D7" w:rsidRDefault="000222D7">
      <w:pPr>
        <w:pStyle w:val="ConsPlusNormal"/>
        <w:spacing w:before="220"/>
        <w:ind w:firstLine="540"/>
        <w:jc w:val="both"/>
      </w:pPr>
      <w:r>
        <w:t xml:space="preserve">1.6.3. Границы прилегающей территории определяются с учетом расположения зданий, строений, сооружений, земельных участков в существующей застройке, вида их разрешенного использования, их площади, протяженности общей границы, указанной в </w:t>
      </w:r>
      <w:hyperlink w:anchor="P276" w:history="1">
        <w:r>
          <w:rPr>
            <w:color w:val="0000FF"/>
          </w:rPr>
          <w:t>пункте 1.6.1</w:t>
        </w:r>
      </w:hyperlink>
      <w:r>
        <w:t xml:space="preserve"> Правил, максимальной и минимальной площади прилегающей территории, установленной в соответствии с </w:t>
      </w:r>
      <w:hyperlink w:anchor="P285" w:history="1">
        <w:r>
          <w:rPr>
            <w:color w:val="0000FF"/>
          </w:rPr>
          <w:t>пунктом 1.6.9</w:t>
        </w:r>
      </w:hyperlink>
      <w:r>
        <w:t xml:space="preserve"> Правил.</w:t>
      </w:r>
    </w:p>
    <w:p w:rsidR="000222D7" w:rsidRDefault="000222D7">
      <w:pPr>
        <w:pStyle w:val="ConsPlusNormal"/>
        <w:spacing w:before="220"/>
        <w:ind w:firstLine="540"/>
        <w:jc w:val="both"/>
      </w:pPr>
      <w:r>
        <w:t>1.6.4. В отношении каждого здания, строения, сооружения, земельного участка могут быть установлены границы только одной прилегающей территории.</w:t>
      </w:r>
    </w:p>
    <w:p w:rsidR="000222D7" w:rsidRDefault="000222D7">
      <w:pPr>
        <w:pStyle w:val="ConsPlusNormal"/>
        <w:spacing w:before="220"/>
        <w:ind w:firstLine="540"/>
        <w:jc w:val="both"/>
      </w:pPr>
      <w:r>
        <w:t xml:space="preserve">1.6.5. Установление общей прилегающей территории для двух и более зданий, строений, сооружений, земельных участков не допускается, за исключением случая, когда строение или </w:t>
      </w:r>
      <w:r>
        <w:lastRenderedPageBreak/>
        <w:t>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0222D7" w:rsidRDefault="000222D7">
      <w:pPr>
        <w:pStyle w:val="ConsPlusNormal"/>
        <w:spacing w:before="220"/>
        <w:ind w:firstLine="540"/>
        <w:jc w:val="both"/>
      </w:pPr>
      <w:r>
        <w:t>1.6.6. Пересечение границ прилегающих территорий не допускается, за исключением случая установления общих (смежных) границ прилегающих территорий.</w:t>
      </w:r>
    </w:p>
    <w:p w:rsidR="000222D7" w:rsidRDefault="000222D7">
      <w:pPr>
        <w:pStyle w:val="ConsPlusNormal"/>
        <w:spacing w:before="220"/>
        <w:ind w:firstLine="540"/>
        <w:jc w:val="both"/>
      </w:pPr>
      <w:r>
        <w:t>1.6.7.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222D7" w:rsidRDefault="000222D7">
      <w:pPr>
        <w:pStyle w:val="ConsPlusNormal"/>
        <w:spacing w:before="220"/>
        <w:ind w:firstLine="540"/>
        <w:jc w:val="both"/>
      </w:pPr>
      <w:r>
        <w:t>1.6.8. Внешняя часть границ прилегающей территории устанавливается по границам земельных участков, образованных на территориях общего пользования, или по границам, закрепленным с использованием природных объектов или объектов искусственного происхождения, а также может иметь общие (смежные) границы с другими прилегающими территориями.</w:t>
      </w:r>
    </w:p>
    <w:p w:rsidR="000222D7" w:rsidRDefault="000222D7">
      <w:pPr>
        <w:pStyle w:val="ConsPlusNormal"/>
        <w:spacing w:before="220"/>
        <w:ind w:firstLine="540"/>
        <w:jc w:val="both"/>
      </w:pPr>
      <w:bookmarkStart w:id="4" w:name="P285"/>
      <w:bookmarkEnd w:id="4"/>
      <w:r>
        <w:t>1.6.9. В целях определения границы прилегающей территории правилами благоустройства территории муниципального образования устанавливается максимальная и минимальная площадь прилегающей территории.</w:t>
      </w:r>
    </w:p>
    <w:p w:rsidR="000222D7" w:rsidRDefault="000222D7">
      <w:pPr>
        <w:pStyle w:val="ConsPlusNormal"/>
        <w:spacing w:before="220"/>
        <w:ind w:firstLine="540"/>
        <w:jc w:val="both"/>
      </w:pPr>
      <w:r>
        <w:t xml:space="preserve">1.6.10. Максимальная и минимальная площадь прилегающей территории может быть установлена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их площади, протяженности общей границы, указанной в указанной </w:t>
      </w:r>
      <w:hyperlink w:anchor="P276" w:history="1">
        <w:r>
          <w:rPr>
            <w:color w:val="0000FF"/>
          </w:rPr>
          <w:t>пункте 1.6.1</w:t>
        </w:r>
      </w:hyperlink>
      <w:r>
        <w:t xml:space="preserve"> Правил, и иных факторов.</w:t>
      </w:r>
    </w:p>
    <w:p w:rsidR="000222D7" w:rsidRDefault="000222D7">
      <w:pPr>
        <w:pStyle w:val="ConsPlusNormal"/>
        <w:spacing w:before="220"/>
        <w:ind w:firstLine="540"/>
        <w:jc w:val="both"/>
      </w:pPr>
      <w:r>
        <w:t>1.6.11. Максимальная площадь прилегающей территории не может превышать минимальную площадь прилегающей территории более чем на 30 процентов.</w:t>
      </w:r>
    </w:p>
    <w:p w:rsidR="0003683D" w:rsidRDefault="000222D7" w:rsidP="0003683D">
      <w:pPr>
        <w:pStyle w:val="ConsPlusNormal"/>
        <w:spacing w:before="220"/>
        <w:ind w:firstLine="540"/>
        <w:jc w:val="both"/>
      </w:pPr>
      <w:r>
        <w:t xml:space="preserve">1.6.12. Определение границ прилегающих территорий осуществляется путем утверждения в составе Правил схемы границ прилегающих территорий в соответствии с порядком, установленным в </w:t>
      </w:r>
      <w:hyperlink r:id="rId110" w:history="1">
        <w:r>
          <w:rPr>
            <w:color w:val="0000FF"/>
          </w:rPr>
          <w:t>статье 4</w:t>
        </w:r>
      </w:hyperlink>
      <w:r>
        <w:t xml:space="preserve"> Закона Свердловской области от 14 ноября 2018 года N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w:t>
      </w:r>
    </w:p>
    <w:p w:rsidR="00A02BFB" w:rsidRDefault="0003683D" w:rsidP="0003683D">
      <w:pPr>
        <w:pStyle w:val="ConsPlusNormal"/>
        <w:spacing w:before="220"/>
        <w:ind w:firstLine="540"/>
        <w:jc w:val="both"/>
      </w:pPr>
      <w:r>
        <w:t xml:space="preserve"> </w:t>
      </w:r>
      <w:r w:rsidR="00CF303D">
        <w:rPr>
          <w:highlight w:val="yellow"/>
        </w:rPr>
        <w:t>1.</w:t>
      </w:r>
      <w:r w:rsidR="00CF303D" w:rsidRPr="00E174AC">
        <w:rPr>
          <w:highlight w:val="yellow"/>
        </w:rPr>
        <w:t>6.13</w:t>
      </w:r>
      <w:r w:rsidRPr="0003683D">
        <w:rPr>
          <w:highlight w:val="yellow"/>
        </w:rPr>
        <w:t>.  Схемы границ прилегающих территорий Невьянского городского округа в формате XML файлов указаны в приложении № 4.</w:t>
      </w:r>
    </w:p>
    <w:p w:rsidR="00D9722C" w:rsidRDefault="00D9722C" w:rsidP="00D9722C">
      <w:pPr>
        <w:pStyle w:val="ConsPlusNormal"/>
      </w:pPr>
    </w:p>
    <w:p w:rsidR="000222D7" w:rsidRDefault="000222D7">
      <w:pPr>
        <w:pStyle w:val="ConsPlusTitle"/>
        <w:jc w:val="center"/>
        <w:outlineLvl w:val="1"/>
      </w:pPr>
      <w:r>
        <w:t>2. ОСНОВНЫЕ ПОНЯТИЯ</w:t>
      </w:r>
    </w:p>
    <w:p w:rsidR="000222D7" w:rsidRDefault="000222D7">
      <w:pPr>
        <w:pStyle w:val="ConsPlusNormal"/>
      </w:pPr>
    </w:p>
    <w:p w:rsidR="000222D7" w:rsidRDefault="000222D7">
      <w:pPr>
        <w:pStyle w:val="ConsPlusNormal"/>
        <w:ind w:firstLine="540"/>
        <w:jc w:val="both"/>
      </w:pPr>
      <w:r>
        <w:t>2.1.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222D7" w:rsidRDefault="000222D7">
      <w:pPr>
        <w:pStyle w:val="ConsPlusNormal"/>
        <w:spacing w:before="220"/>
        <w:ind w:firstLine="540"/>
        <w:jc w:val="both"/>
      </w:pPr>
      <w:r>
        <w:t>- детские площадки, спортивные и другие площадки отдыха и досуга;</w:t>
      </w:r>
    </w:p>
    <w:p w:rsidR="000222D7" w:rsidRDefault="000222D7">
      <w:pPr>
        <w:pStyle w:val="ConsPlusNormal"/>
        <w:spacing w:before="220"/>
        <w:ind w:firstLine="540"/>
        <w:jc w:val="both"/>
      </w:pPr>
      <w:r>
        <w:t>- площадки для выгула и дрессировки собак;</w:t>
      </w:r>
    </w:p>
    <w:p w:rsidR="000222D7" w:rsidRDefault="000222D7">
      <w:pPr>
        <w:pStyle w:val="ConsPlusNormal"/>
        <w:spacing w:before="220"/>
        <w:ind w:firstLine="540"/>
        <w:jc w:val="both"/>
      </w:pPr>
      <w:r>
        <w:t>- площадки автостоянок;</w:t>
      </w:r>
    </w:p>
    <w:p w:rsidR="000222D7" w:rsidRDefault="000222D7">
      <w:pPr>
        <w:pStyle w:val="ConsPlusNormal"/>
        <w:spacing w:before="220"/>
        <w:ind w:firstLine="540"/>
        <w:jc w:val="both"/>
      </w:pPr>
      <w:r>
        <w:t>- улицы (в том числе пешеходные) и дороги;</w:t>
      </w:r>
    </w:p>
    <w:p w:rsidR="000222D7" w:rsidRDefault="000222D7">
      <w:pPr>
        <w:pStyle w:val="ConsPlusNormal"/>
        <w:spacing w:before="220"/>
        <w:ind w:firstLine="540"/>
        <w:jc w:val="both"/>
      </w:pPr>
      <w:r>
        <w:t>- парки, скверы, иные зеленые зоны;</w:t>
      </w:r>
    </w:p>
    <w:p w:rsidR="000222D7" w:rsidRDefault="000222D7">
      <w:pPr>
        <w:pStyle w:val="ConsPlusNormal"/>
        <w:spacing w:before="220"/>
        <w:ind w:firstLine="540"/>
        <w:jc w:val="both"/>
      </w:pPr>
      <w:r>
        <w:t>- площади, набережные и другие территории;</w:t>
      </w:r>
    </w:p>
    <w:p w:rsidR="000222D7" w:rsidRDefault="000222D7">
      <w:pPr>
        <w:pStyle w:val="ConsPlusNormal"/>
        <w:spacing w:before="220"/>
        <w:ind w:firstLine="540"/>
        <w:jc w:val="both"/>
      </w:pPr>
      <w:r>
        <w:t xml:space="preserve">- технические зоны транспортных, инженерных коммуникаций, </w:t>
      </w:r>
      <w:proofErr w:type="spellStart"/>
      <w:r>
        <w:t>водоохранные</w:t>
      </w:r>
      <w:proofErr w:type="spellEnd"/>
      <w:r>
        <w:t xml:space="preserve"> зоны;</w:t>
      </w:r>
    </w:p>
    <w:p w:rsidR="000222D7" w:rsidRDefault="000222D7">
      <w:pPr>
        <w:pStyle w:val="ConsPlusNormal"/>
        <w:spacing w:before="220"/>
        <w:ind w:firstLine="540"/>
        <w:jc w:val="both"/>
      </w:pPr>
      <w:r>
        <w:lastRenderedPageBreak/>
        <w:t>- контейнерные площадки и площадки для складирования отдельных групп коммунальных отходов.</w:t>
      </w:r>
    </w:p>
    <w:p w:rsidR="000222D7" w:rsidRDefault="000222D7">
      <w:pPr>
        <w:pStyle w:val="ConsPlusNormal"/>
        <w:jc w:val="both"/>
      </w:pPr>
      <w:r>
        <w:t xml:space="preserve">(п. 2.1 в ред. </w:t>
      </w:r>
      <w:hyperlink r:id="rId111" w:history="1">
        <w:r>
          <w:rPr>
            <w:color w:val="0000FF"/>
          </w:rPr>
          <w:t>Решения</w:t>
        </w:r>
      </w:hyperlink>
      <w:r>
        <w:t xml:space="preserve"> Думы Невьянского городского округа от 30.01.2019 N 3)</w:t>
      </w:r>
    </w:p>
    <w:p w:rsidR="000222D7" w:rsidRDefault="000222D7">
      <w:pPr>
        <w:pStyle w:val="ConsPlusNormal"/>
        <w:spacing w:before="220"/>
        <w:ind w:firstLine="540"/>
        <w:jc w:val="both"/>
      </w:pPr>
      <w:r>
        <w:t>2.2. Территория предприятий, организаций, учреждений и иных хозяйствующих объектов - часть территории,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0222D7" w:rsidRDefault="000222D7">
      <w:pPr>
        <w:pStyle w:val="ConsPlusNormal"/>
        <w:spacing w:before="220"/>
        <w:ind w:firstLine="540"/>
        <w:jc w:val="both"/>
      </w:pPr>
      <w:r>
        <w:t>2.3. Отведенная территория - часть территории, предоставленная в установленном порядке юридическим лицам и гражданам на праве собственности, аренды, ином праве пользования и закрепленная в границах согласно градостроительным нормам.</w:t>
      </w:r>
    </w:p>
    <w:p w:rsidR="000222D7" w:rsidRDefault="000222D7">
      <w:pPr>
        <w:pStyle w:val="ConsPlusNormal"/>
        <w:spacing w:before="220"/>
        <w:ind w:firstLine="540"/>
        <w:jc w:val="both"/>
      </w:pPr>
      <w:r>
        <w:t xml:space="preserve">2.4.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hyperlink r:id="rId112" w:history="1">
        <w:r>
          <w:rPr>
            <w:color w:val="0000FF"/>
          </w:rPr>
          <w:t>Законом</w:t>
        </w:r>
      </w:hyperlink>
      <w:r>
        <w:t xml:space="preserve"> Свердловской области от 14 ноября 2018 года N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w:t>
      </w:r>
    </w:p>
    <w:p w:rsidR="000222D7" w:rsidRDefault="000222D7">
      <w:pPr>
        <w:pStyle w:val="ConsPlusNormal"/>
        <w:jc w:val="both"/>
      </w:pPr>
      <w:r>
        <w:t xml:space="preserve">(п. 2.4 в ред. </w:t>
      </w:r>
      <w:hyperlink r:id="rId113" w:history="1">
        <w:r>
          <w:rPr>
            <w:color w:val="0000FF"/>
          </w:rPr>
          <w:t>Решения</w:t>
        </w:r>
      </w:hyperlink>
      <w:r>
        <w:t xml:space="preserve"> Думы Невьянского городского округа от 30.01.2019 N 3)</w:t>
      </w:r>
    </w:p>
    <w:p w:rsidR="000222D7" w:rsidRDefault="000222D7">
      <w:pPr>
        <w:pStyle w:val="ConsPlusNormal"/>
        <w:spacing w:before="220"/>
        <w:ind w:firstLine="540"/>
        <w:jc w:val="both"/>
      </w:pPr>
      <w:r>
        <w:t>2.5. Твердые бытовые отходы (ТБО) - твердые отходы потребления, образующиеся в результате жизнедеятельности людей.</w:t>
      </w:r>
    </w:p>
    <w:p w:rsidR="000222D7" w:rsidRDefault="000222D7">
      <w:pPr>
        <w:pStyle w:val="ConsPlusNormal"/>
        <w:spacing w:before="220"/>
        <w:ind w:firstLine="540"/>
        <w:jc w:val="both"/>
      </w:pPr>
      <w:r>
        <w:t>2.6. Крупногабаритный мусор (КГМ) - отходы потребления и хозяйственной деятельности (бытовая техника, мебель, строительный крупногабаритный мусор и др.), утратившие свои потребительские свойства, загрузка которых (по своим размерам и характеру) должна производиться в специализированную технику.</w:t>
      </w:r>
    </w:p>
    <w:p w:rsidR="000222D7" w:rsidRDefault="000222D7">
      <w:pPr>
        <w:pStyle w:val="ConsPlusNormal"/>
        <w:spacing w:before="220"/>
        <w:ind w:firstLine="540"/>
        <w:jc w:val="both"/>
      </w:pPr>
      <w:r>
        <w:t>2.7. Несанкционированная свалка мусора - самовольный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образованного в процессе деятельности юридических и физических лиц.</w:t>
      </w:r>
    </w:p>
    <w:p w:rsidR="000222D7" w:rsidRDefault="000222D7">
      <w:pPr>
        <w:pStyle w:val="ConsPlusNormal"/>
        <w:spacing w:before="220"/>
        <w:ind w:firstLine="540"/>
        <w:jc w:val="both"/>
      </w:pPr>
      <w:r>
        <w:t>2.8. Зеленая зона - озелененное пространство, озелененная территория.</w:t>
      </w:r>
    </w:p>
    <w:p w:rsidR="000222D7" w:rsidRDefault="000222D7">
      <w:pPr>
        <w:pStyle w:val="ConsPlusNormal"/>
        <w:spacing w:before="220"/>
        <w:ind w:firstLine="540"/>
        <w:jc w:val="both"/>
      </w:pPr>
      <w:r>
        <w:t>2.9. Парковка - стоянка автотранспорта в не запрещенном для этой цели месте, носящая временный характер.</w:t>
      </w:r>
    </w:p>
    <w:p w:rsidR="000222D7" w:rsidRDefault="000222D7">
      <w:pPr>
        <w:pStyle w:val="ConsPlusNormal"/>
        <w:spacing w:before="220"/>
        <w:ind w:firstLine="540"/>
        <w:jc w:val="both"/>
      </w:pPr>
      <w:r>
        <w:t>2.10. Единый санитарный день - день, в котором организуются работы по уборке закрепленных территорий.</w:t>
      </w:r>
    </w:p>
    <w:p w:rsidR="000222D7" w:rsidRDefault="000222D7">
      <w:pPr>
        <w:pStyle w:val="ConsPlusNormal"/>
        <w:spacing w:before="220"/>
        <w:ind w:firstLine="540"/>
        <w:jc w:val="both"/>
      </w:pPr>
      <w:r>
        <w:t>2.11. Санитарно-защитная зона - обязательный элемент любого объекта, который может быть источником физического воздействия на среду обитания и здоровье человека.</w:t>
      </w:r>
    </w:p>
    <w:p w:rsidR="000222D7" w:rsidRDefault="000222D7">
      <w:pPr>
        <w:pStyle w:val="ConsPlusNormal"/>
        <w:spacing w:before="220"/>
        <w:ind w:firstLine="540"/>
        <w:jc w:val="both"/>
      </w:pPr>
      <w:r>
        <w:t>2.12. Утилизация (обезвреживание) отходов - специальная обработка мусора с целью превращения его в инертный (нейтральный) вид, оказывающий минимальное влияние на экологию.</w:t>
      </w:r>
    </w:p>
    <w:p w:rsidR="000222D7" w:rsidRDefault="000222D7">
      <w:pPr>
        <w:pStyle w:val="ConsPlusNormal"/>
        <w:spacing w:before="220"/>
        <w:ind w:firstLine="540"/>
        <w:jc w:val="both"/>
      </w:pPr>
      <w:r>
        <w:t>2.13. Объект размещения отходов - специально оборудованное сооружение, предназначенное для размещения отходов (полигон).</w:t>
      </w:r>
    </w:p>
    <w:p w:rsidR="000222D7" w:rsidRDefault="000222D7">
      <w:pPr>
        <w:pStyle w:val="ConsPlusNormal"/>
        <w:spacing w:before="220"/>
        <w:ind w:firstLine="540"/>
        <w:jc w:val="both"/>
      </w:pPr>
      <w:r>
        <w:t xml:space="preserve">2.14.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w:t>
      </w:r>
      <w:r>
        <w:lastRenderedPageBreak/>
        <w:t>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222D7" w:rsidRDefault="000222D7">
      <w:pPr>
        <w:pStyle w:val="ConsPlusNormal"/>
        <w:spacing w:before="220"/>
        <w:ind w:firstLine="540"/>
        <w:jc w:val="both"/>
      </w:pPr>
      <w:r>
        <w:t>К элементам благоустройства относят, в том числе:</w:t>
      </w:r>
    </w:p>
    <w:p w:rsidR="000222D7" w:rsidRDefault="000222D7">
      <w:pPr>
        <w:pStyle w:val="ConsPlusNormal"/>
        <w:spacing w:before="220"/>
        <w:ind w:firstLine="540"/>
        <w:jc w:val="both"/>
      </w:pPr>
      <w:r>
        <w:t>- элементы озеленения;</w:t>
      </w:r>
    </w:p>
    <w:p w:rsidR="000222D7" w:rsidRDefault="000222D7">
      <w:pPr>
        <w:pStyle w:val="ConsPlusNormal"/>
        <w:spacing w:before="220"/>
        <w:ind w:firstLine="540"/>
        <w:jc w:val="both"/>
      </w:pPr>
      <w:r>
        <w:t>- покрытия;</w:t>
      </w:r>
    </w:p>
    <w:p w:rsidR="000222D7" w:rsidRDefault="000222D7">
      <w:pPr>
        <w:pStyle w:val="ConsPlusNormal"/>
        <w:spacing w:before="220"/>
        <w:ind w:firstLine="540"/>
        <w:jc w:val="both"/>
      </w:pPr>
      <w:r>
        <w:t>- ограждения (заборы);</w:t>
      </w:r>
    </w:p>
    <w:p w:rsidR="000222D7" w:rsidRDefault="000222D7">
      <w:pPr>
        <w:pStyle w:val="ConsPlusNormal"/>
        <w:spacing w:before="220"/>
        <w:ind w:firstLine="540"/>
        <w:jc w:val="both"/>
      </w:pPr>
      <w:r>
        <w:t>- водные устройства;</w:t>
      </w:r>
    </w:p>
    <w:p w:rsidR="000222D7" w:rsidRDefault="000222D7">
      <w:pPr>
        <w:pStyle w:val="ConsPlusNormal"/>
        <w:spacing w:before="220"/>
        <w:ind w:firstLine="540"/>
        <w:jc w:val="both"/>
      </w:pPr>
      <w:r>
        <w:t>- уличное коммунально-бытовое и техническое оборудование;</w:t>
      </w:r>
    </w:p>
    <w:p w:rsidR="000222D7" w:rsidRDefault="000222D7">
      <w:pPr>
        <w:pStyle w:val="ConsPlusNormal"/>
        <w:spacing w:before="220"/>
        <w:ind w:firstLine="540"/>
        <w:jc w:val="both"/>
      </w:pPr>
      <w:r>
        <w:t>- игровое и спортивное оборудование;</w:t>
      </w:r>
    </w:p>
    <w:p w:rsidR="000222D7" w:rsidRDefault="000222D7">
      <w:pPr>
        <w:pStyle w:val="ConsPlusNormal"/>
        <w:spacing w:before="220"/>
        <w:ind w:firstLine="540"/>
        <w:jc w:val="both"/>
      </w:pPr>
      <w:r>
        <w:t>- элементы освещения;</w:t>
      </w:r>
    </w:p>
    <w:p w:rsidR="000222D7" w:rsidRDefault="000222D7">
      <w:pPr>
        <w:pStyle w:val="ConsPlusNormal"/>
        <w:spacing w:before="220"/>
        <w:ind w:firstLine="540"/>
        <w:jc w:val="both"/>
      </w:pPr>
      <w:r>
        <w:t>- средства размещения информации и рекламные конструкции;</w:t>
      </w:r>
    </w:p>
    <w:p w:rsidR="000222D7" w:rsidRDefault="000222D7">
      <w:pPr>
        <w:pStyle w:val="ConsPlusNormal"/>
        <w:spacing w:before="220"/>
        <w:ind w:firstLine="540"/>
        <w:jc w:val="both"/>
      </w:pPr>
      <w:r>
        <w:t>- малые архитектурные формы и городская мебель;</w:t>
      </w:r>
    </w:p>
    <w:p w:rsidR="000222D7" w:rsidRDefault="000222D7">
      <w:pPr>
        <w:pStyle w:val="ConsPlusNormal"/>
        <w:spacing w:before="220"/>
        <w:ind w:firstLine="540"/>
        <w:jc w:val="both"/>
      </w:pPr>
      <w:r>
        <w:t>- некапитальные нестационарные сооружения;</w:t>
      </w:r>
    </w:p>
    <w:p w:rsidR="000222D7" w:rsidRDefault="000222D7">
      <w:pPr>
        <w:pStyle w:val="ConsPlusNormal"/>
        <w:spacing w:before="220"/>
        <w:ind w:firstLine="540"/>
        <w:jc w:val="both"/>
      </w:pPr>
      <w:r>
        <w:t>- элементы объектов капитального строительства.</w:t>
      </w:r>
    </w:p>
    <w:p w:rsidR="000222D7" w:rsidRDefault="000222D7">
      <w:pPr>
        <w:pStyle w:val="ConsPlusNormal"/>
        <w:jc w:val="both"/>
      </w:pPr>
      <w:r>
        <w:t xml:space="preserve">(п. 2.14 введен </w:t>
      </w:r>
      <w:hyperlink r:id="rId114" w:history="1">
        <w:r>
          <w:rPr>
            <w:color w:val="0000FF"/>
          </w:rPr>
          <w:t>Решением</w:t>
        </w:r>
      </w:hyperlink>
      <w:r>
        <w:t xml:space="preserve"> Думы Невьянского городского округа от 30.01.2019 N 3)</w:t>
      </w:r>
    </w:p>
    <w:p w:rsidR="000222D7" w:rsidRDefault="000222D7">
      <w:pPr>
        <w:pStyle w:val="ConsPlusNormal"/>
        <w:spacing w:before="220"/>
        <w:ind w:firstLine="540"/>
        <w:jc w:val="both"/>
      </w:pPr>
      <w:r>
        <w:t>2.15.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222D7" w:rsidRDefault="000222D7">
      <w:pPr>
        <w:pStyle w:val="ConsPlusNormal"/>
        <w:jc w:val="both"/>
      </w:pPr>
      <w:r>
        <w:t xml:space="preserve">(п. 2.15 введен </w:t>
      </w:r>
      <w:hyperlink r:id="rId115" w:history="1">
        <w:r>
          <w:rPr>
            <w:color w:val="0000FF"/>
          </w:rPr>
          <w:t>Решением</w:t>
        </w:r>
      </w:hyperlink>
      <w:r>
        <w:t xml:space="preserve"> Думы Невьянского городского округа от 30.01.2019 N 3)</w:t>
      </w:r>
    </w:p>
    <w:p w:rsidR="000222D7" w:rsidRDefault="000222D7">
      <w:pPr>
        <w:pStyle w:val="ConsPlusNormal"/>
        <w:spacing w:before="220"/>
        <w:ind w:firstLine="540"/>
        <w:jc w:val="both"/>
      </w:pPr>
      <w:r>
        <w:t>2.16. Границы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rsidR="000222D7" w:rsidRDefault="000222D7">
      <w:pPr>
        <w:pStyle w:val="ConsPlusNormal"/>
        <w:jc w:val="both"/>
      </w:pPr>
      <w:r>
        <w:t xml:space="preserve">(п. 2.16 введен </w:t>
      </w:r>
      <w:hyperlink r:id="rId116" w:history="1">
        <w:r>
          <w:rPr>
            <w:color w:val="0000FF"/>
          </w:rPr>
          <w:t>Решением</w:t>
        </w:r>
      </w:hyperlink>
      <w:r>
        <w:t xml:space="preserve"> Думы Невьянского городского округа от 30.01.2019 N 3)</w:t>
      </w:r>
    </w:p>
    <w:p w:rsidR="000222D7" w:rsidRDefault="000222D7">
      <w:pPr>
        <w:pStyle w:val="ConsPlusNormal"/>
      </w:pPr>
    </w:p>
    <w:p w:rsidR="000222D7" w:rsidRDefault="000222D7">
      <w:pPr>
        <w:pStyle w:val="ConsPlusTitle"/>
        <w:jc w:val="center"/>
        <w:outlineLvl w:val="1"/>
      </w:pPr>
      <w:r>
        <w:t>3. ЭЛЕМЕНТЫ БЛАГОУСТРОЙСТВА ТЕРРИТОРИИ</w:t>
      </w:r>
    </w:p>
    <w:p w:rsidR="000222D7" w:rsidRDefault="000222D7">
      <w:pPr>
        <w:pStyle w:val="ConsPlusNormal"/>
      </w:pPr>
    </w:p>
    <w:p w:rsidR="000222D7" w:rsidRDefault="000222D7">
      <w:pPr>
        <w:pStyle w:val="ConsPlusTitle"/>
        <w:jc w:val="center"/>
        <w:outlineLvl w:val="2"/>
      </w:pPr>
      <w:r>
        <w:t>3.1. ОЗЕЛЕНЕНИЕ</w:t>
      </w:r>
    </w:p>
    <w:p w:rsidR="000222D7" w:rsidRDefault="000222D7">
      <w:pPr>
        <w:pStyle w:val="ConsPlusNormal"/>
      </w:pPr>
    </w:p>
    <w:p w:rsidR="000222D7" w:rsidRDefault="000222D7">
      <w:pPr>
        <w:pStyle w:val="ConsPlusNormal"/>
        <w:ind w:firstLine="540"/>
        <w:jc w:val="both"/>
      </w:pPr>
      <w:r>
        <w:t>3.1.1.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0222D7" w:rsidRDefault="000222D7">
      <w:pPr>
        <w:pStyle w:val="ConsPlusNormal"/>
        <w:spacing w:before="220"/>
        <w:ind w:firstLine="540"/>
        <w:jc w:val="both"/>
      </w:pPr>
      <w:r>
        <w:t>3.1.2.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
    <w:p w:rsidR="000222D7" w:rsidRDefault="000222D7">
      <w:pPr>
        <w:pStyle w:val="ConsPlusNormal"/>
        <w:spacing w:before="220"/>
        <w:ind w:firstLine="540"/>
        <w:jc w:val="both"/>
      </w:pPr>
      <w:r>
        <w:t xml:space="preserve">3.1.3. На территории муниципального образования могут использоваться два вида </w:t>
      </w:r>
      <w:r>
        <w:lastRenderedPageBreak/>
        <w:t>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222D7" w:rsidRDefault="000222D7">
      <w:pPr>
        <w:pStyle w:val="ConsPlusNormal"/>
        <w:spacing w:before="220"/>
        <w:ind w:firstLine="540"/>
        <w:jc w:val="both"/>
      </w:pPr>
      <w:r>
        <w:t xml:space="preserve">3.1.4.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ям и траншей для посадки насаждений (</w:t>
      </w:r>
      <w:hyperlink w:anchor="P1566" w:history="1">
        <w:r>
          <w:rPr>
            <w:color w:val="0000FF"/>
          </w:rPr>
          <w:t>таблица 2</w:t>
        </w:r>
      </w:hyperlink>
      <w:r>
        <w:t xml:space="preserve"> в Приложении N 2). Так же требуется соблюдать максимальное количество насаждений на различных территориях населенного пункта (</w:t>
      </w:r>
      <w:hyperlink w:anchor="P1723" w:history="1">
        <w:r>
          <w:rPr>
            <w:color w:val="0000FF"/>
          </w:rPr>
          <w:t>таблица 3</w:t>
        </w:r>
      </w:hyperlink>
      <w:r>
        <w:t xml:space="preserve"> Приложения N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772" w:history="1">
        <w:r>
          <w:rPr>
            <w:color w:val="0000FF"/>
          </w:rPr>
          <w:t>таблицы 4</w:t>
        </w:r>
      </w:hyperlink>
      <w:r>
        <w:t xml:space="preserve"> - </w:t>
      </w:r>
      <w:hyperlink w:anchor="P2596" w:history="1">
        <w:r>
          <w:rPr>
            <w:color w:val="0000FF"/>
          </w:rPr>
          <w:t>9</w:t>
        </w:r>
      </w:hyperlink>
      <w:r>
        <w:t xml:space="preserve"> Приложения N 2).</w:t>
      </w:r>
    </w:p>
    <w:p w:rsidR="000222D7" w:rsidRDefault="000222D7">
      <w:pPr>
        <w:pStyle w:val="ConsPlusNormal"/>
        <w:spacing w:before="220"/>
        <w:ind w:firstLine="540"/>
        <w:jc w:val="both"/>
      </w:pPr>
      <w:r>
        <w:t xml:space="preserve">3.1.5.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(способности городских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0222D7" w:rsidRDefault="000222D7">
      <w:pPr>
        <w:pStyle w:val="ConsPlusNormal"/>
        <w:spacing w:before="220"/>
        <w:ind w:firstLine="54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36" w:history="1">
        <w:r>
          <w:rPr>
            <w:color w:val="0000FF"/>
          </w:rPr>
          <w:t>таблицы 10</w:t>
        </w:r>
      </w:hyperlink>
      <w:r>
        <w:t xml:space="preserve">, </w:t>
      </w:r>
      <w:hyperlink w:anchor="P2660" w:history="1">
        <w:r>
          <w:rPr>
            <w:color w:val="0000FF"/>
          </w:rPr>
          <w:t>11</w:t>
        </w:r>
      </w:hyperlink>
      <w:r>
        <w:t xml:space="preserve"> Приложения N 2);</w:t>
      </w:r>
    </w:p>
    <w:p w:rsidR="000222D7" w:rsidRDefault="000222D7">
      <w:pPr>
        <w:pStyle w:val="ConsPlusNormal"/>
        <w:spacing w:before="220"/>
        <w:ind w:firstLine="540"/>
        <w:jc w:val="both"/>
      </w:pPr>
      <w:r>
        <w:t>- учитывать степень техногенных нагрузок от прилегающих территорий;</w:t>
      </w:r>
    </w:p>
    <w:p w:rsidR="000222D7" w:rsidRDefault="000222D7">
      <w:pPr>
        <w:pStyle w:val="ConsPlusNormal"/>
        <w:spacing w:before="220"/>
        <w:ind w:firstLine="54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222D7" w:rsidRDefault="000222D7">
      <w:pPr>
        <w:pStyle w:val="ConsPlusNormal"/>
        <w:spacing w:before="220"/>
        <w:ind w:firstLine="540"/>
        <w:jc w:val="both"/>
      </w:pPr>
      <w:r>
        <w:t>3.1.6.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3.1.8.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222D7" w:rsidRDefault="000222D7">
      <w:pPr>
        <w:pStyle w:val="ConsPlusNormal"/>
        <w:spacing w:before="220"/>
        <w:ind w:firstLine="540"/>
        <w:jc w:val="both"/>
      </w:pPr>
      <w:r>
        <w:t>3.1.8.1. Для защиты от ветра рекомендуется использовать зеленые насаждения ажурной конструкции с вертикальной сомкнутостью полога 60 - 70%.</w:t>
      </w:r>
    </w:p>
    <w:p w:rsidR="000222D7" w:rsidRDefault="000222D7">
      <w:pPr>
        <w:pStyle w:val="ConsPlusNormal"/>
        <w:spacing w:before="220"/>
        <w:ind w:firstLine="540"/>
        <w:jc w:val="both"/>
      </w:pPr>
      <w:r>
        <w:t xml:space="preserve">3.1.8.2. </w:t>
      </w:r>
      <w:proofErr w:type="spellStart"/>
      <w:r>
        <w:t>Шумозащитные</w:t>
      </w:r>
      <w:proofErr w:type="spellEnd"/>
      <w: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t>подкроновое</w:t>
      </w:r>
      <w:proofErr w:type="spellEnd"/>
      <w:r>
        <w:t xml:space="preserve"> пространство следует заполнять рядами кустарника. Ожидаемый уровень снижения шума указан в </w:t>
      </w:r>
      <w:hyperlink w:anchor="P1859" w:history="1">
        <w:r>
          <w:rPr>
            <w:color w:val="0000FF"/>
          </w:rPr>
          <w:t>таблице 7</w:t>
        </w:r>
      </w:hyperlink>
      <w:r>
        <w:t xml:space="preserve"> Приложения N 2.</w:t>
      </w:r>
    </w:p>
    <w:p w:rsidR="000222D7" w:rsidRDefault="000222D7">
      <w:pPr>
        <w:pStyle w:val="ConsPlusNormal"/>
        <w:spacing w:before="220"/>
        <w:ind w:firstLine="540"/>
        <w:jc w:val="both"/>
      </w:pPr>
      <w:r>
        <w:t xml:space="preserve">3.1.8.3. При создании элементов озеленения рекомендуется учитывать принципы организации комфортной пешеходной среды, комфортной среды для общения, насыщения </w:t>
      </w:r>
      <w:r>
        <w:lastRenderedPageBreak/>
        <w:t>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222D7" w:rsidRDefault="000222D7">
      <w:pPr>
        <w:pStyle w:val="ConsPlusNormal"/>
        <w:jc w:val="both"/>
      </w:pPr>
      <w:r>
        <w:t xml:space="preserve">(п. 3.1.8.3 введен </w:t>
      </w:r>
      <w:hyperlink r:id="rId117"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3.1.8.4.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t>неурбанизированным</w:t>
      </w:r>
      <w:proofErr w:type="spellEnd"/>
      <w: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222D7" w:rsidRDefault="000222D7">
      <w:pPr>
        <w:pStyle w:val="ConsPlusNormal"/>
        <w:jc w:val="both"/>
      </w:pPr>
      <w:r>
        <w:t xml:space="preserve">(п. 3.1.8.4 введен </w:t>
      </w:r>
      <w:hyperlink r:id="rId11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3.1.8.5. В зависимости от выбора типов насаждений рекомендуется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222D7" w:rsidRDefault="000222D7">
      <w:pPr>
        <w:pStyle w:val="ConsPlusNormal"/>
        <w:jc w:val="both"/>
      </w:pPr>
      <w:r>
        <w:t xml:space="preserve">(п. 3.1.8.5 введен </w:t>
      </w:r>
      <w:hyperlink r:id="rId119"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3.1.8.6. Работы рекомендуется проводить по предварительно разработанному и утвержденному соответствующим структурным подразделением администрации Невьянского городского округа проекту озеленения и благоустройства.</w:t>
      </w:r>
    </w:p>
    <w:p w:rsidR="000222D7" w:rsidRDefault="000222D7">
      <w:pPr>
        <w:pStyle w:val="ConsPlusNormal"/>
        <w:jc w:val="both"/>
      </w:pPr>
      <w:r>
        <w:t xml:space="preserve">(п. 3.1.8.6 введен </w:t>
      </w:r>
      <w:hyperlink r:id="rId12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3.1.8.7.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0222D7" w:rsidRDefault="000222D7">
      <w:pPr>
        <w:pStyle w:val="ConsPlusNormal"/>
        <w:jc w:val="both"/>
      </w:pPr>
      <w:r>
        <w:t xml:space="preserve">(п. 3.1.8.7 введен </w:t>
      </w:r>
      <w:hyperlink r:id="rId121"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3.1.8.8. Целесообразно организовывать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222D7" w:rsidRDefault="000222D7">
      <w:pPr>
        <w:pStyle w:val="ConsPlusNormal"/>
        <w:jc w:val="both"/>
      </w:pPr>
      <w:r>
        <w:t xml:space="preserve">(п. 3.1.8.8 введен </w:t>
      </w:r>
      <w:hyperlink r:id="rId12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3.1.8.9. 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t>экосистемных</w:t>
      </w:r>
      <w:proofErr w:type="spellEnd"/>
      <w:r>
        <w:t xml:space="preserve"> связей.</w:t>
      </w:r>
    </w:p>
    <w:p w:rsidR="000222D7" w:rsidRDefault="000222D7">
      <w:pPr>
        <w:pStyle w:val="ConsPlusNormal"/>
        <w:jc w:val="both"/>
      </w:pPr>
      <w:r>
        <w:t xml:space="preserve">(п. 3.1.8.9 введен </w:t>
      </w:r>
      <w:hyperlink r:id="rId123"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3.1.8.10.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t>дендропланах</w:t>
      </w:r>
      <w:proofErr w:type="spellEnd"/>
      <w:r>
        <w:t>.</w:t>
      </w:r>
    </w:p>
    <w:p w:rsidR="000222D7" w:rsidRDefault="000222D7">
      <w:pPr>
        <w:pStyle w:val="ConsPlusNormal"/>
        <w:jc w:val="both"/>
      </w:pPr>
      <w:r>
        <w:t xml:space="preserve">(п. 3.1.8.10 введен </w:t>
      </w:r>
      <w:hyperlink r:id="rId124"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3.1.8.11. Рекомендуется составлять </w:t>
      </w:r>
      <w:proofErr w:type="spellStart"/>
      <w:r>
        <w:t>дендроплан</w:t>
      </w:r>
      <w:proofErr w:type="spellEnd"/>
      <w:r>
        <w:t xml:space="preserve">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222D7" w:rsidRDefault="000222D7">
      <w:pPr>
        <w:pStyle w:val="ConsPlusNormal"/>
        <w:jc w:val="both"/>
      </w:pPr>
      <w:r>
        <w:t xml:space="preserve">(п. 3.1.8.11 введен </w:t>
      </w:r>
      <w:hyperlink r:id="rId125"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3.1.8.12.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rsidR="000222D7" w:rsidRDefault="000222D7">
      <w:pPr>
        <w:pStyle w:val="ConsPlusNormal"/>
        <w:jc w:val="both"/>
      </w:pPr>
      <w:r>
        <w:t xml:space="preserve">(п. 3.1.8.12 введен </w:t>
      </w:r>
      <w:hyperlink r:id="rId12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3.1.8.13. На основании полученных </w:t>
      </w:r>
      <w:proofErr w:type="spellStart"/>
      <w:r>
        <w:t>геоподосновы</w:t>
      </w:r>
      <w:proofErr w:type="spellEnd"/>
      <w:r>
        <w:t xml:space="preserve"> и инвентаризационного плана проектной </w:t>
      </w:r>
      <w:r>
        <w:lastRenderedPageBreak/>
        <w:t xml:space="preserve">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t>т.ч</w:t>
      </w:r>
      <w:proofErr w:type="spellEnd"/>
      <w: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222D7" w:rsidRDefault="000222D7">
      <w:pPr>
        <w:pStyle w:val="ConsPlusNormal"/>
        <w:jc w:val="both"/>
      </w:pPr>
      <w:r>
        <w:t xml:space="preserve">(п. 3.1.8.13 введен </w:t>
      </w:r>
      <w:hyperlink r:id="rId127"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3.1.8.14.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t>дендроплан</w:t>
      </w:r>
      <w:proofErr w:type="spellEnd"/>
      <w: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222D7" w:rsidRDefault="000222D7">
      <w:pPr>
        <w:pStyle w:val="ConsPlusNormal"/>
        <w:jc w:val="both"/>
      </w:pPr>
      <w:r>
        <w:t xml:space="preserve">(п. 3.1.8.14 введен </w:t>
      </w:r>
      <w:hyperlink r:id="rId12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3.1.8.15. Рекомендации к установке цветочниц (вазонов), в том числе к навесных:</w:t>
      </w:r>
    </w:p>
    <w:p w:rsidR="000222D7" w:rsidRDefault="000222D7">
      <w:pPr>
        <w:pStyle w:val="ConsPlusNormal"/>
        <w:spacing w:before="220"/>
        <w:ind w:firstLine="540"/>
        <w:jc w:val="both"/>
      </w:pPr>
      <w:r>
        <w:t>- высота цветочниц (вазонов) обеспечивает предотвращение случайного наезда автомобилей и попадания мусора;</w:t>
      </w:r>
    </w:p>
    <w:p w:rsidR="000222D7" w:rsidRDefault="000222D7">
      <w:pPr>
        <w:pStyle w:val="ConsPlusNormal"/>
        <w:spacing w:before="220"/>
        <w:ind w:firstLine="540"/>
        <w:jc w:val="both"/>
      </w:pPr>
      <w:r>
        <w:t>- дизайн (цвет, форма) цветочниц (вазонов) не отвлекает внимание от растений;</w:t>
      </w:r>
    </w:p>
    <w:p w:rsidR="000222D7" w:rsidRDefault="000222D7">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222D7" w:rsidRDefault="000222D7">
      <w:pPr>
        <w:pStyle w:val="ConsPlusNormal"/>
        <w:jc w:val="both"/>
      </w:pPr>
      <w:r>
        <w:t xml:space="preserve">(п. 3.1.8.15 введен </w:t>
      </w:r>
      <w:hyperlink r:id="rId129"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3.2. ВИДЫ ПОКРЫТИЙ</w:t>
      </w:r>
    </w:p>
    <w:p w:rsidR="000222D7" w:rsidRDefault="000222D7">
      <w:pPr>
        <w:pStyle w:val="ConsPlusNormal"/>
      </w:pPr>
    </w:p>
    <w:p w:rsidR="000222D7" w:rsidRDefault="000222D7">
      <w:pPr>
        <w:pStyle w:val="ConsPlusNormal"/>
        <w:ind w:firstLine="540"/>
        <w:jc w:val="both"/>
      </w:pPr>
      <w:r>
        <w:t>3.2.1.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222D7" w:rsidRDefault="000222D7">
      <w:pPr>
        <w:pStyle w:val="ConsPlusNormal"/>
        <w:spacing w:before="220"/>
        <w:ind w:firstLine="54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0222D7" w:rsidRDefault="000222D7">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222D7" w:rsidRDefault="000222D7">
      <w:pPr>
        <w:pStyle w:val="ConsPlusNormal"/>
        <w:spacing w:before="220"/>
        <w:ind w:firstLine="540"/>
        <w:jc w:val="both"/>
      </w:pPr>
      <w:r>
        <w:t>- газонные, выполняемые по специальным технологиям подготовки и посадки травяного покрова;</w:t>
      </w:r>
    </w:p>
    <w:p w:rsidR="000222D7" w:rsidRDefault="000222D7">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 и т.п.).</w:t>
      </w:r>
    </w:p>
    <w:p w:rsidR="000222D7" w:rsidRDefault="000222D7">
      <w:pPr>
        <w:pStyle w:val="ConsPlusNormal"/>
        <w:spacing w:before="220"/>
        <w:ind w:firstLine="540"/>
        <w:jc w:val="both"/>
      </w:pPr>
      <w:r>
        <w:t xml:space="preserve">3.2.2. Применяемый вид покрытия рекомендуется устанавливать прочным,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t>экологичных</w:t>
      </w:r>
      <w:proofErr w:type="spellEnd"/>
      <w:r>
        <w:t>.</w:t>
      </w:r>
    </w:p>
    <w:p w:rsidR="000222D7" w:rsidRDefault="000222D7">
      <w:pPr>
        <w:pStyle w:val="ConsPlusNormal"/>
        <w:spacing w:before="220"/>
        <w:ind w:firstLine="540"/>
        <w:jc w:val="both"/>
      </w:pPr>
      <w:r>
        <w:t xml:space="preserve">3.2.3.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w:t>
      </w:r>
      <w:r>
        <w:lastRenderedPageBreak/>
        <w:t>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3.2.5.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0222D7" w:rsidRDefault="000222D7">
      <w:pPr>
        <w:pStyle w:val="ConsPlusNormal"/>
        <w:spacing w:before="220"/>
        <w:ind w:firstLine="540"/>
        <w:jc w:val="both"/>
      </w:pPr>
      <w:r>
        <w:t xml:space="preserve">3.2.6.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222D7" w:rsidRDefault="000222D7">
      <w:pPr>
        <w:pStyle w:val="ConsPlusNormal"/>
      </w:pPr>
    </w:p>
    <w:p w:rsidR="000222D7" w:rsidRDefault="000222D7">
      <w:pPr>
        <w:pStyle w:val="ConsPlusTitle"/>
        <w:jc w:val="center"/>
        <w:outlineLvl w:val="2"/>
      </w:pPr>
      <w:r>
        <w:t>3.3. СОПРЯЖЕНИЯ ПОВЕРХНОСТЕЙ</w:t>
      </w:r>
    </w:p>
    <w:p w:rsidR="000222D7" w:rsidRDefault="000222D7">
      <w:pPr>
        <w:pStyle w:val="ConsPlusNormal"/>
      </w:pPr>
    </w:p>
    <w:p w:rsidR="000222D7" w:rsidRDefault="000222D7">
      <w:pPr>
        <w:pStyle w:val="ConsPlusNormal"/>
        <w:ind w:firstLine="540"/>
        <w:jc w:val="both"/>
      </w:pPr>
      <w:r>
        <w:t>3.3.1. К элементам сопряжения поверхностей обычно относят различные виды бортовых камней, пандусы, ступени, лестницы.</w:t>
      </w:r>
    </w:p>
    <w:p w:rsidR="000222D7" w:rsidRDefault="000222D7">
      <w:pPr>
        <w:pStyle w:val="ConsPlusNormal"/>
      </w:pPr>
    </w:p>
    <w:p w:rsidR="000222D7" w:rsidRDefault="000222D7">
      <w:pPr>
        <w:pStyle w:val="ConsPlusTitle"/>
        <w:jc w:val="center"/>
        <w:outlineLvl w:val="3"/>
      </w:pPr>
      <w:r>
        <w:t>БОРТОВЫЕ КАМНИ</w:t>
      </w:r>
    </w:p>
    <w:p w:rsidR="000222D7" w:rsidRDefault="000222D7">
      <w:pPr>
        <w:pStyle w:val="ConsPlusNormal"/>
      </w:pPr>
    </w:p>
    <w:p w:rsidR="000222D7" w:rsidRDefault="000222D7">
      <w:pPr>
        <w:pStyle w:val="ConsPlusNormal"/>
        <w:ind w:firstLine="540"/>
        <w:jc w:val="both"/>
      </w:pPr>
      <w:r>
        <w:t>3.3.2. На стыке тротуара и проезжей части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0222D7" w:rsidRDefault="000222D7">
      <w:pPr>
        <w:pStyle w:val="ConsPlusNormal"/>
        <w:spacing w:before="220"/>
        <w:ind w:firstLine="540"/>
        <w:jc w:val="both"/>
      </w:pPr>
      <w:r>
        <w:t>3.3.3.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222D7" w:rsidRDefault="000222D7">
      <w:pPr>
        <w:pStyle w:val="ConsPlusNormal"/>
      </w:pPr>
    </w:p>
    <w:p w:rsidR="000222D7" w:rsidRDefault="000222D7">
      <w:pPr>
        <w:pStyle w:val="ConsPlusTitle"/>
        <w:jc w:val="center"/>
        <w:outlineLvl w:val="3"/>
      </w:pPr>
      <w:r>
        <w:t>СТУПЕНИ, ЛЕСТНИЦЫ, ПАНДУСЫ</w:t>
      </w:r>
    </w:p>
    <w:p w:rsidR="000222D7" w:rsidRDefault="000222D7">
      <w:pPr>
        <w:pStyle w:val="ConsPlusNormal"/>
      </w:pPr>
    </w:p>
    <w:p w:rsidR="000222D7" w:rsidRDefault="000222D7">
      <w:pPr>
        <w:pStyle w:val="ConsPlusNormal"/>
        <w:ind w:firstLine="540"/>
        <w:jc w:val="both"/>
      </w:pPr>
      <w:r>
        <w:t>3.3.4.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0222D7" w:rsidRDefault="000222D7">
      <w:pPr>
        <w:pStyle w:val="ConsPlusNormal"/>
        <w:spacing w:before="220"/>
        <w:ind w:firstLine="540"/>
        <w:jc w:val="both"/>
      </w:pPr>
      <w:r>
        <w:t xml:space="preserve">3.3.5.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w:t>
      </w:r>
      <w:r>
        <w:lastRenderedPageBreak/>
        <w:t>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222D7" w:rsidRDefault="000222D7">
      <w:pPr>
        <w:pStyle w:val="ConsPlusNormal"/>
        <w:spacing w:before="220"/>
        <w:ind w:firstLine="540"/>
        <w:jc w:val="both"/>
      </w:pPr>
      <w:r>
        <w:t xml:space="preserve">3.3.6.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P2685" w:history="1">
        <w:r>
          <w:rPr>
            <w:color w:val="0000FF"/>
          </w:rPr>
          <w:t>таблице 12</w:t>
        </w:r>
      </w:hyperlink>
      <w:r>
        <w:t xml:space="preserve"> Приложения N 2. Уклон бордюрного пандуса следует, как правило, принимать 1:12.</w:t>
      </w:r>
    </w:p>
    <w:p w:rsidR="000222D7" w:rsidRDefault="000222D7">
      <w:pPr>
        <w:pStyle w:val="ConsPlusNormal"/>
        <w:spacing w:before="220"/>
        <w:ind w:firstLine="540"/>
        <w:jc w:val="both"/>
      </w:pPr>
      <w:r>
        <w:t>3.3.7.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222D7" w:rsidRDefault="000222D7">
      <w:pPr>
        <w:pStyle w:val="ConsPlusNormal"/>
      </w:pPr>
    </w:p>
    <w:p w:rsidR="000222D7" w:rsidRDefault="000222D7">
      <w:pPr>
        <w:pStyle w:val="ConsPlusTitle"/>
        <w:jc w:val="center"/>
        <w:outlineLvl w:val="2"/>
      </w:pPr>
      <w:r>
        <w:t>3.4. ОГРАЖДЕНИЯ</w:t>
      </w:r>
    </w:p>
    <w:p w:rsidR="000222D7" w:rsidRDefault="000222D7">
      <w:pPr>
        <w:pStyle w:val="ConsPlusNormal"/>
      </w:pPr>
    </w:p>
    <w:p w:rsidR="000222D7" w:rsidRDefault="000222D7">
      <w:pPr>
        <w:pStyle w:val="ConsPlusNormal"/>
        <w:ind w:firstLine="540"/>
        <w:jc w:val="both"/>
      </w:pPr>
      <w:r>
        <w:t>3.4.1. 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222D7" w:rsidRDefault="000222D7">
      <w:pPr>
        <w:pStyle w:val="ConsPlusNormal"/>
        <w:spacing w:before="220"/>
        <w:ind w:firstLine="540"/>
        <w:jc w:val="both"/>
      </w:pPr>
      <w:r>
        <w:t>3.4.1.1.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0222D7" w:rsidRDefault="000222D7">
      <w:pPr>
        <w:pStyle w:val="ConsPlusNormal"/>
        <w:spacing w:before="220"/>
        <w:ind w:firstLine="540"/>
        <w:jc w:val="both"/>
      </w:pPr>
      <w:r>
        <w:t>3.4.1.2. На территориях общественного,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0222D7" w:rsidRDefault="000222D7">
      <w:pPr>
        <w:pStyle w:val="ConsPlusNormal"/>
        <w:spacing w:before="220"/>
        <w:ind w:firstLine="540"/>
        <w:jc w:val="both"/>
      </w:pPr>
      <w:r>
        <w:t>3.4.2.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222D7" w:rsidRDefault="000222D7">
      <w:pPr>
        <w:pStyle w:val="ConsPlusNormal"/>
        <w:spacing w:before="220"/>
        <w:ind w:firstLine="540"/>
        <w:jc w:val="both"/>
      </w:pPr>
      <w:r>
        <w:t>3.4.3. При создании и благоустройстве ограждений рекомендуется учитывать необходимость, в том числе:</w:t>
      </w:r>
    </w:p>
    <w:p w:rsidR="000222D7" w:rsidRDefault="000222D7">
      <w:pPr>
        <w:pStyle w:val="ConsPlusNormal"/>
        <w:spacing w:before="220"/>
        <w:ind w:firstLine="540"/>
        <w:jc w:val="both"/>
      </w:pPr>
      <w:r>
        <w:t>разграничения зеленой зоны (газоны, клумбы, парки) с маршрутами пешеходов и транспорта;</w:t>
      </w:r>
    </w:p>
    <w:p w:rsidR="000222D7" w:rsidRDefault="000222D7">
      <w:pPr>
        <w:pStyle w:val="ConsPlusNormal"/>
        <w:spacing w:before="220"/>
        <w:ind w:firstLine="540"/>
        <w:jc w:val="both"/>
      </w:pPr>
      <w:r>
        <w:t>проектирования дорожек и тротуаров с учетом потоков людей и маршрутов;</w:t>
      </w:r>
    </w:p>
    <w:p w:rsidR="000222D7" w:rsidRDefault="000222D7">
      <w:pPr>
        <w:pStyle w:val="ConsPlusNormal"/>
        <w:spacing w:before="220"/>
        <w:ind w:firstLine="540"/>
        <w:jc w:val="both"/>
      </w:pPr>
      <w:r>
        <w:t xml:space="preserve">разграничения зеленых зон и транзитных путей с помощью применения приемов </w:t>
      </w:r>
      <w:proofErr w:type="spellStart"/>
      <w:r>
        <w:t>разноуровневой</w:t>
      </w:r>
      <w:proofErr w:type="spellEnd"/>
      <w:r>
        <w:t xml:space="preserve"> высоты или создания зеленых кустовых ограждений;</w:t>
      </w:r>
    </w:p>
    <w:p w:rsidR="000222D7" w:rsidRDefault="000222D7">
      <w:pPr>
        <w:pStyle w:val="ConsPlusNormal"/>
        <w:spacing w:before="220"/>
        <w:ind w:firstLine="540"/>
        <w:jc w:val="both"/>
      </w:pPr>
      <w:r>
        <w:t>проектирования изменения высоты и геометрии бордюрного камня с учетом сезонных снежных отвалов;</w:t>
      </w:r>
    </w:p>
    <w:p w:rsidR="000222D7" w:rsidRDefault="000222D7">
      <w:pPr>
        <w:pStyle w:val="ConsPlusNormal"/>
        <w:spacing w:before="220"/>
        <w:ind w:firstLine="540"/>
        <w:jc w:val="both"/>
      </w:pPr>
      <w:r>
        <w:t>использования бордюрного камня;</w:t>
      </w:r>
    </w:p>
    <w:p w:rsidR="000222D7" w:rsidRDefault="000222D7">
      <w:pPr>
        <w:pStyle w:val="ConsPlusNormal"/>
        <w:spacing w:before="220"/>
        <w:ind w:firstLine="540"/>
        <w:jc w:val="both"/>
      </w:pPr>
      <w:r>
        <w:t>замены зеленых зон мощением в случаях, когда ограждение не имеет смысла ввиду небольшого объема зоны или архитектурных особенностей места;</w:t>
      </w:r>
    </w:p>
    <w:p w:rsidR="000222D7" w:rsidRDefault="000222D7">
      <w:pPr>
        <w:pStyle w:val="ConsPlusNormal"/>
        <w:spacing w:before="220"/>
        <w:ind w:firstLine="540"/>
        <w:jc w:val="both"/>
      </w:pPr>
      <w:r>
        <w:lastRenderedPageBreak/>
        <w:t>использования (в особенности на границах зеленых зон) многолетних всесезонных кустистых растений;</w:t>
      </w:r>
    </w:p>
    <w:p w:rsidR="000222D7" w:rsidRDefault="000222D7">
      <w:pPr>
        <w:pStyle w:val="ConsPlusNormal"/>
        <w:spacing w:before="220"/>
        <w:ind w:firstLine="540"/>
        <w:jc w:val="both"/>
      </w:pPr>
      <w:r>
        <w:t>использования по возможности светоотражающих фасадных конструкций для затененных участков газонов;</w:t>
      </w:r>
    </w:p>
    <w:p w:rsidR="000222D7" w:rsidRDefault="000222D7">
      <w:pPr>
        <w:pStyle w:val="ConsPlusNormal"/>
        <w:spacing w:before="220"/>
        <w:ind w:firstLine="540"/>
        <w:jc w:val="both"/>
      </w:pPr>
      <w:r>
        <w:t xml:space="preserve">использования </w:t>
      </w:r>
      <w:proofErr w:type="spellStart"/>
      <w:r>
        <w:t>цвето</w:t>
      </w:r>
      <w:proofErr w:type="spellEnd"/>
      <w: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0222D7" w:rsidRDefault="000222D7">
      <w:pPr>
        <w:pStyle w:val="ConsPlusNormal"/>
        <w:jc w:val="both"/>
      </w:pPr>
      <w:r>
        <w:t xml:space="preserve">(п. 3.4.3 введен </w:t>
      </w:r>
      <w:hyperlink r:id="rId13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3.4.4. При установке ограждений рекомендуется учитывать следующее:</w:t>
      </w:r>
    </w:p>
    <w:p w:rsidR="000222D7" w:rsidRDefault="000222D7">
      <w:pPr>
        <w:pStyle w:val="ConsPlusNormal"/>
        <w:spacing w:before="220"/>
        <w:ind w:firstLine="540"/>
        <w:jc w:val="both"/>
      </w:pPr>
      <w:r>
        <w:t>- прочность, обеспечивающая защиту пешеходов от наезда автомобилей;</w:t>
      </w:r>
    </w:p>
    <w:p w:rsidR="000222D7" w:rsidRDefault="000222D7">
      <w:pPr>
        <w:pStyle w:val="ConsPlusNormal"/>
        <w:spacing w:before="220"/>
        <w:ind w:firstLine="540"/>
        <w:jc w:val="both"/>
      </w:pPr>
      <w:r>
        <w:t>- модульность, позволяющая создавать конструкции любой формы;</w:t>
      </w:r>
    </w:p>
    <w:p w:rsidR="000222D7" w:rsidRDefault="000222D7">
      <w:pPr>
        <w:pStyle w:val="ConsPlusNormal"/>
        <w:spacing w:before="220"/>
        <w:ind w:firstLine="540"/>
        <w:jc w:val="both"/>
      </w:pPr>
      <w:r>
        <w:t>- наличие светоотражающих элементов, в местах возможного наезда автомобиля;</w:t>
      </w:r>
    </w:p>
    <w:p w:rsidR="000222D7" w:rsidRDefault="000222D7">
      <w:pPr>
        <w:pStyle w:val="ConsPlusNormal"/>
        <w:spacing w:before="220"/>
        <w:ind w:firstLine="540"/>
        <w:jc w:val="both"/>
      </w:pPr>
      <w:r>
        <w:t>- расположение ограды не далее 10 см от края газона;</w:t>
      </w:r>
    </w:p>
    <w:p w:rsidR="000222D7" w:rsidRDefault="000222D7">
      <w:pPr>
        <w:pStyle w:val="ConsPlusNormal"/>
        <w:spacing w:before="220"/>
        <w:ind w:firstLine="540"/>
        <w:jc w:val="both"/>
      </w:pPr>
      <w:r>
        <w:t>- использование нейтральных цветов или естественного цвета используемого материала.</w:t>
      </w:r>
    </w:p>
    <w:p w:rsidR="000222D7" w:rsidRDefault="000222D7">
      <w:pPr>
        <w:pStyle w:val="ConsPlusNormal"/>
        <w:jc w:val="both"/>
      </w:pPr>
      <w:r>
        <w:t xml:space="preserve">(п. 3.4.4 введен </w:t>
      </w:r>
      <w:hyperlink r:id="rId131"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3.5. МАЛЫЕ АРХИТЕКТУРНЫЕ ФОРМЫ</w:t>
      </w:r>
    </w:p>
    <w:p w:rsidR="000222D7" w:rsidRDefault="000222D7">
      <w:pPr>
        <w:pStyle w:val="ConsPlusNormal"/>
      </w:pPr>
    </w:p>
    <w:p w:rsidR="000222D7" w:rsidRDefault="000222D7">
      <w:pPr>
        <w:pStyle w:val="ConsPlusNormal"/>
        <w:ind w:firstLine="540"/>
        <w:jc w:val="both"/>
      </w:pPr>
      <w:r>
        <w:t>3.5.1.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0222D7" w:rsidRDefault="000222D7">
      <w:pPr>
        <w:pStyle w:val="ConsPlusNormal"/>
        <w:spacing w:before="220"/>
        <w:ind w:firstLine="540"/>
        <w:jc w:val="both"/>
      </w:pPr>
      <w:r>
        <w:t xml:space="preserve">3.5.1.1.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0222D7" w:rsidRDefault="000222D7">
      <w:pPr>
        <w:pStyle w:val="ConsPlusNormal"/>
        <w:jc w:val="both"/>
      </w:pPr>
      <w:r>
        <w:t xml:space="preserve">(подп. 3.5.1.1 введен </w:t>
      </w:r>
      <w:hyperlink r:id="rId13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малых архитектурных форм (далее - МАФ) должен зависеть от количества людей, ежедневно посещающих территорию.</w:t>
      </w:r>
    </w:p>
    <w:p w:rsidR="000222D7" w:rsidRDefault="000222D7">
      <w:pPr>
        <w:pStyle w:val="ConsPlusNormal"/>
        <w:jc w:val="both"/>
      </w:pPr>
      <w:r>
        <w:t xml:space="preserve">(подп. 3.5.1.2 введен </w:t>
      </w:r>
      <w:hyperlink r:id="rId133"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3.5.1.3. При проектировании, выборе малых архитектурных форм рекомендуется учитывать:</w:t>
      </w:r>
    </w:p>
    <w:p w:rsidR="000222D7" w:rsidRDefault="000222D7">
      <w:pPr>
        <w:pStyle w:val="ConsPlusNormal"/>
        <w:spacing w:before="220"/>
        <w:ind w:firstLine="540"/>
        <w:jc w:val="both"/>
      </w:pPr>
      <w:r>
        <w:t>а) соответствие материалов и конструкции малых архитектурных форм климату и назначению малых архитектурных форм;</w:t>
      </w:r>
    </w:p>
    <w:p w:rsidR="000222D7" w:rsidRDefault="000222D7">
      <w:pPr>
        <w:pStyle w:val="ConsPlusNormal"/>
        <w:spacing w:before="220"/>
        <w:ind w:firstLine="540"/>
        <w:jc w:val="both"/>
      </w:pPr>
      <w:r>
        <w:t>б) антивандальную защищенность - от разрушения, оклейки, нанесения надписей и изображений;</w:t>
      </w:r>
    </w:p>
    <w:p w:rsidR="000222D7" w:rsidRDefault="000222D7">
      <w:pPr>
        <w:pStyle w:val="ConsPlusNormal"/>
        <w:spacing w:before="220"/>
        <w:ind w:firstLine="540"/>
        <w:jc w:val="both"/>
      </w:pPr>
      <w:r>
        <w:t>в) возможность ремонта или замены деталей малых архитектурных форм;</w:t>
      </w:r>
    </w:p>
    <w:p w:rsidR="000222D7" w:rsidRDefault="000222D7">
      <w:pPr>
        <w:pStyle w:val="ConsPlusNormal"/>
        <w:spacing w:before="220"/>
        <w:ind w:firstLine="540"/>
        <w:jc w:val="both"/>
      </w:pPr>
      <w:r>
        <w:lastRenderedPageBreak/>
        <w:t>г) защиту от образования наледи и снежных заносов, обеспечение стока воды;</w:t>
      </w:r>
    </w:p>
    <w:p w:rsidR="000222D7" w:rsidRDefault="000222D7">
      <w:pPr>
        <w:pStyle w:val="ConsPlusNormal"/>
        <w:spacing w:before="220"/>
        <w:ind w:firstLine="540"/>
        <w:jc w:val="both"/>
      </w:pPr>
      <w:r>
        <w:t>д) удобство обслуживания, а также механизированной и ручной очистки территории рядом с малыми архитектурными формами и под конструкцией;</w:t>
      </w:r>
    </w:p>
    <w:p w:rsidR="000222D7" w:rsidRDefault="000222D7">
      <w:pPr>
        <w:pStyle w:val="ConsPlusNormal"/>
        <w:spacing w:before="220"/>
        <w:ind w:firstLine="540"/>
        <w:jc w:val="both"/>
      </w:pPr>
      <w:r>
        <w:t>е) эргономичность конструкций (высоту и наклон спинки, высоту урн и прочее);</w:t>
      </w:r>
    </w:p>
    <w:p w:rsidR="000222D7" w:rsidRDefault="000222D7">
      <w:pPr>
        <w:pStyle w:val="ConsPlusNormal"/>
        <w:spacing w:before="220"/>
        <w:ind w:firstLine="540"/>
        <w:jc w:val="both"/>
      </w:pPr>
      <w:r>
        <w:t>ж) расцветку, не диссонирующую с окружением;</w:t>
      </w:r>
    </w:p>
    <w:p w:rsidR="000222D7" w:rsidRDefault="000222D7">
      <w:pPr>
        <w:pStyle w:val="ConsPlusNormal"/>
        <w:spacing w:before="220"/>
        <w:ind w:firstLine="540"/>
        <w:jc w:val="both"/>
      </w:pPr>
      <w:r>
        <w:t>з) безопасность для потенциальных пользователей;</w:t>
      </w:r>
    </w:p>
    <w:p w:rsidR="000222D7" w:rsidRDefault="000222D7">
      <w:pPr>
        <w:pStyle w:val="ConsPlusNormal"/>
        <w:spacing w:before="220"/>
        <w:ind w:firstLine="540"/>
        <w:jc w:val="both"/>
      </w:pPr>
      <w:r>
        <w:t>и) стилистическое сочетание с другими малыми архитектурными формами и окружающей архитектурой;</w:t>
      </w:r>
    </w:p>
    <w:p w:rsidR="000222D7" w:rsidRDefault="000222D7">
      <w:pPr>
        <w:pStyle w:val="ConsPlusNormal"/>
        <w:spacing w:before="220"/>
        <w:ind w:firstLine="540"/>
        <w:jc w:val="both"/>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222D7" w:rsidRDefault="000222D7">
      <w:pPr>
        <w:pStyle w:val="ConsPlusNormal"/>
        <w:jc w:val="both"/>
      </w:pPr>
      <w:r>
        <w:t xml:space="preserve">(подп. 3.5.1.3 введен </w:t>
      </w:r>
      <w:hyperlink r:id="rId134"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3.5.1.4. Общие рекомендации к установке малых архитектурных форм:</w:t>
      </w:r>
    </w:p>
    <w:p w:rsidR="000222D7" w:rsidRDefault="000222D7">
      <w:pPr>
        <w:pStyle w:val="ConsPlusNormal"/>
        <w:spacing w:before="220"/>
        <w:ind w:firstLine="540"/>
        <w:jc w:val="both"/>
      </w:pPr>
      <w:r>
        <w:t>а) расположение, не создающее препятствий для пешеходов;</w:t>
      </w:r>
    </w:p>
    <w:p w:rsidR="000222D7" w:rsidRDefault="000222D7">
      <w:pPr>
        <w:pStyle w:val="ConsPlusNormal"/>
        <w:spacing w:before="220"/>
        <w:ind w:firstLine="540"/>
        <w:jc w:val="both"/>
      </w:pPr>
      <w:r>
        <w:t>б) компактная установка на минимальной площади в местах большого скопления людей;</w:t>
      </w:r>
    </w:p>
    <w:p w:rsidR="000222D7" w:rsidRDefault="000222D7">
      <w:pPr>
        <w:pStyle w:val="ConsPlusNormal"/>
        <w:spacing w:before="220"/>
        <w:ind w:firstLine="540"/>
        <w:jc w:val="both"/>
      </w:pPr>
      <w:r>
        <w:t>в) устойчивость конструкции;</w:t>
      </w:r>
    </w:p>
    <w:p w:rsidR="000222D7" w:rsidRDefault="000222D7">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0222D7" w:rsidRDefault="000222D7">
      <w:pPr>
        <w:pStyle w:val="ConsPlusNormal"/>
        <w:spacing w:before="220"/>
        <w:ind w:firstLine="540"/>
        <w:jc w:val="both"/>
      </w:pPr>
      <w:r>
        <w:t>д) наличие в каждой конкретной зоне малых архитектурных форм рекомендуемых типов для такой зоны.</w:t>
      </w:r>
    </w:p>
    <w:p w:rsidR="000222D7" w:rsidRDefault="000222D7">
      <w:pPr>
        <w:pStyle w:val="ConsPlusNormal"/>
        <w:jc w:val="both"/>
      </w:pPr>
      <w:r>
        <w:t xml:space="preserve">(подп. 3.5.1.4 введен </w:t>
      </w:r>
      <w:hyperlink r:id="rId135"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3.5.1.5. На тротуарах автомобильных дорог рекомендуется использовать следующие малые архитектурные формы:</w:t>
      </w:r>
    </w:p>
    <w:p w:rsidR="000222D7" w:rsidRDefault="000222D7">
      <w:pPr>
        <w:pStyle w:val="ConsPlusNormal"/>
        <w:spacing w:before="220"/>
        <w:ind w:firstLine="540"/>
        <w:jc w:val="both"/>
      </w:pPr>
      <w:r>
        <w:t>- скамейки без спинки с местом для сумок;</w:t>
      </w:r>
    </w:p>
    <w:p w:rsidR="000222D7" w:rsidRDefault="000222D7">
      <w:pPr>
        <w:pStyle w:val="ConsPlusNormal"/>
        <w:spacing w:before="220"/>
        <w:ind w:firstLine="540"/>
        <w:jc w:val="both"/>
      </w:pPr>
      <w:r>
        <w:t>- опоры у скамеек для людей с ограниченными возможностями;</w:t>
      </w:r>
    </w:p>
    <w:p w:rsidR="000222D7" w:rsidRDefault="000222D7">
      <w:pPr>
        <w:pStyle w:val="ConsPlusNormal"/>
        <w:spacing w:before="220"/>
        <w:ind w:firstLine="540"/>
        <w:jc w:val="both"/>
      </w:pPr>
      <w:r>
        <w:t>- заграждения, обеспечивающие защиту пешеходов от наезда автомобилей;</w:t>
      </w:r>
    </w:p>
    <w:p w:rsidR="000222D7" w:rsidRDefault="000222D7">
      <w:pPr>
        <w:pStyle w:val="ConsPlusNormal"/>
        <w:spacing w:before="220"/>
        <w:ind w:firstLine="540"/>
        <w:jc w:val="both"/>
      </w:pPr>
      <w:r>
        <w:t>- навесные кашпо, навесные цветочницы и вазоны;</w:t>
      </w:r>
    </w:p>
    <w:p w:rsidR="000222D7" w:rsidRDefault="000222D7">
      <w:pPr>
        <w:pStyle w:val="ConsPlusNormal"/>
        <w:spacing w:before="220"/>
        <w:ind w:firstLine="540"/>
        <w:jc w:val="both"/>
      </w:pPr>
      <w:r>
        <w:t>- высокие цветочницы (вазоны) и урны.</w:t>
      </w:r>
    </w:p>
    <w:p w:rsidR="000222D7" w:rsidRDefault="000222D7">
      <w:pPr>
        <w:pStyle w:val="ConsPlusNormal"/>
        <w:jc w:val="both"/>
      </w:pPr>
      <w:r>
        <w:t xml:space="preserve">(подп. 3.5.1.5 введен </w:t>
      </w:r>
      <w:hyperlink r:id="rId13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3.5.1.6. Рекомендуется выбирать городскую мебель в зависимости от архитектурного окружения, специальные требования к дизайну малых архитектурных форм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222D7" w:rsidRDefault="000222D7">
      <w:pPr>
        <w:pStyle w:val="ConsPlusNormal"/>
        <w:jc w:val="both"/>
      </w:pPr>
      <w:r>
        <w:t xml:space="preserve">(подп. 3.5.1.6 введен </w:t>
      </w:r>
      <w:hyperlink r:id="rId137"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3.5.1.7. Для пешеходных зон рекомендуется использовать следующие малые архитектурные </w:t>
      </w:r>
      <w:r>
        <w:lastRenderedPageBreak/>
        <w:t>формы:</w:t>
      </w:r>
    </w:p>
    <w:p w:rsidR="000222D7" w:rsidRDefault="000222D7">
      <w:pPr>
        <w:pStyle w:val="ConsPlusNormal"/>
        <w:spacing w:before="220"/>
        <w:ind w:firstLine="540"/>
        <w:jc w:val="both"/>
      </w:pPr>
      <w:r>
        <w:t>- уличные фонари, высота которых соотносима с ростом человека;</w:t>
      </w:r>
    </w:p>
    <w:p w:rsidR="000222D7" w:rsidRDefault="000222D7">
      <w:pPr>
        <w:pStyle w:val="ConsPlusNormal"/>
        <w:spacing w:before="220"/>
        <w:ind w:firstLine="540"/>
        <w:jc w:val="both"/>
      </w:pPr>
      <w:r>
        <w:t>- скамейки, предполагающие длительное сидение;</w:t>
      </w:r>
    </w:p>
    <w:p w:rsidR="000222D7" w:rsidRDefault="000222D7">
      <w:pPr>
        <w:pStyle w:val="ConsPlusNormal"/>
        <w:spacing w:before="220"/>
        <w:ind w:firstLine="540"/>
        <w:jc w:val="both"/>
      </w:pPr>
      <w:r>
        <w:t>- цветочницы и кашпо (вазоны);</w:t>
      </w:r>
    </w:p>
    <w:p w:rsidR="000222D7" w:rsidRDefault="000222D7">
      <w:pPr>
        <w:pStyle w:val="ConsPlusNormal"/>
        <w:spacing w:before="220"/>
        <w:ind w:firstLine="540"/>
        <w:jc w:val="both"/>
      </w:pPr>
      <w:r>
        <w:t>- информационные стенды;</w:t>
      </w:r>
    </w:p>
    <w:p w:rsidR="000222D7" w:rsidRDefault="000222D7">
      <w:pPr>
        <w:pStyle w:val="ConsPlusNormal"/>
        <w:spacing w:before="220"/>
        <w:ind w:firstLine="540"/>
        <w:jc w:val="both"/>
      </w:pPr>
      <w:r>
        <w:t>- защитные ограждения;</w:t>
      </w:r>
    </w:p>
    <w:p w:rsidR="000222D7" w:rsidRDefault="000222D7">
      <w:pPr>
        <w:pStyle w:val="ConsPlusNormal"/>
        <w:spacing w:before="220"/>
        <w:ind w:firstLine="540"/>
        <w:jc w:val="both"/>
      </w:pPr>
      <w:r>
        <w:t>- столы для игр.</w:t>
      </w:r>
    </w:p>
    <w:p w:rsidR="000222D7" w:rsidRDefault="000222D7">
      <w:pPr>
        <w:pStyle w:val="ConsPlusNormal"/>
        <w:jc w:val="both"/>
      </w:pPr>
      <w:r>
        <w:t xml:space="preserve">(подп. 3.5.1.7 введен </w:t>
      </w:r>
      <w:hyperlink r:id="rId13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3.5.1.8. Рекомендуется соблюдение принципов антивандальной защиты малых архитектурных форм от графического вандализма.</w:t>
      </w:r>
    </w:p>
    <w:p w:rsidR="000222D7" w:rsidRDefault="000222D7">
      <w:pPr>
        <w:pStyle w:val="ConsPlusNormal"/>
        <w:jc w:val="both"/>
      </w:pPr>
      <w:r>
        <w:t xml:space="preserve">(подп. 3.5.1.8 введен </w:t>
      </w:r>
      <w:hyperlink r:id="rId139"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3.5.1.9.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222D7" w:rsidRDefault="000222D7">
      <w:pPr>
        <w:pStyle w:val="ConsPlusNormal"/>
        <w:jc w:val="both"/>
      </w:pPr>
      <w:r>
        <w:t xml:space="preserve">(подп. 3.5.1.9 введен </w:t>
      </w:r>
      <w:hyperlink r:id="rId14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3.5.1.10.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222D7" w:rsidRDefault="000222D7">
      <w:pPr>
        <w:pStyle w:val="ConsPlusNormal"/>
        <w:jc w:val="both"/>
      </w:pPr>
      <w:r>
        <w:t xml:space="preserve">(подп. 3.5.1.10 введен </w:t>
      </w:r>
      <w:hyperlink r:id="rId141"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3.5.1.11.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222D7" w:rsidRDefault="000222D7">
      <w:pPr>
        <w:pStyle w:val="ConsPlusNormal"/>
        <w:jc w:val="both"/>
      </w:pPr>
      <w:r>
        <w:t xml:space="preserve">(подп. 3.5.1.11 введен </w:t>
      </w:r>
      <w:hyperlink r:id="rId14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3.5.1.12.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222D7" w:rsidRDefault="000222D7">
      <w:pPr>
        <w:pStyle w:val="ConsPlusNormal"/>
        <w:jc w:val="both"/>
      </w:pPr>
      <w:r>
        <w:t xml:space="preserve">(подп. 3.5.1.12 введен </w:t>
      </w:r>
      <w:hyperlink r:id="rId143"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3.5.1.13.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222D7" w:rsidRDefault="000222D7">
      <w:pPr>
        <w:pStyle w:val="ConsPlusNormal"/>
        <w:jc w:val="both"/>
      </w:pPr>
      <w:r>
        <w:t xml:space="preserve">(подп. 3.5.1.13 введен </w:t>
      </w:r>
      <w:hyperlink r:id="rId144"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3.5.1.14. При проектировании оборудования рекомендуется предусматривать его </w:t>
      </w:r>
      <w:proofErr w:type="spellStart"/>
      <w:r>
        <w:t>вандалозащищенность</w:t>
      </w:r>
      <w:proofErr w:type="spellEnd"/>
      <w:r>
        <w:t>, в том числе:</w:t>
      </w:r>
    </w:p>
    <w:p w:rsidR="000222D7" w:rsidRDefault="000222D7">
      <w:pPr>
        <w:pStyle w:val="ConsPlusNormal"/>
        <w:spacing w:before="220"/>
        <w:ind w:firstLine="540"/>
        <w:jc w:val="both"/>
      </w:pPr>
      <w:r>
        <w:t>- использовать легко очищающиеся и не боящиеся абразивных и растворяющих веществ материалы;</w:t>
      </w:r>
    </w:p>
    <w:p w:rsidR="000222D7" w:rsidRDefault="000222D7">
      <w:pPr>
        <w:pStyle w:val="ConsPlusNormal"/>
        <w:spacing w:before="220"/>
        <w:ind w:firstLine="540"/>
        <w:jc w:val="both"/>
      </w:pPr>
      <w:r>
        <w:t xml:space="preserve">- использовать на плоских поверхностях оборудования и МАФ перфорирование или рельефное </w:t>
      </w:r>
      <w:proofErr w:type="spellStart"/>
      <w:r>
        <w:t>текстурирование</w:t>
      </w:r>
      <w:proofErr w:type="spellEnd"/>
      <w:r>
        <w:t>, которое мешает расклейке объявлений и разрисовыванию поверхности и облегчает очистку;</w:t>
      </w:r>
    </w:p>
    <w:p w:rsidR="000222D7" w:rsidRDefault="000222D7">
      <w:pPr>
        <w:pStyle w:val="ConsPlusNormal"/>
        <w:spacing w:before="220"/>
        <w:ind w:firstLine="540"/>
        <w:jc w:val="both"/>
      </w:pPr>
      <w:r>
        <w:lastRenderedPageBreak/>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t>вандалозащищенность</w:t>
      </w:r>
      <w:proofErr w:type="spellEnd"/>
      <w:r>
        <w:t>:</w:t>
      </w:r>
    </w:p>
    <w:p w:rsidR="000222D7" w:rsidRDefault="000222D7">
      <w:pPr>
        <w:pStyle w:val="ConsPlusNormal"/>
        <w:spacing w:before="220"/>
        <w:ind w:firstLine="540"/>
        <w:jc w:val="both"/>
      </w:pPr>
      <w:r>
        <w:t>-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0222D7" w:rsidRDefault="000222D7">
      <w:pPr>
        <w:pStyle w:val="ConsPlusNormal"/>
        <w:spacing w:before="220"/>
        <w:ind w:firstLine="540"/>
        <w:jc w:val="both"/>
      </w:pPr>
      <w: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222D7" w:rsidRDefault="000222D7">
      <w:pPr>
        <w:pStyle w:val="ConsPlusNormal"/>
        <w:jc w:val="both"/>
      </w:pPr>
      <w:r>
        <w:t xml:space="preserve">(подп. 3.5.1.14 введен </w:t>
      </w:r>
      <w:hyperlink r:id="rId145"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3.5.1.15. Большинство объектов целесообразно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0222D7" w:rsidRDefault="000222D7">
      <w:pPr>
        <w:pStyle w:val="ConsPlusNormal"/>
        <w:jc w:val="both"/>
      </w:pPr>
      <w:r>
        <w:t xml:space="preserve">(подп. 3.5.1.15 введен </w:t>
      </w:r>
      <w:hyperlink r:id="rId14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3.5.1.16. 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0222D7" w:rsidRDefault="000222D7">
      <w:pPr>
        <w:pStyle w:val="ConsPlusNormal"/>
        <w:jc w:val="both"/>
      </w:pPr>
      <w:r>
        <w:t xml:space="preserve">(подп. 3.5.1.16 введен </w:t>
      </w:r>
      <w:hyperlink r:id="rId147"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УСТРОЙСТВА ДЛЯ ОФОРМЛЕНИЯ ОЗЕЛЕНЕНИЯ</w:t>
      </w:r>
    </w:p>
    <w:p w:rsidR="000222D7" w:rsidRDefault="000222D7">
      <w:pPr>
        <w:pStyle w:val="ConsPlusNormal"/>
      </w:pPr>
    </w:p>
    <w:p w:rsidR="000222D7" w:rsidRDefault="000222D7">
      <w:pPr>
        <w:pStyle w:val="ConsPlusNormal"/>
        <w:ind w:firstLine="540"/>
        <w:jc w:val="both"/>
      </w:pPr>
      <w:r>
        <w:t xml:space="preserve">3.5.2. Для оформления мобильного и вертикального озеленения необходимо применять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222D7" w:rsidRDefault="000222D7">
      <w:pPr>
        <w:pStyle w:val="ConsPlusNormal"/>
      </w:pPr>
    </w:p>
    <w:p w:rsidR="000222D7" w:rsidRDefault="000222D7">
      <w:pPr>
        <w:pStyle w:val="ConsPlusTitle"/>
        <w:jc w:val="center"/>
        <w:outlineLvl w:val="3"/>
      </w:pPr>
      <w:r>
        <w:t>ВОДНЫЕ УСТРОЙСТВА</w:t>
      </w:r>
    </w:p>
    <w:p w:rsidR="000222D7" w:rsidRDefault="000222D7">
      <w:pPr>
        <w:pStyle w:val="ConsPlusNormal"/>
      </w:pPr>
    </w:p>
    <w:p w:rsidR="000222D7" w:rsidRDefault="000222D7">
      <w:pPr>
        <w:pStyle w:val="ConsPlusNormal"/>
        <w:ind w:firstLine="540"/>
        <w:jc w:val="both"/>
      </w:pPr>
      <w:r>
        <w:t>3.5.3.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222D7" w:rsidRDefault="000222D7">
      <w:pPr>
        <w:pStyle w:val="ConsPlusNormal"/>
        <w:spacing w:before="220"/>
        <w:ind w:firstLine="540"/>
        <w:jc w:val="both"/>
      </w:pPr>
      <w:r>
        <w:t>3.5.3.1. Фонтаны необходимо проектировать на основании индивидуальных проектных разработок.</w:t>
      </w:r>
    </w:p>
    <w:p w:rsidR="000222D7" w:rsidRDefault="000222D7">
      <w:pPr>
        <w:pStyle w:val="ConsPlusNormal"/>
        <w:spacing w:before="220"/>
        <w:ind w:firstLine="540"/>
        <w:jc w:val="both"/>
      </w:pPr>
      <w:r>
        <w:t>3.5.3.2.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требуется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222D7" w:rsidRDefault="000222D7">
      <w:pPr>
        <w:pStyle w:val="ConsPlusNormal"/>
        <w:spacing w:before="220"/>
        <w:ind w:firstLine="540"/>
        <w:jc w:val="both"/>
      </w:pPr>
      <w:r>
        <w:lastRenderedPageBreak/>
        <w:t>3.5.3.3.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222D7" w:rsidRDefault="000222D7">
      <w:pPr>
        <w:pStyle w:val="ConsPlusNormal"/>
        <w:spacing w:before="220"/>
        <w:ind w:firstLine="540"/>
        <w:jc w:val="both"/>
      </w:pPr>
      <w:r>
        <w:t>3.5.3.4.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222D7" w:rsidRDefault="000222D7">
      <w:pPr>
        <w:pStyle w:val="ConsPlusNormal"/>
        <w:jc w:val="both"/>
      </w:pPr>
      <w:r>
        <w:t xml:space="preserve">(п. 3.6.3.4 введен </w:t>
      </w:r>
      <w:hyperlink r:id="rId148"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МЕБЕЛЬ МУНИЦИПАЛЬНОГО ОБРАЗОВАНИЯ</w:t>
      </w:r>
    </w:p>
    <w:p w:rsidR="000222D7" w:rsidRDefault="000222D7">
      <w:pPr>
        <w:pStyle w:val="ConsPlusNormal"/>
      </w:pPr>
    </w:p>
    <w:p w:rsidR="000222D7" w:rsidRDefault="000222D7">
      <w:pPr>
        <w:pStyle w:val="ConsPlusNormal"/>
        <w:ind w:firstLine="540"/>
        <w:jc w:val="both"/>
      </w:pPr>
      <w:r>
        <w:t>3.5.4.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222D7" w:rsidRDefault="000222D7">
      <w:pPr>
        <w:pStyle w:val="ConsPlusNormal"/>
        <w:spacing w:before="220"/>
        <w:ind w:firstLine="540"/>
        <w:jc w:val="both"/>
      </w:pPr>
      <w:r>
        <w:t>3.5.4.1.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Поверхность скамьи для отдыха рекомендуется выполнять из дерева, с различными видами водоустойчивой обработки (предпочтительно - пропиткой).</w:t>
      </w:r>
    </w:p>
    <w:p w:rsidR="000222D7" w:rsidRDefault="000222D7">
      <w:pPr>
        <w:pStyle w:val="ConsPlusNormal"/>
        <w:spacing w:before="220"/>
        <w:ind w:firstLine="540"/>
        <w:jc w:val="both"/>
      </w:pPr>
      <w:r>
        <w:t>3.5.4.2.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222D7" w:rsidRDefault="000222D7">
      <w:pPr>
        <w:pStyle w:val="ConsPlusNormal"/>
        <w:spacing w:before="220"/>
        <w:ind w:firstLine="540"/>
        <w:jc w:val="both"/>
      </w:pPr>
      <w:r>
        <w:t>3.5.4.3.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0222D7" w:rsidRDefault="000222D7">
      <w:pPr>
        <w:pStyle w:val="ConsPlusNormal"/>
        <w:spacing w:before="220"/>
        <w:ind w:firstLine="540"/>
        <w:jc w:val="both"/>
      </w:pPr>
      <w:r>
        <w:t>3.5.4.4.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0222D7" w:rsidRDefault="000222D7">
      <w:pPr>
        <w:pStyle w:val="ConsPlusNormal"/>
        <w:spacing w:before="220"/>
        <w:ind w:firstLine="540"/>
        <w:jc w:val="both"/>
      </w:pPr>
      <w:r>
        <w:t>а) предусматривается наличие спинок для скамеек рекреационных зон, наличие спинок и поручней для скамеек дворовых зон;</w:t>
      </w:r>
    </w:p>
    <w:p w:rsidR="000222D7" w:rsidRDefault="000222D7">
      <w:pPr>
        <w:pStyle w:val="ConsPlusNormal"/>
        <w:spacing w:before="220"/>
        <w:ind w:firstLine="540"/>
        <w:jc w:val="both"/>
      </w:pPr>
      <w:r>
        <w:t>б) предусматривается отсутствие спинок и поручней для скамеек транзитных зон.</w:t>
      </w:r>
    </w:p>
    <w:p w:rsidR="000222D7" w:rsidRDefault="000222D7">
      <w:pPr>
        <w:pStyle w:val="ConsPlusNormal"/>
        <w:jc w:val="both"/>
      </w:pPr>
      <w:r>
        <w:t xml:space="preserve">(п. 3.5.4.4 введен </w:t>
      </w:r>
      <w:hyperlink r:id="rId149"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УЛИЧНОЕ КОММУНАЛЬНО-БЫТОВОЕ ОБОРУДОВАНИЕ</w:t>
      </w:r>
    </w:p>
    <w:p w:rsidR="000222D7" w:rsidRDefault="000222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 xml:space="preserve">3.6.5.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0222D7" w:rsidRDefault="000222D7">
      <w:pPr>
        <w:pStyle w:val="ConsPlusNormal"/>
        <w:spacing w:before="220"/>
        <w:ind w:firstLine="540"/>
        <w:jc w:val="both"/>
      </w:pPr>
      <w:r>
        <w:t xml:space="preserve">3.6.5.1. Для сбора бытового мусора на улицах, площадях, объектах рекреации необходимо </w:t>
      </w:r>
      <w:r>
        <w:lastRenderedPageBreak/>
        <w:t>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222D7" w:rsidRDefault="000222D7">
      <w:pPr>
        <w:pStyle w:val="ConsPlusNormal"/>
        <w:spacing w:before="220"/>
        <w:ind w:firstLine="540"/>
        <w:jc w:val="both"/>
      </w:pPr>
      <w:r>
        <w:t>3.6.5.2. Рекомендации к установке урн:</w:t>
      </w:r>
    </w:p>
    <w:p w:rsidR="000222D7" w:rsidRDefault="000222D7">
      <w:pPr>
        <w:pStyle w:val="ConsPlusNormal"/>
        <w:spacing w:before="220"/>
        <w:ind w:firstLine="540"/>
        <w:jc w:val="both"/>
      </w:pPr>
      <w:r>
        <w:t>- достаточная высота (максимальная до 100 см) и объем;</w:t>
      </w:r>
    </w:p>
    <w:p w:rsidR="000222D7" w:rsidRDefault="000222D7">
      <w:pPr>
        <w:pStyle w:val="ConsPlusNormal"/>
        <w:spacing w:before="220"/>
        <w:ind w:firstLine="540"/>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0222D7" w:rsidRDefault="000222D7">
      <w:pPr>
        <w:pStyle w:val="ConsPlusNormal"/>
        <w:spacing w:before="220"/>
        <w:ind w:firstLine="540"/>
        <w:jc w:val="both"/>
      </w:pPr>
      <w:r>
        <w:t>- защита от дождя и снега;</w:t>
      </w:r>
    </w:p>
    <w:p w:rsidR="000222D7" w:rsidRDefault="000222D7">
      <w:pPr>
        <w:pStyle w:val="ConsPlusNormal"/>
        <w:spacing w:before="220"/>
        <w:ind w:firstLine="540"/>
        <w:jc w:val="both"/>
      </w:pPr>
      <w:r>
        <w:t>- использование и аккуратное расположение вставных ведер и мусорных мешков.</w:t>
      </w:r>
    </w:p>
    <w:p w:rsidR="000222D7" w:rsidRDefault="000222D7">
      <w:pPr>
        <w:pStyle w:val="ConsPlusNormal"/>
        <w:jc w:val="both"/>
      </w:pPr>
      <w:r>
        <w:t xml:space="preserve">(п. 3.6.5.2 введен </w:t>
      </w:r>
      <w:hyperlink r:id="rId15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3.6.5.3.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222D7" w:rsidRDefault="000222D7">
      <w:pPr>
        <w:pStyle w:val="ConsPlusNormal"/>
        <w:jc w:val="both"/>
      </w:pPr>
      <w:r>
        <w:t xml:space="preserve">(п. 3.6.5.3 введен </w:t>
      </w:r>
      <w:hyperlink r:id="rId151"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УЛИЧНОЕ ТЕХНИЧЕСКОЕ ОБОРУДОВАНИЕ</w:t>
      </w:r>
    </w:p>
    <w:p w:rsidR="000222D7" w:rsidRDefault="000222D7">
      <w:pPr>
        <w:pStyle w:val="ConsPlusNormal"/>
      </w:pPr>
    </w:p>
    <w:p w:rsidR="000222D7" w:rsidRDefault="000222D7">
      <w:pPr>
        <w:pStyle w:val="ConsPlusNormal"/>
        <w:ind w:firstLine="540"/>
        <w:jc w:val="both"/>
      </w:pPr>
      <w:r>
        <w:t xml:space="preserve">3.6.6.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и т.п.).</w:t>
      </w:r>
    </w:p>
    <w:p w:rsidR="000222D7" w:rsidRDefault="000222D7">
      <w:pPr>
        <w:pStyle w:val="ConsPlusNormal"/>
        <w:spacing w:before="220"/>
        <w:ind w:firstLine="540"/>
        <w:jc w:val="both"/>
      </w:pPr>
      <w:r>
        <w:t>3.6.7. Оформление элементов инженерного оборудования необходимо выполнять, не нарушая уровень благоустройства формируемой среды, ухудшающей условия передвижения, противоречащей техническим условиям, в том числе:</w:t>
      </w:r>
    </w:p>
    <w:p w:rsidR="000222D7" w:rsidRDefault="000222D7">
      <w:pPr>
        <w:pStyle w:val="ConsPlusNormal"/>
        <w:spacing w:before="220"/>
        <w:ind w:firstLine="540"/>
        <w:jc w:val="both"/>
      </w:pPr>
      <w:r>
        <w:t xml:space="preserve">- крышки люков смотровых колодцев, расположенных на территории пешеходных коммуникаций (в </w:t>
      </w:r>
      <w:proofErr w:type="spellStart"/>
      <w:r>
        <w:t>т.ч</w:t>
      </w:r>
      <w:proofErr w:type="spellEnd"/>
      <w:r>
        <w:t>. уличных переходов), следует проектировать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не более 15 мм;</w:t>
      </w:r>
    </w:p>
    <w:p w:rsidR="000222D7" w:rsidRDefault="000222D7">
      <w:pPr>
        <w:pStyle w:val="ConsPlusNormal"/>
        <w:spacing w:before="220"/>
        <w:ind w:firstLine="540"/>
        <w:jc w:val="both"/>
      </w:pPr>
      <w:r>
        <w:t>- вентиляционные шахты должны быть оборудованы решетками.</w:t>
      </w:r>
    </w:p>
    <w:p w:rsidR="000222D7" w:rsidRDefault="000222D7">
      <w:pPr>
        <w:pStyle w:val="ConsPlusNormal"/>
        <w:spacing w:before="220"/>
        <w:ind w:firstLine="540"/>
        <w:jc w:val="both"/>
      </w:pPr>
      <w:r>
        <w:t>3.6.8.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222D7" w:rsidRDefault="000222D7">
      <w:pPr>
        <w:pStyle w:val="ConsPlusNormal"/>
        <w:jc w:val="both"/>
      </w:pPr>
      <w:r>
        <w:t xml:space="preserve">(п. 3.6.8 введен </w:t>
      </w:r>
      <w:hyperlink r:id="rId15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3.6.9. При установке таксофонов на территориях общественного, жилого, рекреационного </w:t>
      </w:r>
      <w:r>
        <w:lastRenderedPageBreak/>
        <w:t xml:space="preserve">назначения рекомендуется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t>т.ч</w:t>
      </w:r>
      <w:proofErr w:type="spellEnd"/>
      <w:r>
        <w:t>. уличных переходов), на одном уровне с покрытием прилегающей поверхности.</w:t>
      </w:r>
    </w:p>
    <w:p w:rsidR="000222D7" w:rsidRDefault="000222D7">
      <w:pPr>
        <w:pStyle w:val="ConsPlusNormal"/>
        <w:jc w:val="both"/>
      </w:pPr>
      <w:r>
        <w:t xml:space="preserve">(п. 3.6.9 введен </w:t>
      </w:r>
      <w:hyperlink r:id="rId153"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3.6.10. Навигацию рекомендуется размещать в удобных местах, не вызывая визуальный шум и не перекрывая архитектурные элементы зданий.</w:t>
      </w:r>
    </w:p>
    <w:p w:rsidR="000222D7" w:rsidRDefault="000222D7">
      <w:pPr>
        <w:pStyle w:val="ConsPlusNormal"/>
        <w:jc w:val="both"/>
      </w:pPr>
      <w:r>
        <w:t xml:space="preserve">(п. 3.6.10 введен </w:t>
      </w:r>
      <w:hyperlink r:id="rId154"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3.7. ИГРОВОЕ И СПОРТИВНОЕ ОБОРУДОВАНИЕ</w:t>
      </w:r>
    </w:p>
    <w:p w:rsidR="000222D7" w:rsidRDefault="000222D7">
      <w:pPr>
        <w:pStyle w:val="ConsPlusNormal"/>
      </w:pPr>
    </w:p>
    <w:p w:rsidR="000222D7" w:rsidRDefault="000222D7">
      <w:pPr>
        <w:pStyle w:val="ConsPlusNormal"/>
        <w:ind w:firstLine="540"/>
        <w:jc w:val="both"/>
      </w:pPr>
      <w:r>
        <w:t>3.7.1.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P2701" w:history="1">
        <w:r>
          <w:rPr>
            <w:color w:val="0000FF"/>
          </w:rPr>
          <w:t>таблица 13</w:t>
        </w:r>
      </w:hyperlink>
      <w:r>
        <w:t xml:space="preserve"> Приложения N 2).</w:t>
      </w:r>
    </w:p>
    <w:p w:rsidR="000222D7" w:rsidRDefault="000222D7">
      <w:pPr>
        <w:pStyle w:val="ConsPlusNormal"/>
        <w:spacing w:before="220"/>
        <w:ind w:firstLine="540"/>
        <w:jc w:val="both"/>
      </w:pPr>
      <w: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222D7" w:rsidRDefault="000222D7">
      <w:pPr>
        <w:pStyle w:val="ConsPlusNormal"/>
        <w:jc w:val="both"/>
      </w:pPr>
      <w:r>
        <w:t xml:space="preserve">(абзац введен </w:t>
      </w:r>
      <w:hyperlink r:id="rId155"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ИГРОВОЕ ОБОРУДОВАНИЕ</w:t>
      </w:r>
    </w:p>
    <w:p w:rsidR="000222D7" w:rsidRDefault="000222D7">
      <w:pPr>
        <w:pStyle w:val="ConsPlusNormal"/>
      </w:pPr>
    </w:p>
    <w:p w:rsidR="000222D7" w:rsidRDefault="000222D7">
      <w:pPr>
        <w:pStyle w:val="ConsPlusNormal"/>
        <w:ind w:firstLine="540"/>
        <w:jc w:val="both"/>
      </w:pPr>
      <w:r>
        <w:t>3.7.2.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222D7" w:rsidRDefault="000222D7">
      <w:pPr>
        <w:pStyle w:val="ConsPlusNormal"/>
        <w:spacing w:before="220"/>
        <w:ind w:firstLine="540"/>
        <w:jc w:val="both"/>
      </w:pPr>
      <w:r>
        <w:t>3.7.3. Необходимо учитывать следующие требования к материалу игрового оборудования и условиям его обработки:</w:t>
      </w:r>
    </w:p>
    <w:p w:rsidR="000222D7" w:rsidRDefault="000222D7">
      <w:pPr>
        <w:pStyle w:val="ConsPlusNormal"/>
        <w:spacing w:before="22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222D7" w:rsidRDefault="000222D7">
      <w:pPr>
        <w:pStyle w:val="ConsPlusNormal"/>
        <w:spacing w:before="220"/>
        <w:ind w:firstLine="540"/>
        <w:jc w:val="both"/>
      </w:pPr>
      <w: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t>металлопластик</w:t>
      </w:r>
      <w:proofErr w:type="spellEnd"/>
      <w:r>
        <w:t xml:space="preserve"> (не травмирует, не ржавеет, морозоустойчив);</w:t>
      </w:r>
    </w:p>
    <w:p w:rsidR="000222D7" w:rsidRDefault="000222D7">
      <w:pPr>
        <w:pStyle w:val="ConsPlusNormal"/>
        <w:spacing w:before="220"/>
        <w:ind w:firstLine="54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222D7" w:rsidRDefault="000222D7">
      <w:pPr>
        <w:pStyle w:val="ConsPlusNormal"/>
        <w:spacing w:before="220"/>
        <w:ind w:firstLine="540"/>
        <w:jc w:val="both"/>
      </w:pPr>
      <w: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222D7" w:rsidRDefault="000222D7">
      <w:pPr>
        <w:pStyle w:val="ConsPlusNormal"/>
        <w:spacing w:before="220"/>
        <w:ind w:firstLine="540"/>
        <w:jc w:val="both"/>
      </w:pPr>
      <w:r>
        <w:t xml:space="preserve">3.7.4. Требования к конструкциям игрового оборудования: исключать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w:t>
      </w:r>
      <w:r>
        <w:lastRenderedPageBreak/>
        <w:t>пространства более 2 м необходимо предусматривать возможность доступа внутрь в виде отверстий (не менее двух) диаметром не менее 500 мм.</w:t>
      </w:r>
    </w:p>
    <w:p w:rsidR="000222D7" w:rsidRDefault="000222D7">
      <w:pPr>
        <w:pStyle w:val="ConsPlusNormal"/>
        <w:spacing w:before="220"/>
        <w:ind w:firstLine="540"/>
        <w:jc w:val="both"/>
      </w:pPr>
      <w:r>
        <w:t xml:space="preserve">3.7.5.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P2770" w:history="1">
        <w:r>
          <w:rPr>
            <w:color w:val="0000FF"/>
          </w:rPr>
          <w:t>таблицей 15</w:t>
        </w:r>
      </w:hyperlink>
      <w:r>
        <w:t xml:space="preserve"> Приложения N 2.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w:anchor="P2757" w:history="1">
        <w:r>
          <w:rPr>
            <w:color w:val="0000FF"/>
          </w:rPr>
          <w:t>таблице 14</w:t>
        </w:r>
      </w:hyperlink>
      <w:r>
        <w:t xml:space="preserve"> Приложения N 2.</w:t>
      </w:r>
    </w:p>
    <w:p w:rsidR="000222D7" w:rsidRDefault="000222D7">
      <w:pPr>
        <w:pStyle w:val="ConsPlusNormal"/>
      </w:pPr>
    </w:p>
    <w:p w:rsidR="000222D7" w:rsidRDefault="000222D7">
      <w:pPr>
        <w:pStyle w:val="ConsPlusTitle"/>
        <w:jc w:val="center"/>
        <w:outlineLvl w:val="3"/>
      </w:pPr>
      <w:r>
        <w:t>СПОРТИВНОЕ ОБОРУДОВАНИЕ</w:t>
      </w:r>
    </w:p>
    <w:p w:rsidR="000222D7" w:rsidRDefault="000222D7">
      <w:pPr>
        <w:pStyle w:val="ConsPlusNormal"/>
      </w:pPr>
    </w:p>
    <w:p w:rsidR="000222D7" w:rsidRDefault="000222D7">
      <w:pPr>
        <w:pStyle w:val="ConsPlusNormal"/>
        <w:ind w:firstLine="540"/>
        <w:jc w:val="both"/>
      </w:pPr>
      <w:r>
        <w:t xml:space="preserve">3.7.6.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proofErr w:type="gramStart"/>
      <w:r>
        <w:t>может быть</w:t>
      </w:r>
      <w:proofErr w:type="gramEnd"/>
      <w: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0222D7" w:rsidRDefault="000222D7">
      <w:pPr>
        <w:pStyle w:val="ConsPlusNormal"/>
      </w:pPr>
    </w:p>
    <w:p w:rsidR="000222D7" w:rsidRDefault="000222D7">
      <w:pPr>
        <w:pStyle w:val="ConsPlusTitle"/>
        <w:jc w:val="center"/>
        <w:outlineLvl w:val="2"/>
      </w:pPr>
      <w:r>
        <w:t>3.8. ОСВЕЩЕНИЕ И ОСВЕТИТЕЛЬНОЕ ОБОРУДОВАНИЕ</w:t>
      </w:r>
    </w:p>
    <w:p w:rsidR="000222D7" w:rsidRDefault="000222D7">
      <w:pPr>
        <w:pStyle w:val="ConsPlusNormal"/>
      </w:pPr>
    </w:p>
    <w:p w:rsidR="000222D7" w:rsidRDefault="000222D7">
      <w:pPr>
        <w:pStyle w:val="ConsPlusNormal"/>
        <w:ind w:firstLine="540"/>
        <w:jc w:val="both"/>
      </w:pPr>
      <w:r>
        <w:t>3.8.1.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Существуют следующие виды освещения: (функциональное, архитектурное освещение, световая информация).</w:t>
      </w:r>
    </w:p>
    <w:p w:rsidR="000222D7" w:rsidRDefault="000222D7">
      <w:pPr>
        <w:pStyle w:val="ConsPlusNormal"/>
        <w:jc w:val="both"/>
      </w:pPr>
      <w:r>
        <w:t xml:space="preserve">(п. 3.8.1 в ред. </w:t>
      </w:r>
      <w:hyperlink r:id="rId156"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3.8.2. При проектировании каждой из трех основных групп осветительных установок необходимо обеспечивать:</w:t>
      </w:r>
    </w:p>
    <w:p w:rsidR="000222D7" w:rsidRDefault="000222D7">
      <w:pPr>
        <w:pStyle w:val="ConsPlusNormal"/>
        <w:spacing w:before="220"/>
        <w:ind w:firstLine="540"/>
        <w:jc w:val="both"/>
      </w:pPr>
      <w: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57" w:history="1">
        <w:r>
          <w:rPr>
            <w:color w:val="0000FF"/>
          </w:rPr>
          <w:t>(СНиП 23-05)</w:t>
        </w:r>
      </w:hyperlink>
      <w:r>
        <w:t>;</w:t>
      </w:r>
    </w:p>
    <w:p w:rsidR="000222D7" w:rsidRDefault="000222D7">
      <w:pPr>
        <w:pStyle w:val="ConsPlusNormal"/>
        <w:spacing w:before="220"/>
        <w:ind w:firstLine="54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222D7" w:rsidRDefault="000222D7">
      <w:pPr>
        <w:pStyle w:val="ConsPlusNormal"/>
        <w:spacing w:before="220"/>
        <w:ind w:firstLine="54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0222D7" w:rsidRDefault="000222D7">
      <w:pPr>
        <w:pStyle w:val="ConsPlusNormal"/>
        <w:spacing w:before="220"/>
        <w:ind w:firstLine="540"/>
        <w:jc w:val="both"/>
      </w:pPr>
      <w:r>
        <w:t>- удобство обслуживания и управления при разных режимах работы установок.</w:t>
      </w:r>
    </w:p>
    <w:p w:rsidR="000222D7" w:rsidRDefault="000222D7">
      <w:pPr>
        <w:pStyle w:val="ConsPlusNormal"/>
      </w:pPr>
    </w:p>
    <w:p w:rsidR="000222D7" w:rsidRDefault="000222D7">
      <w:pPr>
        <w:pStyle w:val="ConsPlusTitle"/>
        <w:jc w:val="center"/>
        <w:outlineLvl w:val="3"/>
      </w:pPr>
      <w:r>
        <w:t>ФУНКЦИОНАЛЬНОЕ ОСВЕЩЕНИЕ</w:t>
      </w:r>
    </w:p>
    <w:p w:rsidR="000222D7" w:rsidRDefault="000222D7">
      <w:pPr>
        <w:pStyle w:val="ConsPlusNormal"/>
      </w:pPr>
    </w:p>
    <w:p w:rsidR="000222D7" w:rsidRDefault="000222D7">
      <w:pPr>
        <w:pStyle w:val="ConsPlusNormal"/>
        <w:ind w:firstLine="540"/>
        <w:jc w:val="both"/>
      </w:pPr>
      <w:r>
        <w:t xml:space="preserve">3.8.3.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t>высокомачтовые</w:t>
      </w:r>
      <w:proofErr w:type="spellEnd"/>
      <w:r>
        <w:t>, парапетные, газонные и встроенные.</w:t>
      </w:r>
    </w:p>
    <w:p w:rsidR="000222D7" w:rsidRDefault="000222D7">
      <w:pPr>
        <w:pStyle w:val="ConsPlusNormal"/>
        <w:jc w:val="both"/>
      </w:pPr>
      <w:r>
        <w:t xml:space="preserve">(п. 3.8.3 в ред. </w:t>
      </w:r>
      <w:hyperlink r:id="rId158"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3.8.3.1. В обычных установках светильники рекомендуется располагать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0222D7" w:rsidRDefault="000222D7">
      <w:pPr>
        <w:pStyle w:val="ConsPlusNormal"/>
        <w:spacing w:before="220"/>
        <w:ind w:firstLine="540"/>
        <w:jc w:val="both"/>
      </w:pPr>
      <w:r>
        <w:lastRenderedPageBreak/>
        <w:t xml:space="preserve">3.8.3.2. </w:t>
      </w:r>
      <w:proofErr w:type="spellStart"/>
      <w:r>
        <w:t>Высокомачтовые</w:t>
      </w:r>
      <w:proofErr w:type="spellEnd"/>
      <w:r>
        <w:t xml:space="preserve"> установки рекомендуется использовать для освещения обширных пространств, транспортных развязок и магистралей, открытых паркингов.</w:t>
      </w:r>
    </w:p>
    <w:p w:rsidR="000222D7" w:rsidRDefault="000222D7">
      <w:pPr>
        <w:pStyle w:val="ConsPlusNormal"/>
        <w:jc w:val="both"/>
      </w:pPr>
      <w:r>
        <w:t xml:space="preserve">(подп. 3.8.3.2 введен </w:t>
      </w:r>
      <w:hyperlink r:id="rId159"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3.8.3.3.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0222D7" w:rsidRDefault="000222D7">
      <w:pPr>
        <w:pStyle w:val="ConsPlusNormal"/>
        <w:jc w:val="both"/>
      </w:pPr>
      <w:r>
        <w:t xml:space="preserve">(подп. 3.8.3.3 введен </w:t>
      </w:r>
      <w:hyperlink r:id="rId16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222D7" w:rsidRDefault="000222D7">
      <w:pPr>
        <w:pStyle w:val="ConsPlusNormal"/>
        <w:jc w:val="both"/>
      </w:pPr>
      <w:r>
        <w:t xml:space="preserve">(подп. 3.8.3.4 введен </w:t>
      </w:r>
      <w:hyperlink r:id="rId161"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3.8.3.5.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0222D7" w:rsidRDefault="000222D7">
      <w:pPr>
        <w:pStyle w:val="ConsPlusNormal"/>
        <w:jc w:val="both"/>
      </w:pPr>
      <w:r>
        <w:t xml:space="preserve">(подп. 3.8.3.5 введен </w:t>
      </w:r>
      <w:hyperlink r:id="rId162"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АРХИТЕКТУРНОЕ ОСВЕЩЕНИЕ</w:t>
      </w:r>
    </w:p>
    <w:p w:rsidR="000222D7" w:rsidRDefault="000222D7">
      <w:pPr>
        <w:pStyle w:val="ConsPlusNormal"/>
      </w:pPr>
    </w:p>
    <w:p w:rsidR="000222D7" w:rsidRDefault="000222D7">
      <w:pPr>
        <w:pStyle w:val="ConsPlusNormal"/>
        <w:ind w:firstLine="540"/>
        <w:jc w:val="both"/>
      </w:pPr>
      <w:r>
        <w:t>3.8.4.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 т.п. Оно осуществляется стационарными или временными установками освещения объектов, главным образом, наружного освещения.</w:t>
      </w:r>
    </w:p>
    <w:p w:rsidR="000222D7" w:rsidRDefault="000222D7">
      <w:pPr>
        <w:pStyle w:val="ConsPlusNormal"/>
        <w:spacing w:before="220"/>
        <w:ind w:firstLine="540"/>
        <w:jc w:val="both"/>
      </w:pPr>
      <w:r>
        <w:t xml:space="preserve">3.8.4.1. К временным установкам архитектурного освещения относится праздничная иллюминация: световые гирлянды, сетки, </w:t>
      </w:r>
      <w:proofErr w:type="spellStart"/>
      <w:r>
        <w:t>светографические</w:t>
      </w:r>
      <w:proofErr w:type="spellEnd"/>
      <w:r>
        <w:t xml:space="preserve"> элементы и т.п.</w:t>
      </w:r>
    </w:p>
    <w:p w:rsidR="000222D7" w:rsidRDefault="000222D7">
      <w:pPr>
        <w:pStyle w:val="ConsPlusNormal"/>
      </w:pPr>
    </w:p>
    <w:p w:rsidR="000222D7" w:rsidRDefault="000222D7">
      <w:pPr>
        <w:pStyle w:val="ConsPlusTitle"/>
        <w:jc w:val="center"/>
        <w:outlineLvl w:val="3"/>
      </w:pPr>
      <w:r>
        <w:t>СВЕТОВАЯ ИНФОРМАЦИЯ</w:t>
      </w:r>
    </w:p>
    <w:p w:rsidR="000222D7" w:rsidRDefault="000222D7">
      <w:pPr>
        <w:pStyle w:val="ConsPlusNormal"/>
      </w:pPr>
    </w:p>
    <w:p w:rsidR="000222D7" w:rsidRDefault="000222D7">
      <w:pPr>
        <w:pStyle w:val="ConsPlusNormal"/>
        <w:ind w:firstLine="540"/>
        <w:jc w:val="both"/>
      </w:pPr>
      <w:r>
        <w:t xml:space="preserve">3.8.5. Световая информация,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222D7" w:rsidRDefault="000222D7">
      <w:pPr>
        <w:pStyle w:val="ConsPlusNormal"/>
      </w:pPr>
    </w:p>
    <w:p w:rsidR="000222D7" w:rsidRDefault="000222D7">
      <w:pPr>
        <w:pStyle w:val="ConsPlusTitle"/>
        <w:jc w:val="center"/>
        <w:outlineLvl w:val="3"/>
      </w:pPr>
      <w:r>
        <w:t>ИСТОЧНИКИ СВЕТА</w:t>
      </w:r>
    </w:p>
    <w:p w:rsidR="000222D7" w:rsidRDefault="000222D7">
      <w:pPr>
        <w:pStyle w:val="ConsPlusNormal"/>
      </w:pPr>
    </w:p>
    <w:p w:rsidR="000222D7" w:rsidRDefault="000222D7">
      <w:pPr>
        <w:pStyle w:val="ConsPlusNormal"/>
        <w:ind w:firstLine="540"/>
        <w:jc w:val="both"/>
      </w:pPr>
      <w:r>
        <w:t xml:space="preserve">3.8.6. В стационарных установках функционального и архитектурного освещения необходимо применять </w:t>
      </w:r>
      <w:proofErr w:type="spellStart"/>
      <w:r>
        <w:t>энергоэффективные</w:t>
      </w:r>
      <w:proofErr w:type="spellEnd"/>
      <w:r>
        <w:t>, энергосберегающие источники света, эффективные осветительные приборы и системы, качественные по эксплуатационным характеристикам изделия и материалы, отвечающие требованиям действующих стандартов.</w:t>
      </w:r>
    </w:p>
    <w:p w:rsidR="000222D7" w:rsidRDefault="000222D7">
      <w:pPr>
        <w:pStyle w:val="ConsPlusNormal"/>
        <w:spacing w:before="220"/>
        <w:ind w:firstLine="540"/>
        <w:jc w:val="both"/>
      </w:pPr>
      <w:r>
        <w:t>3.8.7. В установках архитектурного освещения и световой информации рекомендуются использовать источники белого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222D7" w:rsidRDefault="000222D7">
      <w:pPr>
        <w:pStyle w:val="ConsPlusNormal"/>
        <w:spacing w:before="220"/>
        <w:ind w:firstLine="540"/>
        <w:jc w:val="both"/>
      </w:pPr>
      <w:r>
        <w:t xml:space="preserve">3.8.7.1. Источники света в установках функционального освещения рекомендуется выбирать с учетом требований, улучшения ориентации, формирования благоприятных зрительных условий, </w:t>
      </w:r>
      <w:r>
        <w:lastRenderedPageBreak/>
        <w:t>а также, в случае необходимости, светоцветового зонирования.</w:t>
      </w:r>
    </w:p>
    <w:p w:rsidR="000222D7" w:rsidRDefault="000222D7">
      <w:pPr>
        <w:pStyle w:val="ConsPlusNormal"/>
        <w:jc w:val="both"/>
      </w:pPr>
      <w:r>
        <w:t xml:space="preserve">(подп. 3.8.7.1 введен </w:t>
      </w:r>
      <w:hyperlink r:id="rId163"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ОСВЕЩЕНИЕ ТРАНСПОРТНЫХ И ПЕШЕХОДНЫХ ЗОН</w:t>
      </w:r>
    </w:p>
    <w:p w:rsidR="000222D7" w:rsidRDefault="000222D7">
      <w:pPr>
        <w:pStyle w:val="ConsPlusNormal"/>
      </w:pPr>
    </w:p>
    <w:p w:rsidR="000222D7" w:rsidRDefault="000222D7">
      <w:pPr>
        <w:pStyle w:val="ConsPlusNormal"/>
        <w:ind w:firstLine="540"/>
        <w:jc w:val="both"/>
      </w:pPr>
      <w:r>
        <w:t xml:space="preserve">3.8.8. В установках функционального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следующих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0222D7" w:rsidRDefault="000222D7">
      <w:pPr>
        <w:pStyle w:val="ConsPlusNormal"/>
        <w:spacing w:before="220"/>
        <w:ind w:firstLine="540"/>
        <w:jc w:val="both"/>
      </w:pPr>
      <w:r>
        <w:t xml:space="preserve">3.8.9. Для освещения проезжей части улиц и сопутствующих им тротуаров рекомендуется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0222D7" w:rsidRDefault="000222D7">
      <w:pPr>
        <w:pStyle w:val="ConsPlusNormal"/>
        <w:spacing w:before="220"/>
        <w:ind w:firstLine="540"/>
        <w:jc w:val="both"/>
      </w:pPr>
      <w:r>
        <w:t xml:space="preserve">3.8.10. Выбор типа, расположения и способа установки светильников функционального освещения транспортных и пешеходных зон рекомендуется осуществлять с учетом формируемого масштаба </w:t>
      </w:r>
      <w:proofErr w:type="spellStart"/>
      <w:r>
        <w:t>светопространства</w:t>
      </w:r>
      <w:proofErr w:type="spellEnd"/>
      <w: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0222D7" w:rsidRDefault="000222D7">
      <w:pPr>
        <w:pStyle w:val="ConsPlusNormal"/>
        <w:spacing w:before="220"/>
        <w:ind w:firstLine="540"/>
        <w:jc w:val="both"/>
      </w:pPr>
      <w:r>
        <w:t>3.8.11.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0222D7" w:rsidRDefault="000222D7">
      <w:pPr>
        <w:pStyle w:val="ConsPlusNormal"/>
      </w:pPr>
    </w:p>
    <w:p w:rsidR="000222D7" w:rsidRDefault="000222D7">
      <w:pPr>
        <w:pStyle w:val="ConsPlusTitle"/>
        <w:jc w:val="center"/>
        <w:outlineLvl w:val="3"/>
      </w:pPr>
      <w:r>
        <w:t>РЕЖИМЫ РАБОТЫ ОСВЕТИТЕЛЬНЫХ УСТАНОВОК</w:t>
      </w:r>
    </w:p>
    <w:p w:rsidR="000222D7" w:rsidRDefault="000222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 xml:space="preserve">3.8.14. Включение наружного освещения улиц, дорог, площадей, территорий жилых микрорайонов и других освещаемых объектов производится круглогодично вечером при снижении уровня естественной освещенности до 20 </w:t>
      </w:r>
      <w:proofErr w:type="spellStart"/>
      <w:r>
        <w:t>лк</w:t>
      </w:r>
      <w:proofErr w:type="spellEnd"/>
      <w:r>
        <w:t xml:space="preserve">. Отключение производится утром при повышении освещенности до 10 </w:t>
      </w:r>
      <w:proofErr w:type="spellStart"/>
      <w:r>
        <w:t>лк</w:t>
      </w:r>
      <w:proofErr w:type="spellEnd"/>
      <w:r>
        <w:t>; во время праздничного режима, когда функционируют все стационарные и временные осветительные установки трех групп, включение и отключение освещения определяется администрацией Невьянского городского округа.</w:t>
      </w:r>
    </w:p>
    <w:p w:rsidR="000222D7" w:rsidRDefault="000222D7">
      <w:pPr>
        <w:pStyle w:val="ConsPlusNormal"/>
        <w:spacing w:before="220"/>
        <w:ind w:firstLine="540"/>
        <w:jc w:val="both"/>
      </w:pPr>
      <w:r>
        <w:t>3.8.15.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0222D7" w:rsidRDefault="000222D7">
      <w:pPr>
        <w:pStyle w:val="ConsPlusNormal"/>
        <w:spacing w:before="220"/>
        <w:ind w:firstLine="540"/>
        <w:jc w:val="both"/>
      </w:pPr>
      <w:r>
        <w:t>Запрещается размещение любых видов рекламной продукции на опорах освещения и контактной сети без согласования с их балансодержателем.</w:t>
      </w:r>
    </w:p>
    <w:p w:rsidR="000222D7" w:rsidRDefault="000222D7">
      <w:pPr>
        <w:pStyle w:val="ConsPlusNormal"/>
        <w:spacing w:before="220"/>
        <w:ind w:firstLine="540"/>
        <w:jc w:val="both"/>
      </w:pPr>
      <w:r>
        <w:t>3.8.16. При проектировании всех трех групп осветительных установок (функциональное освещение (ФО), архитектурное освещение (АО), световая информация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0222D7" w:rsidRDefault="000222D7">
      <w:pPr>
        <w:pStyle w:val="ConsPlusNormal"/>
        <w:spacing w:before="220"/>
        <w:ind w:firstLine="540"/>
        <w:jc w:val="both"/>
      </w:pPr>
      <w: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0222D7" w:rsidRDefault="000222D7">
      <w:pPr>
        <w:pStyle w:val="ConsPlusNormal"/>
        <w:spacing w:before="220"/>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0222D7" w:rsidRDefault="000222D7">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0222D7" w:rsidRDefault="000222D7">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222D7" w:rsidRDefault="000222D7">
      <w:pPr>
        <w:pStyle w:val="ConsPlusNormal"/>
        <w:jc w:val="both"/>
      </w:pPr>
      <w:r>
        <w:t xml:space="preserve">(подп. 3.8.16 введен </w:t>
      </w:r>
      <w:hyperlink r:id="rId164"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3.9. СРЕДСТВА НАРУЖНОЙ РЕКЛАМЫ И ИНФОРМАЦИИ</w:t>
      </w:r>
    </w:p>
    <w:p w:rsidR="000222D7" w:rsidRDefault="000222D7">
      <w:pPr>
        <w:pStyle w:val="ConsPlusNormal"/>
      </w:pPr>
    </w:p>
    <w:p w:rsidR="000222D7" w:rsidRDefault="000222D7">
      <w:pPr>
        <w:pStyle w:val="ConsPlusNormal"/>
        <w:ind w:firstLine="540"/>
        <w:jc w:val="both"/>
      </w:pPr>
      <w:r>
        <w:t>3.9.1. Установку всякого рода вывесок рекомендуется разрешать только после согласования эскизов.</w:t>
      </w:r>
    </w:p>
    <w:p w:rsidR="000222D7" w:rsidRDefault="000222D7">
      <w:pPr>
        <w:pStyle w:val="ConsPlusNormal"/>
        <w:spacing w:before="220"/>
        <w:ind w:firstLine="540"/>
        <w:jc w:val="both"/>
      </w:pPr>
      <w:r>
        <w:t>3.9.2. Средства наружной рекламы и информации должны размещаться и содержаться в чистоте (подсвечиваться в темное время суток) в соответствии с требованиями действующего законодательства. Ответственность за их содержание несут физические и юридические лица, на которых оформлена разрешительная документация.</w:t>
      </w:r>
    </w:p>
    <w:p w:rsidR="000222D7" w:rsidRDefault="000222D7">
      <w:pPr>
        <w:pStyle w:val="ConsPlusNormal"/>
        <w:spacing w:before="220"/>
        <w:ind w:firstLine="540"/>
        <w:jc w:val="both"/>
      </w:pPr>
      <w:r>
        <w:t xml:space="preserve">3.9.3. После монтажа (демонтажа) рекламной конструкции </w:t>
      </w:r>
      <w:proofErr w:type="spellStart"/>
      <w:r>
        <w:t>рекламораспространитель</w:t>
      </w:r>
      <w:proofErr w:type="spellEnd"/>
      <w:r>
        <w:t xml:space="preserve"> обязан восстановить благоустройство территорий или объекта размещения в сроки не более:</w:t>
      </w:r>
    </w:p>
    <w:p w:rsidR="000222D7" w:rsidRDefault="000222D7">
      <w:pPr>
        <w:pStyle w:val="ConsPlusNormal"/>
        <w:spacing w:before="220"/>
        <w:ind w:firstLine="540"/>
        <w:jc w:val="both"/>
      </w:pPr>
      <w:r>
        <w:t>- 2 суток на территориях зоны особого городского значения (основные улицы и магистрали);</w:t>
      </w:r>
    </w:p>
    <w:p w:rsidR="000222D7" w:rsidRDefault="000222D7">
      <w:pPr>
        <w:pStyle w:val="ConsPlusNormal"/>
        <w:spacing w:before="220"/>
        <w:ind w:firstLine="540"/>
        <w:jc w:val="both"/>
      </w:pPr>
      <w:r>
        <w:t>- 4 суток на улицах и магистралях зоны общего городского значения (улицы районного значения);</w:t>
      </w:r>
    </w:p>
    <w:p w:rsidR="000222D7" w:rsidRDefault="000222D7">
      <w:pPr>
        <w:pStyle w:val="ConsPlusNormal"/>
        <w:spacing w:before="220"/>
        <w:ind w:firstLine="540"/>
        <w:jc w:val="both"/>
      </w:pPr>
      <w:r>
        <w:t>- 7 суток на внутриквартальных территориях.</w:t>
      </w:r>
    </w:p>
    <w:p w:rsidR="000222D7" w:rsidRDefault="000222D7">
      <w:pPr>
        <w:pStyle w:val="ConsPlusNormal"/>
        <w:spacing w:before="220"/>
        <w:ind w:firstLine="540"/>
        <w:jc w:val="both"/>
      </w:pPr>
      <w:r>
        <w:t>Демонтаж рекламной конструкции обязательно включает в себя работы по демонтажу подземного бетонного основания конструкции.</w:t>
      </w:r>
    </w:p>
    <w:p w:rsidR="000222D7" w:rsidRDefault="000222D7">
      <w:pPr>
        <w:pStyle w:val="ConsPlusNormal"/>
        <w:spacing w:before="220"/>
        <w:ind w:firstLine="540"/>
        <w:jc w:val="both"/>
      </w:pPr>
      <w:r>
        <w:t>Запрещается производить смену изображений (плакатов) на рекламных конструкциях с заездом автотранспорта на газоны.</w:t>
      </w:r>
    </w:p>
    <w:p w:rsidR="000222D7" w:rsidRDefault="000222D7">
      <w:pPr>
        <w:pStyle w:val="ConsPlusNormal"/>
        <w:spacing w:before="220"/>
        <w:ind w:firstLine="540"/>
        <w:jc w:val="both"/>
      </w:pPr>
      <w:r>
        <w:t>3.9.4. Афишные и рекламные тумбы, информационные стенды устанавливаются на улицах только по разрешению комитета по управлению муниципальным имуществом администрации Невьянского городского округа.</w:t>
      </w:r>
    </w:p>
    <w:p w:rsidR="000222D7" w:rsidRDefault="000222D7">
      <w:pPr>
        <w:pStyle w:val="ConsPlusNormal"/>
        <w:spacing w:before="220"/>
        <w:ind w:firstLine="540"/>
        <w:jc w:val="both"/>
      </w:pPr>
      <w:r>
        <w:t xml:space="preserve">Тумбы и стенды ежегодно ремонтируются и окрашиваются владельцами в соответствии с </w:t>
      </w:r>
      <w:proofErr w:type="spellStart"/>
      <w:r>
        <w:t>расколеровкой</w:t>
      </w:r>
      <w:proofErr w:type="spellEnd"/>
      <w:r>
        <w:t>, согласованной отделом архитектуры и градостроительства администрации Невьянского городского округа. Пришедшие в негодность тумбы и стенды должны быть демонтированы в течение недели после обнаружения непригодности к дальнейшей эксплуатации.</w:t>
      </w:r>
    </w:p>
    <w:p w:rsidR="000222D7" w:rsidRDefault="000222D7">
      <w:pPr>
        <w:pStyle w:val="ConsPlusNormal"/>
        <w:spacing w:before="220"/>
        <w:ind w:firstLine="540"/>
        <w:jc w:val="both"/>
      </w:pPr>
      <w:r>
        <w:t>3.9.5. Запрещается самовольное наклеивание и развешивание на зданиях, заборах, павильонах, остановках пассажирского транспорта, опорах освещения, опорах контактной сети, деревьях печатной продукции и других информационных сообщений.</w:t>
      </w:r>
    </w:p>
    <w:p w:rsidR="000222D7" w:rsidRDefault="000222D7">
      <w:pPr>
        <w:pStyle w:val="ConsPlusNormal"/>
      </w:pPr>
    </w:p>
    <w:p w:rsidR="000222D7" w:rsidRDefault="000222D7">
      <w:pPr>
        <w:pStyle w:val="ConsPlusTitle"/>
        <w:jc w:val="center"/>
        <w:outlineLvl w:val="2"/>
      </w:pPr>
      <w:r>
        <w:t>3.10. ОФОРМЛЕНИЕ И ОБОРУДОВАНИЕ ЗДАНИЙ И СООРУЖЕНИЙ</w:t>
      </w:r>
    </w:p>
    <w:p w:rsidR="000222D7" w:rsidRDefault="000222D7">
      <w:pPr>
        <w:pStyle w:val="ConsPlusNormal"/>
      </w:pPr>
    </w:p>
    <w:p w:rsidR="000222D7" w:rsidRDefault="000222D7">
      <w:pPr>
        <w:pStyle w:val="ConsPlusNormal"/>
        <w:ind w:firstLine="540"/>
        <w:jc w:val="both"/>
      </w:pPr>
      <w:r>
        <w:lastRenderedPageBreak/>
        <w:t xml:space="preserve">3.10.1.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 т.п.</w:t>
      </w:r>
    </w:p>
    <w:p w:rsidR="000222D7" w:rsidRDefault="000222D7">
      <w:pPr>
        <w:pStyle w:val="ConsPlusNormal"/>
        <w:spacing w:before="220"/>
        <w:ind w:firstLine="540"/>
        <w:jc w:val="both"/>
      </w:pPr>
      <w:r>
        <w:t>3.10.2.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0222D7" w:rsidRDefault="000222D7">
      <w:pPr>
        <w:pStyle w:val="ConsPlusNormal"/>
        <w:spacing w:before="220"/>
        <w:ind w:firstLine="540"/>
        <w:jc w:val="both"/>
      </w:pPr>
      <w:r>
        <w:t>3.10.2.1. Остекление лоджий и балконов, замена рам, окраски стен в исторических центрах населенных пунктов осуществляется по согласованию с отделом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3.10.2.2. Размещение наружных кондиционеров и антенн-"тарелок" на зданиях, расположенных вдоль центральных улиц населенного пункта, разрешается только со стороны дворовых фасадов.</w:t>
      </w:r>
    </w:p>
    <w:p w:rsidR="000222D7" w:rsidRDefault="000222D7">
      <w:pPr>
        <w:pStyle w:val="ConsPlusNormal"/>
        <w:spacing w:before="220"/>
        <w:ind w:firstLine="540"/>
        <w:jc w:val="both"/>
      </w:pPr>
      <w:r>
        <w:t xml:space="preserve">3.10.3. На зданиях и сооружениях населенного пункта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указатель пожарного гидранта,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0222D7" w:rsidRDefault="000222D7">
      <w:pPr>
        <w:pStyle w:val="ConsPlusNormal"/>
        <w:spacing w:before="220"/>
        <w:ind w:firstLine="540"/>
        <w:jc w:val="both"/>
      </w:pPr>
      <w:r>
        <w:t xml:space="preserve">3.10.4.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рекомендуется принимать не менее 10 промилле в сторону от здания. Ширину </w:t>
      </w:r>
      <w:proofErr w:type="spellStart"/>
      <w:r>
        <w:t>отмостки</w:t>
      </w:r>
      <w:proofErr w:type="spellEnd"/>
      <w: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t>отмостки</w:t>
      </w:r>
      <w:proofErr w:type="spellEnd"/>
      <w:r>
        <w:t xml:space="preserve"> выполняет тротуар с твердым видом покрытия.</w:t>
      </w:r>
    </w:p>
    <w:p w:rsidR="000222D7" w:rsidRDefault="000222D7">
      <w:pPr>
        <w:pStyle w:val="ConsPlusNormal"/>
        <w:spacing w:before="220"/>
        <w:ind w:firstLine="540"/>
        <w:jc w:val="both"/>
      </w:pPr>
      <w:r>
        <w:t>3.10.5. При организации стока воды со скатных крыш через водосточные трубы необходимо выполнять следующие требования:</w:t>
      </w:r>
    </w:p>
    <w:p w:rsidR="000222D7" w:rsidRDefault="000222D7">
      <w:pPr>
        <w:pStyle w:val="ConsPlusNormal"/>
        <w:spacing w:before="22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222D7" w:rsidRDefault="000222D7">
      <w:pPr>
        <w:pStyle w:val="ConsPlusNormal"/>
        <w:spacing w:before="220"/>
        <w:ind w:firstLine="540"/>
        <w:jc w:val="both"/>
      </w:pPr>
      <w:r>
        <w:t>- не допускать высоты свободного падения воды из выходного отверстия трубы более 200 мм;</w:t>
      </w:r>
    </w:p>
    <w:p w:rsidR="000222D7" w:rsidRDefault="000222D7">
      <w:pPr>
        <w:pStyle w:val="ConsPlusNormal"/>
        <w:spacing w:before="220"/>
        <w:ind w:firstLine="54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0222D7" w:rsidRDefault="000222D7">
      <w:pPr>
        <w:pStyle w:val="ConsPlusNormal"/>
        <w:spacing w:before="220"/>
        <w:ind w:firstLine="540"/>
        <w:jc w:val="both"/>
      </w:pPr>
      <w:r>
        <w:t>- предусматривать устройство дренажа в местах стока воды из трубы на газон или иные мягкие виды покрытия.</w:t>
      </w:r>
    </w:p>
    <w:p w:rsidR="000222D7" w:rsidRDefault="000222D7">
      <w:pPr>
        <w:pStyle w:val="ConsPlusNormal"/>
        <w:spacing w:before="220"/>
        <w:ind w:firstLine="540"/>
        <w:jc w:val="both"/>
      </w:pPr>
      <w:r>
        <w:t>3.10.6.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222D7" w:rsidRDefault="000222D7">
      <w:pPr>
        <w:pStyle w:val="ConsPlusNormal"/>
        <w:spacing w:before="220"/>
        <w:ind w:firstLine="540"/>
        <w:jc w:val="both"/>
      </w:pPr>
      <w:r>
        <w:t>3.10.6.1. Необходимо предусматривать при входных группах площадки с твердыми видами покрытия и различными приемами озеленения.</w:t>
      </w:r>
    </w:p>
    <w:p w:rsidR="000222D7" w:rsidRDefault="000222D7">
      <w:pPr>
        <w:pStyle w:val="ConsPlusNormal"/>
        <w:spacing w:before="220"/>
        <w:ind w:firstLine="540"/>
        <w:jc w:val="both"/>
      </w:pPr>
      <w:r>
        <w:lastRenderedPageBreak/>
        <w:t xml:space="preserve">3.10.7. Для защиты пешеходов и выступающих стеклянных витрин от падения снежного настила и сосулек с края крыши необходимо очищать края крыш от ледяных наростов (сосулек) по мере их образования, указанные работы выполняют физические и юридические лица, указанные в </w:t>
      </w:r>
      <w:hyperlink w:anchor="P995" w:history="1">
        <w:r>
          <w:rPr>
            <w:color w:val="0000FF"/>
          </w:rPr>
          <w:t>пункте 8.1.1</w:t>
        </w:r>
      </w:hyperlink>
      <w:r>
        <w:t xml:space="preserve"> Правил.</w:t>
      </w:r>
    </w:p>
    <w:p w:rsidR="000222D7" w:rsidRDefault="000222D7">
      <w:pPr>
        <w:pStyle w:val="ConsPlusNormal"/>
        <w:spacing w:before="220"/>
        <w:ind w:firstLine="540"/>
        <w:jc w:val="both"/>
      </w:pPr>
      <w:r>
        <w:t>3.10.8.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рекомендуется согласовывать с органами местного самоуправления.</w:t>
      </w:r>
    </w:p>
    <w:p w:rsidR="000222D7" w:rsidRDefault="000222D7">
      <w:pPr>
        <w:pStyle w:val="ConsPlusNormal"/>
        <w:jc w:val="both"/>
      </w:pPr>
      <w:r>
        <w:t xml:space="preserve">(п. 3.8.10 введен </w:t>
      </w:r>
      <w:hyperlink r:id="rId165"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3.11. ПЛОЩАДКИ</w:t>
      </w:r>
    </w:p>
    <w:p w:rsidR="000222D7" w:rsidRDefault="000222D7">
      <w:pPr>
        <w:pStyle w:val="ConsPlusNormal"/>
      </w:pPr>
    </w:p>
    <w:p w:rsidR="000222D7" w:rsidRDefault="000222D7">
      <w:pPr>
        <w:pStyle w:val="ConsPlusNormal"/>
        <w:ind w:firstLine="540"/>
        <w:jc w:val="both"/>
      </w:pPr>
      <w:r>
        <w:t>3.11.1.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222D7" w:rsidRDefault="000222D7">
      <w:pPr>
        <w:pStyle w:val="ConsPlusNormal"/>
      </w:pPr>
    </w:p>
    <w:p w:rsidR="000222D7" w:rsidRDefault="000222D7">
      <w:pPr>
        <w:pStyle w:val="ConsPlusTitle"/>
        <w:jc w:val="center"/>
        <w:outlineLvl w:val="3"/>
      </w:pPr>
      <w:r>
        <w:t>ДЕТСКИЕ ПЛОЩАДКИ</w:t>
      </w:r>
    </w:p>
    <w:p w:rsidR="000222D7" w:rsidRDefault="000222D7">
      <w:pPr>
        <w:pStyle w:val="ConsPlusNormal"/>
      </w:pPr>
    </w:p>
    <w:p w:rsidR="000222D7" w:rsidRDefault="000222D7">
      <w:pPr>
        <w:pStyle w:val="ConsPlusNormal"/>
        <w:ind w:firstLine="540"/>
        <w:jc w:val="both"/>
      </w:pPr>
      <w:r>
        <w:t xml:space="preserve">3.11.2.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0222D7" w:rsidRDefault="000222D7">
      <w:pPr>
        <w:pStyle w:val="ConsPlusNormal"/>
        <w:spacing w:before="220"/>
        <w:ind w:firstLine="540"/>
        <w:jc w:val="both"/>
      </w:pPr>
      <w:r>
        <w:t xml:space="preserve">3.11.3. 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t>преддошкольного</w:t>
      </w:r>
      <w:proofErr w:type="spellEnd"/>
      <w:r>
        <w:t xml:space="preserve"> возраста требуется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0222D7" w:rsidRDefault="000222D7">
      <w:pPr>
        <w:pStyle w:val="ConsPlusNormal"/>
        <w:spacing w:before="220"/>
        <w:ind w:firstLine="540"/>
        <w:jc w:val="both"/>
      </w:pPr>
      <w:r>
        <w:t>3.11.4.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0222D7" w:rsidRDefault="000222D7">
      <w:pPr>
        <w:pStyle w:val="ConsPlusNormal"/>
        <w:spacing w:before="220"/>
        <w:ind w:firstLine="540"/>
        <w:jc w:val="both"/>
      </w:pPr>
      <w:r>
        <w:t xml:space="preserve">3.11.4.1. Площадки для детей </w:t>
      </w:r>
      <w:proofErr w:type="spellStart"/>
      <w:r>
        <w:t>преддошкольного</w:t>
      </w:r>
      <w:proofErr w:type="spellEnd"/>
      <w: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0222D7" w:rsidRDefault="000222D7">
      <w:pPr>
        <w:pStyle w:val="ConsPlusNormal"/>
        <w:spacing w:before="220"/>
        <w:ind w:firstLine="540"/>
        <w:jc w:val="both"/>
      </w:pPr>
      <w:r>
        <w:t>3.11.4.2.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требуется разделять густыми зелеными посадками и (или) декоративными стенками.</w:t>
      </w:r>
    </w:p>
    <w:p w:rsidR="000222D7" w:rsidRDefault="000222D7">
      <w:pPr>
        <w:pStyle w:val="ConsPlusNormal"/>
        <w:spacing w:before="220"/>
        <w:ind w:firstLine="540"/>
        <w:jc w:val="both"/>
      </w:pPr>
      <w:r>
        <w:lastRenderedPageBreak/>
        <w:t>3.11.4.3.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0222D7" w:rsidRDefault="000222D7">
      <w:pPr>
        <w:pStyle w:val="ConsPlusNormal"/>
        <w:spacing w:before="220"/>
        <w:ind w:firstLine="540"/>
        <w:jc w:val="both"/>
      </w:pPr>
      <w:r>
        <w:t xml:space="preserve">3.11.5.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t>отстойно</w:t>
      </w:r>
      <w:proofErr w:type="spellEnd"/>
      <w:r>
        <w:t>-разворотных площадок на конечных остановках маршрутов городского пассажирского транспорта - не менее 50 м.</w:t>
      </w:r>
    </w:p>
    <w:p w:rsidR="000222D7" w:rsidRDefault="000222D7">
      <w:pPr>
        <w:pStyle w:val="ConsPlusNormal"/>
        <w:spacing w:before="220"/>
        <w:ind w:firstLine="540"/>
        <w:jc w:val="both"/>
      </w:pPr>
      <w:r>
        <w:t>3.11.6.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222D7" w:rsidRDefault="000222D7">
      <w:pPr>
        <w:pStyle w:val="ConsPlusNormal"/>
        <w:spacing w:before="220"/>
        <w:ind w:firstLine="540"/>
        <w:jc w:val="both"/>
      </w:pPr>
      <w:r>
        <w:t>3.11.7.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222D7" w:rsidRDefault="000222D7">
      <w:pPr>
        <w:pStyle w:val="ConsPlusNormal"/>
        <w:spacing w:before="220"/>
        <w:ind w:firstLine="540"/>
        <w:jc w:val="both"/>
      </w:pPr>
      <w:r>
        <w:t>3.11.7.1.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222D7" w:rsidRDefault="000222D7">
      <w:pPr>
        <w:pStyle w:val="ConsPlusNormal"/>
        <w:spacing w:before="220"/>
        <w:ind w:firstLine="540"/>
        <w:jc w:val="both"/>
      </w:pPr>
      <w:r>
        <w:t>3.11.7.2. Для сопряжения поверхностей площадки и газона необходимо применять садовые бортовые камни со скошенными или закругленными краями.</w:t>
      </w:r>
    </w:p>
    <w:p w:rsidR="000222D7" w:rsidRDefault="000222D7">
      <w:pPr>
        <w:pStyle w:val="ConsPlusNormal"/>
        <w:spacing w:before="220"/>
        <w:ind w:firstLine="540"/>
        <w:jc w:val="both"/>
      </w:pPr>
      <w:r>
        <w:t>3.11.7.3.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не допускается применение растений с ядовитыми плодами.</w:t>
      </w:r>
    </w:p>
    <w:p w:rsidR="000222D7" w:rsidRDefault="000222D7">
      <w:pPr>
        <w:pStyle w:val="ConsPlusNormal"/>
        <w:spacing w:before="220"/>
        <w:ind w:firstLine="540"/>
        <w:jc w:val="both"/>
      </w:pPr>
      <w:r>
        <w:t>3.11.7.4.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222D7" w:rsidRDefault="000222D7">
      <w:pPr>
        <w:pStyle w:val="ConsPlusNormal"/>
        <w:spacing w:before="220"/>
        <w:ind w:firstLine="540"/>
        <w:jc w:val="both"/>
      </w:pPr>
      <w:r>
        <w:t>3.11.7.5.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0222D7" w:rsidRDefault="000222D7">
      <w:pPr>
        <w:pStyle w:val="ConsPlusNormal"/>
      </w:pPr>
    </w:p>
    <w:p w:rsidR="000222D7" w:rsidRDefault="000222D7">
      <w:pPr>
        <w:pStyle w:val="ConsPlusTitle"/>
        <w:jc w:val="center"/>
        <w:outlineLvl w:val="3"/>
      </w:pPr>
      <w:r>
        <w:t>ПЛОЩАДКИ ОТДЫХА</w:t>
      </w:r>
    </w:p>
    <w:p w:rsidR="000222D7" w:rsidRDefault="000222D7">
      <w:pPr>
        <w:pStyle w:val="ConsPlusNormal"/>
      </w:pPr>
    </w:p>
    <w:p w:rsidR="000222D7" w:rsidRDefault="000222D7">
      <w:pPr>
        <w:pStyle w:val="ConsPlusNormal"/>
        <w:ind w:firstLine="540"/>
        <w:jc w:val="both"/>
      </w:pPr>
      <w:r>
        <w:t xml:space="preserve">3.11.8. 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w:t>
      </w:r>
      <w:r>
        <w:lastRenderedPageBreak/>
        <w:t xml:space="preserve">территориях жилой группы и микрорайона, в парках и лесопарках. Площадки отдыха должны быть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следует принимать согласно </w:t>
      </w:r>
      <w:hyperlink r:id="rId166" w:history="1">
        <w:r>
          <w:rPr>
            <w:color w:val="0000FF"/>
          </w:rPr>
          <w:t>СанПиН 2.2.1/2.1.1.1200</w:t>
        </w:r>
      </w:hyperlink>
      <w:r>
        <w:t xml:space="preserve">, </w:t>
      </w:r>
      <w:proofErr w:type="spellStart"/>
      <w:r>
        <w:t>отстойно</w:t>
      </w:r>
      <w:proofErr w:type="spellEnd"/>
      <w: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0222D7" w:rsidRDefault="000222D7">
      <w:pPr>
        <w:pStyle w:val="ConsPlusNormal"/>
        <w:spacing w:before="220"/>
        <w:ind w:firstLine="540"/>
        <w:jc w:val="both"/>
      </w:pPr>
      <w:r>
        <w:t>3.11.9. Площадки отдыха на жилых территориях проектируется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 - лужаек для отдыха на траве.</w:t>
      </w:r>
    </w:p>
    <w:p w:rsidR="000222D7" w:rsidRDefault="000222D7">
      <w:pPr>
        <w:pStyle w:val="ConsPlusNormal"/>
        <w:spacing w:before="220"/>
        <w:ind w:firstLine="540"/>
        <w:jc w:val="both"/>
      </w:pPr>
      <w:r>
        <w:t>3.11.10.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222D7" w:rsidRDefault="000222D7">
      <w:pPr>
        <w:pStyle w:val="ConsPlusNormal"/>
        <w:spacing w:before="220"/>
        <w:ind w:firstLine="540"/>
        <w:jc w:val="both"/>
      </w:pPr>
      <w:r>
        <w:t>3.11.10.1.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222D7" w:rsidRDefault="000222D7">
      <w:pPr>
        <w:pStyle w:val="ConsPlusNormal"/>
        <w:spacing w:before="220"/>
        <w:ind w:firstLine="540"/>
        <w:jc w:val="both"/>
      </w:pPr>
      <w:r>
        <w:t xml:space="preserve">3.11.10.2. Необходимо применять </w:t>
      </w:r>
      <w:proofErr w:type="spellStart"/>
      <w:r>
        <w:t>периметральное</w:t>
      </w:r>
      <w:proofErr w:type="spellEnd"/>
      <w: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t>вытаптыванию</w:t>
      </w:r>
      <w:proofErr w:type="spellEnd"/>
      <w:r>
        <w:t xml:space="preserve"> видов трав. Не допускается применение растений с ядовитыми плодами.</w:t>
      </w:r>
    </w:p>
    <w:p w:rsidR="000222D7" w:rsidRDefault="000222D7">
      <w:pPr>
        <w:pStyle w:val="ConsPlusNormal"/>
        <w:spacing w:before="220"/>
        <w:ind w:firstLine="540"/>
        <w:jc w:val="both"/>
      </w:pPr>
      <w:r>
        <w:t>3.11.10.3. Функционирование осветительного оборудования должно быть в режиме освещения территории, на которой расположена площадка.</w:t>
      </w:r>
    </w:p>
    <w:p w:rsidR="000222D7" w:rsidRDefault="000222D7">
      <w:pPr>
        <w:pStyle w:val="ConsPlusNormal"/>
        <w:spacing w:before="220"/>
        <w:ind w:firstLine="540"/>
        <w:jc w:val="both"/>
      </w:pPr>
      <w:r>
        <w:t>3.11.10.4. Минимальный размер площадки с установкой одного стола со скамьями для настольных в пределах 12 - 15 кв. м.</w:t>
      </w:r>
    </w:p>
    <w:p w:rsidR="000222D7" w:rsidRDefault="000222D7">
      <w:pPr>
        <w:pStyle w:val="ConsPlusNormal"/>
      </w:pPr>
    </w:p>
    <w:p w:rsidR="000222D7" w:rsidRDefault="000222D7">
      <w:pPr>
        <w:pStyle w:val="ConsPlusTitle"/>
        <w:jc w:val="center"/>
        <w:outlineLvl w:val="3"/>
      </w:pPr>
      <w:r>
        <w:t>СПОРТИВНЫЕ ПЛОЩАДКИ</w:t>
      </w:r>
    </w:p>
    <w:p w:rsidR="000222D7" w:rsidRDefault="000222D7">
      <w:pPr>
        <w:pStyle w:val="ConsPlusNormal"/>
      </w:pPr>
    </w:p>
    <w:p w:rsidR="000222D7" w:rsidRDefault="000222D7">
      <w:pPr>
        <w:pStyle w:val="ConsPlusNormal"/>
        <w:ind w:firstLine="540"/>
        <w:jc w:val="both"/>
      </w:pPr>
      <w:r>
        <w:t>3.11.11.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w:t>
      </w:r>
    </w:p>
    <w:p w:rsidR="000222D7" w:rsidRDefault="000222D7">
      <w:pPr>
        <w:pStyle w:val="ConsPlusNormal"/>
        <w:spacing w:before="220"/>
        <w:ind w:firstLine="540"/>
        <w:jc w:val="both"/>
      </w:pPr>
      <w:r>
        <w:t>3.11.12. Размещение и проектирование благоустройства спортивного ядра на территории участков общеобразовательных школ производится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0222D7" w:rsidRDefault="000222D7">
      <w:pPr>
        <w:pStyle w:val="ConsPlusNormal"/>
        <w:spacing w:before="220"/>
        <w:ind w:firstLine="540"/>
        <w:jc w:val="both"/>
      </w:pPr>
      <w:r>
        <w:t>3.11.13.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222D7" w:rsidRDefault="000222D7">
      <w:pPr>
        <w:pStyle w:val="ConsPlusNormal"/>
        <w:spacing w:before="220"/>
        <w:ind w:firstLine="540"/>
        <w:jc w:val="both"/>
      </w:pPr>
      <w:r>
        <w:lastRenderedPageBreak/>
        <w:t>3.11.13.1. Озеленение производится по периметру площадки, высаживая быстрорастущие деревья на расстоянии от края площадки не менее 2 м. Необходимо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применение вертикальное озеленение.</w:t>
      </w:r>
    </w:p>
    <w:p w:rsidR="000222D7" w:rsidRDefault="000222D7">
      <w:pPr>
        <w:pStyle w:val="ConsPlusNormal"/>
        <w:spacing w:before="220"/>
        <w:ind w:firstLine="540"/>
        <w:jc w:val="both"/>
      </w:pPr>
      <w:r>
        <w:t>3.11.13.2.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222D7" w:rsidRDefault="000222D7">
      <w:pPr>
        <w:pStyle w:val="ConsPlusNormal"/>
      </w:pPr>
    </w:p>
    <w:p w:rsidR="000222D7" w:rsidRDefault="000222D7">
      <w:pPr>
        <w:pStyle w:val="ConsPlusTitle"/>
        <w:jc w:val="center"/>
        <w:outlineLvl w:val="3"/>
      </w:pPr>
      <w:r>
        <w:t>ПЛОЩАДКИ ДЛЯ УСТАНОВКИ МУСОРОСБОРНИКОВ</w:t>
      </w:r>
    </w:p>
    <w:p w:rsidR="000222D7" w:rsidRDefault="000222D7">
      <w:pPr>
        <w:pStyle w:val="ConsPlusNormal"/>
      </w:pPr>
    </w:p>
    <w:p w:rsidR="000222D7" w:rsidRDefault="000222D7">
      <w:pPr>
        <w:pStyle w:val="ConsPlusNormal"/>
        <w:ind w:firstLine="540"/>
        <w:jc w:val="both"/>
      </w:pPr>
      <w:r>
        <w:t>3.11.14.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0222D7" w:rsidRDefault="000222D7">
      <w:pPr>
        <w:pStyle w:val="ConsPlusNormal"/>
        <w:jc w:val="both"/>
      </w:pPr>
      <w:r>
        <w:t xml:space="preserve">(п. 3.11.14 в ред. </w:t>
      </w:r>
      <w:hyperlink r:id="rId167"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3.11.15. Площадки размещаются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наличие разворотных площадок (12 м x 12 м). Размещение площадок необходимо проектировать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0222D7" w:rsidRDefault="000222D7">
      <w:pPr>
        <w:pStyle w:val="ConsPlusNormal"/>
        <w:spacing w:before="220"/>
        <w:ind w:firstLine="540"/>
        <w:jc w:val="both"/>
      </w:pPr>
      <w:r>
        <w:t>3.11.16. Размер площадки на один контейнер принимается 2 - 3 кв. м. Между контейнером и краем площадки размер прохода устанавливается не менее 1,0 м, между контейнерами - не менее 0,35 м.</w:t>
      </w:r>
    </w:p>
    <w:p w:rsidR="000222D7" w:rsidRDefault="000222D7">
      <w:pPr>
        <w:pStyle w:val="ConsPlusNormal"/>
        <w:spacing w:before="220"/>
        <w:ind w:firstLine="540"/>
        <w:jc w:val="both"/>
      </w:pPr>
      <w:r>
        <w:t>3.11.17. Обязательный перечень элементов благоустройства территории на площадке для установки мусоросборников: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0222D7" w:rsidRDefault="000222D7">
      <w:pPr>
        <w:pStyle w:val="ConsPlusNormal"/>
        <w:spacing w:before="220"/>
        <w:ind w:firstLine="540"/>
        <w:jc w:val="both"/>
      </w:pPr>
      <w:r>
        <w:t>3.11.17.1. Покрытие площадки следует устанавливать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0222D7" w:rsidRDefault="000222D7">
      <w:pPr>
        <w:pStyle w:val="ConsPlusNormal"/>
        <w:spacing w:before="220"/>
        <w:ind w:firstLine="540"/>
        <w:jc w:val="both"/>
      </w:pPr>
      <w:r>
        <w:t>3.11.17.2.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w:t>
      </w:r>
    </w:p>
    <w:p w:rsidR="000222D7" w:rsidRDefault="000222D7">
      <w:pPr>
        <w:pStyle w:val="ConsPlusNormal"/>
        <w:spacing w:before="220"/>
        <w:ind w:firstLine="540"/>
        <w:jc w:val="both"/>
      </w:pPr>
      <w:r>
        <w:t>3.11.17.3. Функционирование осветительного оборудования устанавливается в режиме освещения прилегающей территории с высотой опор - не менее 3 м.</w:t>
      </w:r>
    </w:p>
    <w:p w:rsidR="000222D7" w:rsidRDefault="000222D7">
      <w:pPr>
        <w:pStyle w:val="ConsPlusNormal"/>
        <w:spacing w:before="220"/>
        <w:ind w:firstLine="540"/>
        <w:jc w:val="both"/>
      </w:pPr>
      <w:r>
        <w:t xml:space="preserve">3.11.17.4. Озеленение производится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t>периметральной</w:t>
      </w:r>
      <w:proofErr w:type="spellEnd"/>
      <w:r>
        <w:t xml:space="preserve"> живой изгороди в виде высоких </w:t>
      </w:r>
      <w:r>
        <w:lastRenderedPageBreak/>
        <w:t>кустарников без плодов и ягод.</w:t>
      </w:r>
    </w:p>
    <w:p w:rsidR="000222D7" w:rsidRDefault="000222D7">
      <w:pPr>
        <w:pStyle w:val="ConsPlusNormal"/>
        <w:spacing w:before="220"/>
        <w:ind w:firstLine="540"/>
        <w:jc w:val="both"/>
      </w:pPr>
      <w:r>
        <w:t>3.11.17.5.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0222D7" w:rsidRDefault="000222D7">
      <w:pPr>
        <w:pStyle w:val="ConsPlusNormal"/>
        <w:jc w:val="both"/>
      </w:pPr>
      <w:r>
        <w:t xml:space="preserve">(подп. 3.11.17.5 введен </w:t>
      </w:r>
      <w:hyperlink r:id="rId16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3.11.17.6.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222D7" w:rsidRDefault="000222D7">
      <w:pPr>
        <w:pStyle w:val="ConsPlusNormal"/>
        <w:jc w:val="both"/>
      </w:pPr>
      <w:r>
        <w:t xml:space="preserve">(подп. 3.11.17.6 введен </w:t>
      </w:r>
      <w:hyperlink r:id="rId169"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ПЛОЩАДКИ ДЛЯ ВЫГУЛА СОБАК</w:t>
      </w:r>
    </w:p>
    <w:p w:rsidR="000222D7" w:rsidRDefault="000222D7">
      <w:pPr>
        <w:pStyle w:val="ConsPlusNormal"/>
      </w:pPr>
    </w:p>
    <w:p w:rsidR="000222D7" w:rsidRDefault="000222D7">
      <w:pPr>
        <w:pStyle w:val="ConsPlusNormal"/>
        <w:ind w:firstLine="540"/>
        <w:jc w:val="both"/>
      </w:pPr>
      <w:r>
        <w:t>3.11.18. Площадки для выгула собак должны размещаться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0222D7" w:rsidRDefault="000222D7">
      <w:pPr>
        <w:pStyle w:val="ConsPlusNormal"/>
        <w:spacing w:before="220"/>
        <w:ind w:firstLine="540"/>
        <w:jc w:val="both"/>
      </w:pPr>
      <w:r>
        <w:t>3.11.19.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 не менее 25 м, а до участков детских учреждений, школ, детских, спортивных площадок, площадок отдыха - не менее 40 м.</w:t>
      </w:r>
    </w:p>
    <w:p w:rsidR="000222D7" w:rsidRDefault="000222D7">
      <w:pPr>
        <w:pStyle w:val="ConsPlusNormal"/>
        <w:spacing w:before="220"/>
        <w:ind w:firstLine="540"/>
        <w:jc w:val="both"/>
      </w:pPr>
      <w:r>
        <w:t xml:space="preserve">3.11.20.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t>периметральное</w:t>
      </w:r>
      <w:proofErr w:type="spellEnd"/>
      <w:r>
        <w:t xml:space="preserve"> озеленение.</w:t>
      </w:r>
    </w:p>
    <w:p w:rsidR="000222D7" w:rsidRDefault="000222D7">
      <w:pPr>
        <w:pStyle w:val="ConsPlusNormal"/>
        <w:spacing w:before="220"/>
        <w:ind w:firstLine="540"/>
        <w:jc w:val="both"/>
      </w:pPr>
      <w:r>
        <w:t>3.11.20.1.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222D7" w:rsidRDefault="000222D7">
      <w:pPr>
        <w:pStyle w:val="ConsPlusNormal"/>
        <w:spacing w:before="220"/>
        <w:ind w:firstLine="540"/>
        <w:jc w:val="both"/>
      </w:pPr>
      <w:r>
        <w:t>3.11.20.2.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222D7" w:rsidRDefault="000222D7">
      <w:pPr>
        <w:pStyle w:val="ConsPlusNormal"/>
        <w:spacing w:before="220"/>
        <w:ind w:firstLine="540"/>
        <w:jc w:val="both"/>
      </w:pPr>
      <w:r>
        <w:t>3.11.20.3. На территории площадки устанавливается информационный стенд с правилами пользования площадкой.</w:t>
      </w:r>
    </w:p>
    <w:p w:rsidR="000222D7" w:rsidRDefault="000222D7">
      <w:pPr>
        <w:pStyle w:val="ConsPlusNormal"/>
        <w:spacing w:before="220"/>
        <w:ind w:firstLine="540"/>
        <w:jc w:val="both"/>
      </w:pPr>
      <w:r>
        <w:t xml:space="preserve">3.11.20.4. Озеленение проектируется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0222D7" w:rsidRDefault="000222D7">
      <w:pPr>
        <w:pStyle w:val="ConsPlusNormal"/>
      </w:pPr>
    </w:p>
    <w:p w:rsidR="000222D7" w:rsidRDefault="000222D7">
      <w:pPr>
        <w:pStyle w:val="ConsPlusTitle"/>
        <w:jc w:val="center"/>
        <w:outlineLvl w:val="3"/>
      </w:pPr>
      <w:r>
        <w:t>ПЛОЩАДКИ ДЛЯ ДРЕССИРОВКИ СОБАК</w:t>
      </w:r>
    </w:p>
    <w:p w:rsidR="000222D7" w:rsidRDefault="000222D7">
      <w:pPr>
        <w:pStyle w:val="ConsPlusNormal"/>
      </w:pPr>
    </w:p>
    <w:p w:rsidR="000222D7" w:rsidRDefault="000222D7">
      <w:pPr>
        <w:pStyle w:val="ConsPlusNormal"/>
        <w:ind w:firstLine="540"/>
        <w:jc w:val="both"/>
      </w:pPr>
      <w:r>
        <w:t xml:space="preserve">3.11.21. Площадки для дрессировки собак размещаются на удалении от застройки жилого и </w:t>
      </w:r>
      <w:r>
        <w:lastRenderedPageBreak/>
        <w:t>общественного назначения не менее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0222D7" w:rsidRDefault="000222D7">
      <w:pPr>
        <w:pStyle w:val="ConsPlusNormal"/>
        <w:spacing w:before="220"/>
        <w:ind w:firstLine="540"/>
        <w:jc w:val="both"/>
      </w:pPr>
      <w:r>
        <w:t>3.11.22.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222D7" w:rsidRDefault="000222D7">
      <w:pPr>
        <w:pStyle w:val="ConsPlusNormal"/>
        <w:spacing w:before="220"/>
        <w:ind w:firstLine="540"/>
        <w:jc w:val="both"/>
      </w:pPr>
      <w:r>
        <w:t>3.11.22.1. Покрытие площадки предусматривают с ровной поверхностью, обеспечивающей хороший дренаж, не травмирующей конечности животных (газонное, песчаное, песчано-земляное), а также удобным для регулярной уборки и обновления.</w:t>
      </w:r>
    </w:p>
    <w:p w:rsidR="000222D7" w:rsidRDefault="000222D7">
      <w:pPr>
        <w:pStyle w:val="ConsPlusNormal"/>
        <w:spacing w:before="220"/>
        <w:ind w:firstLine="540"/>
        <w:jc w:val="both"/>
      </w:pPr>
      <w:r>
        <w:t>3.11.22.2. Ограждение выполнено в виде забора (металлическая сетка) высотой не менее 2,0 м. Предусматривается расстояние между элементами и секциями ограждения, его нижним краем и землей, не позволяющим животному покидать площадку, а также причинить себе травму.</w:t>
      </w:r>
    </w:p>
    <w:p w:rsidR="000222D7" w:rsidRDefault="000222D7">
      <w:pPr>
        <w:pStyle w:val="ConsPlusNormal"/>
        <w:spacing w:before="220"/>
        <w:ind w:firstLine="540"/>
        <w:jc w:val="both"/>
      </w:pPr>
      <w:r>
        <w:t>3.11.22.3.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222D7" w:rsidRDefault="000222D7">
      <w:pPr>
        <w:pStyle w:val="ConsPlusNormal"/>
      </w:pPr>
    </w:p>
    <w:p w:rsidR="000222D7" w:rsidRDefault="000222D7">
      <w:pPr>
        <w:pStyle w:val="ConsPlusTitle"/>
        <w:jc w:val="center"/>
        <w:outlineLvl w:val="3"/>
      </w:pPr>
      <w:r>
        <w:t>ПЛОЩАДКИ АВТОСТОЯНОК</w:t>
      </w:r>
    </w:p>
    <w:p w:rsidR="000222D7" w:rsidRDefault="000222D7">
      <w:pPr>
        <w:pStyle w:val="ConsPlusNormal"/>
      </w:pPr>
    </w:p>
    <w:p w:rsidR="000222D7" w:rsidRDefault="000222D7">
      <w:pPr>
        <w:pStyle w:val="ConsPlusNormal"/>
        <w:ind w:firstLine="540"/>
        <w:jc w:val="both"/>
      </w:pPr>
      <w:r>
        <w:t xml:space="preserve">3.11.23. На территории муниципального образования существуют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w:t>
      </w:r>
      <w:proofErr w:type="spellStart"/>
      <w:r>
        <w:t>приобъектных</w:t>
      </w:r>
      <w:proofErr w:type="spellEnd"/>
      <w:r>
        <w:t xml:space="preserve"> (у объекта или группы объектов).</w:t>
      </w:r>
    </w:p>
    <w:p w:rsidR="000222D7" w:rsidRDefault="000222D7">
      <w:pPr>
        <w:pStyle w:val="ConsPlusNormal"/>
        <w:spacing w:before="220"/>
        <w:ind w:firstLine="540"/>
        <w:jc w:val="both"/>
      </w:pPr>
      <w:r>
        <w:t xml:space="preserve">3.11.24. Расстояние от границ автостоянок до окон жилых и общественных зданий принимается в соответствии с </w:t>
      </w:r>
      <w:hyperlink r:id="rId170" w:history="1">
        <w:r>
          <w:rPr>
            <w:color w:val="0000FF"/>
          </w:rPr>
          <w:t>СанПиН 2.2.1/2.1.1.1200</w:t>
        </w:r>
      </w:hyperlink>
      <w:r>
        <w:t xml:space="preserve">. На площадках </w:t>
      </w:r>
      <w:proofErr w:type="spellStart"/>
      <w:r>
        <w:t>приобъектных</w:t>
      </w:r>
      <w:proofErr w:type="spellEnd"/>
      <w:r>
        <w:t xml:space="preserve"> автостоянок доля мест для автомобилей инвалидов проектируется согласно </w:t>
      </w:r>
      <w:hyperlink r:id="rId171" w:history="1">
        <w:r>
          <w:rPr>
            <w:color w:val="0000FF"/>
          </w:rPr>
          <w:t>СНиП 35-01</w:t>
        </w:r>
      </w:hyperlink>
      <w:r>
        <w:t>, блокируется по два или более мест без объемных разделителей, но с обозначением границы прохода при помощи ярко-желтой разметки.</w:t>
      </w:r>
    </w:p>
    <w:p w:rsidR="000222D7" w:rsidRDefault="000222D7">
      <w:pPr>
        <w:pStyle w:val="ConsPlusNormal"/>
        <w:spacing w:before="220"/>
        <w:ind w:firstLine="540"/>
        <w:jc w:val="both"/>
      </w:pPr>
      <w:r>
        <w:t>3.11.25. Не допускается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222D7" w:rsidRDefault="000222D7">
      <w:pPr>
        <w:pStyle w:val="ConsPlusNormal"/>
        <w:spacing w:before="220"/>
        <w:ind w:firstLine="540"/>
        <w:jc w:val="both"/>
      </w:pPr>
      <w:r>
        <w:t>3.11.26.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222D7" w:rsidRDefault="000222D7">
      <w:pPr>
        <w:pStyle w:val="ConsPlusNormal"/>
        <w:spacing w:before="220"/>
        <w:ind w:firstLine="540"/>
        <w:jc w:val="both"/>
      </w:pPr>
      <w:r>
        <w:t>3.11.26.1. Покрытие площадок аналогично покрытию транспортных проездов.</w:t>
      </w:r>
    </w:p>
    <w:p w:rsidR="000222D7" w:rsidRDefault="000222D7">
      <w:pPr>
        <w:pStyle w:val="ConsPlusNormal"/>
        <w:spacing w:before="220"/>
        <w:ind w:firstLine="540"/>
        <w:jc w:val="both"/>
      </w:pPr>
      <w:r>
        <w:t>3.11.26.2. Сопряжение покрытия площадки с проездом необходимо выполнять в одном уровне без укладки бортового камня.</w:t>
      </w:r>
    </w:p>
    <w:p w:rsidR="000222D7" w:rsidRDefault="000222D7">
      <w:pPr>
        <w:pStyle w:val="ConsPlusNormal"/>
        <w:spacing w:before="220"/>
        <w:ind w:firstLine="540"/>
        <w:jc w:val="both"/>
      </w:pPr>
      <w:r>
        <w:t>3.11.26.3. Разделительные элементы на площадках выполняются в виде разметки (белых полос), озелененных полос (газонов), контейнерного озеленения.</w:t>
      </w:r>
    </w:p>
    <w:p w:rsidR="000222D7" w:rsidRDefault="000222D7">
      <w:pPr>
        <w:pStyle w:val="ConsPlusNormal"/>
        <w:spacing w:before="220"/>
        <w:ind w:firstLine="540"/>
        <w:jc w:val="both"/>
      </w:pPr>
      <w:r>
        <w:t xml:space="preserve">3.11.27. Запрещается парковка автотранспорта и размещение объектов различного назначения на газонах, цветниках, детских и спортивных площадках, придомовых территориях с </w:t>
      </w:r>
      <w:r>
        <w:lastRenderedPageBreak/>
        <w:t>травяным и земельным покрытием. Так же запрещается заезжать на тротуары, исключение составляет транспорт, который обслуживает магазины.</w:t>
      </w:r>
    </w:p>
    <w:p w:rsidR="000222D7" w:rsidRDefault="000222D7">
      <w:pPr>
        <w:pStyle w:val="ConsPlusNormal"/>
        <w:spacing w:before="220"/>
        <w:ind w:firstLine="540"/>
        <w:jc w:val="both"/>
      </w:pPr>
      <w:r>
        <w:t>При осуществлении парковки категорически запрещается заезжать на бордюры, газоны, цветники, портить травяной покров газонов.</w:t>
      </w:r>
    </w:p>
    <w:p w:rsidR="000222D7" w:rsidRDefault="000222D7">
      <w:pPr>
        <w:pStyle w:val="ConsPlusNormal"/>
        <w:spacing w:before="220"/>
        <w:ind w:firstLine="540"/>
        <w:jc w:val="both"/>
      </w:pPr>
      <w:r>
        <w:t>Запрещается осуществление парковки автотранспорта на длительный период времени (более суток) в отсутствие водителя на проезжей части дорог, кроме площадок длительного хранения, если это препятствует движению пешеходов, транспорта, проведению ремонтных, аварийно-спасательных, строительных работ, работ по санитарной очистке территорий населенных пунктов.</w:t>
      </w:r>
    </w:p>
    <w:p w:rsidR="000222D7" w:rsidRDefault="000222D7">
      <w:pPr>
        <w:pStyle w:val="ConsPlusNormal"/>
        <w:spacing w:before="220"/>
        <w:ind w:firstLine="540"/>
        <w:jc w:val="both"/>
      </w:pPr>
      <w:r>
        <w:t>Не допускается парковка машин, прицепов и иных механизмов в местах размещения контейнеров, контейнерных площадок, подъездов к контейнерным площадкам.</w:t>
      </w:r>
    </w:p>
    <w:p w:rsidR="000222D7" w:rsidRDefault="000222D7">
      <w:pPr>
        <w:pStyle w:val="ConsPlusNormal"/>
        <w:spacing w:before="220"/>
        <w:ind w:firstLine="540"/>
        <w:jc w:val="both"/>
      </w:pPr>
      <w:r>
        <w:t xml:space="preserve">3.11.28. На площадках для хранения автомобилей населения и </w:t>
      </w:r>
      <w:proofErr w:type="spellStart"/>
      <w:r>
        <w:t>приобъектных</w:t>
      </w:r>
      <w:proofErr w:type="spellEnd"/>
      <w:r>
        <w:t xml:space="preserve"> желательно предусмотреть возможность зарядки электрического транспорта.</w:t>
      </w:r>
    </w:p>
    <w:p w:rsidR="000222D7" w:rsidRDefault="000222D7">
      <w:pPr>
        <w:pStyle w:val="ConsPlusNormal"/>
        <w:jc w:val="both"/>
      </w:pPr>
      <w:r>
        <w:t xml:space="preserve">(подп. 3.11.28 введен </w:t>
      </w:r>
      <w:hyperlink r:id="rId17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3.11.29.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0222D7" w:rsidRDefault="000222D7">
      <w:pPr>
        <w:pStyle w:val="ConsPlusNormal"/>
        <w:jc w:val="both"/>
      </w:pPr>
      <w:r>
        <w:t xml:space="preserve">(подп. 3.11.29 введен </w:t>
      </w:r>
      <w:hyperlink r:id="rId173"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3.12. ПЕШЕХОДНЫЕ КОММУНИКАЦИИ</w:t>
      </w:r>
    </w:p>
    <w:p w:rsidR="000222D7" w:rsidRDefault="000222D7">
      <w:pPr>
        <w:pStyle w:val="ConsPlusNormal"/>
      </w:pPr>
    </w:p>
    <w:p w:rsidR="000222D7" w:rsidRDefault="000222D7">
      <w:pPr>
        <w:pStyle w:val="ConsPlusNormal"/>
        <w:ind w:firstLine="540"/>
        <w:jc w:val="both"/>
      </w:pPr>
      <w:r>
        <w:t>3.12.1.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0222D7" w:rsidRDefault="000222D7">
      <w:pPr>
        <w:pStyle w:val="ConsPlusNormal"/>
        <w:spacing w:before="220"/>
        <w:ind w:firstLine="540"/>
        <w:jc w:val="both"/>
      </w:pPr>
      <w:r>
        <w:t>3.12.2.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0222D7" w:rsidRDefault="000222D7">
      <w:pPr>
        <w:pStyle w:val="ConsPlusNormal"/>
        <w:spacing w:before="220"/>
        <w:ind w:firstLine="540"/>
        <w:jc w:val="both"/>
      </w:pPr>
      <w:r>
        <w:t>3.12.3. В случае необходимости расширения тротуаров возможно устраивать пешеходные галереи в составе прилегающей застройки.</w:t>
      </w:r>
    </w:p>
    <w:p w:rsidR="000222D7" w:rsidRDefault="000222D7">
      <w:pPr>
        <w:pStyle w:val="ConsPlusNormal"/>
        <w:spacing w:before="220"/>
        <w:ind w:firstLine="540"/>
        <w:jc w:val="both"/>
      </w:pPr>
      <w:r>
        <w:t xml:space="preserve">3.12.4.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t>т.ч</w:t>
      </w:r>
      <w:proofErr w:type="spellEnd"/>
      <w: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0222D7" w:rsidRDefault="000222D7">
      <w:pPr>
        <w:pStyle w:val="ConsPlusNormal"/>
        <w:jc w:val="both"/>
      </w:pPr>
      <w:r>
        <w:t xml:space="preserve">(подп. 3.12.4 введен </w:t>
      </w:r>
      <w:hyperlink r:id="rId174"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lastRenderedPageBreak/>
        <w:t xml:space="preserve">3.12.5.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75" w:history="1">
        <w:r>
          <w:rPr>
            <w:color w:val="0000FF"/>
          </w:rPr>
          <w:t>СП 59.13330</w:t>
        </w:r>
      </w:hyperlink>
      <w:r>
        <w:t>.</w:t>
      </w:r>
    </w:p>
    <w:p w:rsidR="000222D7" w:rsidRDefault="000222D7">
      <w:pPr>
        <w:pStyle w:val="ConsPlusNormal"/>
        <w:jc w:val="both"/>
      </w:pPr>
      <w:r>
        <w:t xml:space="preserve">(подп. 3.12.5 введен </w:t>
      </w:r>
      <w:hyperlink r:id="rId17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3.12.6. Исходя из схемы движения пешеходных потоков по маршрутам рекомендуется выделить участки по следующим типам:</w:t>
      </w:r>
    </w:p>
    <w:p w:rsidR="000222D7" w:rsidRDefault="000222D7">
      <w:pPr>
        <w:pStyle w:val="ConsPlusNormal"/>
        <w:spacing w:before="220"/>
        <w:ind w:firstLine="540"/>
        <w:jc w:val="both"/>
      </w:pPr>
      <w:r>
        <w:t>- образованные при проектировании микрорайона и созданные в том числе застройщиком;</w:t>
      </w:r>
    </w:p>
    <w:p w:rsidR="000222D7" w:rsidRDefault="000222D7">
      <w:pPr>
        <w:pStyle w:val="ConsPlusNormal"/>
        <w:spacing w:before="220"/>
        <w:ind w:firstLine="540"/>
        <w:jc w:val="both"/>
      </w:pPr>
      <w:r>
        <w:t>- стихийно образованные вследствие движения пешеходов по оптимальным для них маршрутам и используемые постоянно;</w:t>
      </w:r>
    </w:p>
    <w:p w:rsidR="000222D7" w:rsidRDefault="000222D7">
      <w:pPr>
        <w:pStyle w:val="ConsPlusNormal"/>
        <w:spacing w:before="220"/>
        <w:ind w:firstLine="540"/>
        <w:jc w:val="both"/>
      </w:pPr>
      <w:r>
        <w:t>- стихийно образованные вследствие движения пешеходов по оптимальным для них маршрутам и не используемые в настоящее время.</w:t>
      </w:r>
    </w:p>
    <w:p w:rsidR="000222D7" w:rsidRDefault="000222D7">
      <w:pPr>
        <w:pStyle w:val="ConsPlusNormal"/>
        <w:jc w:val="both"/>
      </w:pPr>
      <w:r>
        <w:t xml:space="preserve">(подп. 3.12.6 введен </w:t>
      </w:r>
      <w:hyperlink r:id="rId177"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3.12.7.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0222D7" w:rsidRDefault="000222D7">
      <w:pPr>
        <w:pStyle w:val="ConsPlusNormal"/>
        <w:jc w:val="both"/>
      </w:pPr>
      <w:r>
        <w:t xml:space="preserve">(подп. 3.12.7 введен </w:t>
      </w:r>
      <w:hyperlink r:id="rId17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3.12.8.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222D7" w:rsidRDefault="000222D7">
      <w:pPr>
        <w:pStyle w:val="ConsPlusNormal"/>
        <w:jc w:val="both"/>
      </w:pPr>
      <w:r>
        <w:t xml:space="preserve">(подп. 3.12.8 введен </w:t>
      </w:r>
      <w:hyperlink r:id="rId179"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ОСНОВНЫЕ ПЕШЕХОДНЫЕ КОММУНИКАЦИИ</w:t>
      </w:r>
    </w:p>
    <w:p w:rsidR="000222D7" w:rsidRDefault="000222D7">
      <w:pPr>
        <w:pStyle w:val="ConsPlusNormal"/>
      </w:pPr>
    </w:p>
    <w:p w:rsidR="000222D7" w:rsidRDefault="000222D7">
      <w:pPr>
        <w:pStyle w:val="ConsPlusNormal"/>
        <w:ind w:firstLine="540"/>
        <w:jc w:val="both"/>
      </w:pPr>
      <w:r>
        <w:t>3.12.4.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222D7" w:rsidRDefault="000222D7">
      <w:pPr>
        <w:pStyle w:val="ConsPlusNormal"/>
        <w:spacing w:before="220"/>
        <w:ind w:firstLine="540"/>
        <w:jc w:val="both"/>
      </w:pPr>
      <w:r>
        <w:t>3.12.5.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w:t>
      </w:r>
    </w:p>
    <w:p w:rsidR="000222D7" w:rsidRDefault="000222D7">
      <w:pPr>
        <w:pStyle w:val="ConsPlusNormal"/>
        <w:spacing w:before="220"/>
        <w:ind w:firstLine="540"/>
        <w:jc w:val="both"/>
      </w:pPr>
      <w:r>
        <w:t>3.12.6.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требуется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222D7" w:rsidRDefault="000222D7">
      <w:pPr>
        <w:pStyle w:val="ConsPlusNormal"/>
        <w:spacing w:before="220"/>
        <w:ind w:firstLine="540"/>
        <w:jc w:val="both"/>
      </w:pPr>
      <w:r>
        <w:t xml:space="preserve">3.12.7.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требуется предусматривать уширения (разъездные площадки) для обеспечения </w:t>
      </w:r>
      <w:r>
        <w:lastRenderedPageBreak/>
        <w:t>передвижения инвалидов в креслах-колясках во встречных направлениях.</w:t>
      </w:r>
    </w:p>
    <w:p w:rsidR="000222D7" w:rsidRDefault="000222D7">
      <w:pPr>
        <w:pStyle w:val="ConsPlusNormal"/>
        <w:spacing w:before="220"/>
        <w:ind w:firstLine="540"/>
        <w:jc w:val="both"/>
      </w:pPr>
      <w:r>
        <w:t>3.12.8.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222D7" w:rsidRDefault="000222D7">
      <w:pPr>
        <w:pStyle w:val="ConsPlusNormal"/>
        <w:spacing w:before="220"/>
        <w:ind w:firstLine="540"/>
        <w:jc w:val="both"/>
      </w:pPr>
      <w:r>
        <w:t>3.12.9. Перечень элементов благоустройства территории на территории основных пешеходных коммуникаций: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222D7" w:rsidRDefault="000222D7">
      <w:pPr>
        <w:pStyle w:val="ConsPlusNormal"/>
      </w:pPr>
    </w:p>
    <w:p w:rsidR="000222D7" w:rsidRDefault="000222D7">
      <w:pPr>
        <w:pStyle w:val="ConsPlusTitle"/>
        <w:jc w:val="center"/>
        <w:outlineLvl w:val="3"/>
      </w:pPr>
      <w:r>
        <w:t>ВТОРОСТЕПЕННЫЕ ПЕШЕХОДНЫЕ КОММУНИКАЦИИ</w:t>
      </w:r>
    </w:p>
    <w:p w:rsidR="000222D7" w:rsidRDefault="000222D7">
      <w:pPr>
        <w:pStyle w:val="ConsPlusNormal"/>
      </w:pPr>
    </w:p>
    <w:p w:rsidR="000222D7" w:rsidRDefault="000222D7">
      <w:pPr>
        <w:pStyle w:val="ConsPlusNormal"/>
        <w:ind w:firstLine="540"/>
        <w:jc w:val="both"/>
      </w:pPr>
      <w:r>
        <w:t>3.12.10.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1,0 - 1,5 м.</w:t>
      </w:r>
    </w:p>
    <w:p w:rsidR="000222D7" w:rsidRDefault="000222D7">
      <w:pPr>
        <w:pStyle w:val="ConsPlusNormal"/>
        <w:spacing w:before="220"/>
        <w:ind w:firstLine="540"/>
        <w:jc w:val="both"/>
      </w:pPr>
      <w:r>
        <w:t>3.12.11. Перечень элементов благоустройства на территории второстепенных пешеходных коммуникаций включает различные виды покрытия.</w:t>
      </w:r>
    </w:p>
    <w:p w:rsidR="000222D7" w:rsidRDefault="000222D7">
      <w:pPr>
        <w:pStyle w:val="ConsPlusNormal"/>
        <w:spacing w:before="220"/>
        <w:ind w:firstLine="540"/>
        <w:jc w:val="both"/>
      </w:pPr>
      <w:r>
        <w:t>3.12.11.1. На дорожках скверов, бульваров, садов населенного пункта предусматриваются твердые виды покрытия с элементами сопряжения. Рекомендуется мощение плиткой.</w:t>
      </w:r>
    </w:p>
    <w:p w:rsidR="000222D7" w:rsidRDefault="000222D7">
      <w:pPr>
        <w:pStyle w:val="ConsPlusNormal"/>
        <w:spacing w:before="220"/>
        <w:ind w:firstLine="540"/>
        <w:jc w:val="both"/>
      </w:pPr>
      <w:r>
        <w:t>3.12.11.2.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0222D7" w:rsidRDefault="000222D7">
      <w:pPr>
        <w:pStyle w:val="ConsPlusNormal"/>
      </w:pPr>
    </w:p>
    <w:p w:rsidR="000222D7" w:rsidRDefault="000222D7">
      <w:pPr>
        <w:pStyle w:val="ConsPlusTitle"/>
        <w:jc w:val="center"/>
        <w:outlineLvl w:val="2"/>
      </w:pPr>
      <w:r>
        <w:t>3.13. ТРАНСПОРТНЫЕ ПРОЕЗДЫ</w:t>
      </w:r>
    </w:p>
    <w:p w:rsidR="000222D7" w:rsidRDefault="000222D7">
      <w:pPr>
        <w:pStyle w:val="ConsPlusNormal"/>
      </w:pPr>
    </w:p>
    <w:p w:rsidR="000222D7" w:rsidRDefault="000222D7">
      <w:pPr>
        <w:pStyle w:val="ConsPlusNormal"/>
        <w:ind w:firstLine="540"/>
        <w:jc w:val="both"/>
      </w:pPr>
      <w:r>
        <w:t>3.13.1.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222D7" w:rsidRDefault="000222D7">
      <w:pPr>
        <w:pStyle w:val="ConsPlusNormal"/>
        <w:spacing w:before="220"/>
        <w:ind w:firstLine="540"/>
        <w:jc w:val="both"/>
      </w:pPr>
      <w:r>
        <w:t xml:space="preserve">3.13.2. Проектирование транспортных проездов проводится в соответствии со </w:t>
      </w:r>
      <w:hyperlink r:id="rId180" w:history="1">
        <w:r>
          <w:rPr>
            <w:color w:val="0000FF"/>
          </w:rPr>
          <w:t>СНиП 2.05.02</w:t>
        </w:r>
      </w:hyperlink>
      <w:r>
        <w:t>. При проектировании проездов обеспечивается сохранение или улучшение ландшафта и экологического состояния прилегающих территорий.</w:t>
      </w:r>
    </w:p>
    <w:p w:rsidR="000222D7" w:rsidRDefault="000222D7">
      <w:pPr>
        <w:pStyle w:val="ConsPlusNormal"/>
        <w:spacing w:before="220"/>
        <w:ind w:firstLine="540"/>
        <w:jc w:val="both"/>
      </w:pPr>
      <w:r>
        <w:t>3.13.3.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222D7" w:rsidRDefault="000222D7">
      <w:pPr>
        <w:pStyle w:val="ConsPlusNormal"/>
        <w:spacing w:before="220"/>
        <w:ind w:firstLine="540"/>
        <w:jc w:val="both"/>
      </w:pPr>
      <w:r>
        <w:t>3.13.3.1.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222D7" w:rsidRDefault="000222D7">
      <w:pPr>
        <w:pStyle w:val="ConsPlusNormal"/>
        <w:spacing w:before="220"/>
        <w:ind w:firstLine="540"/>
        <w:jc w:val="both"/>
      </w:pPr>
      <w:r>
        <w:t>3.13.3.2.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0222D7" w:rsidRDefault="000222D7">
      <w:pPr>
        <w:pStyle w:val="ConsPlusNormal"/>
      </w:pPr>
    </w:p>
    <w:p w:rsidR="000222D7" w:rsidRDefault="000222D7">
      <w:pPr>
        <w:pStyle w:val="ConsPlusTitle"/>
        <w:jc w:val="center"/>
        <w:outlineLvl w:val="1"/>
      </w:pPr>
      <w:r>
        <w:t>4. БЛАГОУСТРОЙСТВО НА ТЕРРИТОРИЯХ ОБЩЕСТВЕННОГО НАЗНАЧЕНИЯ</w:t>
      </w:r>
    </w:p>
    <w:p w:rsidR="000222D7" w:rsidRDefault="000222D7">
      <w:pPr>
        <w:pStyle w:val="ConsPlusNormal"/>
      </w:pPr>
    </w:p>
    <w:p w:rsidR="000222D7" w:rsidRDefault="000222D7">
      <w:pPr>
        <w:pStyle w:val="ConsPlusTitle"/>
        <w:jc w:val="center"/>
        <w:outlineLvl w:val="2"/>
      </w:pPr>
      <w:r>
        <w:t>4.1. ОБЩИЕ ПОЛОЖЕНИЯ</w:t>
      </w:r>
    </w:p>
    <w:p w:rsidR="000222D7" w:rsidRDefault="000222D7">
      <w:pPr>
        <w:pStyle w:val="ConsPlusNormal"/>
      </w:pPr>
    </w:p>
    <w:p w:rsidR="000222D7" w:rsidRDefault="000222D7">
      <w:pPr>
        <w:pStyle w:val="ConsPlusNormal"/>
        <w:ind w:firstLine="540"/>
        <w:jc w:val="both"/>
      </w:pPr>
      <w:r>
        <w:t xml:space="preserve">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0222D7" w:rsidRDefault="000222D7">
      <w:pPr>
        <w:pStyle w:val="ConsPlusNormal"/>
        <w:spacing w:before="220"/>
        <w:ind w:firstLine="540"/>
        <w:jc w:val="both"/>
      </w:pPr>
      <w: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222D7" w:rsidRDefault="000222D7">
      <w:pPr>
        <w:pStyle w:val="ConsPlusNormal"/>
        <w:jc w:val="both"/>
      </w:pPr>
      <w:r>
        <w:t xml:space="preserve">(п. 4.1.2 в ред. </w:t>
      </w:r>
      <w:hyperlink r:id="rId181"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4.1.3. Проекты благоустройства территорий общественных пространств рекомендуется разрабатывать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222D7" w:rsidRDefault="000222D7">
      <w:pPr>
        <w:pStyle w:val="ConsPlusNormal"/>
        <w:jc w:val="both"/>
      </w:pPr>
      <w:r>
        <w:t xml:space="preserve">(подп. 4.1.3 введен </w:t>
      </w:r>
      <w:hyperlink r:id="rId182"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4.1.4.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222D7" w:rsidRDefault="000222D7">
      <w:pPr>
        <w:pStyle w:val="ConsPlusNormal"/>
        <w:jc w:val="both"/>
      </w:pPr>
      <w:r>
        <w:t xml:space="preserve">(подп. 4.1.4 введен </w:t>
      </w:r>
      <w:hyperlink r:id="rId183"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4.1.5.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222D7" w:rsidRDefault="000222D7">
      <w:pPr>
        <w:pStyle w:val="ConsPlusNormal"/>
        <w:jc w:val="both"/>
      </w:pPr>
      <w:r>
        <w:t xml:space="preserve">(подп. 4.1.5 введен </w:t>
      </w:r>
      <w:hyperlink r:id="rId184"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4.2. ОБЩЕСТВЕННЫЕ ПРОСТРАНСТВА</w:t>
      </w:r>
    </w:p>
    <w:p w:rsidR="000222D7" w:rsidRDefault="000222D7">
      <w:pPr>
        <w:pStyle w:val="ConsPlusNormal"/>
      </w:pPr>
    </w:p>
    <w:p w:rsidR="000222D7" w:rsidRDefault="000222D7">
      <w:pPr>
        <w:pStyle w:val="ConsPlusNormal"/>
        <w:ind w:firstLine="540"/>
        <w:jc w:val="both"/>
      </w:pPr>
      <w:r>
        <w:t xml:space="preserve">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t>примагистральных</w:t>
      </w:r>
      <w:proofErr w:type="spellEnd"/>
      <w:r>
        <w:t xml:space="preserve"> и многофункциональных зон, центров общегородского и локального значения.</w:t>
      </w:r>
    </w:p>
    <w:p w:rsidR="000222D7" w:rsidRDefault="000222D7">
      <w:pPr>
        <w:pStyle w:val="ConsPlusNormal"/>
        <w:spacing w:before="220"/>
        <w:ind w:firstLine="540"/>
        <w:jc w:val="both"/>
      </w:pPr>
      <w:r>
        <w:t>4.2.1.1. Пешеходные коммуникации и пешеходные зоны обеспечивают пешеходные связи и передвижения по территории населенного пункта.</w:t>
      </w:r>
    </w:p>
    <w:p w:rsidR="000222D7" w:rsidRDefault="000222D7">
      <w:pPr>
        <w:pStyle w:val="ConsPlusNormal"/>
        <w:spacing w:before="220"/>
        <w:ind w:firstLine="540"/>
        <w:jc w:val="both"/>
      </w:pPr>
      <w:r>
        <w:t xml:space="preserve">4.2.1.2.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0222D7" w:rsidRDefault="000222D7">
      <w:pPr>
        <w:pStyle w:val="ConsPlusNormal"/>
        <w:spacing w:before="220"/>
        <w:ind w:firstLine="540"/>
        <w:jc w:val="both"/>
      </w:pPr>
      <w:r>
        <w:lastRenderedPageBreak/>
        <w:t>4.2.1.3.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0222D7" w:rsidRDefault="000222D7">
      <w:pPr>
        <w:pStyle w:val="ConsPlusNormal"/>
        <w:spacing w:before="220"/>
        <w:ind w:firstLine="540"/>
        <w:jc w:val="both"/>
      </w:pPr>
      <w:r>
        <w:t>4.2.2. Перечень элементов благоустройства на территории общественных: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0222D7" w:rsidRDefault="000222D7">
      <w:pPr>
        <w:pStyle w:val="ConsPlusNormal"/>
        <w:spacing w:before="220"/>
        <w:ind w:firstLine="540"/>
        <w:jc w:val="both"/>
      </w:pPr>
      <w:r>
        <w:t>4.2.2.1.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222D7" w:rsidRDefault="000222D7">
      <w:pPr>
        <w:pStyle w:val="ConsPlusNormal"/>
        <w:spacing w:before="220"/>
        <w:ind w:firstLine="540"/>
        <w:jc w:val="both"/>
      </w:pPr>
      <w:r>
        <w:t>4.2.2.2. На территории пешеходных зон и коммуникаций установлены щиты для размещения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222D7" w:rsidRDefault="000222D7">
      <w:pPr>
        <w:pStyle w:val="ConsPlusNormal"/>
      </w:pPr>
    </w:p>
    <w:p w:rsidR="000222D7" w:rsidRDefault="000222D7">
      <w:pPr>
        <w:pStyle w:val="ConsPlusTitle"/>
        <w:jc w:val="center"/>
        <w:outlineLvl w:val="2"/>
      </w:pPr>
      <w:r>
        <w:t>4.3. УЧАСТКИ И СПЕЦИАЛИЗИРОВАННЫЕ ЗОНЫ</w:t>
      </w:r>
    </w:p>
    <w:p w:rsidR="000222D7" w:rsidRDefault="000222D7">
      <w:pPr>
        <w:pStyle w:val="ConsPlusTitle"/>
        <w:jc w:val="center"/>
      </w:pPr>
      <w:r>
        <w:t>ОБЩЕСТВЕННОЙ ЗАСТРОЙКИ</w:t>
      </w:r>
    </w:p>
    <w:p w:rsidR="000222D7" w:rsidRDefault="000222D7">
      <w:pPr>
        <w:pStyle w:val="ConsPlusNormal"/>
      </w:pPr>
    </w:p>
    <w:p w:rsidR="000222D7" w:rsidRDefault="000222D7">
      <w:pPr>
        <w:pStyle w:val="ConsPlusNormal"/>
        <w:ind w:firstLine="540"/>
        <w:jc w:val="both"/>
      </w:pPr>
      <w:r>
        <w:t xml:space="preserve">4.3.1. Участки общественной застройки - это участки общественных учреждений с ограниченным или закрытым режимом посещения: органы власти и управления, учебные учреждения, больницы и т.п. объекты. Они могут быть организованы с выделением </w:t>
      </w:r>
      <w:proofErr w:type="spellStart"/>
      <w:r>
        <w:t>приобъектной</w:t>
      </w:r>
      <w:proofErr w:type="spellEnd"/>
      <w: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0222D7" w:rsidRDefault="000222D7">
      <w:pPr>
        <w:pStyle w:val="ConsPlusNormal"/>
        <w:spacing w:before="220"/>
        <w:ind w:firstLine="540"/>
        <w:jc w:val="both"/>
      </w:pPr>
      <w:r>
        <w:t>4.3.1.1.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0222D7" w:rsidRDefault="000222D7">
      <w:pPr>
        <w:pStyle w:val="ConsPlusNormal"/>
        <w:spacing w:before="220"/>
        <w:ind w:firstLine="540"/>
        <w:jc w:val="both"/>
      </w:pPr>
      <w:r>
        <w:t xml:space="preserve">4.3.2. Перечень элементов благоустройства территории на участках общественной застройки (при наличии </w:t>
      </w:r>
      <w:proofErr w:type="spellStart"/>
      <w:r>
        <w:t>приобъектных</w:t>
      </w:r>
      <w:proofErr w:type="spellEnd"/>
      <w:r>
        <w:t xml:space="preserve"> территорий) и территориях специализированных зон общественной застройки: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0222D7" w:rsidRDefault="000222D7">
      <w:pPr>
        <w:pStyle w:val="ConsPlusNormal"/>
        <w:spacing w:before="220"/>
        <w:ind w:firstLine="540"/>
        <w:jc w:val="both"/>
      </w:pPr>
      <w:r>
        <w:t>4.3.2.1. Возможно размещение ограждений, средств наружной рекламы.</w:t>
      </w:r>
    </w:p>
    <w:p w:rsidR="000222D7" w:rsidRDefault="000222D7">
      <w:pPr>
        <w:pStyle w:val="ConsPlusNormal"/>
      </w:pPr>
    </w:p>
    <w:p w:rsidR="000222D7" w:rsidRDefault="000222D7">
      <w:pPr>
        <w:pStyle w:val="ConsPlusTitle"/>
        <w:jc w:val="center"/>
        <w:outlineLvl w:val="1"/>
      </w:pPr>
      <w:r>
        <w:t>5. БЛАГОУСТРОЙСТВО НА ТЕРРИТОРИЯХ ЖИЛОГО НАЗНАЧЕНИЯ</w:t>
      </w:r>
    </w:p>
    <w:p w:rsidR="000222D7" w:rsidRDefault="000222D7">
      <w:pPr>
        <w:pStyle w:val="ConsPlusNormal"/>
      </w:pPr>
    </w:p>
    <w:p w:rsidR="000222D7" w:rsidRDefault="000222D7">
      <w:pPr>
        <w:pStyle w:val="ConsPlusTitle"/>
        <w:jc w:val="center"/>
        <w:outlineLvl w:val="2"/>
      </w:pPr>
      <w:r>
        <w:t>5.1. ОБЩИЕ ПОЛОЖЕНИЯ</w:t>
      </w:r>
    </w:p>
    <w:p w:rsidR="000222D7" w:rsidRDefault="000222D7">
      <w:pPr>
        <w:pStyle w:val="ConsPlusNormal"/>
      </w:pPr>
    </w:p>
    <w:p w:rsidR="000222D7" w:rsidRDefault="000222D7">
      <w:pPr>
        <w:pStyle w:val="ConsPlusNormal"/>
        <w:ind w:firstLine="540"/>
        <w:jc w:val="both"/>
      </w:pPr>
      <w: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222D7" w:rsidRDefault="000222D7">
      <w:pPr>
        <w:pStyle w:val="ConsPlusNormal"/>
      </w:pPr>
    </w:p>
    <w:p w:rsidR="000222D7" w:rsidRDefault="000222D7">
      <w:pPr>
        <w:pStyle w:val="ConsPlusTitle"/>
        <w:jc w:val="center"/>
        <w:outlineLvl w:val="2"/>
      </w:pPr>
      <w:r>
        <w:t>5.2. ОБЩЕСТВЕННЫЕ ПРОСТРАНСТВА</w:t>
      </w:r>
    </w:p>
    <w:p w:rsidR="000222D7" w:rsidRDefault="000222D7">
      <w:pPr>
        <w:pStyle w:val="ConsPlusNormal"/>
      </w:pPr>
    </w:p>
    <w:p w:rsidR="000222D7" w:rsidRDefault="000222D7">
      <w:pPr>
        <w:pStyle w:val="ConsPlusNormal"/>
        <w:ind w:firstLine="540"/>
        <w:jc w:val="both"/>
      </w:pPr>
      <w:r>
        <w:t xml:space="preserve">5.2.1.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w:t>
      </w:r>
      <w:r>
        <w:lastRenderedPageBreak/>
        <w:t>групп, микрорайонов, жилых районов и озелененных территорий общего пользования.</w:t>
      </w:r>
    </w:p>
    <w:p w:rsidR="000222D7" w:rsidRDefault="000222D7">
      <w:pPr>
        <w:pStyle w:val="ConsPlusNormal"/>
        <w:spacing w:before="220"/>
        <w:ind w:firstLine="540"/>
        <w:jc w:val="both"/>
      </w:pPr>
      <w:r>
        <w:t xml:space="preserve">5.2.2.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t>приобъектных</w:t>
      </w:r>
      <w:proofErr w:type="spellEnd"/>
      <w: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нужно предусмотреть различные по высоте металлические ограждения.</w:t>
      </w:r>
    </w:p>
    <w:p w:rsidR="000222D7" w:rsidRDefault="000222D7">
      <w:pPr>
        <w:pStyle w:val="ConsPlusNormal"/>
        <w:spacing w:before="220"/>
        <w:ind w:firstLine="540"/>
        <w:jc w:val="both"/>
      </w:pPr>
      <w:r>
        <w:t>5.2.3. Перечень элементов благоустройства на территории пешеходных коммуникаций и участков учреждений обслуживания: твердые виды покрытия, элементы сопряжения поверхностей, урны, малые контейнеры для мусора, осветительное оборудование, носители информации.</w:t>
      </w:r>
    </w:p>
    <w:p w:rsidR="000222D7" w:rsidRDefault="000222D7">
      <w:pPr>
        <w:pStyle w:val="ConsPlusNormal"/>
        <w:spacing w:before="220"/>
        <w:ind w:firstLine="540"/>
        <w:jc w:val="both"/>
      </w:pPr>
      <w:r>
        <w:t>5.2.3.1.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222D7" w:rsidRDefault="000222D7">
      <w:pPr>
        <w:pStyle w:val="ConsPlusNormal"/>
        <w:spacing w:before="220"/>
        <w:ind w:firstLine="540"/>
        <w:jc w:val="both"/>
      </w:pPr>
      <w:r>
        <w:t>5.2.3.2. Возможно размещение средств наружной рекламы, некапитальных нестационарных сооружений.</w:t>
      </w:r>
    </w:p>
    <w:p w:rsidR="000222D7" w:rsidRDefault="000222D7">
      <w:pPr>
        <w:pStyle w:val="ConsPlusNormal"/>
        <w:spacing w:before="220"/>
        <w:ind w:firstLine="540"/>
        <w:jc w:val="both"/>
      </w:pPr>
      <w:r>
        <w:t>5.2.4.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w:t>
      </w:r>
    </w:p>
    <w:p w:rsidR="000222D7" w:rsidRDefault="000222D7">
      <w:pPr>
        <w:pStyle w:val="ConsPlusNormal"/>
        <w:spacing w:before="220"/>
        <w:ind w:firstLine="540"/>
        <w:jc w:val="both"/>
      </w:pPr>
      <w:r>
        <w:t>5.2.5.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222D7" w:rsidRDefault="000222D7">
      <w:pPr>
        <w:pStyle w:val="ConsPlusNormal"/>
        <w:jc w:val="both"/>
      </w:pPr>
      <w:r>
        <w:t xml:space="preserve">(подп. 5.2.5 введен </w:t>
      </w:r>
      <w:hyperlink r:id="rId185"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5.2.6.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222D7" w:rsidRDefault="000222D7">
      <w:pPr>
        <w:pStyle w:val="ConsPlusNormal"/>
        <w:jc w:val="both"/>
      </w:pPr>
      <w:r>
        <w:t xml:space="preserve">(подп. 5.2.6 введен </w:t>
      </w:r>
      <w:hyperlink r:id="rId18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5.2.7. Безопасность общественных пространств на территориях жилого назначения рекомендуется обеспечивать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освещенностью.</w:t>
      </w:r>
    </w:p>
    <w:p w:rsidR="000222D7" w:rsidRDefault="000222D7">
      <w:pPr>
        <w:pStyle w:val="ConsPlusNormal"/>
        <w:jc w:val="both"/>
      </w:pPr>
      <w:r>
        <w:t xml:space="preserve">(подп. 5.2.7 введен </w:t>
      </w:r>
      <w:hyperlink r:id="rId187"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5.3. УЧАСТКИ ЖИЛОЙ ЗАСТРОЙКИ</w:t>
      </w:r>
    </w:p>
    <w:p w:rsidR="000222D7" w:rsidRDefault="000222D7">
      <w:pPr>
        <w:pStyle w:val="ConsPlusNormal"/>
      </w:pPr>
    </w:p>
    <w:p w:rsidR="000222D7" w:rsidRDefault="000222D7">
      <w:pPr>
        <w:pStyle w:val="ConsPlusNormal"/>
        <w:ind w:firstLine="540"/>
        <w:jc w:val="both"/>
      </w:pPr>
      <w: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222D7" w:rsidRDefault="000222D7">
      <w:pPr>
        <w:pStyle w:val="ConsPlusNormal"/>
        <w:spacing w:before="220"/>
        <w:ind w:firstLine="540"/>
        <w:jc w:val="both"/>
      </w:pPr>
      <w:r>
        <w:t xml:space="preserve">5.3.2. На территории участка жилой застройки с коллективным пользованием придомовой </w:t>
      </w:r>
      <w:r>
        <w:lastRenderedPageBreak/>
        <w:t>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222D7" w:rsidRDefault="000222D7">
      <w:pPr>
        <w:pStyle w:val="ConsPlusNormal"/>
        <w:spacing w:before="220"/>
        <w:ind w:firstLine="540"/>
        <w:jc w:val="both"/>
      </w:pPr>
      <w:r>
        <w:t>5.3.3.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222D7" w:rsidRDefault="000222D7">
      <w:pPr>
        <w:pStyle w:val="ConsPlusNormal"/>
        <w:spacing w:before="220"/>
        <w:ind w:firstLine="540"/>
        <w:jc w:val="both"/>
      </w:pPr>
      <w:r>
        <w:t xml:space="preserve">5.3.3.1.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222D7" w:rsidRDefault="000222D7">
      <w:pPr>
        <w:pStyle w:val="ConsPlusNormal"/>
        <w:spacing w:before="220"/>
        <w:ind w:firstLine="540"/>
        <w:jc w:val="both"/>
      </w:pPr>
      <w:r>
        <w:t>5.3.4.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0222D7" w:rsidRDefault="000222D7">
      <w:pPr>
        <w:pStyle w:val="ConsPlusNormal"/>
        <w:spacing w:before="220"/>
        <w:ind w:firstLine="540"/>
        <w:jc w:val="both"/>
      </w:pPr>
      <w:r>
        <w:t>5.3.4.1.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0222D7" w:rsidRDefault="000222D7">
      <w:pPr>
        <w:pStyle w:val="ConsPlusNormal"/>
        <w:spacing w:before="220"/>
        <w:ind w:firstLine="540"/>
        <w:jc w:val="both"/>
      </w:pPr>
      <w:r>
        <w:t>5.3.4.2.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0222D7" w:rsidRDefault="000222D7">
      <w:pPr>
        <w:pStyle w:val="ConsPlusNormal"/>
        <w:spacing w:before="220"/>
        <w:ind w:firstLine="54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0222D7" w:rsidRDefault="000222D7">
      <w:pPr>
        <w:pStyle w:val="ConsPlusNormal"/>
        <w:spacing w:before="220"/>
        <w:ind w:firstLine="540"/>
        <w:jc w:val="both"/>
      </w:pPr>
      <w: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0222D7" w:rsidRDefault="000222D7">
      <w:pPr>
        <w:pStyle w:val="ConsPlusNormal"/>
        <w:spacing w:before="220"/>
        <w:ind w:firstLine="540"/>
        <w:jc w:val="both"/>
      </w:pPr>
      <w:r>
        <w:t>5.3.4.3.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222D7" w:rsidRDefault="000222D7">
      <w:pPr>
        <w:pStyle w:val="ConsPlusNormal"/>
        <w:spacing w:before="220"/>
        <w:ind w:firstLine="540"/>
        <w:jc w:val="both"/>
      </w:pPr>
      <w:r>
        <w:t xml:space="preserve">5.3.4.4. На реконструируемых территориях участков жилой застройки необходимо предусматривать удаление больных, ослабленных и </w:t>
      </w:r>
      <w:proofErr w:type="spellStart"/>
      <w:r>
        <w:t>травмоопасных</w:t>
      </w:r>
      <w:proofErr w:type="spellEnd"/>
      <w:r>
        <w:t xml:space="preserve">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t>т.ч</w:t>
      </w:r>
      <w:proofErr w:type="spellEnd"/>
      <w:r>
        <w:t xml:space="preserve">. типа "Ракушка"), рекомендуется выполнять замену морально и физически устаревших элементов благоустройства, а также заменять </w:t>
      </w:r>
      <w:proofErr w:type="spellStart"/>
      <w:r>
        <w:t>травмоопасные</w:t>
      </w:r>
      <w:proofErr w:type="spellEnd"/>
      <w:r>
        <w:t xml:space="preserve"> на безопасные.</w:t>
      </w:r>
    </w:p>
    <w:p w:rsidR="000222D7" w:rsidRDefault="000222D7">
      <w:pPr>
        <w:pStyle w:val="ConsPlusNormal"/>
      </w:pPr>
    </w:p>
    <w:p w:rsidR="000222D7" w:rsidRDefault="000222D7">
      <w:pPr>
        <w:pStyle w:val="ConsPlusTitle"/>
        <w:jc w:val="center"/>
        <w:outlineLvl w:val="2"/>
      </w:pPr>
      <w:r>
        <w:t>5.4. УЧАСТКИ ДЕТСКИХ САДОВ И ШКОЛ</w:t>
      </w:r>
    </w:p>
    <w:p w:rsidR="000222D7" w:rsidRDefault="000222D7">
      <w:pPr>
        <w:pStyle w:val="ConsPlusNormal"/>
      </w:pPr>
    </w:p>
    <w:p w:rsidR="000222D7" w:rsidRDefault="000222D7">
      <w:pPr>
        <w:pStyle w:val="ConsPlusNormal"/>
        <w:ind w:firstLine="540"/>
        <w:jc w:val="both"/>
      </w:pPr>
      <w:r>
        <w:t xml:space="preserve">5.4.1.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w:t>
      </w:r>
      <w:r>
        <w:lastRenderedPageBreak/>
        <w:t>озелененные и другие территории и сооружения.</w:t>
      </w:r>
    </w:p>
    <w:p w:rsidR="000222D7" w:rsidRDefault="000222D7">
      <w:pPr>
        <w:pStyle w:val="ConsPlusNormal"/>
        <w:spacing w:before="220"/>
        <w:ind w:firstLine="540"/>
        <w:jc w:val="both"/>
      </w:pPr>
      <w:r>
        <w:t>5.4.2. Перечень элементов благоустройства на территории детского сада и школы: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222D7" w:rsidRDefault="000222D7">
      <w:pPr>
        <w:pStyle w:val="ConsPlusNormal"/>
        <w:spacing w:before="220"/>
        <w:ind w:firstLine="540"/>
        <w:jc w:val="both"/>
      </w:pPr>
      <w:r>
        <w:t xml:space="preserve">5.4.2.1. В качестве твердых видов покрытий рекомендуется применение </w:t>
      </w:r>
      <w:proofErr w:type="spellStart"/>
      <w:r>
        <w:t>цементобетона</w:t>
      </w:r>
      <w:proofErr w:type="spellEnd"/>
      <w:r>
        <w:t xml:space="preserve"> и плиточного мощения.</w:t>
      </w:r>
    </w:p>
    <w:p w:rsidR="000222D7" w:rsidRDefault="000222D7">
      <w:pPr>
        <w:pStyle w:val="ConsPlusNormal"/>
        <w:spacing w:before="220"/>
        <w:ind w:firstLine="540"/>
        <w:jc w:val="both"/>
      </w:pPr>
      <w:r>
        <w:t>5.4.2.2. При озеленении территории детских садов и школ не рекомендуется использовать растения с ядовитыми плодами, а также с колючками и шипами.</w:t>
      </w:r>
    </w:p>
    <w:p w:rsidR="000222D7" w:rsidRDefault="000222D7">
      <w:pPr>
        <w:pStyle w:val="ConsPlusNormal"/>
        <w:jc w:val="both"/>
      </w:pPr>
      <w:r>
        <w:t xml:space="preserve">(подп. 5.4.2.2 в ред. </w:t>
      </w:r>
      <w:hyperlink r:id="rId188"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5.4.3. При проектировании инженерных коммуникаций квартала не допускается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0222D7" w:rsidRDefault="000222D7">
      <w:pPr>
        <w:pStyle w:val="ConsPlusNormal"/>
        <w:spacing w:before="220"/>
        <w:ind w:firstLine="540"/>
        <w:jc w:val="both"/>
      </w:pPr>
      <w:r>
        <w:t>5.4.4. Рекомендуется плоская кровля зданий детских садов и школ, в случае их размещения в окружении многоэтажной жилой застройки, имеющая привлекательный внешний вид.</w:t>
      </w:r>
    </w:p>
    <w:p w:rsidR="000222D7" w:rsidRDefault="000222D7">
      <w:pPr>
        <w:pStyle w:val="ConsPlusNormal"/>
      </w:pPr>
    </w:p>
    <w:p w:rsidR="000222D7" w:rsidRDefault="000222D7">
      <w:pPr>
        <w:pStyle w:val="ConsPlusTitle"/>
        <w:jc w:val="center"/>
        <w:outlineLvl w:val="2"/>
      </w:pPr>
      <w:r>
        <w:t>5.5. УЧАСТКИ ДЛИТЕЛЬНОГО И КРАТКОВРЕМЕННОГО ХРАНЕНИЯ</w:t>
      </w:r>
    </w:p>
    <w:p w:rsidR="000222D7" w:rsidRDefault="000222D7">
      <w:pPr>
        <w:pStyle w:val="ConsPlusTitle"/>
        <w:jc w:val="center"/>
      </w:pPr>
      <w:r>
        <w:t>АВТОТРАНСПОРТНЫХ СРЕДСТВ</w:t>
      </w:r>
    </w:p>
    <w:p w:rsidR="000222D7" w:rsidRDefault="000222D7">
      <w:pPr>
        <w:pStyle w:val="ConsPlusNormal"/>
      </w:pPr>
    </w:p>
    <w:p w:rsidR="000222D7" w:rsidRDefault="000222D7">
      <w:pPr>
        <w:pStyle w:val="ConsPlusNormal"/>
        <w:ind w:firstLine="540"/>
        <w:jc w:val="both"/>
      </w:pPr>
      <w:r>
        <w:t>5.5.1. На участке длительного и кратковременного хранения автотранспортных средств необходимо предусмотреть: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0222D7" w:rsidRDefault="000222D7">
      <w:pPr>
        <w:pStyle w:val="ConsPlusNormal"/>
        <w:spacing w:before="220"/>
        <w:ind w:firstLine="540"/>
        <w:jc w:val="both"/>
      </w:pPr>
      <w:r>
        <w:t>5.5.2.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222D7" w:rsidRDefault="000222D7">
      <w:pPr>
        <w:pStyle w:val="ConsPlusNormal"/>
        <w:spacing w:before="220"/>
        <w:ind w:firstLine="540"/>
        <w:jc w:val="both"/>
      </w:pPr>
      <w:r>
        <w:t>5.5.2.1. На пешеходных дорожках рекомендуется предусматривать съезд - бордюрный пандус - на уровень проезда (не менее одного на участок).</w:t>
      </w:r>
    </w:p>
    <w:p w:rsidR="000222D7" w:rsidRDefault="000222D7">
      <w:pPr>
        <w:pStyle w:val="ConsPlusNormal"/>
        <w:spacing w:before="220"/>
        <w:ind w:firstLine="540"/>
        <w:jc w:val="both"/>
      </w:pPr>
      <w:r>
        <w:t xml:space="preserve">5.5.2.2.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0222D7" w:rsidRDefault="000222D7">
      <w:pPr>
        <w:pStyle w:val="ConsPlusNormal"/>
        <w:spacing w:before="220"/>
        <w:ind w:firstLine="540"/>
        <w:jc w:val="both"/>
      </w:pPr>
      <w:r>
        <w:t xml:space="preserve">5.5.3. Благоустройство участка территории, предназначенного для хранения автомобилей в некапитальных нестационарных гаражных сооружениях, необходимо выполнять с твердым видом покрытия дорожек и проездов, осветительным оборудованием. Гаражные сооружения или отсеки </w:t>
      </w:r>
      <w:r>
        <w:lastRenderedPageBreak/>
        <w:t>рекомендуется предусматривать унифицированными, с элементами озеленения и размещения ограждений.</w:t>
      </w:r>
    </w:p>
    <w:p w:rsidR="000222D7" w:rsidRDefault="000222D7">
      <w:pPr>
        <w:pStyle w:val="ConsPlusNormal"/>
      </w:pPr>
    </w:p>
    <w:p w:rsidR="000222D7" w:rsidRDefault="000222D7">
      <w:pPr>
        <w:pStyle w:val="ConsPlusTitle"/>
        <w:jc w:val="center"/>
        <w:outlineLvl w:val="1"/>
      </w:pPr>
      <w:r>
        <w:t>6. БЛАГОУСТРОЙСТВО НА ТЕРРИТОРИЯХ РЕКРЕАЦИОННОГО НАЗНАЧЕНИЯ</w:t>
      </w:r>
    </w:p>
    <w:p w:rsidR="000222D7" w:rsidRDefault="000222D7">
      <w:pPr>
        <w:pStyle w:val="ConsPlusNormal"/>
      </w:pPr>
    </w:p>
    <w:p w:rsidR="000222D7" w:rsidRDefault="000222D7">
      <w:pPr>
        <w:pStyle w:val="ConsPlusTitle"/>
        <w:jc w:val="center"/>
        <w:outlineLvl w:val="2"/>
      </w:pPr>
      <w:r>
        <w:t>6.1. ОБЩИЕ ПОЛОЖЕНИЯ</w:t>
      </w:r>
    </w:p>
    <w:p w:rsidR="000222D7" w:rsidRDefault="000222D7">
      <w:pPr>
        <w:pStyle w:val="ConsPlusNormal"/>
      </w:pPr>
    </w:p>
    <w:p w:rsidR="000222D7" w:rsidRDefault="000222D7">
      <w:pPr>
        <w:pStyle w:val="ConsPlusNormal"/>
        <w:ind w:firstLine="540"/>
        <w:jc w:val="both"/>
      </w:pPr>
      <w:r>
        <w:t>6.1.1.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222D7" w:rsidRDefault="000222D7">
      <w:pPr>
        <w:pStyle w:val="ConsPlusNormal"/>
        <w:spacing w:before="220"/>
        <w:ind w:firstLine="540"/>
        <w:jc w:val="both"/>
      </w:pPr>
      <w: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0222D7" w:rsidRDefault="000222D7">
      <w:pPr>
        <w:pStyle w:val="ConsPlusNormal"/>
        <w:spacing w:before="220"/>
        <w:ind w:firstLine="540"/>
        <w:jc w:val="both"/>
      </w:pPr>
      <w:r>
        <w:t xml:space="preserve">6.1.3.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t>ненарушение</w:t>
      </w:r>
      <w:proofErr w:type="spellEnd"/>
      <w: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222D7" w:rsidRDefault="000222D7">
      <w:pPr>
        <w:pStyle w:val="ConsPlusNormal"/>
        <w:spacing w:before="220"/>
        <w:ind w:firstLine="540"/>
        <w:jc w:val="both"/>
      </w:pPr>
      <w:r>
        <w:t>6.1.4. При реконструкции объектов рекреации необходимо предусматривать:</w:t>
      </w:r>
    </w:p>
    <w:p w:rsidR="000222D7" w:rsidRDefault="000222D7">
      <w:pPr>
        <w:pStyle w:val="ConsPlusNormal"/>
        <w:spacing w:before="220"/>
        <w:ind w:firstLine="54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222D7" w:rsidRDefault="000222D7">
      <w:pPr>
        <w:pStyle w:val="ConsPlusNormal"/>
        <w:spacing w:before="220"/>
        <w:ind w:firstLine="540"/>
        <w:jc w:val="both"/>
      </w:pPr>
      <w:r>
        <w:t>- для парков и садов: реконструкция планировочной структуры (например, изменение плотности дорожно-</w:t>
      </w:r>
      <w:proofErr w:type="spellStart"/>
      <w:r>
        <w:t>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222D7" w:rsidRDefault="000222D7">
      <w:pPr>
        <w:pStyle w:val="ConsPlusNormal"/>
        <w:spacing w:before="220"/>
        <w:ind w:firstLine="54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222D7" w:rsidRDefault="000222D7">
      <w:pPr>
        <w:pStyle w:val="ConsPlusNormal"/>
        <w:spacing w:before="220"/>
        <w:ind w:firstLine="540"/>
        <w:jc w:val="both"/>
      </w:pPr>
      <w:r>
        <w:t>6.1.5. Проектирование инженерных коммуникаций на территориях рекреационного назначения следует производить с учетом экологических особенностей территории, преимущественно в проходных коллекторах или в обход объекта рекреации.</w:t>
      </w:r>
    </w:p>
    <w:p w:rsidR="000222D7" w:rsidRDefault="000222D7">
      <w:pPr>
        <w:pStyle w:val="ConsPlusNormal"/>
      </w:pPr>
    </w:p>
    <w:p w:rsidR="000222D7" w:rsidRDefault="000222D7">
      <w:pPr>
        <w:pStyle w:val="ConsPlusTitle"/>
        <w:jc w:val="center"/>
        <w:outlineLvl w:val="2"/>
      </w:pPr>
      <w:r>
        <w:t>6.2. ЗОНЫ ОТДЫХА</w:t>
      </w:r>
    </w:p>
    <w:p w:rsidR="000222D7" w:rsidRDefault="000222D7">
      <w:pPr>
        <w:pStyle w:val="ConsPlusNormal"/>
      </w:pPr>
    </w:p>
    <w:p w:rsidR="000222D7" w:rsidRDefault="000222D7">
      <w:pPr>
        <w:pStyle w:val="ConsPlusNormal"/>
        <w:ind w:firstLine="540"/>
        <w:jc w:val="both"/>
      </w:pPr>
      <w:r>
        <w:t>6.2.1. Зоны отдыха - территории, предназначенные и обустроенные для организации активного массового отдыха, купания и рекреации.</w:t>
      </w:r>
    </w:p>
    <w:p w:rsidR="000222D7" w:rsidRDefault="000222D7">
      <w:pPr>
        <w:pStyle w:val="ConsPlusNormal"/>
        <w:spacing w:before="220"/>
        <w:ind w:firstLine="540"/>
        <w:jc w:val="both"/>
      </w:pPr>
      <w:r>
        <w:lastRenderedPageBreak/>
        <w:t>6.2.2.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222D7" w:rsidRDefault="000222D7">
      <w:pPr>
        <w:pStyle w:val="ConsPlusNormal"/>
        <w:spacing w:before="220"/>
        <w:ind w:firstLine="540"/>
        <w:jc w:val="both"/>
      </w:pPr>
      <w:r>
        <w:t>6.2.3.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требуется располагать рядом со спасательной станцией и оснащать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0222D7" w:rsidRDefault="000222D7">
      <w:pPr>
        <w:pStyle w:val="ConsPlusNormal"/>
        <w:spacing w:before="220"/>
        <w:ind w:firstLine="540"/>
        <w:jc w:val="both"/>
      </w:pPr>
      <w:r>
        <w:t>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222D7" w:rsidRDefault="000222D7">
      <w:pPr>
        <w:pStyle w:val="ConsPlusNormal"/>
        <w:spacing w:before="220"/>
        <w:ind w:firstLine="540"/>
        <w:jc w:val="both"/>
      </w:pPr>
      <w:r>
        <w:t>6.2.4.1. При проектировании озеленения территории объектов рекомендуется:</w:t>
      </w:r>
    </w:p>
    <w:p w:rsidR="000222D7" w:rsidRDefault="000222D7">
      <w:pPr>
        <w:pStyle w:val="ConsPlusNormal"/>
        <w:spacing w:before="220"/>
        <w:ind w:firstLine="540"/>
        <w:jc w:val="both"/>
      </w:pPr>
      <w:r>
        <w:t>- произвести оценку существующей растительности, состояния древесных растений и травянистого покрова;</w:t>
      </w:r>
    </w:p>
    <w:p w:rsidR="000222D7" w:rsidRDefault="000222D7">
      <w:pPr>
        <w:pStyle w:val="ConsPlusNormal"/>
        <w:spacing w:before="220"/>
        <w:ind w:firstLine="540"/>
        <w:jc w:val="both"/>
      </w:pPr>
      <w:r>
        <w:t>- произвести выявление сухих поврежденных вредителями древесных растений, разработать мероприятия по их удалению с объектов;</w:t>
      </w:r>
    </w:p>
    <w:p w:rsidR="000222D7" w:rsidRDefault="000222D7">
      <w:pPr>
        <w:pStyle w:val="ConsPlusNormal"/>
        <w:spacing w:before="220"/>
        <w:ind w:firstLine="54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0222D7" w:rsidRDefault="000222D7">
      <w:pPr>
        <w:pStyle w:val="ConsPlusNormal"/>
        <w:spacing w:before="220"/>
        <w:ind w:firstLine="540"/>
        <w:jc w:val="both"/>
      </w:pPr>
      <w: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222D7" w:rsidRDefault="000222D7">
      <w:pPr>
        <w:pStyle w:val="ConsPlusNormal"/>
        <w:spacing w:before="220"/>
        <w:ind w:firstLine="540"/>
        <w:jc w:val="both"/>
      </w:pPr>
      <w: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0222D7" w:rsidRDefault="000222D7">
      <w:pPr>
        <w:pStyle w:val="ConsPlusNormal"/>
        <w:jc w:val="both"/>
      </w:pPr>
      <w:r>
        <w:t xml:space="preserve">(подп. 6.2.4.1 в ред. </w:t>
      </w:r>
      <w:hyperlink r:id="rId189"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t>6.2.4.2.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222D7" w:rsidRDefault="000222D7">
      <w:pPr>
        <w:pStyle w:val="ConsPlusNormal"/>
        <w:jc w:val="both"/>
      </w:pPr>
      <w:r>
        <w:t xml:space="preserve">(подп. 6.2.4.2 в ред. </w:t>
      </w:r>
      <w:hyperlink r:id="rId190" w:history="1">
        <w:r>
          <w:rPr>
            <w:color w:val="0000FF"/>
          </w:rPr>
          <w:t>Решения</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2"/>
      </w:pPr>
      <w:r>
        <w:t>6.3. ПАРКИ</w:t>
      </w:r>
    </w:p>
    <w:p w:rsidR="000222D7" w:rsidRDefault="000222D7">
      <w:pPr>
        <w:pStyle w:val="ConsPlusNormal"/>
      </w:pPr>
    </w:p>
    <w:p w:rsidR="000222D7" w:rsidRDefault="000222D7">
      <w:pPr>
        <w:pStyle w:val="ConsPlusNormal"/>
        <w:ind w:firstLine="540"/>
        <w:jc w:val="both"/>
      </w:pPr>
      <w:r>
        <w:t>6.3.1.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0222D7" w:rsidRDefault="000222D7">
      <w:pPr>
        <w:pStyle w:val="ConsPlusNormal"/>
        <w:spacing w:before="220"/>
        <w:ind w:firstLine="540"/>
        <w:jc w:val="both"/>
      </w:pPr>
      <w:r>
        <w:t>6.3.1.1.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0222D7" w:rsidRDefault="000222D7">
      <w:pPr>
        <w:pStyle w:val="ConsPlusNormal"/>
        <w:jc w:val="both"/>
      </w:pPr>
      <w:r>
        <w:t xml:space="preserve">(п. 6.3.1.1 введен </w:t>
      </w:r>
      <w:hyperlink r:id="rId191" w:history="1">
        <w:r>
          <w:rPr>
            <w:color w:val="0000FF"/>
          </w:rPr>
          <w:t>Решением</w:t>
        </w:r>
      </w:hyperlink>
      <w:r>
        <w:t xml:space="preserve"> Думы Невьянского городского округа от 25.10.2017 N 11)</w:t>
      </w:r>
    </w:p>
    <w:p w:rsidR="000222D7" w:rsidRDefault="000222D7">
      <w:pPr>
        <w:pStyle w:val="ConsPlusNormal"/>
      </w:pPr>
    </w:p>
    <w:p w:rsidR="000222D7" w:rsidRDefault="000222D7">
      <w:pPr>
        <w:pStyle w:val="ConsPlusTitle"/>
        <w:jc w:val="center"/>
        <w:outlineLvl w:val="3"/>
      </w:pPr>
      <w:r>
        <w:t>МНОГОФУНКЦИОНАЛЬНЫЙ ПАРК</w:t>
      </w:r>
    </w:p>
    <w:p w:rsidR="000222D7" w:rsidRDefault="000222D7">
      <w:pPr>
        <w:pStyle w:val="ConsPlusNormal"/>
      </w:pPr>
    </w:p>
    <w:p w:rsidR="000222D7" w:rsidRDefault="000222D7">
      <w:pPr>
        <w:pStyle w:val="ConsPlusNormal"/>
        <w:ind w:firstLine="540"/>
        <w:jc w:val="both"/>
      </w:pPr>
      <w:r>
        <w:lastRenderedPageBreak/>
        <w:t>6.3.2.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0222D7" w:rsidRDefault="000222D7">
      <w:pPr>
        <w:pStyle w:val="ConsPlusNormal"/>
        <w:spacing w:before="220"/>
        <w:ind w:firstLine="540"/>
        <w:jc w:val="both"/>
      </w:pPr>
      <w:r>
        <w:t>6.3.3.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0222D7" w:rsidRDefault="000222D7">
      <w:pPr>
        <w:pStyle w:val="ConsPlusNormal"/>
        <w:spacing w:before="220"/>
        <w:ind w:firstLine="540"/>
        <w:jc w:val="both"/>
      </w:pPr>
      <w:r>
        <w:t>6.3.4.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0222D7" w:rsidRDefault="000222D7">
      <w:pPr>
        <w:pStyle w:val="ConsPlusNormal"/>
        <w:spacing w:before="220"/>
        <w:ind w:firstLine="540"/>
        <w:jc w:val="both"/>
      </w:pPr>
      <w:r>
        <w:t>6.3.4.1. Рекомендуется применение различных видов и приемов озеленения: вертикального (</w:t>
      </w:r>
      <w:proofErr w:type="spellStart"/>
      <w:r>
        <w:t>перголы</w:t>
      </w:r>
      <w:proofErr w:type="spellEnd"/>
      <w: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222D7" w:rsidRDefault="000222D7">
      <w:pPr>
        <w:pStyle w:val="ConsPlusNormal"/>
        <w:spacing w:before="220"/>
        <w:ind w:firstLine="540"/>
        <w:jc w:val="both"/>
      </w:pPr>
      <w:r>
        <w:t>6.3.4.2. Возможно размещение некапитальных нестационарных сооружений мелкорозничной торговли и питания, туалетных кабин.</w:t>
      </w:r>
    </w:p>
    <w:p w:rsidR="000222D7" w:rsidRDefault="000222D7">
      <w:pPr>
        <w:pStyle w:val="ConsPlusNormal"/>
      </w:pPr>
    </w:p>
    <w:p w:rsidR="000222D7" w:rsidRDefault="000222D7">
      <w:pPr>
        <w:pStyle w:val="ConsPlusTitle"/>
        <w:jc w:val="center"/>
        <w:outlineLvl w:val="3"/>
      </w:pPr>
      <w:r>
        <w:t>СПЕЦИАЛИЗИРОВАННЫЕ ПАРКИ</w:t>
      </w:r>
    </w:p>
    <w:p w:rsidR="000222D7" w:rsidRDefault="000222D7">
      <w:pPr>
        <w:pStyle w:val="ConsPlusNormal"/>
      </w:pPr>
    </w:p>
    <w:p w:rsidR="000222D7" w:rsidRDefault="000222D7">
      <w:pPr>
        <w:pStyle w:val="ConsPlusNormal"/>
        <w:ind w:firstLine="540"/>
        <w:jc w:val="both"/>
      </w:pPr>
      <w:r>
        <w:t>6.3.5.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0222D7" w:rsidRDefault="000222D7">
      <w:pPr>
        <w:pStyle w:val="ConsPlusNormal"/>
        <w:spacing w:before="220"/>
        <w:ind w:firstLine="540"/>
        <w:jc w:val="both"/>
      </w:pPr>
      <w:r>
        <w:t>6.3.6.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0222D7" w:rsidRDefault="000222D7">
      <w:pPr>
        <w:pStyle w:val="ConsPlusNormal"/>
      </w:pPr>
    </w:p>
    <w:p w:rsidR="000222D7" w:rsidRDefault="000222D7">
      <w:pPr>
        <w:pStyle w:val="ConsPlusTitle"/>
        <w:jc w:val="center"/>
        <w:outlineLvl w:val="3"/>
      </w:pPr>
      <w:r>
        <w:t>ПАРК ЖИЛОГО РАЙОНА</w:t>
      </w:r>
    </w:p>
    <w:p w:rsidR="000222D7" w:rsidRDefault="000222D7">
      <w:pPr>
        <w:pStyle w:val="ConsPlusNormal"/>
      </w:pPr>
    </w:p>
    <w:p w:rsidR="000222D7" w:rsidRDefault="000222D7">
      <w:pPr>
        <w:pStyle w:val="ConsPlusNormal"/>
        <w:ind w:firstLine="540"/>
        <w:jc w:val="both"/>
      </w:pPr>
      <w:r>
        <w:t>6.3.7.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222D7" w:rsidRDefault="000222D7">
      <w:pPr>
        <w:pStyle w:val="ConsPlusNormal"/>
        <w:spacing w:before="220"/>
        <w:ind w:firstLine="540"/>
        <w:jc w:val="both"/>
      </w:pPr>
      <w:r>
        <w:t>6.3.8.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222D7" w:rsidRDefault="000222D7">
      <w:pPr>
        <w:pStyle w:val="ConsPlusNormal"/>
        <w:spacing w:before="220"/>
        <w:ind w:firstLine="540"/>
        <w:jc w:val="both"/>
      </w:pPr>
      <w:r>
        <w:t>6.3.8.1.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0222D7" w:rsidRDefault="000222D7">
      <w:pPr>
        <w:pStyle w:val="ConsPlusNormal"/>
        <w:jc w:val="both"/>
      </w:pPr>
      <w:r>
        <w:t xml:space="preserve">(подп. 6.3.8.1 в ред. </w:t>
      </w:r>
      <w:hyperlink r:id="rId192" w:history="1">
        <w:r>
          <w:rPr>
            <w:color w:val="0000FF"/>
          </w:rPr>
          <w:t>Решения</w:t>
        </w:r>
      </w:hyperlink>
      <w:r>
        <w:t xml:space="preserve"> Думы Невьянского городского округа от 25.10.2017 N 11)</w:t>
      </w:r>
    </w:p>
    <w:p w:rsidR="000222D7" w:rsidRDefault="000222D7">
      <w:pPr>
        <w:pStyle w:val="ConsPlusNormal"/>
        <w:spacing w:before="220"/>
        <w:ind w:firstLine="540"/>
        <w:jc w:val="both"/>
      </w:pPr>
      <w:r>
        <w:lastRenderedPageBreak/>
        <w:t>6.3.8.2.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0222D7" w:rsidRDefault="000222D7">
      <w:pPr>
        <w:pStyle w:val="ConsPlusNormal"/>
      </w:pPr>
    </w:p>
    <w:p w:rsidR="000222D7" w:rsidRDefault="000222D7">
      <w:pPr>
        <w:pStyle w:val="ConsPlusTitle"/>
        <w:jc w:val="center"/>
        <w:outlineLvl w:val="2"/>
      </w:pPr>
      <w:r>
        <w:t>6.4. САДЫ</w:t>
      </w:r>
    </w:p>
    <w:p w:rsidR="000222D7" w:rsidRDefault="000222D7">
      <w:pPr>
        <w:pStyle w:val="ConsPlusNormal"/>
      </w:pPr>
    </w:p>
    <w:p w:rsidR="000222D7" w:rsidRDefault="000222D7">
      <w:pPr>
        <w:pStyle w:val="ConsPlusNormal"/>
        <w:ind w:firstLine="540"/>
        <w:jc w:val="both"/>
      </w:pPr>
      <w:r>
        <w:t>6.4.1. 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0222D7" w:rsidRDefault="000222D7">
      <w:pPr>
        <w:pStyle w:val="ConsPlusNormal"/>
      </w:pPr>
    </w:p>
    <w:p w:rsidR="000222D7" w:rsidRDefault="000222D7">
      <w:pPr>
        <w:pStyle w:val="ConsPlusTitle"/>
        <w:jc w:val="center"/>
        <w:outlineLvl w:val="3"/>
      </w:pPr>
      <w:r>
        <w:t>САД ОТДЫХА И ПРОГУЛОК</w:t>
      </w:r>
    </w:p>
    <w:p w:rsidR="000222D7" w:rsidRDefault="000222D7">
      <w:pPr>
        <w:pStyle w:val="ConsPlusNormal"/>
      </w:pPr>
    </w:p>
    <w:p w:rsidR="000222D7" w:rsidRDefault="000222D7">
      <w:pPr>
        <w:pStyle w:val="ConsPlusNormal"/>
        <w:ind w:firstLine="540"/>
        <w:jc w:val="both"/>
      </w:pPr>
      <w:r>
        <w:t>6.4.2.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0222D7" w:rsidRDefault="000222D7">
      <w:pPr>
        <w:pStyle w:val="ConsPlusNormal"/>
        <w:spacing w:before="220"/>
        <w:ind w:firstLine="540"/>
        <w:jc w:val="both"/>
      </w:pPr>
      <w:bookmarkStart w:id="5" w:name="P954"/>
      <w:bookmarkEnd w:id="5"/>
      <w:r>
        <w:t>6.4.3.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222D7" w:rsidRDefault="000222D7">
      <w:pPr>
        <w:pStyle w:val="ConsPlusNormal"/>
        <w:spacing w:before="220"/>
        <w:ind w:firstLine="540"/>
        <w:jc w:val="both"/>
      </w:pPr>
      <w:r>
        <w:t>6.4.3.1.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222D7" w:rsidRDefault="000222D7">
      <w:pPr>
        <w:pStyle w:val="ConsPlusNormal"/>
        <w:spacing w:before="220"/>
        <w:ind w:firstLine="540"/>
        <w:jc w:val="both"/>
      </w:pPr>
      <w:r>
        <w:t>6.4.3.2. Возможно предусматривать размещение ограждения, некапитальных нестационарных сооружений питания (летние кафе).</w:t>
      </w:r>
    </w:p>
    <w:p w:rsidR="000222D7" w:rsidRDefault="000222D7">
      <w:pPr>
        <w:pStyle w:val="ConsPlusNormal"/>
      </w:pPr>
    </w:p>
    <w:p w:rsidR="000222D7" w:rsidRDefault="000222D7">
      <w:pPr>
        <w:pStyle w:val="ConsPlusTitle"/>
        <w:jc w:val="center"/>
        <w:outlineLvl w:val="3"/>
      </w:pPr>
      <w:r>
        <w:t>САДЫ ПРИ ЗДАНИЯХ И СООРУЖЕНИЯХ</w:t>
      </w:r>
    </w:p>
    <w:p w:rsidR="000222D7" w:rsidRDefault="000222D7">
      <w:pPr>
        <w:pStyle w:val="ConsPlusNormal"/>
      </w:pPr>
    </w:p>
    <w:p w:rsidR="000222D7" w:rsidRDefault="000222D7">
      <w:pPr>
        <w:pStyle w:val="ConsPlusNormal"/>
        <w:ind w:firstLine="540"/>
        <w:jc w:val="both"/>
      </w:pPr>
      <w:r>
        <w:t xml:space="preserve">6.4.4. Сады при зданиях и сооружениях обычно формируются у зданий общественных организаций, зрелищных учреждений и </w:t>
      </w:r>
      <w:proofErr w:type="gramStart"/>
      <w:r>
        <w:t>других зданий</w:t>
      </w:r>
      <w:proofErr w:type="gramEnd"/>
      <w:r>
        <w:t xml:space="preserve">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0222D7" w:rsidRDefault="000222D7">
      <w:pPr>
        <w:pStyle w:val="ConsPlusNormal"/>
        <w:spacing w:before="220"/>
        <w:ind w:firstLine="540"/>
        <w:jc w:val="both"/>
      </w:pPr>
      <w:r>
        <w:t xml:space="preserve">6.4.5. Обязательный, рекомендуемый и допускаемый перечень элементов благоустройства сада рекомендуется принимать согласно </w:t>
      </w:r>
      <w:hyperlink w:anchor="P954" w:history="1">
        <w:r>
          <w:rPr>
            <w:color w:val="0000FF"/>
          </w:rPr>
          <w:t>пункту 6.4.3</w:t>
        </w:r>
      </w:hyperlink>
      <w:r>
        <w:t>.</w:t>
      </w:r>
    </w:p>
    <w:p w:rsidR="000222D7" w:rsidRDefault="000222D7">
      <w:pPr>
        <w:pStyle w:val="ConsPlusNormal"/>
        <w:spacing w:before="220"/>
        <w:ind w:firstLine="540"/>
        <w:jc w:val="both"/>
      </w:pPr>
      <w:r>
        <w:t>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0222D7" w:rsidRDefault="000222D7">
      <w:pPr>
        <w:pStyle w:val="ConsPlusNormal"/>
      </w:pPr>
    </w:p>
    <w:p w:rsidR="000222D7" w:rsidRDefault="000222D7">
      <w:pPr>
        <w:pStyle w:val="ConsPlusTitle"/>
        <w:jc w:val="center"/>
        <w:outlineLvl w:val="3"/>
      </w:pPr>
      <w:r>
        <w:t>САД-ВЫСТАВКА</w:t>
      </w:r>
    </w:p>
    <w:p w:rsidR="000222D7" w:rsidRDefault="000222D7">
      <w:pPr>
        <w:pStyle w:val="ConsPlusNormal"/>
      </w:pPr>
    </w:p>
    <w:p w:rsidR="000222D7" w:rsidRDefault="000222D7">
      <w:pPr>
        <w:pStyle w:val="ConsPlusNormal"/>
        <w:ind w:firstLine="540"/>
        <w:jc w:val="both"/>
      </w:pPr>
      <w:r>
        <w:t>6.4.6.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0222D7" w:rsidRDefault="000222D7">
      <w:pPr>
        <w:pStyle w:val="ConsPlusNormal"/>
        <w:spacing w:before="220"/>
        <w:ind w:firstLine="540"/>
        <w:jc w:val="both"/>
      </w:pPr>
      <w:r>
        <w:t xml:space="preserve">6.4.7. Обязательный, рекомендуемый и допускаемый перечень элементов благоустройства сада при сооружениях рекомендуется принимать согласно </w:t>
      </w:r>
      <w:hyperlink w:anchor="P954" w:history="1">
        <w:r>
          <w:rPr>
            <w:color w:val="0000FF"/>
          </w:rPr>
          <w:t>пункту 6.4.3</w:t>
        </w:r>
      </w:hyperlink>
      <w:r>
        <w:t>.</w:t>
      </w:r>
    </w:p>
    <w:p w:rsidR="000222D7" w:rsidRDefault="000222D7">
      <w:pPr>
        <w:pStyle w:val="ConsPlusNormal"/>
        <w:spacing w:before="220"/>
        <w:ind w:firstLine="540"/>
        <w:jc w:val="both"/>
      </w:pPr>
      <w:r>
        <w:t>Необходимо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0222D7" w:rsidRDefault="000222D7">
      <w:pPr>
        <w:pStyle w:val="ConsPlusNormal"/>
      </w:pPr>
    </w:p>
    <w:p w:rsidR="000222D7" w:rsidRDefault="000222D7">
      <w:pPr>
        <w:pStyle w:val="ConsPlusTitle"/>
        <w:jc w:val="center"/>
        <w:outlineLvl w:val="2"/>
      </w:pPr>
      <w:r>
        <w:lastRenderedPageBreak/>
        <w:t>6.5. БУЛЬВАРЫ, СКВЕРЫ</w:t>
      </w:r>
    </w:p>
    <w:p w:rsidR="000222D7" w:rsidRDefault="000222D7">
      <w:pPr>
        <w:pStyle w:val="ConsPlusNormal"/>
      </w:pPr>
    </w:p>
    <w:p w:rsidR="000222D7" w:rsidRDefault="000222D7">
      <w:pPr>
        <w:pStyle w:val="ConsPlusNormal"/>
        <w:ind w:firstLine="540"/>
        <w:jc w:val="both"/>
      </w:pPr>
      <w:r>
        <w:t>6.5.1. Бульвары и скверы предназначаются для организации кратковременного отдыха, прогулок, транзитных пешеходных передвижений.</w:t>
      </w:r>
    </w:p>
    <w:p w:rsidR="000222D7" w:rsidRDefault="000222D7">
      <w:pPr>
        <w:pStyle w:val="ConsPlusNormal"/>
        <w:spacing w:before="220"/>
        <w:ind w:firstLine="540"/>
        <w:jc w:val="both"/>
      </w:pPr>
      <w:r>
        <w:t>6.5.2.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222D7" w:rsidRDefault="000222D7">
      <w:pPr>
        <w:pStyle w:val="ConsPlusNormal"/>
        <w:spacing w:before="220"/>
        <w:ind w:firstLine="540"/>
        <w:jc w:val="both"/>
      </w:pPr>
      <w:r>
        <w:t>6.5.2.1.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0222D7" w:rsidRDefault="000222D7">
      <w:pPr>
        <w:pStyle w:val="ConsPlusNormal"/>
        <w:spacing w:before="220"/>
        <w:ind w:firstLine="540"/>
        <w:jc w:val="both"/>
      </w:pPr>
      <w:r>
        <w:t>6.5.2.2.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0222D7" w:rsidRDefault="000222D7">
      <w:pPr>
        <w:pStyle w:val="ConsPlusNormal"/>
        <w:spacing w:before="220"/>
        <w:ind w:firstLine="540"/>
        <w:jc w:val="both"/>
      </w:pPr>
      <w:r>
        <w:t>6.5.2.3. Возможно размещение технического оборудования (тележки "вода", "мороженое").</w:t>
      </w:r>
    </w:p>
    <w:p w:rsidR="000222D7" w:rsidRDefault="000222D7">
      <w:pPr>
        <w:pStyle w:val="ConsPlusNormal"/>
      </w:pPr>
    </w:p>
    <w:p w:rsidR="000222D7" w:rsidRDefault="000222D7">
      <w:pPr>
        <w:pStyle w:val="ConsPlusTitle"/>
        <w:jc w:val="center"/>
        <w:outlineLvl w:val="1"/>
      </w:pPr>
      <w:r>
        <w:t>7. БЛАГОУСТРОЙСТВО НА ТЕРРИТОРИЯХ</w:t>
      </w:r>
    </w:p>
    <w:p w:rsidR="000222D7" w:rsidRDefault="000222D7">
      <w:pPr>
        <w:pStyle w:val="ConsPlusTitle"/>
        <w:jc w:val="center"/>
      </w:pPr>
      <w:r>
        <w:t>ПРОИЗВОДСТВЕННОГО НАЗНАЧЕНИЯ</w:t>
      </w:r>
    </w:p>
    <w:p w:rsidR="000222D7" w:rsidRDefault="000222D7">
      <w:pPr>
        <w:pStyle w:val="ConsPlusNormal"/>
      </w:pPr>
    </w:p>
    <w:p w:rsidR="000222D7" w:rsidRDefault="000222D7">
      <w:pPr>
        <w:pStyle w:val="ConsPlusTitle"/>
        <w:jc w:val="center"/>
        <w:outlineLvl w:val="2"/>
      </w:pPr>
      <w:r>
        <w:t>7.1. ОБЩИЕ ПОЛОЖЕНИЯ</w:t>
      </w:r>
    </w:p>
    <w:p w:rsidR="000222D7" w:rsidRDefault="000222D7">
      <w:pPr>
        <w:pStyle w:val="ConsPlusNormal"/>
      </w:pPr>
    </w:p>
    <w:p w:rsidR="000222D7" w:rsidRDefault="000222D7">
      <w:pPr>
        <w:pStyle w:val="ConsPlusNormal"/>
        <w:ind w:firstLine="540"/>
        <w:jc w:val="both"/>
      </w:pPr>
      <w: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w:t>
      </w:r>
    </w:p>
    <w:p w:rsidR="000222D7" w:rsidRDefault="000222D7">
      <w:pPr>
        <w:pStyle w:val="ConsPlusNormal"/>
      </w:pPr>
    </w:p>
    <w:p w:rsidR="000222D7" w:rsidRDefault="000222D7">
      <w:pPr>
        <w:pStyle w:val="ConsPlusTitle"/>
        <w:jc w:val="center"/>
        <w:outlineLvl w:val="2"/>
      </w:pPr>
      <w:r>
        <w:t>7.2. ОЗЕЛЕНЕННЫЕ ТЕРРИТОРИИ САНИТАРНО-ЗАЩИТНЫХ ЗОН</w:t>
      </w:r>
    </w:p>
    <w:p w:rsidR="000222D7" w:rsidRDefault="000222D7">
      <w:pPr>
        <w:pStyle w:val="ConsPlusNormal"/>
      </w:pPr>
    </w:p>
    <w:p w:rsidR="000222D7" w:rsidRDefault="000222D7">
      <w:pPr>
        <w:pStyle w:val="ConsPlusNormal"/>
        <w:ind w:firstLine="540"/>
        <w:jc w:val="both"/>
      </w:pPr>
      <w:r>
        <w:t xml:space="preserve">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93" w:history="1">
        <w:r>
          <w:rPr>
            <w:color w:val="0000FF"/>
          </w:rPr>
          <w:t>СанПиН 2.2.1/2.1.1.1200</w:t>
        </w:r>
      </w:hyperlink>
      <w:r>
        <w:t>.</w:t>
      </w:r>
    </w:p>
    <w:p w:rsidR="000222D7" w:rsidRDefault="000222D7">
      <w:pPr>
        <w:pStyle w:val="ConsPlusNormal"/>
        <w:spacing w:before="220"/>
        <w:ind w:firstLine="540"/>
        <w:jc w:val="both"/>
      </w:pPr>
      <w:r>
        <w:t>7.2.2.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222D7" w:rsidRDefault="000222D7">
      <w:pPr>
        <w:pStyle w:val="ConsPlusNormal"/>
        <w:spacing w:before="220"/>
        <w:ind w:firstLine="540"/>
        <w:jc w:val="both"/>
      </w:pPr>
      <w:r>
        <w:t>7.2.2.1. Озеленение рекомендуется формировать в виде живописных композиций, исключающих однообразие и монотонность.</w:t>
      </w:r>
    </w:p>
    <w:p w:rsidR="000222D7" w:rsidRDefault="000222D7">
      <w:pPr>
        <w:pStyle w:val="ConsPlusNormal"/>
      </w:pPr>
    </w:p>
    <w:p w:rsidR="000222D7" w:rsidRDefault="000222D7">
      <w:pPr>
        <w:pStyle w:val="ConsPlusTitle"/>
        <w:jc w:val="center"/>
        <w:outlineLvl w:val="1"/>
      </w:pPr>
      <w:r>
        <w:t>8. ЭКСПЛУАТАЦИЯ ОБЪЕКТОВ БЛАГОУСТРОЙСТВА</w:t>
      </w:r>
    </w:p>
    <w:p w:rsidR="000222D7" w:rsidRDefault="000222D7">
      <w:pPr>
        <w:pStyle w:val="ConsPlusNormal"/>
      </w:pPr>
    </w:p>
    <w:p w:rsidR="000222D7" w:rsidRDefault="000222D7">
      <w:pPr>
        <w:pStyle w:val="ConsPlusTitle"/>
        <w:jc w:val="center"/>
        <w:outlineLvl w:val="2"/>
      </w:pPr>
      <w:r>
        <w:t>8.1. САНИТАРНОЕ СОДЕРЖАНИЕ ТЕРРИТОРИЙ</w:t>
      </w:r>
    </w:p>
    <w:p w:rsidR="000222D7" w:rsidRDefault="000222D7">
      <w:pPr>
        <w:pStyle w:val="ConsPlusNormal"/>
      </w:pPr>
    </w:p>
    <w:p w:rsidR="000222D7" w:rsidRDefault="000222D7">
      <w:pPr>
        <w:pStyle w:val="ConsPlusNormal"/>
        <w:ind w:firstLine="540"/>
        <w:jc w:val="both"/>
      </w:pPr>
      <w:bookmarkStart w:id="6" w:name="P995"/>
      <w:bookmarkEnd w:id="6"/>
      <w:r>
        <w:t xml:space="preserve">8.1.1. Должностные лица предприятий, учреждений, организаций, независимо от их организационно-правовой формы и формы собственности во владении и пользовании которых находятся земельные участки, здания, сооружения и транспортные средства, а также граждане - </w:t>
      </w:r>
      <w:r>
        <w:lastRenderedPageBreak/>
        <w:t>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работ по благоустройству и санитарному содержанию территорий и других предприятий,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0222D7" w:rsidRDefault="000222D7">
      <w:pPr>
        <w:pStyle w:val="ConsPlusNormal"/>
        <w:spacing w:before="220"/>
        <w:ind w:firstLine="540"/>
        <w:jc w:val="both"/>
      </w:pPr>
      <w:r>
        <w:t>- устройство контейнерных площадок для сбора твердых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 (один раз в месяц).</w:t>
      </w:r>
    </w:p>
    <w:p w:rsidR="000222D7" w:rsidRDefault="000222D7">
      <w:pPr>
        <w:pStyle w:val="ConsPlusNormal"/>
        <w:spacing w:before="220"/>
        <w:ind w:firstLine="540"/>
        <w:jc w:val="both"/>
      </w:pPr>
      <w:r>
        <w:t>Площадки для установки контейнеров создаются с асфальтовым или бетонным покрытием, уклоном в сторону проезжей части, удобным подъездом для спецтехники и должны иметь ограждения с трех сторон высотой 1,5 - 2,0 метра. Контейнерные площадки содержатся в чистоте и порядке балансодержателями зданий и территорий (управляющими компаниями):</w:t>
      </w:r>
    </w:p>
    <w:p w:rsidR="000222D7" w:rsidRDefault="000222D7">
      <w:pPr>
        <w:pStyle w:val="ConsPlusNormal"/>
        <w:spacing w:before="220"/>
        <w:ind w:firstLine="540"/>
        <w:jc w:val="both"/>
      </w:pPr>
      <w:r>
        <w:t>- своевременный вывоз твердого бытового, природного и строительного мусора, пищевых отходов, металлолома, тары, жидких бытовых отходов и других загрязнителей, не допуская сжигания горючих остатков во дворах, на территории жилых кварталов, строительных площадок и на уличной территории на основании заключенных договоров на вывоз твердых бытовых и жидких бытовых отходов, тары, крупногабаритного мусора и других видов мусора со специализированными организациями;</w:t>
      </w:r>
    </w:p>
    <w:p w:rsidR="000222D7" w:rsidRDefault="000222D7">
      <w:pPr>
        <w:pStyle w:val="ConsPlusNormal"/>
        <w:spacing w:before="220"/>
        <w:ind w:firstLine="540"/>
        <w:jc w:val="both"/>
      </w:pPr>
      <w:r>
        <w:t>- все предприятия должны иметь лимиты образования отходов производства и потребления; договоры на вывоз мусора, которые должны исполняться (вывозить мусор и оплатить его);</w:t>
      </w:r>
    </w:p>
    <w:p w:rsidR="000222D7" w:rsidRDefault="000222D7">
      <w:pPr>
        <w:pStyle w:val="ConsPlusNormal"/>
        <w:spacing w:before="220"/>
        <w:ind w:firstLine="540"/>
        <w:jc w:val="both"/>
      </w:pPr>
      <w:r>
        <w:t>- регулярную уборку закрепленной и согласованной с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0222D7" w:rsidRDefault="000222D7">
      <w:pPr>
        <w:pStyle w:val="ConsPlusNormal"/>
        <w:jc w:val="both"/>
      </w:pPr>
      <w:r>
        <w:t xml:space="preserve">(в ред. </w:t>
      </w:r>
      <w:hyperlink r:id="rId194"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 предотвращение выноса грязи на улицы машинами, механизмами, иной техникой с территории производства работ и грунтовых дорог;</w:t>
      </w:r>
    </w:p>
    <w:p w:rsidR="000222D7" w:rsidRDefault="000222D7">
      <w:pPr>
        <w:pStyle w:val="ConsPlusNormal"/>
        <w:spacing w:before="220"/>
        <w:ind w:firstLine="540"/>
        <w:jc w:val="both"/>
      </w:pPr>
      <w:r>
        <w:t>- предотвращение загрязнения территории жидкими, сыпучими и иными веществами при их транспортировке;</w:t>
      </w:r>
    </w:p>
    <w:p w:rsidR="000222D7" w:rsidRDefault="000222D7">
      <w:pPr>
        <w:pStyle w:val="ConsPlusNormal"/>
        <w:spacing w:before="220"/>
        <w:ind w:firstLine="540"/>
        <w:jc w:val="both"/>
      </w:pPr>
      <w:r>
        <w:t>- организацию мойки транспортных средств в специально оборудованных местах (автомойках). Не допускается мойка машин в местах купания людей, забора воды для хозяйственно-бытовых целей, в местах, предназначенных для стирки и полоскания, во дворах многоэтажных жилых домов, на улицах и в прочих местах общего пользования;</w:t>
      </w:r>
    </w:p>
    <w:p w:rsidR="000222D7" w:rsidRDefault="000222D7">
      <w:pPr>
        <w:pStyle w:val="ConsPlusNormal"/>
        <w:spacing w:before="220"/>
        <w:ind w:firstLine="540"/>
        <w:jc w:val="both"/>
      </w:pPr>
      <w:r>
        <w:t>- регулярное проведение дератизации и дезинфекции по уничтожению грызунов и насекомых в местах общего пользования, подвалах, технических подпольях жилищного фонда;</w:t>
      </w:r>
    </w:p>
    <w:p w:rsidR="000222D7" w:rsidRDefault="000222D7">
      <w:pPr>
        <w:pStyle w:val="ConsPlusNormal"/>
        <w:spacing w:before="220"/>
        <w:ind w:firstLine="540"/>
        <w:jc w:val="both"/>
      </w:pPr>
      <w:r>
        <w:t>- Установку урн для кратковременного хранения мусора, их очистку по мере заполнения, но не реже одного раза в день, мойку урн, покраску урн - один раз в год, а также по необходимости или предписаниям, составленным уполномоченными лицами.</w:t>
      </w:r>
    </w:p>
    <w:p w:rsidR="000222D7" w:rsidRDefault="000222D7">
      <w:pPr>
        <w:pStyle w:val="ConsPlusNormal"/>
        <w:spacing w:before="220"/>
        <w:ind w:firstLine="540"/>
        <w:jc w:val="both"/>
      </w:pPr>
      <w:r>
        <w:t xml:space="preserve">При выборе вида коммунально-бытового оборудования учитывается: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0222D7" w:rsidRDefault="000222D7">
      <w:pPr>
        <w:pStyle w:val="ConsPlusNormal"/>
        <w:spacing w:before="220"/>
        <w:ind w:firstLine="540"/>
        <w:jc w:val="both"/>
      </w:pPr>
      <w:r>
        <w:t xml:space="preserve">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w:t>
      </w:r>
      <w:r>
        <w:lastRenderedPageBreak/>
        <w:t>входов: в объекты торговли и общественного питания, другие учреждения общественного назначения, подземные переходы, жилые дома и сооружения транспорта.</w:t>
      </w:r>
    </w:p>
    <w:p w:rsidR="000222D7" w:rsidRDefault="000222D7">
      <w:pPr>
        <w:pStyle w:val="ConsPlusNormal"/>
        <w:spacing w:before="220"/>
        <w:ind w:firstLine="540"/>
        <w:jc w:val="both"/>
      </w:pPr>
      <w:r>
        <w:t>Урны устанавливают на расстоянии не более чем через 40 метров одна от другой на улицах первой категории, вокзалах и других массовых мест посещения; на остальных улицах и других территориях - на расстоянии до 100 метров; на остановках общественного транспорта и у входов в торговые объекты - в количестве 1 - 2 урн. Во всех случаях следует предусматривать расстановку, не мешающую передвижению пешеходов, проезду инвалидных и детских колясок;</w:t>
      </w:r>
    </w:p>
    <w:p w:rsidR="000222D7" w:rsidRDefault="000222D7">
      <w:pPr>
        <w:pStyle w:val="ConsPlusNormal"/>
        <w:spacing w:before="220"/>
        <w:ind w:firstLine="540"/>
        <w:jc w:val="both"/>
      </w:pPr>
      <w:r>
        <w:t>- обязательное участие в едином санитарном дне и проводимых ежегодно в весенний и осенний период месячниках по озеленению и санитарной уборке закрепленных территорий;</w:t>
      </w:r>
    </w:p>
    <w:p w:rsidR="000222D7" w:rsidRDefault="000222D7">
      <w:pPr>
        <w:pStyle w:val="ConsPlusNormal"/>
        <w:spacing w:before="220"/>
        <w:ind w:firstLine="540"/>
        <w:jc w:val="both"/>
      </w:pPr>
      <w:r>
        <w:t>- соблюдение установленных санитарных норм в парках, скверах, аллеях, мемориалах, пляжах, рынках, лечебно-профилактических учреждениях, местах погребения.</w:t>
      </w:r>
    </w:p>
    <w:p w:rsidR="000222D7" w:rsidRDefault="000222D7">
      <w:pPr>
        <w:pStyle w:val="ConsPlusNormal"/>
        <w:spacing w:before="220"/>
        <w:ind w:firstLine="540"/>
        <w:jc w:val="both"/>
      </w:pPr>
      <w:r>
        <w:t xml:space="preserve">8.1.2.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РФ, </w:t>
      </w:r>
      <w:hyperlink w:anchor="P1445" w:history="1">
        <w:r>
          <w:rPr>
            <w:color w:val="0000FF"/>
          </w:rPr>
          <w:t>разделом 9</w:t>
        </w:r>
      </w:hyperlink>
      <w:r>
        <w:t xml:space="preserve"> настоящих Правил, обеспечивающими предупреждение распространения заболеваний, переносимых животными, устранение владельцами животных экскрементов, исключение случаев выгула животных на детских, спортивных площадках; лечебных, культурно-досуговых, общеобразовательных учреждениях и местах массового отдыха людей.</w:t>
      </w:r>
    </w:p>
    <w:p w:rsidR="000222D7" w:rsidRDefault="000222D7">
      <w:pPr>
        <w:pStyle w:val="ConsPlusNormal"/>
        <w:spacing w:before="220"/>
        <w:ind w:firstLine="540"/>
        <w:jc w:val="both"/>
      </w:pPr>
      <w:r>
        <w:t>8.1.3. Организация отлова безнадзорных, агрессивных, больных животных осуществляется специализированными организациями. Отлов проводится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222D7" w:rsidRDefault="000222D7">
      <w:pPr>
        <w:pStyle w:val="ConsPlusNormal"/>
        <w:spacing w:before="220"/>
        <w:ind w:firstLine="540"/>
        <w:jc w:val="both"/>
      </w:pPr>
      <w:r>
        <w:t>8.1.4. Устройство и содержание общественных уборных. Общественные уборные должны устраиваться на железнодорожной станции, автостанции, в парках, местах массового отдыха, на территории торговых центров (комплексов), рынков, на стадионе, пляже.</w:t>
      </w:r>
    </w:p>
    <w:p w:rsidR="000222D7" w:rsidRDefault="000222D7">
      <w:pPr>
        <w:pStyle w:val="ConsPlusNormal"/>
        <w:spacing w:before="220"/>
        <w:ind w:firstLine="540"/>
        <w:jc w:val="both"/>
      </w:pPr>
      <w:r>
        <w:t>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222D7" w:rsidRDefault="000222D7">
      <w:pPr>
        <w:pStyle w:val="ConsPlusNormal"/>
        <w:spacing w:before="220"/>
        <w:ind w:firstLine="540"/>
        <w:jc w:val="both"/>
      </w:pPr>
      <w:r>
        <w:t>8.1.5.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0222D7" w:rsidRDefault="000222D7">
      <w:pPr>
        <w:pStyle w:val="ConsPlusNormal"/>
        <w:spacing w:before="220"/>
        <w:ind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222D7" w:rsidRDefault="000222D7">
      <w:pPr>
        <w:pStyle w:val="ConsPlusNormal"/>
        <w:spacing w:before="220"/>
        <w:ind w:firstLine="54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0222D7" w:rsidRDefault="000222D7">
      <w:pPr>
        <w:pStyle w:val="ConsPlusNormal"/>
        <w:spacing w:before="220"/>
        <w:ind w:firstLine="540"/>
        <w:jc w:val="both"/>
      </w:pPr>
      <w:r>
        <w:t>8.1.6. На территории муниципального образования запрещается сжигать отходы производства и потребления.</w:t>
      </w:r>
    </w:p>
    <w:p w:rsidR="000222D7" w:rsidRDefault="000222D7">
      <w:pPr>
        <w:pStyle w:val="ConsPlusNormal"/>
        <w:spacing w:before="220"/>
        <w:ind w:firstLine="540"/>
        <w:jc w:val="both"/>
      </w:pPr>
      <w:r>
        <w:t>8.1.7. Вывоз отходов, образовавшихся во время ремонта, осуществляется на полигон лицам, производившим этот ремонт, самостоятельно.</w:t>
      </w:r>
    </w:p>
    <w:p w:rsidR="000222D7" w:rsidRDefault="000222D7">
      <w:pPr>
        <w:pStyle w:val="ConsPlusNormal"/>
        <w:spacing w:before="220"/>
        <w:ind w:firstLine="540"/>
        <w:jc w:val="both"/>
      </w:pPr>
      <w:r>
        <w:t>Запрещается складирование отходов, образовавшихся во время ремонта, в места временного хранения отходов.</w:t>
      </w:r>
    </w:p>
    <w:p w:rsidR="000222D7" w:rsidRDefault="000222D7">
      <w:pPr>
        <w:pStyle w:val="ConsPlusNormal"/>
        <w:spacing w:before="220"/>
        <w:ind w:firstLine="540"/>
        <w:jc w:val="both"/>
      </w:pPr>
      <w:r>
        <w:lastRenderedPageBreak/>
        <w:t xml:space="preserve">8.1.8. Согласование мест временного хранения отходов (контейнерные площадки) осуществляет отдел архитектуры и градостроительства администрации Невьянского городского округа и Территориальный отдел </w:t>
      </w:r>
      <w:proofErr w:type="spellStart"/>
      <w:r>
        <w:t>Роспотребнадзора</w:t>
      </w:r>
      <w:proofErr w:type="spellEnd"/>
      <w:r>
        <w:t>.</w:t>
      </w:r>
    </w:p>
    <w:p w:rsidR="000222D7" w:rsidRDefault="000222D7">
      <w:pPr>
        <w:pStyle w:val="ConsPlusNormal"/>
        <w:jc w:val="both"/>
      </w:pPr>
      <w:r>
        <w:t xml:space="preserve">(п. 8.1.8 в ред. </w:t>
      </w:r>
      <w:hyperlink r:id="rId195"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территории.</w:t>
      </w:r>
    </w:p>
    <w:p w:rsidR="000222D7" w:rsidRDefault="000222D7">
      <w:pPr>
        <w:pStyle w:val="ConsPlusNormal"/>
        <w:spacing w:before="220"/>
        <w:ind w:firstLine="540"/>
        <w:jc w:val="both"/>
      </w:pPr>
      <w:r>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 организации, осуществляющей вывоз отходов.</w:t>
      </w:r>
    </w:p>
    <w:p w:rsidR="000222D7" w:rsidRDefault="000222D7">
      <w:pPr>
        <w:pStyle w:val="ConsPlusNormal"/>
        <w:spacing w:before="220"/>
        <w:ind w:firstLine="540"/>
        <w:jc w:val="both"/>
      </w:pPr>
      <w:r>
        <w:t>8.1.11.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222D7" w:rsidRDefault="000222D7">
      <w:pPr>
        <w:pStyle w:val="ConsPlusNormal"/>
        <w:spacing w:before="220"/>
        <w:ind w:firstLine="540"/>
        <w:jc w:val="both"/>
      </w:pPr>
      <w:r>
        <w:t>8.1.12. При уборке в ночное время следует принимать меры, предупреждающие шум.</w:t>
      </w:r>
    </w:p>
    <w:p w:rsidR="000222D7" w:rsidRDefault="000222D7">
      <w:pPr>
        <w:pStyle w:val="ConsPlusNormal"/>
        <w:spacing w:before="220"/>
        <w:ind w:firstLine="540"/>
        <w:jc w:val="both"/>
      </w:pPr>
      <w:r>
        <w:t>8.1.13.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0222D7" w:rsidRDefault="000222D7">
      <w:pPr>
        <w:pStyle w:val="ConsPlusNormal"/>
        <w:spacing w:before="220"/>
        <w:ind w:firstLine="540"/>
        <w:jc w:val="both"/>
      </w:pPr>
      <w: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0222D7" w:rsidRDefault="000222D7">
      <w:pPr>
        <w:pStyle w:val="ConsPlusNormal"/>
        <w:spacing w:before="220"/>
        <w:ind w:firstLine="540"/>
        <w:jc w:val="both"/>
      </w:pPr>
      <w: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отделом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Физическим или юридическим лицам следует при содержании малых архитектурных форм производить их ремонт и окраску, согласовывая кодеры с отделом архитектуры и градостроительства администрации Невьянского городского округа.</w:t>
      </w:r>
    </w:p>
    <w:p w:rsidR="000222D7" w:rsidRDefault="000222D7">
      <w:pPr>
        <w:pStyle w:val="ConsPlusNormal"/>
      </w:pPr>
    </w:p>
    <w:p w:rsidR="000222D7" w:rsidRDefault="000222D7">
      <w:pPr>
        <w:pStyle w:val="ConsPlusTitle"/>
        <w:jc w:val="center"/>
        <w:outlineLvl w:val="2"/>
      </w:pPr>
      <w:r>
        <w:t>8.2. ОРГАНИЗАЦИЯ СОДЕРЖАНИЯ ТЕРРИТОРИЙ</w:t>
      </w:r>
    </w:p>
    <w:p w:rsidR="000222D7" w:rsidRDefault="000222D7">
      <w:pPr>
        <w:pStyle w:val="ConsPlusNormal"/>
      </w:pPr>
    </w:p>
    <w:p w:rsidR="000222D7" w:rsidRDefault="000222D7">
      <w:pPr>
        <w:pStyle w:val="ConsPlusNormal"/>
        <w:ind w:firstLine="540"/>
        <w:jc w:val="both"/>
      </w:pPr>
      <w:r>
        <w:t>8.2.1. Содержание закрепленных и согласованных территорий осуществляется предприятиями, учреждениями, организациями всех организационно-правовых форм и форм собственности.</w:t>
      </w:r>
    </w:p>
    <w:p w:rsidR="000222D7" w:rsidRDefault="000222D7">
      <w:pPr>
        <w:pStyle w:val="ConsPlusNormal"/>
        <w:jc w:val="both"/>
      </w:pPr>
      <w:r>
        <w:t xml:space="preserve">(п. 8.2.1 в ред. </w:t>
      </w:r>
      <w:hyperlink r:id="rId196"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8.2.2. Схемы, определяющие границы по уборке территорий между организациями, предприятиями, учреждениями, владельцами, балансодержателями, арендаторами, подготавливаются отделом архитектуры и градостроительства администрации городского округа и утверждаются постановлением администрации городского округа.</w:t>
      </w:r>
    </w:p>
    <w:p w:rsidR="000222D7" w:rsidRDefault="000222D7">
      <w:pPr>
        <w:pStyle w:val="ConsPlusNormal"/>
        <w:spacing w:before="220"/>
        <w:ind w:firstLine="540"/>
        <w:jc w:val="both"/>
      </w:pPr>
      <w:r>
        <w:t>Согласование схем по уборке осуществляется на заседании Комиссии по обеспечению контроля за соблюдением чистоты, санитарного состояния и благоустройства территории Невьянского городского округа.</w:t>
      </w:r>
    </w:p>
    <w:p w:rsidR="000222D7" w:rsidRDefault="000222D7">
      <w:pPr>
        <w:pStyle w:val="ConsPlusNormal"/>
        <w:spacing w:before="220"/>
        <w:ind w:firstLine="540"/>
        <w:jc w:val="both"/>
      </w:pPr>
      <w:r>
        <w:t xml:space="preserve">Один экземпляр схем уборки передается руководителю организации, предприятия, учреждения или физическому лицу для организации уборочных работ; три других - в </w:t>
      </w:r>
      <w:r>
        <w:lastRenderedPageBreak/>
        <w:t>администрацию Невьянского городского округа для координации работ и контроля (экземпляры предназначаются для заместителя главы по энергетике, транспорту, связи и ЖКХ, отдела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Работы на закрепленных и согласованных территориях по их надлежащему санитарному состоянию проводятся в следующих границах:</w:t>
      </w:r>
    </w:p>
    <w:p w:rsidR="000222D7" w:rsidRDefault="000222D7">
      <w:pPr>
        <w:pStyle w:val="ConsPlusNormal"/>
        <w:jc w:val="both"/>
      </w:pPr>
      <w:r>
        <w:t xml:space="preserve">(в ред. </w:t>
      </w:r>
      <w:hyperlink r:id="rId197"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а) киоски, ларьки, торговые остановочные комплексы и иные объекты мелкорозничной торговли и бытового обслуживания, расположенные:</w:t>
      </w:r>
    </w:p>
    <w:p w:rsidR="000222D7" w:rsidRDefault="000222D7">
      <w:pPr>
        <w:pStyle w:val="ConsPlusNormal"/>
        <w:spacing w:before="220"/>
        <w:ind w:firstLine="540"/>
        <w:jc w:val="both"/>
      </w:pPr>
      <w:r>
        <w:t>- на территориях кварталов жилой застройки - отведенную и прилегающую территорию в пределах до 15 метров по периметру;</w:t>
      </w:r>
    </w:p>
    <w:p w:rsidR="000222D7" w:rsidRDefault="000222D7">
      <w:pPr>
        <w:pStyle w:val="ConsPlusNormal"/>
        <w:spacing w:before="220"/>
        <w:ind w:firstLine="540"/>
        <w:jc w:val="both"/>
      </w:pPr>
      <w:r>
        <w:t>- на территориях общего пользования - отведенную и прилегающую территорию в пределах 25 метров по периметру;</w:t>
      </w:r>
    </w:p>
    <w:p w:rsidR="000222D7" w:rsidRDefault="000222D7">
      <w:pPr>
        <w:pStyle w:val="ConsPlusNormal"/>
        <w:spacing w:before="220"/>
        <w:ind w:firstLine="540"/>
        <w:jc w:val="both"/>
      </w:pPr>
      <w:r>
        <w:t xml:space="preserve">б) здания, включая жилые дома (в </w:t>
      </w:r>
      <w:proofErr w:type="spellStart"/>
      <w:r>
        <w:t>т.ч</w:t>
      </w:r>
      <w:proofErr w:type="spellEnd"/>
      <w:r>
        <w:t>. индивидуальные застройки):</w:t>
      </w:r>
    </w:p>
    <w:p w:rsidR="000222D7" w:rsidRDefault="000222D7">
      <w:pPr>
        <w:pStyle w:val="ConsPlusNormal"/>
        <w:spacing w:before="220"/>
        <w:ind w:firstLine="540"/>
        <w:jc w:val="both"/>
      </w:pPr>
      <w:r>
        <w:t>- по длине - на длину здания плюс половина санитарного разрыва с соседними зданиями, в случае отсутствия соседних зданий - на длину здания плюс две ширины здания;</w:t>
      </w:r>
    </w:p>
    <w:p w:rsidR="000222D7" w:rsidRDefault="000222D7">
      <w:pPr>
        <w:pStyle w:val="ConsPlusNormal"/>
        <w:spacing w:before="220"/>
        <w:ind w:firstLine="540"/>
        <w:jc w:val="both"/>
      </w:pPr>
      <w:r>
        <w:t>- по ширине фасада - от фасада здания до бордюра проезжей части, расположенного не далее 25 метров от фасада здания;</w:t>
      </w:r>
    </w:p>
    <w:p w:rsidR="000222D7" w:rsidRDefault="000222D7">
      <w:pPr>
        <w:pStyle w:val="ConsPlusNormal"/>
        <w:spacing w:before="220"/>
        <w:ind w:firstLine="540"/>
        <w:jc w:val="both"/>
      </w:pPr>
      <w:r>
        <w:t xml:space="preserve">- при наличии местного проезда (в </w:t>
      </w:r>
      <w:proofErr w:type="spellStart"/>
      <w:r>
        <w:t>т.ч</w:t>
      </w:r>
      <w:proofErr w:type="spellEnd"/>
      <w:r>
        <w:t>. вокруг здания) - до ближнего бордюра проезда;</w:t>
      </w:r>
    </w:p>
    <w:p w:rsidR="000222D7" w:rsidRDefault="000222D7">
      <w:pPr>
        <w:pStyle w:val="ConsPlusNormal"/>
        <w:spacing w:before="220"/>
        <w:ind w:firstLine="540"/>
        <w:jc w:val="both"/>
      </w:pPr>
      <w:r>
        <w:t>- в индивидуальной застройке обслуживание территории производится по длине в границах усадьбы до проезжей части улицы;</w:t>
      </w:r>
    </w:p>
    <w:p w:rsidR="000222D7" w:rsidRDefault="000222D7">
      <w:pPr>
        <w:pStyle w:val="ConsPlusNormal"/>
        <w:spacing w:before="220"/>
        <w:ind w:firstLine="540"/>
        <w:jc w:val="both"/>
      </w:pPr>
      <w:r>
        <w:t>- встроенные помещения в жилых домах - прилегающую территорию в границах занимаемых помещений до проезжей части, при отсутствии таковой - 25 метров от фасада здания;</w:t>
      </w:r>
    </w:p>
    <w:p w:rsidR="000222D7" w:rsidRDefault="000222D7">
      <w:pPr>
        <w:pStyle w:val="ConsPlusNormal"/>
        <w:spacing w:before="220"/>
        <w:ind w:firstLine="540"/>
        <w:jc w:val="both"/>
      </w:pPr>
      <w:r>
        <w:t>в) гаражи, автостоянки, парковки, коллективные сады (садоводческие товарищества):</w:t>
      </w:r>
    </w:p>
    <w:p w:rsidR="000222D7" w:rsidRDefault="000222D7">
      <w:pPr>
        <w:pStyle w:val="ConsPlusNormal"/>
        <w:spacing w:before="220"/>
        <w:ind w:firstLine="540"/>
        <w:jc w:val="both"/>
      </w:pPr>
      <w:r>
        <w:t>- расположенные на территориях муниципального образования - отведенную и прилегающую территорию в пределах 50 метров по периметру или до бордюра дороги;</w:t>
      </w:r>
    </w:p>
    <w:p w:rsidR="000222D7" w:rsidRDefault="000222D7">
      <w:pPr>
        <w:pStyle w:val="ConsPlusNormal"/>
        <w:spacing w:before="220"/>
        <w:ind w:firstLine="540"/>
        <w:jc w:val="both"/>
      </w:pPr>
      <w:r>
        <w:t xml:space="preserve">г) автомобильные дороги, </w:t>
      </w:r>
      <w:proofErr w:type="gramStart"/>
      <w:r>
        <w:t>в соответствии с условиями</w:t>
      </w:r>
      <w:proofErr w:type="gramEnd"/>
      <w:r>
        <w:t xml:space="preserve"> указанными в муниципальном контракте (договоре);</w:t>
      </w:r>
    </w:p>
    <w:p w:rsidR="000222D7" w:rsidRDefault="000222D7">
      <w:pPr>
        <w:pStyle w:val="ConsPlusNormal"/>
        <w:spacing w:before="220"/>
        <w:ind w:firstLine="540"/>
        <w:jc w:val="both"/>
      </w:pPr>
      <w:r>
        <w:t>д) промышленные объекты - отведенную и прилегающую территорию до проезжей части магистрали, включая подъездные пути предприятия, санитарно-защитные зоны объектов 1 - 5 классов санитарной профилактики. При наличии застройки в пределах санитарно-защитной зоны границ обслуживания распределяются по объектам и уточняются на местах.</w:t>
      </w:r>
    </w:p>
    <w:p w:rsidR="000222D7" w:rsidRDefault="000222D7">
      <w:pPr>
        <w:pStyle w:val="ConsPlusNormal"/>
        <w:spacing w:before="220"/>
        <w:ind w:firstLine="540"/>
        <w:jc w:val="both"/>
      </w:pPr>
      <w:r>
        <w:t>8.2.3. Требования, предъявляемые к содержанию закрепленных и согласованных территорий обязательны для выполнения юридическими, физическими лицами всех организационно-правовых форм и форм собственности.</w:t>
      </w:r>
    </w:p>
    <w:p w:rsidR="000222D7" w:rsidRDefault="000222D7">
      <w:pPr>
        <w:pStyle w:val="ConsPlusNormal"/>
        <w:jc w:val="both"/>
      </w:pPr>
      <w:r>
        <w:t xml:space="preserve">(п. 8.2.3 в ред. </w:t>
      </w:r>
      <w:hyperlink r:id="rId198"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8.2.3.1. Уборка территорий улиц с интенсивным движением транспорта проводится в период времени, установленный в муниципальном контракте (договоре).</w:t>
      </w:r>
    </w:p>
    <w:p w:rsidR="000222D7" w:rsidRDefault="000222D7">
      <w:pPr>
        <w:pStyle w:val="ConsPlusNormal"/>
        <w:spacing w:before="220"/>
        <w:ind w:firstLine="540"/>
        <w:jc w:val="both"/>
      </w:pPr>
      <w:r>
        <w:t>Уборка дворовых территорий, отведенных и прилегающих территорий, мест массового пребывания людей (подходы к вокзалам, территории рынков, торговых зон и др.) производится в течение всего рабочего дня.</w:t>
      </w:r>
    </w:p>
    <w:p w:rsidR="000222D7" w:rsidRDefault="000222D7">
      <w:pPr>
        <w:pStyle w:val="ConsPlusNormal"/>
        <w:spacing w:before="220"/>
        <w:ind w:firstLine="540"/>
        <w:jc w:val="both"/>
      </w:pPr>
      <w:r>
        <w:lastRenderedPageBreak/>
        <w:t>8.2.3.2. В случаях чрезвычайных погодных явлений (ливневый дождь, снегопад, гололед, порывистый ветер и др.) режим уборочных работ устанавливается в режиме чрезвычайной ситуации.</w:t>
      </w:r>
    </w:p>
    <w:p w:rsidR="000222D7" w:rsidRDefault="000222D7">
      <w:pPr>
        <w:pStyle w:val="ConsPlusNormal"/>
        <w:spacing w:before="220"/>
        <w:ind w:firstLine="540"/>
        <w:jc w:val="both"/>
      </w:pPr>
      <w:r>
        <w:t>Администрация Невьянского городского округа имеет право выносить решение о закреплении за предприятиями, учреждениями, организациями, юридическими и физическими лицами территорий для уборки при чрезвычайных ситуациях (ликвидация последствий стихийных бедствий).</w:t>
      </w:r>
    </w:p>
    <w:p w:rsidR="000222D7" w:rsidRDefault="000222D7">
      <w:pPr>
        <w:pStyle w:val="ConsPlusNormal"/>
        <w:spacing w:before="220"/>
        <w:ind w:firstLine="540"/>
        <w:jc w:val="both"/>
      </w:pPr>
      <w:r>
        <w:t>8.2.4. Обязанность по производству работ, связанных с содержанием объектов внешнего благоустройства возлагается:</w:t>
      </w:r>
    </w:p>
    <w:p w:rsidR="000222D7" w:rsidRDefault="000222D7">
      <w:pPr>
        <w:pStyle w:val="ConsPlusNormal"/>
        <w:spacing w:before="220"/>
        <w:ind w:firstLine="540"/>
        <w:jc w:val="both"/>
      </w:pPr>
      <w:r>
        <w:t>8.2.4.1. По тротуарам:</w:t>
      </w:r>
    </w:p>
    <w:p w:rsidR="000222D7" w:rsidRDefault="000222D7">
      <w:pPr>
        <w:pStyle w:val="ConsPlusNormal"/>
        <w:spacing w:before="220"/>
        <w:ind w:firstLine="540"/>
        <w:jc w:val="both"/>
      </w:pPr>
      <w:r>
        <w:t>- примыкающим к проезжей части улиц, вдоль зданий, жилых домов и на других участках территорий - на юридические и физические лица независимо от их организационно-правовой формы и формы собственности, согласно закрепленной за ними территории;</w:t>
      </w:r>
    </w:p>
    <w:p w:rsidR="000222D7" w:rsidRDefault="000222D7">
      <w:pPr>
        <w:pStyle w:val="ConsPlusNormal"/>
        <w:spacing w:before="220"/>
        <w:ind w:firstLine="540"/>
        <w:jc w:val="both"/>
      </w:pPr>
      <w:r>
        <w:t>- находящимся на мостах, путепроводах, эстакадах и тоннелях, а также технических тротуаров, примыкающих к инженерным сооружениям, и лестничные сходы - на предприятия, в эксплуатации которых находятся инженерные сооружения.</w:t>
      </w:r>
    </w:p>
    <w:p w:rsidR="000222D7" w:rsidRDefault="000222D7">
      <w:pPr>
        <w:pStyle w:val="ConsPlusNormal"/>
        <w:spacing w:before="220"/>
        <w:ind w:firstLine="540"/>
        <w:jc w:val="both"/>
      </w:pPr>
      <w:r>
        <w:t>8.2.4.2. По уборке и содержанию проезжей части дорожной сети, набережных, мостов, путепроводов, эстакад - на предприятия, в эксплуатации которых находятся дорожные покрытия указанных объектов.</w:t>
      </w:r>
    </w:p>
    <w:p w:rsidR="000222D7" w:rsidRDefault="000222D7">
      <w:pPr>
        <w:pStyle w:val="ConsPlusNormal"/>
        <w:spacing w:before="220"/>
        <w:ind w:firstLine="540"/>
        <w:jc w:val="both"/>
      </w:pPr>
      <w:r>
        <w:t>8.2.4.3.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0222D7" w:rsidRDefault="000222D7">
      <w:pPr>
        <w:pStyle w:val="ConsPlusNormal"/>
        <w:spacing w:before="220"/>
        <w:ind w:firstLine="540"/>
        <w:jc w:val="both"/>
      </w:pPr>
      <w:r>
        <w:t>По уборке посадочных площадок пассажирского транспорта - на коммерческие предприятия, осуществляющие пассажирские перевозки, на арендаторов остановочных торговых комплексов, балансодержателей (владельцев) остановочных комплексов. Границы работ по уборке посадочных площадок определяются на схемах по уборке, согласование которых производится на заседании комиссии по обеспечению контроля за соблюдением чистоты, санитарного состояния и благоустройства территории Невьянского городского округа с учетом мнения руководителей коммерческих предприятий, осуществляющих пассажирские перевозки, арендаторов остановочных торговых комплексов, балансодержателей (собственников) остановочных комплексов.</w:t>
      </w:r>
    </w:p>
    <w:p w:rsidR="000222D7" w:rsidRDefault="000222D7">
      <w:pPr>
        <w:pStyle w:val="ConsPlusNormal"/>
        <w:spacing w:before="220"/>
        <w:ind w:firstLine="540"/>
        <w:jc w:val="both"/>
      </w:pPr>
      <w:r>
        <w:t>Схемы по уборке утверждаются постановлением администрации городского округа по согласованию с юридическим либо физическим лицом, за которым закрепляется территория.</w:t>
      </w:r>
    </w:p>
    <w:p w:rsidR="000222D7" w:rsidRDefault="000222D7">
      <w:pPr>
        <w:pStyle w:val="ConsPlusNormal"/>
        <w:jc w:val="both"/>
      </w:pPr>
      <w:r>
        <w:t xml:space="preserve">(в ред. </w:t>
      </w:r>
      <w:hyperlink r:id="rId199"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чьем ведении она находятся.</w:t>
      </w:r>
    </w:p>
    <w:p w:rsidR="000222D7" w:rsidRDefault="000222D7">
      <w:pPr>
        <w:pStyle w:val="ConsPlusNormal"/>
        <w:spacing w:before="220"/>
        <w:ind w:firstLine="540"/>
        <w:jc w:val="both"/>
      </w:pPr>
      <w:r>
        <w:t>8.2.6. Обрезка деревьев,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 радиусе не менее 2-х метров возлагается на арендаторов данных объектов.</w:t>
      </w:r>
    </w:p>
    <w:p w:rsidR="000222D7" w:rsidRDefault="000222D7">
      <w:pPr>
        <w:pStyle w:val="ConsPlusNormal"/>
        <w:spacing w:before="220"/>
        <w:ind w:firstLine="540"/>
        <w:jc w:val="both"/>
      </w:pPr>
      <w:r>
        <w:t xml:space="preserve">8.2.7. Уборка и вывоз твердого бытового мусора, снега с территорий </w:t>
      </w:r>
      <w:proofErr w:type="spellStart"/>
      <w:r>
        <w:t>притротуарных</w:t>
      </w:r>
      <w:proofErr w:type="spellEnd"/>
      <w:r>
        <w:t xml:space="preserve"> парковок, автостоянок, гаражей и т.п. возложена на балансодержателей, организации, эксплуатирующие (обслуживающие) данные объекты.</w:t>
      </w:r>
    </w:p>
    <w:p w:rsidR="000222D7" w:rsidRDefault="000222D7">
      <w:pPr>
        <w:pStyle w:val="ConsPlusNormal"/>
        <w:spacing w:before="220"/>
        <w:ind w:firstLine="540"/>
        <w:jc w:val="both"/>
      </w:pPr>
      <w:r>
        <w:lastRenderedPageBreak/>
        <w:t>8.2.8. Уборка и содержание длительное время не используемых и не осваиваемых территорий, территорий после сноса строений возложена на организацию-заказчика, которому отведена данная территория. При отсутствии организации-заказчика, уборка и содержание такой территорий организуется муниципальным учреждением, уполномоченным администрацией Невьянского городского округа осуществлять действия связанные с организацией благоустройства территорий. Контроль за содержанием указанных территорий возлагается на это же учреждение.</w:t>
      </w:r>
    </w:p>
    <w:p w:rsidR="000222D7" w:rsidRDefault="000222D7">
      <w:pPr>
        <w:pStyle w:val="ConsPlusNormal"/>
        <w:spacing w:before="220"/>
        <w:ind w:firstLine="540"/>
        <w:jc w:val="both"/>
      </w:pPr>
      <w:r>
        <w:t xml:space="preserve">8.2.9. Организация работы по очистке и уборке территорий рынков и </w:t>
      </w:r>
      <w:proofErr w:type="gramStart"/>
      <w:r>
        <w:t>закрепленных</w:t>
      </w:r>
      <w:proofErr w:type="gramEnd"/>
      <w:r>
        <w:t xml:space="preserve"> и согласованных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0222D7" w:rsidRDefault="000222D7">
      <w:pPr>
        <w:pStyle w:val="ConsPlusNormal"/>
        <w:jc w:val="both"/>
      </w:pPr>
      <w:r>
        <w:t xml:space="preserve">(п. 8.2.9 в ред. </w:t>
      </w:r>
      <w:hyperlink r:id="rId200"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8.2.10. Уборка, благоустройство, поддержание чистоты территорий, въездов и выездов с АЗС, автомобильных моек, заправочных комплексов и прилегающих территорий (не менее 15-метровой зоны) и подъездов к ним возлагается на балансодержателей, собственников указанных объектов.</w:t>
      </w:r>
    </w:p>
    <w:p w:rsidR="000222D7" w:rsidRDefault="000222D7">
      <w:pPr>
        <w:pStyle w:val="ConsPlusNormal"/>
        <w:spacing w:before="220"/>
        <w:ind w:firstLine="540"/>
        <w:jc w:val="both"/>
      </w:pPr>
      <w:r>
        <w:t xml:space="preserve">8.2.11. Уборка и содержание территорий (внутризаводских, </w:t>
      </w:r>
      <w:proofErr w:type="spellStart"/>
      <w:r>
        <w:t>внутридворовых</w:t>
      </w:r>
      <w:proofErr w:type="spellEnd"/>
      <w:r>
        <w:t>) предприятий, организаций и учреждений, иных хозяйствующих субъектов и закрепленных и согласованных прилегающих территорий, подъездов к ним возлагается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p w:rsidR="000222D7" w:rsidRDefault="000222D7">
      <w:pPr>
        <w:pStyle w:val="ConsPlusNormal"/>
        <w:jc w:val="both"/>
      </w:pPr>
      <w:r>
        <w:t xml:space="preserve">(п. 8.2.11 в ред. </w:t>
      </w:r>
      <w:hyperlink r:id="rId201"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8.2.12.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0222D7" w:rsidRDefault="000222D7">
      <w:pPr>
        <w:pStyle w:val="ConsPlusNormal"/>
        <w:spacing w:before="220"/>
        <w:ind w:firstLine="540"/>
        <w:jc w:val="both"/>
      </w:pPr>
      <w:r>
        <w:t xml:space="preserve">8.2.13. Профилактическое обследование смотровых и </w:t>
      </w:r>
      <w:proofErr w:type="spellStart"/>
      <w:r>
        <w:t>дождеприемных</w:t>
      </w:r>
      <w:proofErr w:type="spellEnd"/>
      <w:r>
        <w:t xml:space="preserve"> колодцев водосточной сети и их очистка возлагается на специализированные предприятия, у которых эти сооружения находятся на балансе, по утвержденным на этих предприятиях графикам, но не реже одного раза в квартал.</w:t>
      </w:r>
    </w:p>
    <w:p w:rsidR="000222D7" w:rsidRDefault="000222D7">
      <w:pPr>
        <w:pStyle w:val="ConsPlusNormal"/>
        <w:spacing w:before="220"/>
        <w:ind w:firstLine="540"/>
        <w:jc w:val="both"/>
      </w:pPr>
      <w:r>
        <w:t>8.2.14. Владельцы подземных инженерных коммуникаций (организации, физические лица на балансе и (или) в обслуживании которых находятся сети, здания, сооружения, территории, предназначенные для функционирования инженерных систем) несут ответственность за содержание и ремонт подземных коммуникаций и обязаны:</w:t>
      </w:r>
    </w:p>
    <w:p w:rsidR="000222D7" w:rsidRDefault="000222D7">
      <w:pPr>
        <w:pStyle w:val="ConsPlusNormal"/>
        <w:spacing w:before="220"/>
        <w:ind w:firstLine="540"/>
        <w:jc w:val="both"/>
      </w:pPr>
      <w:r>
        <w:t>- содержать в исправном состоянии подземные коммуникации в соответствии с действующими нормативными документами на соответствующие инженерные коммуникации;</w:t>
      </w:r>
    </w:p>
    <w:p w:rsidR="000222D7" w:rsidRDefault="000222D7">
      <w:pPr>
        <w:pStyle w:val="ConsPlusNormal"/>
        <w:spacing w:before="220"/>
        <w:ind w:firstLine="540"/>
        <w:jc w:val="both"/>
      </w:pPr>
      <w:r>
        <w:t>- осуществлять контроль за наличием крышек на люках колодцев; содержать люки на колодцах в закрытом и исправном состоянии, своевременно производить их ремонт и замену; замену разрушенных крышек, решеток, оголовков люков колодцев, расположенных на проезжей части дорог производить в течение суток с момента обнаружения разрушения;</w:t>
      </w:r>
    </w:p>
    <w:p w:rsidR="000222D7" w:rsidRDefault="000222D7">
      <w:pPr>
        <w:pStyle w:val="ConsPlusNormal"/>
        <w:spacing w:before="220"/>
        <w:ind w:firstLine="540"/>
        <w:jc w:val="both"/>
      </w:pPr>
      <w:r>
        <w:t>- обеспечивать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0222D7" w:rsidRDefault="000222D7">
      <w:pPr>
        <w:pStyle w:val="ConsPlusNormal"/>
        <w:spacing w:before="220"/>
        <w:ind w:firstLine="540"/>
        <w:jc w:val="both"/>
      </w:pPr>
      <w:r>
        <w:t>- проводить своевременный ремонт инженерных коммуникаций;</w:t>
      </w:r>
    </w:p>
    <w:p w:rsidR="000222D7" w:rsidRDefault="000222D7">
      <w:pPr>
        <w:pStyle w:val="ConsPlusNormal"/>
        <w:spacing w:before="220"/>
        <w:ind w:firstLine="540"/>
        <w:jc w:val="both"/>
      </w:pPr>
      <w:r>
        <w:t xml:space="preserve">- проводить своевременную очистку колодцев, коллекторов, </w:t>
      </w:r>
      <w:proofErr w:type="spellStart"/>
      <w:r>
        <w:t>ливнеприемных</w:t>
      </w:r>
      <w:proofErr w:type="spellEnd"/>
      <w:r>
        <w:t xml:space="preserve"> решеток;</w:t>
      </w:r>
    </w:p>
    <w:p w:rsidR="000222D7" w:rsidRDefault="000222D7">
      <w:pPr>
        <w:pStyle w:val="ConsPlusNormal"/>
        <w:spacing w:before="220"/>
        <w:ind w:firstLine="540"/>
        <w:jc w:val="both"/>
      </w:pPr>
      <w:r>
        <w:t xml:space="preserve">- обеспечивать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w:t>
      </w:r>
      <w:r>
        <w:lastRenderedPageBreak/>
        <w:t>осуществлять установку ограждений и соответствующих дорожных знаков, обеспечивать освещение мест аварий в темное время суток, оповещать население через средства массовой информации или другим способом;</w:t>
      </w:r>
    </w:p>
    <w:p w:rsidR="000222D7" w:rsidRDefault="000222D7">
      <w:pPr>
        <w:pStyle w:val="ConsPlusNormal"/>
        <w:spacing w:before="220"/>
        <w:ind w:firstLine="540"/>
        <w:jc w:val="both"/>
      </w:pPr>
      <w:r>
        <w:t>- обеспечивать содержание территории в радиусе 10 метров около водоразборных колонок с устройством и содержанием стоков для воды;</w:t>
      </w:r>
    </w:p>
    <w:p w:rsidR="000222D7" w:rsidRDefault="000222D7">
      <w:pPr>
        <w:pStyle w:val="ConsPlusNormal"/>
        <w:spacing w:before="220"/>
        <w:ind w:firstLine="540"/>
        <w:jc w:val="both"/>
      </w:pPr>
      <w:r>
        <w:t>- при засорах на канализационных сетях с выходом сточных вод на поверхность производить дезинфекцию загрязненной территории и устранение засора в течение трех часов с момента его обнаружения;</w:t>
      </w:r>
    </w:p>
    <w:p w:rsidR="000222D7" w:rsidRDefault="000222D7">
      <w:pPr>
        <w:pStyle w:val="ConsPlusNormal"/>
        <w:spacing w:before="220"/>
        <w:ind w:firstLine="540"/>
        <w:jc w:val="both"/>
      </w:pPr>
      <w:r>
        <w:t>- обеспечивать ликвидацию последствий аварий, связанных с обслуживанием коммуникаций (снежные валы, наледь, грязь, жидкости и другое);</w:t>
      </w:r>
    </w:p>
    <w:p w:rsidR="000222D7" w:rsidRDefault="000222D7">
      <w:pPr>
        <w:pStyle w:val="ConsPlusNormal"/>
        <w:spacing w:before="220"/>
        <w:ind w:firstLine="540"/>
        <w:jc w:val="both"/>
      </w:pPr>
      <w:r>
        <w:t>- обеспечивать безопасность движения транспортных средств и пешеходов в период ремонта и ликвидации аварий на сетях;</w:t>
      </w:r>
    </w:p>
    <w:p w:rsidR="000222D7" w:rsidRDefault="000222D7">
      <w:pPr>
        <w:pStyle w:val="ConsPlusNormal"/>
        <w:spacing w:before="220"/>
        <w:ind w:firstLine="540"/>
        <w:jc w:val="both"/>
      </w:pPr>
      <w:r>
        <w:t>- обеспечивать аварийные и плановые сливы воды в ливневую канализацию, а при ее отсутствии принимать меры по предотвращению их попадания на проезжую часть;</w:t>
      </w:r>
    </w:p>
    <w:p w:rsidR="000222D7" w:rsidRDefault="000222D7">
      <w:pPr>
        <w:pStyle w:val="ConsPlusNormal"/>
        <w:spacing w:before="220"/>
        <w:ind w:firstLine="540"/>
        <w:jc w:val="both"/>
      </w:pPr>
      <w:r>
        <w:t>- до начала проведения работ по реконструкции и капитальному ремонту дорог производить ремонт, а в необходимых случаях перекладку устаревших коммуникаций;</w:t>
      </w:r>
    </w:p>
    <w:p w:rsidR="000222D7" w:rsidRDefault="000222D7">
      <w:pPr>
        <w:pStyle w:val="ConsPlusNormal"/>
        <w:spacing w:before="220"/>
        <w:ind w:firstLine="540"/>
        <w:jc w:val="both"/>
      </w:pPr>
      <w:r>
        <w:t>- обеспечивать скос травы, уборку мусора в охранной зоне наружных коммуникаций и строений к ним;</w:t>
      </w:r>
    </w:p>
    <w:p w:rsidR="000222D7" w:rsidRDefault="000222D7">
      <w:pPr>
        <w:pStyle w:val="ConsPlusNormal"/>
        <w:spacing w:before="220"/>
        <w:ind w:firstLine="540"/>
        <w:jc w:val="both"/>
      </w:pPr>
      <w:r>
        <w:t>- регулярно следить за тем, чтобы крышки люков коммуникаций всегда находились на уровне дорожного покрытия, содержались в исправном состоянии и были закрытыми;</w:t>
      </w:r>
    </w:p>
    <w:p w:rsidR="000222D7" w:rsidRDefault="000222D7">
      <w:pPr>
        <w:pStyle w:val="ConsPlusNormal"/>
        <w:spacing w:before="220"/>
        <w:ind w:firstLine="540"/>
        <w:jc w:val="both"/>
      </w:pPr>
      <w:r>
        <w:t>- в случае повреждения или разрушения крышек люков, колодцев, расположенных на проезжей части улиц или тротуаров, следует немедленно их огородить и в течение 6 часов восстановить.</w:t>
      </w:r>
    </w:p>
    <w:p w:rsidR="000222D7" w:rsidRDefault="000222D7">
      <w:pPr>
        <w:pStyle w:val="ConsPlusNormal"/>
        <w:spacing w:before="220"/>
        <w:ind w:firstLine="540"/>
        <w:jc w:val="both"/>
      </w:pPr>
      <w:r>
        <w:t xml:space="preserve">8.2.15.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w:t>
      </w:r>
      <w:proofErr w:type="spellStart"/>
      <w:r>
        <w:t>дождеприемных</w:t>
      </w:r>
      <w:proofErr w:type="spellEnd"/>
      <w:r>
        <w:t xml:space="preserve"> колодцев производится организациями, эксплуатирующими эти сооружения, либо эти территории. Извлечение осадков из ливневой канализации, смотровых и </w:t>
      </w:r>
      <w:proofErr w:type="spellStart"/>
      <w:r>
        <w:t>дождеприемных</w:t>
      </w:r>
      <w:proofErr w:type="spellEnd"/>
      <w:r>
        <w:t xml:space="preserve"> колодцев производится не реже двух раз в год с немедленным их вывозом. Не допускается засорение, завал решеток и колодцев, ограничивающее их пропускную способность, сброс смета и бытового мусора в </w:t>
      </w:r>
      <w:proofErr w:type="spellStart"/>
      <w:r>
        <w:t>ливнеприемные</w:t>
      </w:r>
      <w:proofErr w:type="spellEnd"/>
      <w:r>
        <w:t xml:space="preserve"> колодцы.</w:t>
      </w:r>
    </w:p>
    <w:p w:rsidR="000222D7" w:rsidRDefault="000222D7">
      <w:pPr>
        <w:pStyle w:val="ConsPlusNormal"/>
        <w:spacing w:before="220"/>
        <w:ind w:firstLine="540"/>
        <w:jc w:val="both"/>
      </w:pPr>
      <w:r>
        <w:t>8.2.16.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принадлежности существующих инженерных коммуникаций с обязательным согласованием проведения данных работ с владельцами сетей.</w:t>
      </w:r>
    </w:p>
    <w:p w:rsidR="000222D7" w:rsidRDefault="000222D7">
      <w:pPr>
        <w:pStyle w:val="ConsPlusNormal"/>
        <w:spacing w:before="220"/>
        <w:ind w:firstLine="540"/>
        <w:jc w:val="both"/>
      </w:pPr>
      <w:r>
        <w:t xml:space="preserve">8.2.17. Запрещается в охранной зоне подземных сооружений (газопроводов, </w:t>
      </w:r>
      <w:proofErr w:type="spellStart"/>
      <w:r>
        <w:t>водонесущих</w:t>
      </w:r>
      <w:proofErr w:type="spellEnd"/>
      <w:r>
        <w:t xml:space="preserve"> коммуникаций, кабельных линий и прочих):</w:t>
      </w:r>
    </w:p>
    <w:p w:rsidR="000222D7" w:rsidRDefault="000222D7">
      <w:pPr>
        <w:pStyle w:val="ConsPlusNormal"/>
        <w:spacing w:before="220"/>
        <w:ind w:firstLine="540"/>
        <w:jc w:val="both"/>
      </w:pPr>
      <w:r>
        <w:t>- постройка постоянных и временных строений, гаражей, павильонов, сараев, складских и других аналогичных строений;</w:t>
      </w:r>
    </w:p>
    <w:p w:rsidR="000222D7" w:rsidRDefault="000222D7">
      <w:pPr>
        <w:pStyle w:val="ConsPlusNormal"/>
        <w:spacing w:before="220"/>
        <w:ind w:firstLine="540"/>
        <w:jc w:val="both"/>
      </w:pPr>
      <w:r>
        <w:t>- посадка деревьев, кустарников, организации детских, спортивных площадок;</w:t>
      </w:r>
    </w:p>
    <w:p w:rsidR="000222D7" w:rsidRDefault="000222D7">
      <w:pPr>
        <w:pStyle w:val="ConsPlusNormal"/>
        <w:spacing w:before="220"/>
        <w:ind w:firstLine="540"/>
        <w:jc w:val="both"/>
      </w:pPr>
      <w:r>
        <w:t>- складирование строительных материалов и конструкций, грунта, мусора, снега и прочего.</w:t>
      </w:r>
    </w:p>
    <w:p w:rsidR="000222D7" w:rsidRDefault="000222D7">
      <w:pPr>
        <w:pStyle w:val="ConsPlusNormal"/>
        <w:spacing w:before="220"/>
        <w:ind w:firstLine="540"/>
        <w:jc w:val="both"/>
      </w:pPr>
      <w:r>
        <w:t xml:space="preserve">8.2.18. Прокладку и переустройство подземных сетей на улицах, имеющих </w:t>
      </w:r>
      <w:r>
        <w:lastRenderedPageBreak/>
        <w:t>усовершенствованные покрытия производить, как правило, закрытым способом без повреждения покрытия и зеленых насаждений.</w:t>
      </w:r>
    </w:p>
    <w:p w:rsidR="000222D7" w:rsidRDefault="000222D7">
      <w:pPr>
        <w:pStyle w:val="ConsPlusNormal"/>
        <w:spacing w:before="220"/>
        <w:ind w:firstLine="540"/>
        <w:jc w:val="both"/>
      </w:pPr>
      <w:r>
        <w:t>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0222D7" w:rsidRDefault="000222D7">
      <w:pPr>
        <w:pStyle w:val="ConsPlusNormal"/>
        <w:spacing w:before="220"/>
        <w:ind w:firstLine="540"/>
        <w:jc w:val="both"/>
      </w:pPr>
      <w:r>
        <w:t xml:space="preserve">8.2.19. 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t>дождеприемных</w:t>
      </w:r>
      <w:proofErr w:type="spellEnd"/>
      <w:r>
        <w:t xml:space="preserve"> колодцев производят организации, обслуживающим данные объекты.</w:t>
      </w:r>
    </w:p>
    <w:p w:rsidR="000222D7" w:rsidRDefault="000222D7">
      <w:pPr>
        <w:pStyle w:val="ConsPlusNormal"/>
        <w:spacing w:before="220"/>
        <w:ind w:firstLine="540"/>
        <w:jc w:val="both"/>
      </w:pPr>
      <w:r>
        <w:t>8.2.20.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222D7" w:rsidRDefault="000222D7">
      <w:pPr>
        <w:pStyle w:val="ConsPlusNormal"/>
        <w:spacing w:before="220"/>
        <w:ind w:firstLine="540"/>
        <w:jc w:val="both"/>
      </w:pPr>
      <w:r>
        <w:t>Запрещается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0222D7" w:rsidRDefault="000222D7">
      <w:pPr>
        <w:pStyle w:val="ConsPlusNormal"/>
        <w:spacing w:before="220"/>
        <w:ind w:firstLine="540"/>
        <w:jc w:val="both"/>
      </w:pPr>
      <w:r>
        <w:t>8.2.21. Жидкие бытовые отходы следует вывозить по договорам или разовым заявкам организациям, имеющим специальный транспорт.</w:t>
      </w:r>
    </w:p>
    <w:p w:rsidR="000222D7" w:rsidRDefault="000222D7">
      <w:pPr>
        <w:pStyle w:val="ConsPlusNormal"/>
        <w:spacing w:before="220"/>
        <w:ind w:firstLine="540"/>
        <w:jc w:val="both"/>
      </w:pPr>
      <w:r>
        <w:t xml:space="preserve">8.2.22. Очистка и уборка водосточных канав, лотков, труб, дренажей, предназначенных для отвода поверхностных и грунтовых вод из дворов многоэтажных домов, производится лицами, указанными в </w:t>
      </w:r>
      <w:hyperlink w:anchor="P995" w:history="1">
        <w:r>
          <w:rPr>
            <w:color w:val="0000FF"/>
          </w:rPr>
          <w:t>пункте 8.1.1</w:t>
        </w:r>
      </w:hyperlink>
      <w:r>
        <w:t>.</w:t>
      </w:r>
    </w:p>
    <w:p w:rsidR="000222D7" w:rsidRDefault="000222D7">
      <w:pPr>
        <w:pStyle w:val="ConsPlusNormal"/>
        <w:spacing w:before="220"/>
        <w:ind w:firstLine="540"/>
        <w:jc w:val="both"/>
      </w:pPr>
      <w: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0222D7" w:rsidRDefault="000222D7">
      <w:pPr>
        <w:pStyle w:val="ConsPlusNormal"/>
        <w:spacing w:before="220"/>
        <w:ind w:firstLine="540"/>
        <w:jc w:val="both"/>
      </w:pPr>
      <w:r>
        <w:t>Запрещается складирование нечистот на проезжую часть улиц, тротуары и газоны.</w:t>
      </w:r>
    </w:p>
    <w:p w:rsidR="000222D7" w:rsidRDefault="000222D7">
      <w:pPr>
        <w:pStyle w:val="ConsPlusNormal"/>
        <w:spacing w:before="220"/>
        <w:ind w:firstLine="540"/>
        <w:jc w:val="both"/>
      </w:pPr>
      <w:r>
        <w:t>8.2.23.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0222D7" w:rsidRDefault="000222D7">
      <w:pPr>
        <w:pStyle w:val="ConsPlusNormal"/>
        <w:spacing w:before="220"/>
        <w:ind w:firstLine="540"/>
        <w:jc w:val="both"/>
      </w:pPr>
      <w:r>
        <w:t>8.2.24. Вывоз пищевых отходов требуется осуществлять с территории ежедневно. Остальные отходы необходимо вывозить систематически, в холодное время по мере накопления (при температуре -5 градусов и ниже), но не реже чем один раз в трое суток, в теплое время (при температуре +5 градусов и выше) - ежедневно.</w:t>
      </w:r>
    </w:p>
    <w:p w:rsidR="000222D7" w:rsidRDefault="000222D7">
      <w:pPr>
        <w:pStyle w:val="ConsPlusNormal"/>
        <w:jc w:val="both"/>
      </w:pPr>
      <w:r>
        <w:t xml:space="preserve">(п. 8.2.24 в ред. </w:t>
      </w:r>
      <w:hyperlink r:id="rId202"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8.2.25. Железнодорожные пути, проходящие в черте населенных пунктов Невьянского городского округа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0222D7" w:rsidRDefault="000222D7">
      <w:pPr>
        <w:pStyle w:val="ConsPlusNormal"/>
        <w:jc w:val="both"/>
      </w:pPr>
      <w:r>
        <w:t xml:space="preserve">(п. 8.2.25 в ред. </w:t>
      </w:r>
      <w:hyperlink r:id="rId203" w:history="1">
        <w:r>
          <w:rPr>
            <w:color w:val="0000FF"/>
          </w:rPr>
          <w:t>Решения</w:t>
        </w:r>
      </w:hyperlink>
      <w:r>
        <w:t xml:space="preserve"> Думы Невьянского городского округа от 26.11.2014 N 124)</w:t>
      </w:r>
    </w:p>
    <w:p w:rsidR="000222D7" w:rsidRDefault="000222D7">
      <w:pPr>
        <w:pStyle w:val="ConsPlusNormal"/>
        <w:spacing w:before="220"/>
        <w:ind w:firstLine="540"/>
        <w:jc w:val="both"/>
      </w:pPr>
      <w:r>
        <w:t>8.2.26. Сбор брошенных на улицах предметов, создающих помехи дорожному движению, возлагается на организации, обслуживающие данные объекты.</w:t>
      </w:r>
    </w:p>
    <w:p w:rsidR="000222D7" w:rsidRDefault="000222D7">
      <w:pPr>
        <w:pStyle w:val="ConsPlusNormal"/>
        <w:spacing w:before="220"/>
        <w:ind w:firstLine="540"/>
        <w:jc w:val="both"/>
      </w:pPr>
      <w:r>
        <w:t>8.2.27.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222D7" w:rsidRDefault="000222D7">
      <w:pPr>
        <w:pStyle w:val="ConsPlusNormal"/>
        <w:spacing w:before="220"/>
        <w:ind w:firstLine="540"/>
        <w:jc w:val="both"/>
      </w:pPr>
      <w:r>
        <w:t xml:space="preserve">Привлечение граждан к выполнению работ по уборке, благоустройству и озеленению </w:t>
      </w:r>
      <w:r>
        <w:lastRenderedPageBreak/>
        <w:t>территории муниципального образования осуществляется на основании постановления администрации Невьянского городского округа.</w:t>
      </w:r>
    </w:p>
    <w:p w:rsidR="000222D7" w:rsidRDefault="000222D7">
      <w:pPr>
        <w:pStyle w:val="ConsPlusNormal"/>
        <w:spacing w:before="220"/>
        <w:ind w:firstLine="540"/>
        <w:jc w:val="both"/>
      </w:pPr>
      <w:r>
        <w:t>8.2.28. Управляющие жилищным фондом организации и организации по обслуживанию жилищного фонда, а также ТСЖ, ЖСК и прочие объединения собственников обязаны обеспечить:</w:t>
      </w:r>
    </w:p>
    <w:p w:rsidR="000222D7" w:rsidRDefault="000222D7">
      <w:pPr>
        <w:pStyle w:val="ConsPlusNormal"/>
        <w:spacing w:before="220"/>
        <w:ind w:firstLine="540"/>
        <w:jc w:val="both"/>
      </w:pPr>
      <w:r>
        <w:t>а) размещение у входов в подъезды табличек с указанием номеров подъездов, а также номеров квартир, расположенных в данном подъезде. Они должны быть размещены однотипно в каждом подъезде, доме, микрорайоне;</w:t>
      </w:r>
    </w:p>
    <w:p w:rsidR="000222D7" w:rsidRDefault="000222D7">
      <w:pPr>
        <w:pStyle w:val="ConsPlusNormal"/>
        <w:spacing w:before="220"/>
        <w:ind w:firstLine="540"/>
        <w:jc w:val="both"/>
      </w:pPr>
      <w:bookmarkStart w:id="7" w:name="P1122"/>
      <w:bookmarkEnd w:id="7"/>
      <w:r>
        <w:t>б) размещение указателей расположения пожарных гидрантов, указателей расположения геодезических знаков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0222D7" w:rsidRDefault="000222D7">
      <w:pPr>
        <w:pStyle w:val="ConsPlusNormal"/>
        <w:spacing w:before="220"/>
        <w:ind w:firstLine="540"/>
        <w:jc w:val="both"/>
      </w:pPr>
      <w:r>
        <w:t xml:space="preserve">в) установку на фасадах домов </w:t>
      </w:r>
      <w:proofErr w:type="spellStart"/>
      <w:r>
        <w:t>флагодержателей</w:t>
      </w:r>
      <w:proofErr w:type="spellEnd"/>
      <w:r>
        <w:t xml:space="preserve"> по проекту, утвержденному отделом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 xml:space="preserve">г) ремонт указателей, перечисленных в </w:t>
      </w:r>
      <w:hyperlink w:anchor="P1122" w:history="1">
        <w:r>
          <w:rPr>
            <w:color w:val="0000FF"/>
          </w:rPr>
          <w:t>подпункте "б" пункта 8.2.28</w:t>
        </w:r>
      </w:hyperlink>
      <w:r>
        <w:t xml:space="preserve"> и </w:t>
      </w:r>
      <w:proofErr w:type="spellStart"/>
      <w:r>
        <w:t>флагодержателей</w:t>
      </w:r>
      <w:proofErr w:type="spellEnd"/>
      <w:r>
        <w:t xml:space="preserve"> производится по мере необходимости. За сохранность и исправность знаков и </w:t>
      </w:r>
      <w:proofErr w:type="spellStart"/>
      <w:r>
        <w:t>флагодержателей</w:t>
      </w:r>
      <w:proofErr w:type="spellEnd"/>
      <w:r>
        <w:t xml:space="preserve"> отвечают организации, их установившие;</w:t>
      </w:r>
    </w:p>
    <w:p w:rsidR="000222D7" w:rsidRDefault="000222D7">
      <w:pPr>
        <w:pStyle w:val="ConsPlusNormal"/>
        <w:spacing w:before="220"/>
        <w:ind w:firstLine="540"/>
        <w:jc w:val="both"/>
      </w:pPr>
      <w:r>
        <w:t>д) недопущение самостоятельного строительства мелких дворовых построек (гаражей, оград), загромождения дворовых территорий металлическим ломом, строительным и бытовым мусором, шлаком и другими отходами, крепления к стенам зданий различных растяжек, подвесок, вывесок, указателей, установки кондиционеров и спутниковых антенн без соответствующего разрешения, выливания во дворы помоев, выбрасывания пищевых и других отходов, мусора;</w:t>
      </w:r>
    </w:p>
    <w:p w:rsidR="000222D7" w:rsidRDefault="000222D7">
      <w:pPr>
        <w:pStyle w:val="ConsPlusNormal"/>
        <w:spacing w:before="220"/>
        <w:ind w:firstLine="540"/>
        <w:jc w:val="both"/>
      </w:pPr>
      <w:r>
        <w:t>е) недопущение складирование тары торговых организаций и других арендаторов, размещенных в жилых домах, на открытой территории домовладения;</w:t>
      </w:r>
    </w:p>
    <w:p w:rsidR="000222D7" w:rsidRDefault="000222D7">
      <w:pPr>
        <w:pStyle w:val="ConsPlusNormal"/>
        <w:spacing w:before="220"/>
        <w:ind w:firstLine="540"/>
        <w:jc w:val="both"/>
      </w:pPr>
      <w:r>
        <w:t>ж) освещение придомовой территории.</w:t>
      </w:r>
    </w:p>
    <w:p w:rsidR="000222D7" w:rsidRDefault="000222D7">
      <w:pPr>
        <w:pStyle w:val="ConsPlusNormal"/>
      </w:pPr>
    </w:p>
    <w:p w:rsidR="000222D7" w:rsidRDefault="000222D7">
      <w:pPr>
        <w:pStyle w:val="ConsPlusTitle"/>
        <w:jc w:val="center"/>
        <w:outlineLvl w:val="2"/>
      </w:pPr>
      <w:r>
        <w:t>8.3. УБОРКА ТЕРРИТОРИИ В ВЕСЕННЕ-ЛЕТНИЙ ПЕРИОД</w:t>
      </w:r>
    </w:p>
    <w:p w:rsidR="000222D7" w:rsidRDefault="000222D7">
      <w:pPr>
        <w:pStyle w:val="ConsPlusNormal"/>
      </w:pPr>
    </w:p>
    <w:p w:rsidR="000222D7" w:rsidRDefault="000222D7">
      <w:pPr>
        <w:pStyle w:val="ConsPlusNormal"/>
        <w:ind w:firstLine="540"/>
        <w:jc w:val="both"/>
      </w:pPr>
      <w:r>
        <w:t>8.3.1. Период летней уборки устанавливается с 16 апреля по 14 октября и предусматривать мойку, полив и подметание проезжей части улиц, тротуаров, площадей. В случае резкого изменения погодных условий, в соответствии с постановлением администрации Невьянского городского округа, сроки проведения летней уборки могут изменяться.</w:t>
      </w:r>
    </w:p>
    <w:p w:rsidR="000222D7" w:rsidRDefault="000222D7">
      <w:pPr>
        <w:pStyle w:val="ConsPlusNormal"/>
        <w:spacing w:before="220"/>
        <w:ind w:firstLine="540"/>
        <w:jc w:val="both"/>
      </w:pPr>
      <w:r>
        <w:t>8.3.2. Подметание дорожных покрытий улиц и проездов осуществляется с предварительным увлажнением дорожных покрытий в дневное время с 08.00 ч. до 21.00 ч., а на магистралях и улицах с интенсивным движением транспорта - в ночное время (с 23.00 ч. до 07.00 ч.).</w:t>
      </w:r>
    </w:p>
    <w:p w:rsidR="000222D7" w:rsidRDefault="000222D7">
      <w:pPr>
        <w:pStyle w:val="ConsPlusNormal"/>
        <w:spacing w:before="220"/>
        <w:ind w:firstLine="540"/>
        <w:jc w:val="both"/>
      </w:pPr>
      <w:r>
        <w:t>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0222D7" w:rsidRDefault="000222D7">
      <w:pPr>
        <w:pStyle w:val="ConsPlusNormal"/>
        <w:spacing w:before="220"/>
        <w:ind w:firstLine="540"/>
        <w:jc w:val="both"/>
      </w:pPr>
      <w:r>
        <w:t>Мойке следует подвергать всю ширину проезжей части улиц и площадей.</w:t>
      </w:r>
    </w:p>
    <w:p w:rsidR="000222D7" w:rsidRDefault="000222D7">
      <w:pPr>
        <w:pStyle w:val="ConsPlusNormal"/>
        <w:spacing w:before="220"/>
        <w:ind w:firstLine="540"/>
        <w:jc w:val="both"/>
      </w:pPr>
      <w:r>
        <w:t>8.3.3. В период листопада организации, ответственные за уборку закрепленных и согласованных прилегающих территорий, производят сбор и вывоз опавшей листвы на газонах вдоль улиц, дорог и дворовых территориях. Сгребание листвы к комлевой части деревьев, кустарников и ее сжигание на территории Невьянского городского округа запрещается.</w:t>
      </w:r>
    </w:p>
    <w:p w:rsidR="000222D7" w:rsidRDefault="000222D7">
      <w:pPr>
        <w:pStyle w:val="ConsPlusNormal"/>
        <w:jc w:val="both"/>
      </w:pPr>
      <w:r>
        <w:t xml:space="preserve">(п. 8.3.3 в ред. </w:t>
      </w:r>
      <w:hyperlink r:id="rId204"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lastRenderedPageBreak/>
        <w:t>8.3.4. Обочины дорог должны быть очищены от крупногабаритного и другого мусора.</w:t>
      </w:r>
    </w:p>
    <w:p w:rsidR="000222D7" w:rsidRDefault="000222D7">
      <w:pPr>
        <w:pStyle w:val="ConsPlusNormal"/>
        <w:spacing w:before="220"/>
        <w:ind w:firstLine="540"/>
        <w:jc w:val="both"/>
      </w:pPr>
      <w:r>
        <w:t>8.3.5. Юридические и физические лица всех организационно-правовых форм и форм собственности на закрепленных и согласованных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0222D7" w:rsidRDefault="000222D7">
      <w:pPr>
        <w:pStyle w:val="ConsPlusNormal"/>
        <w:jc w:val="both"/>
      </w:pPr>
      <w:r>
        <w:t xml:space="preserve">(в ред. </w:t>
      </w:r>
      <w:hyperlink r:id="rId205"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проведение санитарной очистки газонов;</w:t>
      </w:r>
    </w:p>
    <w:p w:rsidR="000222D7" w:rsidRDefault="000222D7">
      <w:pPr>
        <w:pStyle w:val="ConsPlusNormal"/>
        <w:spacing w:before="220"/>
        <w:ind w:firstLine="540"/>
        <w:jc w:val="both"/>
      </w:pPr>
      <w:r>
        <w:t>проведение своевременного полива газонов, цветников и насаждений;</w:t>
      </w:r>
    </w:p>
    <w:p w:rsidR="000222D7" w:rsidRDefault="000222D7">
      <w:pPr>
        <w:pStyle w:val="ConsPlusNormal"/>
        <w:spacing w:before="220"/>
        <w:ind w:firstLine="540"/>
        <w:jc w:val="both"/>
      </w:pPr>
      <w:r>
        <w:t>проведение борьбы с сорняками, вредителями и болезнями;</w:t>
      </w:r>
    </w:p>
    <w:p w:rsidR="000222D7" w:rsidRDefault="000222D7">
      <w:pPr>
        <w:pStyle w:val="ConsPlusNormal"/>
        <w:spacing w:before="220"/>
        <w:ind w:firstLine="540"/>
        <w:jc w:val="both"/>
      </w:pPr>
      <w:r>
        <w:t xml:space="preserve">проведение своевременного </w:t>
      </w:r>
      <w:proofErr w:type="spellStart"/>
      <w:r>
        <w:t>газонокошения</w:t>
      </w:r>
      <w:proofErr w:type="spellEnd"/>
      <w:r>
        <w:t>;</w:t>
      </w:r>
    </w:p>
    <w:p w:rsidR="000222D7" w:rsidRDefault="000222D7">
      <w:pPr>
        <w:pStyle w:val="ConsPlusNormal"/>
        <w:spacing w:before="220"/>
        <w:ind w:firstLine="540"/>
        <w:jc w:val="both"/>
      </w:pPr>
      <w:r>
        <w:t>проведение посадки цветов, подсева газонных трав;</w:t>
      </w:r>
    </w:p>
    <w:p w:rsidR="000222D7" w:rsidRDefault="000222D7">
      <w:pPr>
        <w:pStyle w:val="ConsPlusNormal"/>
        <w:spacing w:before="220"/>
        <w:ind w:firstLine="540"/>
        <w:jc w:val="both"/>
      </w:pPr>
      <w:r>
        <w:t>проведение санитарной и формовочной обрезки зеленых насаждений.</w:t>
      </w:r>
    </w:p>
    <w:p w:rsidR="000222D7" w:rsidRDefault="000222D7">
      <w:pPr>
        <w:pStyle w:val="ConsPlusNormal"/>
      </w:pPr>
    </w:p>
    <w:p w:rsidR="000222D7" w:rsidRDefault="000222D7">
      <w:pPr>
        <w:pStyle w:val="ConsPlusTitle"/>
        <w:jc w:val="center"/>
        <w:outlineLvl w:val="2"/>
      </w:pPr>
      <w:r>
        <w:t>8.4. ЛЕТНЯЯ УБОРКА ДВОРОВЫХ ТЕРРИТОРИЙ</w:t>
      </w:r>
    </w:p>
    <w:p w:rsidR="000222D7" w:rsidRDefault="000222D7">
      <w:pPr>
        <w:pStyle w:val="ConsPlusNormal"/>
      </w:pPr>
    </w:p>
    <w:p w:rsidR="000222D7" w:rsidRDefault="000222D7">
      <w:pPr>
        <w:pStyle w:val="ConsPlusNormal"/>
        <w:ind w:firstLine="540"/>
        <w:jc w:val="both"/>
      </w:pPr>
      <w:r>
        <w:t>8.4.1. Ответственными за уборку территории жилищного фонда являются организации, управляющие жилищным фондом (в том числе товарищества собственников жилья, жилищно-строительные кооперативы), которые самостоятельно либо по договорам с подрядными организациями осуществляют содержание жилищного фонда.</w:t>
      </w:r>
    </w:p>
    <w:p w:rsidR="000222D7" w:rsidRDefault="000222D7">
      <w:pPr>
        <w:pStyle w:val="ConsPlusNormal"/>
        <w:spacing w:before="220"/>
        <w:ind w:firstLine="540"/>
        <w:jc w:val="both"/>
      </w:pPr>
      <w:r>
        <w:t xml:space="preserve">8.4.2. Подметание дворовых территорий, </w:t>
      </w:r>
      <w:proofErr w:type="spellStart"/>
      <w:r>
        <w:t>внутридворовых</w:t>
      </w:r>
      <w:proofErr w:type="spellEnd"/>
      <w:r>
        <w:t xml:space="preserve"> проездов и тротуаров от снега, пыли и мелкого бытового мусора, их мойка осуществляются предприятиями жилищно-эксплуатационного хозяйства механизированным способом или вручную до 07.00 ч., чистота на территории должна поддерживаться в течение рабочего дня.</w:t>
      </w:r>
    </w:p>
    <w:p w:rsidR="000222D7" w:rsidRDefault="000222D7">
      <w:pPr>
        <w:pStyle w:val="ConsPlusNormal"/>
        <w:spacing w:before="220"/>
        <w:ind w:firstLine="540"/>
        <w:jc w:val="both"/>
      </w:pPr>
      <w:r>
        <w:t>8.4.3. Домовые фонари и светильники у подъездов должны включаться и выключаться одновременно с наружным освещением населенных пунктов округа.</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8.4.5. Домовладельцы, в том числе владельцы домов индивидуальной застройки, обязаны обеспечить в темное время суток наружное освещение фасадов, подъездов, строений и табличек с нумерацией домов, подъездов, квартир.</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8.4.5.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деревьев, стрижка кустов и т.п.).</w:t>
      </w:r>
    </w:p>
    <w:p w:rsidR="000222D7" w:rsidRDefault="000222D7">
      <w:pPr>
        <w:pStyle w:val="ConsPlusNormal"/>
        <w:spacing w:before="220"/>
        <w:ind w:firstLine="540"/>
        <w:jc w:val="both"/>
      </w:pPr>
      <w:r>
        <w:t>8.4.6. Организации, управляющие жилищным фондом, обязаны организовать очистку песочниц от грязного песка ежегодно осенью и заполнить чистым песком до 1 июня.</w:t>
      </w:r>
    </w:p>
    <w:p w:rsidR="000222D7" w:rsidRDefault="000222D7">
      <w:pPr>
        <w:pStyle w:val="ConsPlusNormal"/>
        <w:spacing w:before="220"/>
        <w:ind w:firstLine="540"/>
        <w:jc w:val="both"/>
      </w:pPr>
      <w:r>
        <w:t xml:space="preserve">8.4.7. Уборка прилегающей дворовой территории производится с учетом требований </w:t>
      </w:r>
      <w:r>
        <w:lastRenderedPageBreak/>
        <w:t>настоящих Правил и в соответствии с утвержденной и согласованной схемой закрепленной территории.</w:t>
      </w:r>
    </w:p>
    <w:p w:rsidR="000222D7" w:rsidRDefault="000222D7">
      <w:pPr>
        <w:pStyle w:val="ConsPlusNormal"/>
        <w:jc w:val="both"/>
      </w:pPr>
      <w:r>
        <w:t xml:space="preserve">(п. 8.4.7 в ред. </w:t>
      </w:r>
      <w:hyperlink r:id="rId206" w:history="1">
        <w:r>
          <w:rPr>
            <w:color w:val="0000FF"/>
          </w:rPr>
          <w:t>Решения</w:t>
        </w:r>
      </w:hyperlink>
      <w:r>
        <w:t xml:space="preserve"> Думы Невьянского городского округа от 02.04.2014 N 25)</w:t>
      </w:r>
    </w:p>
    <w:p w:rsidR="000222D7" w:rsidRDefault="000222D7">
      <w:pPr>
        <w:pStyle w:val="ConsPlusNormal"/>
      </w:pPr>
    </w:p>
    <w:p w:rsidR="000222D7" w:rsidRDefault="000222D7">
      <w:pPr>
        <w:pStyle w:val="ConsPlusTitle"/>
        <w:jc w:val="center"/>
        <w:outlineLvl w:val="2"/>
      </w:pPr>
      <w:r>
        <w:t>8.5. УБОРКА ТЕРРИТОРИИ В ОСЕННЕ-ЗИМНИЙ ПЕРИОД</w:t>
      </w:r>
    </w:p>
    <w:p w:rsidR="000222D7" w:rsidRDefault="000222D7">
      <w:pPr>
        <w:pStyle w:val="ConsPlusNormal"/>
      </w:pPr>
    </w:p>
    <w:p w:rsidR="000222D7" w:rsidRDefault="000222D7">
      <w:pPr>
        <w:pStyle w:val="ConsPlusNormal"/>
        <w:ind w:firstLine="540"/>
        <w:jc w:val="both"/>
      </w:pPr>
      <w:r>
        <w:t>8.5.1. Период зимней уборки устанавливается с 15 октября по 15 апреля и предусматривать уборку и вывоз мусора, снега и льда, грязи, посыпку улиц песком с примесью хлоридов. В случае резкого изменения погодных условий (снег, мороз) сроки начала и окончания зимней уборки корректируются постановлением администрации Невьянского городского округа.</w:t>
      </w:r>
    </w:p>
    <w:p w:rsidR="000222D7" w:rsidRDefault="000222D7">
      <w:pPr>
        <w:pStyle w:val="ConsPlusNormal"/>
        <w:spacing w:before="220"/>
        <w:ind w:firstLine="540"/>
        <w:jc w:val="both"/>
      </w:pPr>
      <w:r>
        <w:t>8.5.2.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 Отчет о завершении работ предоставляется ответственными лицами до 10 октября.</w:t>
      </w:r>
    </w:p>
    <w:p w:rsidR="000222D7" w:rsidRDefault="000222D7">
      <w:pPr>
        <w:pStyle w:val="ConsPlusNormal"/>
        <w:spacing w:before="220"/>
        <w:ind w:firstLine="540"/>
        <w:jc w:val="both"/>
      </w:pPr>
      <w:r>
        <w:t xml:space="preserve">Организации, отвечающие за уборку дорожно-уличной сети, в срок до 1 октября должны обеспечить завоз, заготовку и складирование необходимого количества </w:t>
      </w:r>
      <w:proofErr w:type="spellStart"/>
      <w:r>
        <w:t>противогололедных</w:t>
      </w:r>
      <w:proofErr w:type="spellEnd"/>
      <w:r>
        <w:t xml:space="preserve"> материалов с обязательным согласованием применения средств борьбы с гололедом с органами </w:t>
      </w:r>
      <w:proofErr w:type="spellStart"/>
      <w:r>
        <w:t>Роспотребнадзора</w:t>
      </w:r>
      <w:proofErr w:type="spellEnd"/>
      <w:r>
        <w:t xml:space="preserve"> РФ.</w:t>
      </w:r>
    </w:p>
    <w:p w:rsidR="000222D7" w:rsidRDefault="000222D7">
      <w:pPr>
        <w:pStyle w:val="ConsPlusNormal"/>
        <w:spacing w:before="220"/>
        <w:ind w:firstLine="540"/>
        <w:jc w:val="both"/>
      </w:pPr>
      <w:r>
        <w:t xml:space="preserve">8.5.3. При уборке дорог в парках, скверах и других зеленых зонах допускается временное складирование снега, не содержащего </w:t>
      </w:r>
      <w:proofErr w:type="spellStart"/>
      <w:r>
        <w:t>противогололедных</w:t>
      </w:r>
      <w:proofErr w:type="spellEnd"/>
      <w:r>
        <w:t xml:space="preserve"> материалов на обочинах при условии сохранности зеленых насаждений и обеспечении оттока талых вод.</w:t>
      </w:r>
    </w:p>
    <w:p w:rsidR="000222D7" w:rsidRDefault="000222D7">
      <w:pPr>
        <w:pStyle w:val="ConsPlusNormal"/>
        <w:spacing w:before="220"/>
        <w:ind w:firstLine="540"/>
        <w:jc w:val="both"/>
      </w:pPr>
      <w:r>
        <w:t>8.5.4. В зимний период дорожки,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0222D7" w:rsidRDefault="000222D7">
      <w:pPr>
        <w:pStyle w:val="ConsPlusNormal"/>
        <w:spacing w:before="220"/>
        <w:ind w:firstLine="540"/>
        <w:jc w:val="both"/>
      </w:pPr>
      <w:r>
        <w:t>8.5.5.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0222D7" w:rsidRDefault="000222D7">
      <w:pPr>
        <w:pStyle w:val="ConsPlusNormal"/>
        <w:spacing w:before="220"/>
        <w:ind w:firstLine="540"/>
        <w:jc w:val="both"/>
      </w:pPr>
      <w:r>
        <w:t>8.5.6. Запрещается:</w:t>
      </w:r>
    </w:p>
    <w:p w:rsidR="000222D7" w:rsidRDefault="000222D7">
      <w:pPr>
        <w:pStyle w:val="ConsPlusNormal"/>
        <w:spacing w:before="220"/>
        <w:ind w:firstLine="540"/>
        <w:jc w:val="both"/>
      </w:pPr>
      <w:r>
        <w:t>- выдвигать или перемещать на проезжую часть дорог,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0222D7" w:rsidRDefault="000222D7">
      <w:pPr>
        <w:pStyle w:val="ConsPlusNormal"/>
        <w:spacing w:before="220"/>
        <w:ind w:firstLine="540"/>
        <w:jc w:val="both"/>
      </w:pPr>
      <w:r>
        <w:t xml:space="preserve">- применение технической соли и жидкого хлористого кальция в чистом виде в качестве </w:t>
      </w:r>
      <w:proofErr w:type="spellStart"/>
      <w:r>
        <w:t>противогололедного</w:t>
      </w:r>
      <w:proofErr w:type="spellEnd"/>
      <w:r>
        <w:t xml:space="preserve"> материала на тротуарах, посадочных площадках, остановках пассажирского транспорта, в парках, скверах, дворах и прочих пешеходных и озелененных зонах.</w:t>
      </w:r>
    </w:p>
    <w:p w:rsidR="000222D7" w:rsidRDefault="000222D7">
      <w:pPr>
        <w:pStyle w:val="ConsPlusNormal"/>
        <w:spacing w:before="220"/>
        <w:ind w:firstLine="540"/>
        <w:jc w:val="both"/>
      </w:pPr>
      <w:r>
        <w:t>8.5.7. Зимняя уборка улиц и дорог.</w:t>
      </w:r>
    </w:p>
    <w:p w:rsidR="000222D7" w:rsidRDefault="000222D7">
      <w:pPr>
        <w:pStyle w:val="ConsPlusNormal"/>
        <w:spacing w:before="220"/>
        <w:ind w:firstLine="540"/>
        <w:jc w:val="both"/>
      </w:pPr>
      <w:r>
        <w:t>8.5.7.1. К первоочередным операциям зимней уборки относятся:</w:t>
      </w:r>
    </w:p>
    <w:p w:rsidR="000222D7" w:rsidRDefault="000222D7">
      <w:pPr>
        <w:pStyle w:val="ConsPlusNormal"/>
        <w:spacing w:before="220"/>
        <w:ind w:firstLine="540"/>
        <w:jc w:val="both"/>
      </w:pPr>
      <w:r>
        <w:t>- уборка и вывоз снега и льда с улиц, площадей, мостов, плотин, скверов и бульваров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222D7" w:rsidRDefault="000222D7">
      <w:pPr>
        <w:pStyle w:val="ConsPlusNormal"/>
        <w:spacing w:before="220"/>
        <w:ind w:firstLine="540"/>
        <w:jc w:val="both"/>
      </w:pPr>
      <w:r>
        <w:t>8.5.7.2. К операциям второй очереди относятся:</w:t>
      </w:r>
    </w:p>
    <w:p w:rsidR="000222D7" w:rsidRDefault="000222D7">
      <w:pPr>
        <w:pStyle w:val="ConsPlusNormal"/>
        <w:spacing w:before="220"/>
        <w:ind w:firstLine="540"/>
        <w:jc w:val="both"/>
      </w:pPr>
      <w:r>
        <w:t>- удаление снега (вывоз);</w:t>
      </w:r>
    </w:p>
    <w:p w:rsidR="000222D7" w:rsidRDefault="000222D7">
      <w:pPr>
        <w:pStyle w:val="ConsPlusNormal"/>
        <w:spacing w:before="220"/>
        <w:ind w:firstLine="540"/>
        <w:jc w:val="both"/>
      </w:pPr>
      <w:r>
        <w:lastRenderedPageBreak/>
        <w:t>- зачистка дорожных лотков после удаления снега;</w:t>
      </w:r>
    </w:p>
    <w:p w:rsidR="000222D7" w:rsidRDefault="000222D7">
      <w:pPr>
        <w:pStyle w:val="ConsPlusNormal"/>
        <w:spacing w:before="220"/>
        <w:ind w:firstLine="540"/>
        <w:jc w:val="both"/>
      </w:pPr>
      <w:r>
        <w:t>- скалывание льда и удаление снежно-ледяных образований.</w:t>
      </w:r>
    </w:p>
    <w:p w:rsidR="000222D7" w:rsidRDefault="000222D7">
      <w:pPr>
        <w:pStyle w:val="ConsPlusNormal"/>
        <w:spacing w:before="220"/>
        <w:ind w:firstLine="540"/>
        <w:jc w:val="both"/>
      </w:pPr>
      <w:r>
        <w:t>8.5.8. Требования к зимней уборке дорог по отдельным технологическим операциям:</w:t>
      </w:r>
    </w:p>
    <w:p w:rsidR="000222D7" w:rsidRDefault="000222D7">
      <w:pPr>
        <w:pStyle w:val="ConsPlusNormal"/>
        <w:spacing w:before="220"/>
        <w:ind w:firstLine="540"/>
        <w:jc w:val="both"/>
      </w:pPr>
      <w:r>
        <w:t xml:space="preserve">- обработка проезжей части дорог </w:t>
      </w:r>
      <w:proofErr w:type="spellStart"/>
      <w:r>
        <w:t>противогололедными</w:t>
      </w:r>
      <w:proofErr w:type="spellEnd"/>
      <w:r>
        <w:t xml:space="preserve"> материалами, согласованными с </w:t>
      </w:r>
      <w:proofErr w:type="spellStart"/>
      <w:r>
        <w:t>Роспотребнадзором</w:t>
      </w:r>
      <w:proofErr w:type="spellEnd"/>
      <w:r>
        <w:t>, должна начинаться сразу с началом снегопада и появления гололеда;</w:t>
      </w:r>
    </w:p>
    <w:p w:rsidR="000222D7" w:rsidRDefault="000222D7">
      <w:pPr>
        <w:pStyle w:val="ConsPlusNormal"/>
        <w:jc w:val="both"/>
      </w:pPr>
      <w:r>
        <w:t xml:space="preserve">(в ред. </w:t>
      </w:r>
      <w:hyperlink r:id="rId207"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 xml:space="preserve">- 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магистралей и улиц - крутые спуски и подъемы, мосты, эстакады, тоннели, тормозные площадки на перекрестках улиц и остановках общественного транспорта;</w:t>
      </w:r>
    </w:p>
    <w:p w:rsidR="000222D7" w:rsidRDefault="000222D7">
      <w:pPr>
        <w:pStyle w:val="ConsPlusNormal"/>
        <w:spacing w:before="220"/>
        <w:ind w:firstLine="540"/>
        <w:jc w:val="both"/>
      </w:pPr>
      <w:r>
        <w:t>-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0222D7" w:rsidRDefault="000222D7">
      <w:pPr>
        <w:pStyle w:val="ConsPlusNormal"/>
        <w:spacing w:before="220"/>
        <w:ind w:firstLine="540"/>
        <w:jc w:val="both"/>
      </w:pPr>
      <w:r>
        <w:t>При длительном снегопаде циклы механизированного подметания проезжей части осуществляются после каждых 5 см свежевыпавшего снега;</w:t>
      </w:r>
    </w:p>
    <w:p w:rsidR="000222D7" w:rsidRDefault="000222D7">
      <w:pPr>
        <w:pStyle w:val="ConsPlusNormal"/>
        <w:spacing w:before="220"/>
        <w:ind w:firstLine="540"/>
        <w:jc w:val="both"/>
      </w:pPr>
      <w:r>
        <w:t>-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0222D7" w:rsidRDefault="000222D7">
      <w:pPr>
        <w:pStyle w:val="ConsPlusNormal"/>
        <w:spacing w:before="220"/>
        <w:ind w:firstLine="540"/>
        <w:jc w:val="both"/>
      </w:pPr>
      <w:r>
        <w:t>Формирование снежных валов не допускается:</w:t>
      </w:r>
    </w:p>
    <w:p w:rsidR="000222D7" w:rsidRDefault="000222D7">
      <w:pPr>
        <w:pStyle w:val="ConsPlusNormal"/>
        <w:spacing w:before="220"/>
        <w:ind w:firstLine="540"/>
        <w:jc w:val="both"/>
      </w:pPr>
      <w:r>
        <w:t>- на пересечениях всех дорог и улиц;</w:t>
      </w:r>
    </w:p>
    <w:p w:rsidR="000222D7" w:rsidRDefault="000222D7">
      <w:pPr>
        <w:pStyle w:val="ConsPlusNormal"/>
        <w:spacing w:before="220"/>
        <w:ind w:firstLine="540"/>
        <w:jc w:val="both"/>
      </w:pPr>
      <w:r>
        <w:t>- ближе 5 метров от пешеходного перехода;</w:t>
      </w:r>
    </w:p>
    <w:p w:rsidR="000222D7" w:rsidRDefault="000222D7">
      <w:pPr>
        <w:pStyle w:val="ConsPlusNormal"/>
        <w:spacing w:before="220"/>
        <w:ind w:firstLine="540"/>
        <w:jc w:val="both"/>
      </w:pPr>
      <w:r>
        <w:t>- ближе 20 метров от остановочного пункта общественного пассажирского транспорта;</w:t>
      </w:r>
    </w:p>
    <w:p w:rsidR="000222D7" w:rsidRDefault="000222D7">
      <w:pPr>
        <w:pStyle w:val="ConsPlusNormal"/>
        <w:spacing w:before="220"/>
        <w:ind w:firstLine="540"/>
        <w:jc w:val="both"/>
      </w:pPr>
      <w:r>
        <w:t>- перемещение снега на газоны.</w:t>
      </w:r>
    </w:p>
    <w:p w:rsidR="000222D7" w:rsidRDefault="000222D7">
      <w:pPr>
        <w:pStyle w:val="ConsPlusNormal"/>
        <w:spacing w:before="220"/>
        <w:ind w:firstLine="540"/>
        <w:jc w:val="both"/>
      </w:pPr>
      <w:r>
        <w:t>Время для вывоза снега и зачистки лотков не может превышать:</w:t>
      </w:r>
    </w:p>
    <w:p w:rsidR="000222D7" w:rsidRDefault="000222D7">
      <w:pPr>
        <w:pStyle w:val="ConsPlusNormal"/>
        <w:spacing w:before="220"/>
        <w:ind w:firstLine="540"/>
        <w:jc w:val="both"/>
      </w:pPr>
      <w:r>
        <w:t>- с улиц, обеспечивающих движение общественного транспорта:</w:t>
      </w:r>
    </w:p>
    <w:p w:rsidR="000222D7" w:rsidRDefault="000222D7">
      <w:pPr>
        <w:pStyle w:val="ConsPlusNormal"/>
        <w:spacing w:before="220"/>
        <w:ind w:firstLine="540"/>
        <w:jc w:val="both"/>
      </w:pPr>
      <w:r>
        <w:t>при снегопаде до 6 см - более 5 дней;</w:t>
      </w:r>
    </w:p>
    <w:p w:rsidR="000222D7" w:rsidRDefault="000222D7">
      <w:pPr>
        <w:pStyle w:val="ConsPlusNormal"/>
        <w:spacing w:before="220"/>
        <w:ind w:firstLine="540"/>
        <w:jc w:val="both"/>
      </w:pPr>
      <w:r>
        <w:t>при снегопаде до 10 см - более 9 дней;</w:t>
      </w:r>
    </w:p>
    <w:p w:rsidR="000222D7" w:rsidRDefault="000222D7">
      <w:pPr>
        <w:pStyle w:val="ConsPlusNormal"/>
        <w:spacing w:before="220"/>
        <w:ind w:firstLine="540"/>
        <w:jc w:val="both"/>
      </w:pPr>
      <w:r>
        <w:t>- с улиц местного значения:</w:t>
      </w:r>
    </w:p>
    <w:p w:rsidR="000222D7" w:rsidRDefault="000222D7">
      <w:pPr>
        <w:pStyle w:val="ConsPlusNormal"/>
        <w:spacing w:before="220"/>
        <w:ind w:firstLine="540"/>
        <w:jc w:val="both"/>
      </w:pPr>
      <w:r>
        <w:t>при снегопаде до 6 см - более 7 дней;</w:t>
      </w:r>
    </w:p>
    <w:p w:rsidR="000222D7" w:rsidRDefault="000222D7">
      <w:pPr>
        <w:pStyle w:val="ConsPlusNormal"/>
        <w:spacing w:before="220"/>
        <w:ind w:firstLine="540"/>
        <w:jc w:val="both"/>
      </w:pPr>
      <w:r>
        <w:t>при снегопаде до 10 см - более 12 дней;</w:t>
      </w:r>
    </w:p>
    <w:p w:rsidR="000222D7" w:rsidRDefault="000222D7">
      <w:pPr>
        <w:pStyle w:val="ConsPlusNormal"/>
        <w:spacing w:before="220"/>
        <w:ind w:firstLine="540"/>
        <w:jc w:val="both"/>
      </w:pPr>
      <w:r>
        <w:t xml:space="preserve">- вывоз снега с улиц и проездов должен осуществляться на подготовленные </w:t>
      </w:r>
      <w:proofErr w:type="spellStart"/>
      <w:r>
        <w:t>снегоприемные</w:t>
      </w:r>
      <w:proofErr w:type="spellEnd"/>
      <w:r>
        <w:t xml:space="preserve"> пункты. </w:t>
      </w:r>
      <w:proofErr w:type="spellStart"/>
      <w:r>
        <w:t>Снегоприемные</w:t>
      </w:r>
      <w:proofErr w:type="spellEnd"/>
      <w:r>
        <w:t xml:space="preserve"> пункты рекомендуется обеспечить удобными подъездами, необходимыми механизмами для складирования снега. Запрещается вывоз снега на несогласованные в установленном порядке места;</w:t>
      </w:r>
    </w:p>
    <w:p w:rsidR="000222D7" w:rsidRDefault="000222D7">
      <w:pPr>
        <w:pStyle w:val="ConsPlusNormal"/>
        <w:spacing w:before="220"/>
        <w:ind w:firstLine="540"/>
        <w:jc w:val="both"/>
      </w:pPr>
      <w:r>
        <w:t>-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0222D7" w:rsidRDefault="000222D7">
      <w:pPr>
        <w:pStyle w:val="ConsPlusNormal"/>
        <w:spacing w:before="220"/>
        <w:ind w:firstLine="540"/>
        <w:jc w:val="both"/>
      </w:pPr>
      <w:r>
        <w:lastRenderedPageBreak/>
        <w:t>8.5.9.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от снега.</w:t>
      </w:r>
    </w:p>
    <w:p w:rsidR="000222D7" w:rsidRDefault="000222D7">
      <w:pPr>
        <w:pStyle w:val="ConsPlusNormal"/>
        <w:spacing w:before="220"/>
        <w:ind w:firstLine="540"/>
        <w:jc w:val="both"/>
      </w:pPr>
      <w:r>
        <w:t xml:space="preserve">8.5.10. В период снегопадов и гололеда для категорий дорог 1 - 4: тротуары и другие пешеходные зоны должны обрабатываться </w:t>
      </w:r>
      <w:proofErr w:type="spellStart"/>
      <w:r>
        <w:t>противогололедными</w:t>
      </w:r>
      <w:proofErr w:type="spellEnd"/>
      <w:r>
        <w:t xml:space="preserve"> материалами. Время на обработку всей площади тротуаров, закрепленной за предприятием, выполняющим работы, не должно превышать двух часов с начала снегопада.</w:t>
      </w:r>
    </w:p>
    <w:p w:rsidR="000222D7" w:rsidRDefault="000222D7">
      <w:pPr>
        <w:pStyle w:val="ConsPlusNormal"/>
        <w:spacing w:before="220"/>
        <w:ind w:firstLine="540"/>
        <w:jc w:val="both"/>
      </w:pPr>
      <w:r>
        <w:t xml:space="preserve">8.5.11.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t>противогололедными</w:t>
      </w:r>
      <w:proofErr w:type="spellEnd"/>
      <w:r>
        <w:t xml:space="preserve"> материалами должны повторяться после каждых 5 см выпавшего снега.</w:t>
      </w:r>
    </w:p>
    <w:p w:rsidR="000222D7" w:rsidRDefault="000222D7">
      <w:pPr>
        <w:pStyle w:val="ConsPlusNormal"/>
        <w:spacing w:before="220"/>
        <w:ind w:firstLine="540"/>
        <w:jc w:val="both"/>
      </w:pPr>
      <w:r>
        <w:t>Для категорий дорог 1 - 2: время, необходимое для выполнения снегоуборочных работ на тротуарах, не должно превышать двух часов после окончания снегопада.</w:t>
      </w:r>
    </w:p>
    <w:p w:rsidR="000222D7" w:rsidRDefault="000222D7">
      <w:pPr>
        <w:pStyle w:val="ConsPlusNormal"/>
        <w:spacing w:before="220"/>
        <w:ind w:firstLine="540"/>
        <w:jc w:val="both"/>
      </w:pPr>
      <w:r>
        <w:t>Для категорий дорог 3 - 4: время, необходимое для проведения снегоуборочных работ на тротуарах, не должно превышать 4 часов после окончания снегопада.</w:t>
      </w:r>
    </w:p>
    <w:p w:rsidR="000222D7" w:rsidRDefault="000222D7">
      <w:pPr>
        <w:pStyle w:val="ConsPlusNormal"/>
        <w:spacing w:before="220"/>
        <w:ind w:firstLine="540"/>
        <w:jc w:val="both"/>
      </w:pPr>
      <w:r>
        <w:t>8.5.12. Очистка крыш, карнизов, водосточных труб, путепроводов, мостов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и прочих объектов.</w:t>
      </w:r>
    </w:p>
    <w:p w:rsidR="000222D7" w:rsidRDefault="000222D7">
      <w:pPr>
        <w:pStyle w:val="ConsPlusNormal"/>
        <w:spacing w:before="220"/>
        <w:ind w:firstLine="540"/>
        <w:jc w:val="both"/>
      </w:pPr>
      <w:r>
        <w:t>8.5.13. Владельцам личного транспорта в период обильного снегопада и организованных работ по уборке и вывозу снега не рекомендуется использовать проезжую часть улиц и дорог для стоянки транспортных средств.</w:t>
      </w:r>
    </w:p>
    <w:p w:rsidR="000222D7" w:rsidRDefault="000222D7">
      <w:pPr>
        <w:pStyle w:val="ConsPlusNormal"/>
        <w:jc w:val="both"/>
      </w:pPr>
      <w:r>
        <w:t xml:space="preserve">(в ред. </w:t>
      </w:r>
      <w:hyperlink r:id="rId208" w:history="1">
        <w:r>
          <w:rPr>
            <w:color w:val="0000FF"/>
          </w:rPr>
          <w:t>Решения</w:t>
        </w:r>
      </w:hyperlink>
      <w:r>
        <w:t xml:space="preserve"> Думы Невьянского городского округа от 02.04.2014 N 25)</w:t>
      </w:r>
    </w:p>
    <w:p w:rsidR="000222D7" w:rsidRDefault="000222D7">
      <w:pPr>
        <w:pStyle w:val="ConsPlusNormal"/>
        <w:spacing w:before="220"/>
        <w:ind w:firstLine="540"/>
        <w:jc w:val="both"/>
      </w:pPr>
      <w:r>
        <w:t>Владельцам личного транспорта в зимний период с 15 ноября по 31 марта следует освобождать проезжую часть дорог для уборки снега на улицах по первому требованию спец. предприятия, осуществляющего уборку снега.</w:t>
      </w:r>
    </w:p>
    <w:p w:rsidR="000222D7" w:rsidRDefault="000222D7">
      <w:pPr>
        <w:pStyle w:val="ConsPlusNormal"/>
        <w:spacing w:before="220"/>
        <w:ind w:firstLine="540"/>
        <w:jc w:val="both"/>
      </w:pPr>
      <w:r>
        <w:t>8.5.14. 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0222D7" w:rsidRDefault="000222D7">
      <w:pPr>
        <w:pStyle w:val="ConsPlusNormal"/>
      </w:pPr>
    </w:p>
    <w:p w:rsidR="000222D7" w:rsidRDefault="000222D7">
      <w:pPr>
        <w:pStyle w:val="ConsPlusTitle"/>
        <w:jc w:val="center"/>
        <w:outlineLvl w:val="2"/>
      </w:pPr>
      <w:r>
        <w:t>8.6. ЗИМНЯЯ УБОРКА ДВОРОВЫХ ТЕРРИТОРИЙ</w:t>
      </w:r>
    </w:p>
    <w:p w:rsidR="000222D7" w:rsidRDefault="000222D7">
      <w:pPr>
        <w:pStyle w:val="ConsPlusNormal"/>
      </w:pPr>
    </w:p>
    <w:p w:rsidR="000222D7" w:rsidRDefault="000222D7">
      <w:pPr>
        <w:pStyle w:val="ConsPlusNormal"/>
        <w:ind w:firstLine="540"/>
        <w:jc w:val="both"/>
      </w:pPr>
      <w:r>
        <w:t xml:space="preserve">8.6.1. Тротуары, проезды с асфальтным покрытием на дворовых территориях должны быть очищены от снега и наледи до асфальта на всю ширину тротуара или проезда, за исключением пешеходной дорожки на тротуаре, шириной не более 1-го метра и толщиной снежного покрова не более 10 сантиметров, для движения пешеходов с детскими санками, детей и подростков на мини-лыжах. При возникновении наледи (гололеда) производится обработка </w:t>
      </w:r>
      <w:proofErr w:type="spellStart"/>
      <w:r>
        <w:t>противогололедными</w:t>
      </w:r>
      <w:proofErr w:type="spellEnd"/>
      <w:r>
        <w:t xml:space="preserve"> материалами согласно требованиям Инструкции по организации и технологии механизированной уборки населенных мест.</w:t>
      </w:r>
    </w:p>
    <w:p w:rsidR="000222D7" w:rsidRDefault="000222D7">
      <w:pPr>
        <w:pStyle w:val="ConsPlusNormal"/>
        <w:spacing w:before="220"/>
        <w:ind w:firstLine="540"/>
        <w:jc w:val="both"/>
      </w:pPr>
      <w:r>
        <w:t>8.6.2.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222D7" w:rsidRDefault="000222D7">
      <w:pPr>
        <w:pStyle w:val="ConsPlusNormal"/>
        <w:spacing w:before="220"/>
        <w:ind w:firstLine="540"/>
        <w:jc w:val="both"/>
      </w:pPr>
      <w:r>
        <w:lastRenderedPageBreak/>
        <w:t xml:space="preserve">Складирование снега на </w:t>
      </w:r>
      <w:proofErr w:type="spellStart"/>
      <w:r>
        <w:t>внутридворовых</w:t>
      </w:r>
      <w:proofErr w:type="spellEnd"/>
      <w:r>
        <w:t xml:space="preserve"> территориях должно предусматривать беспрепятственный отвод талых вод.</w:t>
      </w:r>
    </w:p>
    <w:p w:rsidR="000222D7" w:rsidRDefault="000222D7">
      <w:pPr>
        <w:pStyle w:val="ConsPlusNormal"/>
        <w:spacing w:before="220"/>
        <w:ind w:firstLine="540"/>
        <w:jc w:val="both"/>
      </w:pPr>
      <w:r>
        <w:t>Не допускается выталкивание или перемещение снега на проезжую часть улиц и проездов с дворовых территорий, территорий предприятий, строек и других организаций.</w:t>
      </w:r>
    </w:p>
    <w:p w:rsidR="000222D7" w:rsidRDefault="000222D7">
      <w:pPr>
        <w:pStyle w:val="ConsPlusNormal"/>
        <w:spacing w:before="220"/>
        <w:ind w:firstLine="540"/>
        <w:jc w:val="both"/>
      </w:pPr>
      <w:r>
        <w:t>8.6.3. Домовые фонари и светильники у подъездов в зимний период должны включаться с наступлением темного времени суток предприятиями, осуществляющими эксплуатацию жилого фонда.</w:t>
      </w:r>
    </w:p>
    <w:p w:rsidR="000222D7" w:rsidRDefault="000222D7">
      <w:pPr>
        <w:pStyle w:val="ConsPlusNormal"/>
      </w:pPr>
    </w:p>
    <w:p w:rsidR="000222D7" w:rsidRDefault="000222D7">
      <w:pPr>
        <w:pStyle w:val="ConsPlusTitle"/>
        <w:jc w:val="center"/>
        <w:outlineLvl w:val="2"/>
      </w:pPr>
      <w:r>
        <w:t>8.7. СОДЕРЖАНИЕ ТЕРРИТОРИЙ ИНДИВИДУАЛЬНЫХ</w:t>
      </w:r>
    </w:p>
    <w:p w:rsidR="000222D7" w:rsidRDefault="000222D7">
      <w:pPr>
        <w:pStyle w:val="ConsPlusTitle"/>
        <w:jc w:val="center"/>
      </w:pPr>
      <w:r>
        <w:t>ЧАСТНЫХ ЖИЛЫХ ДОМОВ, КОЛЛЕКТИВНЫХ САДОВ</w:t>
      </w:r>
    </w:p>
    <w:p w:rsidR="000222D7" w:rsidRDefault="000222D7">
      <w:pPr>
        <w:pStyle w:val="ConsPlusTitle"/>
        <w:jc w:val="center"/>
      </w:pPr>
      <w:r>
        <w:t>(САДОВОДЧЕСКИХ ТОВАРИЩЕСТВ), ГАРАЖНЫХ КООПЕРАТИВОВ</w:t>
      </w:r>
    </w:p>
    <w:p w:rsidR="000222D7" w:rsidRDefault="000222D7">
      <w:pPr>
        <w:pStyle w:val="ConsPlusNormal"/>
      </w:pPr>
    </w:p>
    <w:p w:rsidR="000222D7" w:rsidRDefault="000222D7">
      <w:pPr>
        <w:pStyle w:val="ConsPlusNormal"/>
        <w:ind w:firstLine="540"/>
        <w:jc w:val="both"/>
      </w:pPr>
      <w:r>
        <w:t>8.7.1. Владельцы частных строений обязаны:</w:t>
      </w:r>
    </w:p>
    <w:p w:rsidR="000222D7" w:rsidRDefault="000222D7">
      <w:pPr>
        <w:pStyle w:val="ConsPlusNormal"/>
        <w:spacing w:before="220"/>
        <w:ind w:firstLine="540"/>
        <w:jc w:val="both"/>
      </w:pPr>
      <w:r>
        <w:t xml:space="preserve">- абзацы второй - третий исключены. - </w:t>
      </w:r>
      <w:hyperlink r:id="rId209" w:history="1">
        <w:r>
          <w:rPr>
            <w:color w:val="0000FF"/>
          </w:rPr>
          <w:t>Решение</w:t>
        </w:r>
      </w:hyperlink>
      <w:r>
        <w:t xml:space="preserve"> Думы Невьянского городского округа от 02.04.2014 N 25;</w:t>
      </w:r>
    </w:p>
    <w:p w:rsidR="000222D7" w:rsidRDefault="000222D7">
      <w:pPr>
        <w:pStyle w:val="ConsPlusNormal"/>
        <w:spacing w:before="220"/>
        <w:ind w:firstLine="540"/>
        <w:jc w:val="both"/>
      </w:pPr>
      <w:r>
        <w:t>- обеспечивать сохранность имеющихся перед строением зеленых насаждений, проводить посадку деревьев и кустарников, создавать газоны и цветники, поливать их в сухую погоду, подстригать живые изгороди, газоны;</w:t>
      </w:r>
    </w:p>
    <w:p w:rsidR="000222D7" w:rsidRDefault="000222D7">
      <w:pPr>
        <w:pStyle w:val="ConsPlusNormal"/>
        <w:spacing w:before="220"/>
        <w:ind w:firstLine="540"/>
        <w:jc w:val="both"/>
      </w:pPr>
      <w:r>
        <w:t>- зеленые насаждения, находящиеся на территории собственника, удаляются за счет собственника силами самого собственника;</w:t>
      </w:r>
    </w:p>
    <w:p w:rsidR="000222D7" w:rsidRDefault="000222D7">
      <w:pPr>
        <w:pStyle w:val="ConsPlusNormal"/>
        <w:spacing w:before="220"/>
        <w:ind w:firstLine="540"/>
        <w:jc w:val="both"/>
      </w:pPr>
      <w:r>
        <w:t>- очищать канавы и трубы для стока воды, проходящие перед застроенным участком, в весенний период обеспечивать проход талых вод;</w:t>
      </w:r>
    </w:p>
    <w:p w:rsidR="000222D7" w:rsidRDefault="000222D7">
      <w:pPr>
        <w:pStyle w:val="ConsPlusNormal"/>
        <w:spacing w:before="220"/>
        <w:ind w:firstLine="540"/>
        <w:jc w:val="both"/>
      </w:pPr>
      <w:r>
        <w:t>- иметь на домах указатели с обозначением наименования улиц, переулков, номерные знаки, фонари индивидуального освещения;</w:t>
      </w:r>
    </w:p>
    <w:p w:rsidR="000222D7" w:rsidRDefault="000222D7">
      <w:pPr>
        <w:pStyle w:val="ConsPlusNormal"/>
        <w:spacing w:before="220"/>
        <w:ind w:firstLine="540"/>
        <w:jc w:val="both"/>
      </w:pPr>
      <w:r>
        <w:t>- бытовой мусор и другие отходы складировать только на специально отведенных для этих целей местах с предварительным заключением договоров (подразумевающих оплату этих услуг) со специализированными организациями на вывоз этого мусора и отходов. В ином случае осуществлять вывоз мусора на полигон самостоятельно;</w:t>
      </w:r>
    </w:p>
    <w:p w:rsidR="000222D7" w:rsidRDefault="000222D7">
      <w:pPr>
        <w:pStyle w:val="ConsPlusNormal"/>
        <w:spacing w:before="220"/>
        <w:ind w:firstLine="540"/>
        <w:jc w:val="both"/>
      </w:pPr>
      <w:r>
        <w:t>- не допускать складирования (без специального разрешения) и хранения вне дворовой части строительных материалов, дров, песка щебня, угля и пр.;</w:t>
      </w:r>
    </w:p>
    <w:p w:rsidR="000222D7" w:rsidRDefault="000222D7">
      <w:pPr>
        <w:pStyle w:val="ConsPlusNormal"/>
        <w:spacing w:before="220"/>
        <w:ind w:firstLine="540"/>
        <w:jc w:val="both"/>
      </w:pPr>
      <w:r>
        <w:t>- обеспечить восстановление красных линий ограничения застройки.</w:t>
      </w:r>
    </w:p>
    <w:p w:rsidR="000222D7" w:rsidRDefault="000222D7">
      <w:pPr>
        <w:pStyle w:val="ConsPlusNormal"/>
        <w:spacing w:before="220"/>
        <w:ind w:firstLine="540"/>
        <w:jc w:val="both"/>
      </w:pPr>
      <w:r>
        <w:t>Разрешение на складирование строительных материалов выдается комиссией по обеспечению контроля за соблюдением чистоты, санитарного состояния и благоустройства территории Невьянского городского округа. Состав комиссии утверждается постановлением администрации Невьянского городского округа.</w:t>
      </w:r>
    </w:p>
    <w:p w:rsidR="000222D7" w:rsidRDefault="000222D7">
      <w:pPr>
        <w:pStyle w:val="ConsPlusNormal"/>
        <w:spacing w:before="220"/>
        <w:ind w:firstLine="540"/>
        <w:jc w:val="both"/>
      </w:pPr>
      <w:r>
        <w:t>Для получения разрешения на складирование строительных материалов собственнику (иному законному владельцу) жилого дома, либо арендатору (иному законному владельцу) земельного участка, необходимо обратиться в администрацию Невьянского городского округа с заявлением о выдаче разрешения на складирование строительных материалов, с приложением правоустанавливающих документов на дом, либо земельный участок и копии паспорта заявителя.</w:t>
      </w:r>
    </w:p>
    <w:p w:rsidR="000222D7" w:rsidRDefault="000222D7">
      <w:pPr>
        <w:pStyle w:val="ConsPlusNormal"/>
        <w:spacing w:before="220"/>
        <w:ind w:firstLine="540"/>
        <w:jc w:val="both"/>
      </w:pPr>
      <w:r>
        <w:t>По результатам рассмотрения заявления, в течение 30 календарных дней с момента поступления заявления, выдается разрешение на складирование строительных материалов, либо отказ.</w:t>
      </w:r>
    </w:p>
    <w:p w:rsidR="000222D7" w:rsidRDefault="000222D7">
      <w:pPr>
        <w:pStyle w:val="ConsPlusNormal"/>
        <w:spacing w:before="220"/>
        <w:ind w:firstLine="540"/>
        <w:jc w:val="both"/>
      </w:pPr>
      <w:r>
        <w:lastRenderedPageBreak/>
        <w:t>Разрешение на складирование строительных материалов выдается на следующий срок:</w:t>
      </w:r>
    </w:p>
    <w:p w:rsidR="000222D7" w:rsidRDefault="000222D7">
      <w:pPr>
        <w:pStyle w:val="ConsPlusNormal"/>
        <w:spacing w:before="220"/>
        <w:ind w:firstLine="540"/>
        <w:jc w:val="both"/>
      </w:pPr>
      <w:r>
        <w:t>1) до 1 месяца, в случае если земельный участок расположен по следующим адресам: Свердловская область, город Невьянск, Площадь революции, улицы Красноармейская, N 1 - 50, Карла Маркса, N 1 - 60А, Матвеева, N 1 - 66, Максима Горького, N 1 - 66, Демьяна Бедного, N 1 - 46, Мартьянова, N 1 - 40, Профсоюзов, N 1 - 37А, Ленина, N 1 - 34, Малышева, N 1 - 18, Чапаева, N 1 - 50;</w:t>
      </w:r>
    </w:p>
    <w:p w:rsidR="000222D7" w:rsidRDefault="000222D7">
      <w:pPr>
        <w:pStyle w:val="ConsPlusNormal"/>
        <w:spacing w:before="220"/>
        <w:ind w:firstLine="540"/>
        <w:jc w:val="both"/>
      </w:pPr>
      <w:r>
        <w:t>2) от 1 до 6 месяцев, в случае, если земельный участок, расположен по иным адресам города Невьянска или в других населенных пунктах Невьянского городского округа.</w:t>
      </w:r>
    </w:p>
    <w:p w:rsidR="000222D7" w:rsidRDefault="000222D7">
      <w:pPr>
        <w:pStyle w:val="ConsPlusNormal"/>
        <w:spacing w:before="220"/>
        <w:ind w:firstLine="540"/>
        <w:jc w:val="both"/>
      </w:pPr>
      <w:r>
        <w:t xml:space="preserve">8.7.2. На застройщиков индивидуальных жилых домов возлагается постоянный уход и содержание в надлежащем порядке как самих закрепленных (аренда, собственность, пользование) земельных участков, так и </w:t>
      </w:r>
      <w:proofErr w:type="gramStart"/>
      <w:r>
        <w:t>прилегающих тротуаров</w:t>
      </w:r>
      <w:proofErr w:type="gramEnd"/>
      <w:r>
        <w:t xml:space="preserve"> и проездов к ним.</w:t>
      </w:r>
    </w:p>
    <w:p w:rsidR="000222D7" w:rsidRDefault="000222D7">
      <w:pPr>
        <w:pStyle w:val="ConsPlusNormal"/>
        <w:spacing w:before="220"/>
        <w:ind w:firstLine="540"/>
        <w:jc w:val="both"/>
      </w:pPr>
      <w:r>
        <w:t>8.7.3. Территории улиц и объекты внешнего благоустройства, расположенные на этих территориях не попадающие в периметр жилых домов и ограждений, должны содержаться за счет средств всех собственников жилых домов данной улицы.</w:t>
      </w:r>
    </w:p>
    <w:p w:rsidR="000222D7" w:rsidRDefault="000222D7">
      <w:pPr>
        <w:pStyle w:val="ConsPlusNormal"/>
        <w:spacing w:before="220"/>
        <w:ind w:firstLine="540"/>
        <w:jc w:val="both"/>
      </w:pPr>
      <w:r>
        <w:t>8.7.4. Запрещается загрязнять питьевые колодцы, нарушать правила пользования водопроводными колонками.</w:t>
      </w:r>
    </w:p>
    <w:p w:rsidR="000222D7" w:rsidRDefault="000222D7">
      <w:pPr>
        <w:pStyle w:val="ConsPlusNormal"/>
        <w:spacing w:before="220"/>
        <w:ind w:firstLine="540"/>
        <w:jc w:val="both"/>
      </w:pPr>
      <w:r>
        <w:t>8.7.5. Запрещается самовольное использование свободной земли вне отведенной владельцу территории под личные хозяйственные нужды (складирование дров, сена, возведение сараев, погребов, свалка мусора и пр.).</w:t>
      </w:r>
    </w:p>
    <w:p w:rsidR="000222D7" w:rsidRDefault="000222D7">
      <w:pPr>
        <w:pStyle w:val="ConsPlusNormal"/>
        <w:spacing w:before="220"/>
        <w:ind w:firstLine="540"/>
        <w:jc w:val="both"/>
      </w:pPr>
      <w:r>
        <w:t>8.7.6. Территория коллективного сада должна быть огорожена в пределах отведенного земельного участка.</w:t>
      </w:r>
    </w:p>
    <w:p w:rsidR="000222D7" w:rsidRDefault="000222D7">
      <w:pPr>
        <w:pStyle w:val="ConsPlusNormal"/>
        <w:spacing w:before="220"/>
        <w:ind w:firstLine="540"/>
        <w:jc w:val="both"/>
      </w:pPr>
      <w:r>
        <w:t>8.7.7. В коллективных садах запрещается складировать удобрения, отходы, стройматериалы, мусор и т.п. за пределами отведенного земельного участка, самовольно занимать земельные участки и расширять существующие за пределами отведенной территории.</w:t>
      </w:r>
    </w:p>
    <w:p w:rsidR="000222D7" w:rsidRDefault="000222D7">
      <w:pPr>
        <w:pStyle w:val="ConsPlusNormal"/>
        <w:spacing w:before="220"/>
        <w:ind w:firstLine="540"/>
        <w:jc w:val="both"/>
      </w:pPr>
      <w:r>
        <w:t>8.7.8. Организация работ по содержанию и санитарной очистке территорий коллективных садов (садоводческих товариществ) и гаражных кооперативов возлагается на их председателей.</w:t>
      </w:r>
    </w:p>
    <w:p w:rsidR="000222D7" w:rsidRDefault="000222D7">
      <w:pPr>
        <w:pStyle w:val="ConsPlusNormal"/>
        <w:spacing w:before="220"/>
        <w:ind w:firstLine="540"/>
        <w:jc w:val="both"/>
      </w:pPr>
      <w:r>
        <w:t>8.7.9. Для организации вывоза твердых бытовых отходов с территорий коллективных садов и гаражных кооперативов председатели обязаны заключать договоры со специализированными организациями. Вывоз мусора должен осуществляться не реже одного раза в месяц.</w:t>
      </w:r>
    </w:p>
    <w:p w:rsidR="000222D7" w:rsidRDefault="000222D7">
      <w:pPr>
        <w:pStyle w:val="ConsPlusNormal"/>
        <w:spacing w:before="220"/>
        <w:ind w:firstLine="540"/>
        <w:jc w:val="both"/>
      </w:pPr>
      <w:r>
        <w:t>8.7.10. Не допускается организация несанкционированных свалок на прилегающих территориях. Ликвидация несанкционированных свалок осуществляется за счет членов коллективных садов (садоводческих товариществ) и гаражных кооперативов.</w:t>
      </w:r>
    </w:p>
    <w:p w:rsidR="000222D7" w:rsidRDefault="000222D7">
      <w:pPr>
        <w:pStyle w:val="ConsPlusNormal"/>
        <w:spacing w:before="220"/>
        <w:ind w:firstLine="540"/>
        <w:jc w:val="both"/>
      </w:pPr>
      <w:r>
        <w:t>8.7.11. Запрещается слив топлива, масел и прочих нефтепродуктов, химических веществ в почву.</w:t>
      </w:r>
    </w:p>
    <w:p w:rsidR="000222D7" w:rsidRDefault="000222D7">
      <w:pPr>
        <w:pStyle w:val="ConsPlusNormal"/>
        <w:spacing w:before="220"/>
        <w:ind w:firstLine="540"/>
        <w:jc w:val="both"/>
      </w:pPr>
      <w:r>
        <w:t xml:space="preserve">8.7.12. Запрещается самовольное строительство гаражей и </w:t>
      </w:r>
      <w:proofErr w:type="spellStart"/>
      <w:r>
        <w:t>пристроев</w:t>
      </w:r>
      <w:proofErr w:type="spellEnd"/>
      <w:r>
        <w:t xml:space="preserve"> к существующим сооружениям, а также погребов за пределами земельного участка, складирование на проезжей части строительных материалов.</w:t>
      </w:r>
    </w:p>
    <w:p w:rsidR="000222D7" w:rsidRDefault="000222D7">
      <w:pPr>
        <w:pStyle w:val="ConsPlusNormal"/>
        <w:spacing w:before="220"/>
        <w:ind w:firstLine="540"/>
        <w:jc w:val="both"/>
      </w:pPr>
      <w:r>
        <w:t>8.7.13. Договоры на вывоз твердых бытовых отходов владельцам частных строений необходимо заключать со специализированными организациями, осуществляющими данный вид деятельности и имеющими специализированную технику. Данные организации обязаны осуществлять планово-регулярную систему очистки специально отведенных для этих целей мест не реже одного раза в неделю.</w:t>
      </w:r>
    </w:p>
    <w:p w:rsidR="000222D7" w:rsidRDefault="000222D7">
      <w:pPr>
        <w:pStyle w:val="ConsPlusNormal"/>
      </w:pPr>
    </w:p>
    <w:p w:rsidR="000222D7" w:rsidRDefault="000222D7">
      <w:pPr>
        <w:pStyle w:val="ConsPlusTitle"/>
        <w:jc w:val="center"/>
        <w:outlineLvl w:val="2"/>
      </w:pPr>
      <w:r>
        <w:lastRenderedPageBreak/>
        <w:t>8.8. ОБЕСПЕЧЕНИЕ БЛАГОУСТРОЙСТВА, ЧИСТОТЫ И ПОРЯДКА</w:t>
      </w:r>
    </w:p>
    <w:p w:rsidR="000222D7" w:rsidRDefault="000222D7">
      <w:pPr>
        <w:pStyle w:val="ConsPlusNormal"/>
      </w:pPr>
    </w:p>
    <w:p w:rsidR="000222D7" w:rsidRDefault="000222D7">
      <w:pPr>
        <w:pStyle w:val="ConsPlusNormal"/>
        <w:ind w:firstLine="540"/>
        <w:jc w:val="both"/>
      </w:pPr>
      <w:r>
        <w:t>8.8.1. Все юридические и физические лица, независимо от их правового статуса и форм собственности, граждане-владельцы обязаны обеспечивать комплекс мер, направленных на улучшение содержания благоустройства, поддержания чистоты и порядка на территории муниципального образования, эксплуатацию и ремонт зданий, сооружений в соответствии с установленными нормами и правилами технической эксплуатации, надлежащее содержание всех видов внешнего благоустройства, освещения в пределах отведенной территории, исправное содержание фасадов зданий, заборов, вывесок на зданиях, средств наружной рекламы, указателей домовых номерных знаков и своевременный их ремонт.</w:t>
      </w:r>
    </w:p>
    <w:p w:rsidR="000222D7" w:rsidRDefault="000222D7">
      <w:pPr>
        <w:pStyle w:val="ConsPlusNormal"/>
        <w:spacing w:before="220"/>
        <w:ind w:firstLine="540"/>
        <w:jc w:val="both"/>
      </w:pPr>
      <w:r>
        <w:t>8.8.2. Запрещается самовольная вырубка деревьев, кустарников, уничтожение газонов, цветников, клумб, повреждение зеленых насаждений до прекращения стадии роста (обжигание деревьев, снятие коры, самовольная пересадка, повреждение корневой системы при земляных работах).</w:t>
      </w:r>
    </w:p>
    <w:p w:rsidR="000222D7" w:rsidRDefault="000222D7">
      <w:pPr>
        <w:pStyle w:val="ConsPlusNormal"/>
        <w:spacing w:before="220"/>
        <w:ind w:firstLine="540"/>
        <w:jc w:val="both"/>
      </w:pPr>
      <w:r>
        <w:t>Разрешение на вырубку зеленых насаждений оформляется постановлением администрации Невьянского городского округа.</w:t>
      </w:r>
    </w:p>
    <w:p w:rsidR="000222D7" w:rsidRDefault="000222D7">
      <w:pPr>
        <w:pStyle w:val="ConsPlusNormal"/>
        <w:spacing w:before="220"/>
        <w:ind w:firstLine="540"/>
        <w:jc w:val="both"/>
      </w:pPr>
      <w:r>
        <w:t>Запрещается производить комплексную посадку деревьев и кустарников.</w:t>
      </w:r>
    </w:p>
    <w:p w:rsidR="000222D7" w:rsidRDefault="000222D7">
      <w:pPr>
        <w:pStyle w:val="ConsPlusNormal"/>
        <w:spacing w:before="220"/>
        <w:ind w:firstLine="540"/>
        <w:jc w:val="both"/>
      </w:pPr>
      <w: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222D7" w:rsidRDefault="000222D7">
      <w:pPr>
        <w:pStyle w:val="ConsPlusNormal"/>
        <w:spacing w:before="220"/>
        <w:ind w:firstLine="540"/>
        <w:jc w:val="both"/>
      </w:pPr>
      <w:r>
        <w:t>Владельцы озелененных территорий обязаны:</w:t>
      </w:r>
    </w:p>
    <w:p w:rsidR="000222D7" w:rsidRDefault="000222D7">
      <w:pPr>
        <w:pStyle w:val="ConsPlusNormal"/>
        <w:spacing w:before="220"/>
        <w:ind w:firstLine="540"/>
        <w:jc w:val="both"/>
      </w:pPr>
      <w:r>
        <w:t>- обеспечить сохранность насаждений;</w:t>
      </w:r>
    </w:p>
    <w:p w:rsidR="000222D7" w:rsidRDefault="000222D7">
      <w:pPr>
        <w:pStyle w:val="ConsPlusNormal"/>
        <w:spacing w:before="220"/>
        <w:ind w:firstLine="540"/>
        <w:jc w:val="both"/>
      </w:pPr>
      <w:r>
        <w:t>- в летнее время и в сухую погоду поливать газоны, цветники и пр.;</w:t>
      </w:r>
    </w:p>
    <w:p w:rsidR="000222D7" w:rsidRDefault="000222D7">
      <w:pPr>
        <w:pStyle w:val="ConsPlusNormal"/>
        <w:spacing w:before="220"/>
        <w:ind w:firstLine="540"/>
        <w:jc w:val="both"/>
      </w:pPr>
      <w:r>
        <w:t xml:space="preserve">- не допускать </w:t>
      </w:r>
      <w:proofErr w:type="spellStart"/>
      <w:r>
        <w:t>вытаптывания</w:t>
      </w:r>
      <w:proofErr w:type="spellEnd"/>
      <w:r>
        <w:t xml:space="preserve"> газонов.</w:t>
      </w:r>
    </w:p>
    <w:p w:rsidR="000222D7" w:rsidRDefault="000222D7">
      <w:pPr>
        <w:pStyle w:val="ConsPlusNormal"/>
        <w:spacing w:before="220"/>
        <w:ind w:firstLine="540"/>
        <w:jc w:val="both"/>
      </w:pPr>
      <w:r>
        <w:t>На озелененных территориях запрещается применять чистый торф в качестве растительного грунта.</w:t>
      </w:r>
    </w:p>
    <w:p w:rsidR="000222D7" w:rsidRDefault="000222D7">
      <w:pPr>
        <w:pStyle w:val="ConsPlusNormal"/>
        <w:spacing w:before="220"/>
        <w:ind w:firstLine="540"/>
        <w:jc w:val="both"/>
      </w:pPr>
      <w:r>
        <w:t>8.8.3. На всей территории Невьянского городского округа не допускается сброс (несанкционированная свалка) бытового и строительного мусора, отходов производства, тары, ветвей деревьев, листвы, снега.</w:t>
      </w:r>
    </w:p>
    <w:p w:rsidR="000222D7" w:rsidRDefault="000222D7">
      <w:pPr>
        <w:pStyle w:val="ConsPlusNormal"/>
        <w:spacing w:before="220"/>
        <w:ind w:firstLine="540"/>
        <w:jc w:val="both"/>
      </w:pPr>
      <w:r>
        <w:t>Запрещается разводить костры и сжигание мусора, листвы, тары, производственных отходов, разведение костров, включая внутренние территории предприятий и частных домовладений.</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8.8.5. Запрещается сброс в контейнеры для твердых бытовых отходов трупов животных, других биологических отходов, крупногабаритных бытовых отходов и строительного мусора.</w:t>
      </w:r>
    </w:p>
    <w:p w:rsidR="000222D7" w:rsidRDefault="000222D7">
      <w:pPr>
        <w:pStyle w:val="ConsPlusNormal"/>
        <w:spacing w:before="220"/>
        <w:ind w:firstLine="540"/>
        <w:jc w:val="both"/>
      </w:pPr>
      <w: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222D7" w:rsidRDefault="000222D7">
      <w:pPr>
        <w:pStyle w:val="ConsPlusNormal"/>
        <w:spacing w:before="220"/>
        <w:ind w:firstLine="540"/>
        <w:jc w:val="both"/>
      </w:pPr>
      <w:r>
        <w:t>8.8.6.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установлены контейнера для сбора мусора.</w:t>
      </w:r>
    </w:p>
    <w:p w:rsidR="000222D7" w:rsidRDefault="000222D7">
      <w:pPr>
        <w:pStyle w:val="ConsPlusNormal"/>
        <w:spacing w:before="220"/>
        <w:ind w:firstLine="540"/>
        <w:jc w:val="both"/>
      </w:pPr>
      <w:r>
        <w:lastRenderedPageBreak/>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w:t>
      </w:r>
    </w:p>
    <w:p w:rsidR="000222D7" w:rsidRDefault="000222D7">
      <w:pPr>
        <w:pStyle w:val="ConsPlusNormal"/>
        <w:spacing w:before="220"/>
        <w:ind w:firstLine="540"/>
        <w:jc w:val="both"/>
      </w:pPr>
      <w:r>
        <w:t>8.8.7. Запрещается парковка автотранспорта и размещение объектов различного назначения на газонах, цветниках, детских и спортивных площадках, придомовых территориях с травяным и земельным покрытием.</w:t>
      </w:r>
    </w:p>
    <w:p w:rsidR="000222D7" w:rsidRDefault="000222D7">
      <w:pPr>
        <w:pStyle w:val="ConsPlusNormal"/>
        <w:spacing w:before="220"/>
        <w:ind w:firstLine="540"/>
        <w:jc w:val="both"/>
      </w:pPr>
      <w:r>
        <w:t>При осуществлении парковки категорически запрещается заезжать на бордюры, газоны, цветники, портить травяной покров газонов.</w:t>
      </w:r>
    </w:p>
    <w:p w:rsidR="000222D7" w:rsidRDefault="000222D7">
      <w:pPr>
        <w:pStyle w:val="ConsPlusNormal"/>
        <w:spacing w:before="220"/>
        <w:ind w:firstLine="540"/>
        <w:jc w:val="both"/>
      </w:pPr>
      <w:r>
        <w:t>Запрещается осуществление парковки автотранспорта на длительный период времени (более суток) в отсутствие водителя, на проезжей части дорог, кроме мест, специально для этого отведенных, если это препятствует движению пешеходов, транспорта, проведению ремонтных, аварийно-спасательных, строительных работ, работ по санитарной очистке территорий населенных пунктов.</w:t>
      </w:r>
    </w:p>
    <w:p w:rsidR="000222D7" w:rsidRDefault="000222D7">
      <w:pPr>
        <w:pStyle w:val="ConsPlusNormal"/>
        <w:spacing w:before="220"/>
        <w:ind w:firstLine="540"/>
        <w:jc w:val="both"/>
      </w:pPr>
      <w:r>
        <w:t>Не допускается парковка машин, прицепов и иных механизмов в местах размещения контейнеров, контейнерных площадок, подъездов к контейнерным площадкам.</w:t>
      </w:r>
    </w:p>
    <w:p w:rsidR="000222D7" w:rsidRDefault="000222D7">
      <w:pPr>
        <w:pStyle w:val="ConsPlusNormal"/>
        <w:spacing w:before="220"/>
        <w:ind w:firstLine="540"/>
        <w:jc w:val="both"/>
      </w:pPr>
      <w:r>
        <w:t>8.8.8.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установлены контейнеры для сбора мусора.</w:t>
      </w:r>
    </w:p>
    <w:p w:rsidR="000222D7" w:rsidRDefault="000222D7">
      <w:pPr>
        <w:pStyle w:val="ConsPlusNormal"/>
        <w:spacing w:before="220"/>
        <w:ind w:firstLine="540"/>
        <w:jc w:val="both"/>
      </w:pPr>
      <w: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w:t>
      </w:r>
    </w:p>
    <w:p w:rsidR="000222D7" w:rsidRDefault="000222D7">
      <w:pPr>
        <w:pStyle w:val="ConsPlusNormal"/>
        <w:spacing w:before="220"/>
        <w:ind w:firstLine="540"/>
        <w:jc w:val="both"/>
      </w:pPr>
      <w:r>
        <w:t>8.8.9. Своевременное производство работ по реставрации, ремонту и покраске фасадов зданий, сооружений и их отдельных элементов (балконов, лоджий, водосточных труб и др.), а также поддержание в чистоте и исправном состоянии расположенных на фасадах информационных табличках, памятных досках и т.п. в соответствии с МДК 2-03.2003 "</w:t>
      </w:r>
      <w:hyperlink r:id="rId210" w:history="1">
        <w:r>
          <w:rPr>
            <w:color w:val="0000FF"/>
          </w:rPr>
          <w:t>Правила</w:t>
        </w:r>
      </w:hyperlink>
      <w:r>
        <w:t xml:space="preserve"> и нормы технической эксплуатации жилищного фонда", утвержденными Постановлением Госстроя РФ N 170 от 27 сентября 2003 г.</w:t>
      </w:r>
    </w:p>
    <w:p w:rsidR="000222D7" w:rsidRDefault="000222D7">
      <w:pPr>
        <w:pStyle w:val="ConsPlusNormal"/>
        <w:spacing w:before="220"/>
        <w:ind w:firstLine="540"/>
        <w:jc w:val="both"/>
      </w:pPr>
      <w:r>
        <w:t>Витрины магазинов и офисов, выходящих фасадами на улицы, должны иметь световое оформление.</w:t>
      </w:r>
    </w:p>
    <w:p w:rsidR="000222D7" w:rsidRDefault="000222D7">
      <w:pPr>
        <w:pStyle w:val="ConsPlusNormal"/>
        <w:spacing w:before="220"/>
        <w:ind w:firstLine="540"/>
        <w:jc w:val="both"/>
      </w:pPr>
      <w:r>
        <w:t>Запрещается самовольное переоборудование фасадов зданий и их конструктивных элементов.</w:t>
      </w:r>
    </w:p>
    <w:p w:rsidR="000222D7" w:rsidRDefault="000222D7">
      <w:pPr>
        <w:pStyle w:val="ConsPlusNormal"/>
        <w:spacing w:before="220"/>
        <w:ind w:firstLine="540"/>
        <w:jc w:val="both"/>
      </w:pPr>
      <w:r>
        <w:t>8.8.10. Жилые, административные, производственные и общественные здания должны быть оборудованы адресными таблицами с подсветкой в темное время суток.</w:t>
      </w:r>
    </w:p>
    <w:p w:rsidR="000222D7" w:rsidRDefault="000222D7">
      <w:pPr>
        <w:pStyle w:val="ConsPlusNormal"/>
        <w:spacing w:before="220"/>
        <w:ind w:firstLine="540"/>
        <w:jc w:val="both"/>
      </w:pPr>
      <w:r>
        <w:t>Домовые знаки должны содержаться в чистоте и в исправном состоянии - эта обязанность возлагается на Управляющие жилищным фондом организации.</w:t>
      </w:r>
    </w:p>
    <w:p w:rsidR="000222D7" w:rsidRDefault="000222D7">
      <w:pPr>
        <w:pStyle w:val="ConsPlusNormal"/>
        <w:spacing w:before="220"/>
        <w:ind w:firstLine="540"/>
        <w:jc w:val="both"/>
      </w:pPr>
      <w:r>
        <w:t>8.8.11. Строительные площадки следует ограждать по всему периметру плотным забором. В ограждениях рекомендуется предусмотреть минимальное количество проездов.</w:t>
      </w:r>
    </w:p>
    <w:p w:rsidR="000222D7" w:rsidRDefault="000222D7">
      <w:pPr>
        <w:pStyle w:val="ConsPlusNormal"/>
        <w:spacing w:before="220"/>
        <w:ind w:firstLine="540"/>
        <w:jc w:val="both"/>
      </w:pPr>
      <w:r>
        <w:t>Проезды, как правило, должны выходить на второстепенные улицы и оборудоваться шлагбаумами или воротами.</w:t>
      </w:r>
    </w:p>
    <w:p w:rsidR="000222D7" w:rsidRDefault="000222D7">
      <w:pPr>
        <w:pStyle w:val="ConsPlusNormal"/>
        <w:spacing w:before="220"/>
        <w:ind w:firstLine="540"/>
        <w:jc w:val="both"/>
      </w:pPr>
      <w: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0222D7" w:rsidRDefault="000222D7">
      <w:pPr>
        <w:pStyle w:val="ConsPlusNormal"/>
        <w:spacing w:before="220"/>
        <w:ind w:firstLine="540"/>
        <w:jc w:val="both"/>
      </w:pPr>
      <w:r>
        <w:lastRenderedPageBreak/>
        <w:t>В местах движения пешеходов забор должен иметь козырек и тротуар с ограждением от проезжей части улиц.</w:t>
      </w:r>
    </w:p>
    <w:p w:rsidR="000222D7" w:rsidRDefault="000222D7">
      <w:pPr>
        <w:pStyle w:val="ConsPlusNormal"/>
        <w:spacing w:before="220"/>
        <w:ind w:firstLine="540"/>
        <w:jc w:val="both"/>
      </w:pPr>
      <w: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0222D7" w:rsidRDefault="000222D7">
      <w:pPr>
        <w:pStyle w:val="ConsPlusNormal"/>
        <w:spacing w:before="220"/>
        <w:ind w:firstLine="540"/>
        <w:jc w:val="both"/>
      </w:pPr>
      <w:r>
        <w:t>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0222D7" w:rsidRDefault="000222D7">
      <w:pPr>
        <w:pStyle w:val="ConsPlusNormal"/>
        <w:jc w:val="both"/>
      </w:pPr>
      <w:r>
        <w:t xml:space="preserve">(абзац введен </w:t>
      </w:r>
      <w:hyperlink r:id="rId211"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8.8.12. Средства наружной рекламы и информации должны размещаться и содержаться в чистоте (по возможности, освещаться в темное время суток) в соответствии с требованиями </w:t>
      </w:r>
      <w:hyperlink r:id="rId212" w:history="1">
        <w:r>
          <w:rPr>
            <w:color w:val="0000FF"/>
          </w:rPr>
          <w:t>Положения</w:t>
        </w:r>
      </w:hyperlink>
      <w:r>
        <w:t xml:space="preserve"> о порядке размещения наружной рекламы на территории Невьянского городского округа, утвержденного Решением Думы Невьянского городского округа от 28.06.2006 N 76. Ответственность за их содержание несут </w:t>
      </w:r>
      <w:proofErr w:type="spellStart"/>
      <w:r>
        <w:t>рекламораспространители</w:t>
      </w:r>
      <w:proofErr w:type="spellEnd"/>
      <w:r>
        <w:t>.</w:t>
      </w:r>
    </w:p>
    <w:p w:rsidR="000222D7" w:rsidRDefault="000222D7">
      <w:pPr>
        <w:pStyle w:val="ConsPlusNormal"/>
        <w:spacing w:before="220"/>
        <w:ind w:firstLine="540"/>
        <w:jc w:val="both"/>
      </w:pPr>
      <w:r>
        <w:t>Средства наружной рекламы при их размещении на зданиях, сооружениях и иных объектах на территории Невьянского городского округа не должны нарушать единого архитектурно-художественного облика прилегающих улиц, площадей, зданий и сооружений, должны гармонично вписываться в элементы архитектуры, внешнего благоустройства территории, а также элементы озеленения и цветочного оформления города.</w:t>
      </w:r>
    </w:p>
    <w:p w:rsidR="000222D7" w:rsidRDefault="000222D7">
      <w:pPr>
        <w:pStyle w:val="ConsPlusNormal"/>
        <w:spacing w:before="220"/>
        <w:ind w:firstLine="540"/>
        <w:jc w:val="both"/>
      </w:pPr>
      <w:proofErr w:type="spellStart"/>
      <w:r>
        <w:t>Рекламораспространитель</w:t>
      </w:r>
      <w:proofErr w:type="spellEnd"/>
      <w:r>
        <w:t xml:space="preserve"> осуществляет эксплуатацию принадлежащих ему средств наружной рекламы, поддерживает их в исправном состоянии с соблюдением норм технической безопасности.</w:t>
      </w:r>
    </w:p>
    <w:p w:rsidR="000222D7" w:rsidRDefault="000222D7">
      <w:pPr>
        <w:pStyle w:val="ConsPlusNormal"/>
        <w:spacing w:before="220"/>
        <w:ind w:firstLine="540"/>
        <w:jc w:val="both"/>
      </w:pPr>
      <w:r>
        <w:t>Запрещается производить смену изображений (плакатов) на рекламных конструкциях с заездом автотранспорта на газоны.</w:t>
      </w:r>
    </w:p>
    <w:p w:rsidR="000222D7" w:rsidRDefault="000222D7">
      <w:pPr>
        <w:pStyle w:val="ConsPlusNormal"/>
        <w:spacing w:before="220"/>
        <w:ind w:firstLine="540"/>
        <w:jc w:val="both"/>
      </w:pPr>
      <w:r>
        <w:t xml:space="preserve">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 учетом </w:t>
      </w:r>
      <w:hyperlink r:id="rId213" w:history="1">
        <w:r>
          <w:rPr>
            <w:color w:val="0000FF"/>
          </w:rPr>
          <w:t>части 5.8 статьи 19</w:t>
        </w:r>
      </w:hyperlink>
      <w:r>
        <w:t xml:space="preserve"> Федерального закона от 13 марта 2006 года N 38-ФЗ "О рекламе".</w:t>
      </w:r>
    </w:p>
    <w:p w:rsidR="000222D7" w:rsidRDefault="000222D7">
      <w:pPr>
        <w:pStyle w:val="ConsPlusNormal"/>
        <w:jc w:val="both"/>
      </w:pPr>
      <w:r>
        <w:t xml:space="preserve">(абзац введен </w:t>
      </w:r>
      <w:hyperlink r:id="rId214"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t>газосветовых</w:t>
      </w:r>
      <w:proofErr w:type="spellEnd"/>
      <w:r>
        <w:t xml:space="preserve"> трубок и электроламп. В случае неисправности отдельных знаков рекламы или вывески рекомендуется выключать полностью.</w:t>
      </w:r>
    </w:p>
    <w:p w:rsidR="000222D7" w:rsidRDefault="000222D7">
      <w:pPr>
        <w:pStyle w:val="ConsPlusNormal"/>
        <w:jc w:val="both"/>
      </w:pPr>
      <w:r>
        <w:t xml:space="preserve">(абзац введен </w:t>
      </w:r>
      <w:hyperlink r:id="rId215"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Не рекомендуется размещать на зданиях вывески и рекламу, перекрывающие архитектурные элементы зданий (</w:t>
      </w:r>
      <w:proofErr w:type="gramStart"/>
      <w:r>
        <w:t>например</w:t>
      </w:r>
      <w:proofErr w:type="gramEnd"/>
      <w:r>
        <w:t>: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четырех.</w:t>
      </w:r>
    </w:p>
    <w:p w:rsidR="000222D7" w:rsidRDefault="000222D7">
      <w:pPr>
        <w:pStyle w:val="ConsPlusNormal"/>
        <w:jc w:val="both"/>
      </w:pPr>
      <w:r>
        <w:t xml:space="preserve">(абзац введен </w:t>
      </w:r>
      <w:hyperlink r:id="rId216"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0222D7" w:rsidRDefault="000222D7">
      <w:pPr>
        <w:pStyle w:val="ConsPlusNormal"/>
        <w:jc w:val="both"/>
      </w:pPr>
      <w:r>
        <w:t xml:space="preserve">(абзац введен </w:t>
      </w:r>
      <w:hyperlink r:id="rId217"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lastRenderedPageBreak/>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222D7" w:rsidRDefault="000222D7">
      <w:pPr>
        <w:pStyle w:val="ConsPlusNormal"/>
        <w:jc w:val="both"/>
      </w:pPr>
      <w:r>
        <w:t xml:space="preserve">(абзац введен </w:t>
      </w:r>
      <w:hyperlink r:id="rId218"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0222D7" w:rsidRDefault="000222D7">
      <w:pPr>
        <w:pStyle w:val="ConsPlusNormal"/>
        <w:jc w:val="both"/>
      </w:pPr>
      <w:r>
        <w:t xml:space="preserve">(абзац введен </w:t>
      </w:r>
      <w:hyperlink r:id="rId219"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Крупноформатные рекламные конструкции не рекомендуется располагать ближе 100 метров от жилых, общественных и офисных зданий.</w:t>
      </w:r>
    </w:p>
    <w:p w:rsidR="000222D7" w:rsidRDefault="000222D7">
      <w:pPr>
        <w:pStyle w:val="ConsPlusNormal"/>
        <w:jc w:val="both"/>
      </w:pPr>
      <w:r>
        <w:t xml:space="preserve">(абзац введен </w:t>
      </w:r>
      <w:hyperlink r:id="rId220" w:history="1">
        <w:r>
          <w:rPr>
            <w:color w:val="0000FF"/>
          </w:rPr>
          <w:t>Решением</w:t>
        </w:r>
      </w:hyperlink>
      <w:r>
        <w:t xml:space="preserve"> Думы Невьянского городского округа от 25.10.2017 N 11)</w:t>
      </w:r>
    </w:p>
    <w:p w:rsidR="000222D7" w:rsidRDefault="000222D7">
      <w:pPr>
        <w:pStyle w:val="ConsPlusNormal"/>
        <w:spacing w:before="220"/>
        <w:ind w:firstLine="540"/>
        <w:jc w:val="both"/>
      </w:pPr>
      <w:r>
        <w:t xml:space="preserve">8.8.13. </w:t>
      </w:r>
      <w:proofErr w:type="spellStart"/>
      <w:r>
        <w:t>Рекламораспространитель</w:t>
      </w:r>
      <w:proofErr w:type="spellEnd"/>
      <w:r>
        <w:t xml:space="preserve"> в случае прекращения эксплуатации рекламной конструкции по любым основаниям обязан в течение месяца за свой счет осуществить демонтаж рекламной конструкции, привести земельный участок в первоначальное состояние, а также выполнить благоустройство прилегающей территории и письменно уведомить комитет по управлению муниципальным имуществом администрации городского округа в трехдневный срок по окончании работ по демонтажу рекламной конструкции и благоустройству территории.</w:t>
      </w:r>
    </w:p>
    <w:p w:rsidR="000222D7" w:rsidRDefault="000222D7">
      <w:pPr>
        <w:pStyle w:val="ConsPlusNormal"/>
        <w:spacing w:before="220"/>
        <w:ind w:firstLine="540"/>
        <w:jc w:val="both"/>
      </w:pPr>
      <w:proofErr w:type="spellStart"/>
      <w:r>
        <w:t>Рекламораспространитель</w:t>
      </w:r>
      <w:proofErr w:type="spellEnd"/>
      <w:r>
        <w:t xml:space="preserve"> обязан удалить информацию, размещенную на такой рекламной конструкции в течение трех дней с момента аннулирования разрешения на установку рекламной конструкции или признания его недействительным, о чем обязан письменно уведомить комитет по управлению муниципальным имуществом администрации городского округа в трехдневный срок по окончании работ.</w:t>
      </w:r>
    </w:p>
    <w:p w:rsidR="000222D7" w:rsidRDefault="000222D7">
      <w:pPr>
        <w:pStyle w:val="ConsPlusNormal"/>
        <w:spacing w:before="220"/>
        <w:ind w:firstLine="540"/>
        <w:jc w:val="both"/>
      </w:pPr>
      <w:r>
        <w:t>8.8.14.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0222D7" w:rsidRDefault="000222D7">
      <w:pPr>
        <w:pStyle w:val="ConsPlusNormal"/>
        <w:spacing w:before="220"/>
        <w:ind w:firstLine="540"/>
        <w:jc w:val="both"/>
      </w:pPr>
      <w:r>
        <w:t>8.8.15.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Период функционирования наружного освещения улиц - круглый год.</w:t>
      </w:r>
    </w:p>
    <w:p w:rsidR="000222D7" w:rsidRDefault="000222D7">
      <w:pPr>
        <w:pStyle w:val="ConsPlusNormal"/>
        <w:spacing w:before="220"/>
        <w:ind w:firstLine="540"/>
        <w:jc w:val="both"/>
      </w:pPr>
      <w:r>
        <w:t>Обязанность по освещению данных объектов следует возлагать на их собственников или уполномоченных собственником лиц.</w:t>
      </w:r>
    </w:p>
    <w:p w:rsidR="000222D7" w:rsidRDefault="000222D7">
      <w:pPr>
        <w:pStyle w:val="ConsPlusNormal"/>
        <w:spacing w:before="220"/>
        <w:ind w:firstLine="540"/>
        <w:jc w:val="both"/>
      </w:pPr>
      <w:r>
        <w:t xml:space="preserve">Освещение территории муниципального образования осуществлять </w:t>
      </w:r>
      <w:proofErr w:type="spellStart"/>
      <w:r>
        <w:t>энергоснабжающим</w:t>
      </w:r>
      <w:proofErr w:type="spellEnd"/>
      <w: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222D7" w:rsidRDefault="000222D7">
      <w:pPr>
        <w:pStyle w:val="ConsPlusNormal"/>
        <w:spacing w:before="220"/>
        <w:ind w:firstLine="540"/>
        <w:jc w:val="both"/>
      </w:pPr>
      <w:r>
        <w:t>Строительство, эксплуатацию, текущий и капитальный ремонт сетей наружного освещения улиц следует осуществлять специализированным организациям.</w:t>
      </w:r>
    </w:p>
    <w:p w:rsidR="000222D7" w:rsidRDefault="000222D7">
      <w:pPr>
        <w:pStyle w:val="ConsPlusNormal"/>
        <w:spacing w:before="220"/>
        <w:ind w:firstLine="540"/>
        <w:jc w:val="both"/>
      </w:pPr>
      <w:r>
        <w:t>8.8.16.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0222D7" w:rsidRDefault="000222D7">
      <w:pPr>
        <w:pStyle w:val="ConsPlusNormal"/>
        <w:spacing w:before="220"/>
        <w:ind w:firstLine="540"/>
        <w:jc w:val="both"/>
      </w:pPr>
      <w:r>
        <w:t>Запрещается размещение любых видов рекламной продукции на опорах освещения и контактной сети без согласования с их балансодержателем.</w:t>
      </w:r>
    </w:p>
    <w:p w:rsidR="000222D7" w:rsidRDefault="000222D7">
      <w:pPr>
        <w:pStyle w:val="ConsPlusNormal"/>
        <w:spacing w:before="220"/>
        <w:ind w:firstLine="540"/>
        <w:jc w:val="both"/>
      </w:pPr>
      <w:r>
        <w:t>8.8.17. Автомобильные дороги должны быть оборудованы дорожными знаками в соответствии с утвержденной ММО МВД России "Невьянский" в установленном порядке дислокацией.</w:t>
      </w:r>
    </w:p>
    <w:p w:rsidR="000222D7" w:rsidRDefault="000222D7">
      <w:pPr>
        <w:pStyle w:val="ConsPlusNormal"/>
        <w:spacing w:before="220"/>
        <w:ind w:firstLine="540"/>
        <w:jc w:val="both"/>
      </w:pPr>
      <w:r>
        <w:lastRenderedPageBreak/>
        <w:t>Поверхность знаков должна быть чистой, без повреждений.</w:t>
      </w:r>
    </w:p>
    <w:p w:rsidR="000222D7" w:rsidRDefault="000222D7">
      <w:pPr>
        <w:pStyle w:val="ConsPlusNormal"/>
        <w:spacing w:before="220"/>
        <w:ind w:firstLine="540"/>
        <w:jc w:val="both"/>
      </w:pPr>
      <w:r>
        <w:t>Временно установленные знаки должны быть сняты в течение суток после устранения причин, вызвавших необходимость их установки.</w:t>
      </w:r>
    </w:p>
    <w:p w:rsidR="000222D7" w:rsidRDefault="000222D7">
      <w:pPr>
        <w:pStyle w:val="ConsPlusNormal"/>
        <w:spacing w:before="220"/>
        <w:ind w:firstLine="540"/>
        <w:jc w:val="both"/>
      </w:pPr>
      <w:r>
        <w:t>8.8.18. Опасные для движения участки улиц, в том числе проходящие по мостам и путепроводам, должны быть оборудованы ограждениями.</w:t>
      </w:r>
    </w:p>
    <w:p w:rsidR="000222D7" w:rsidRDefault="000222D7">
      <w:pPr>
        <w:pStyle w:val="ConsPlusNormal"/>
        <w:spacing w:before="220"/>
        <w:ind w:firstLine="540"/>
        <w:jc w:val="both"/>
      </w:pPr>
      <w:r>
        <w:t>Поврежденные элементы ограждений подлежат восстановлению или замене в течение суток после обнаружения дефектов.</w:t>
      </w:r>
    </w:p>
    <w:p w:rsidR="000222D7" w:rsidRDefault="000222D7">
      <w:pPr>
        <w:pStyle w:val="ConsPlusNormal"/>
        <w:spacing w:before="220"/>
        <w:ind w:firstLine="540"/>
        <w:jc w:val="both"/>
      </w:pPr>
      <w:r>
        <w:t>8.8.19. В целях сохранения улично-дорожной сети предприятиям-перевозчикам крупногабаритных и тяжеловесных грузов предписывается оформлять разрешение на проезд в Муниципальном бюджетном учреждении "Управление хозяйством Невьянского городского округа".</w:t>
      </w:r>
    </w:p>
    <w:p w:rsidR="000222D7" w:rsidRDefault="000222D7">
      <w:pPr>
        <w:pStyle w:val="ConsPlusNormal"/>
        <w:spacing w:before="220"/>
        <w:ind w:firstLine="540"/>
        <w:jc w:val="both"/>
      </w:pPr>
      <w:r>
        <w:t>8.8.20. Содержание мест купания на водоемах осуществляется в соответствии с требованиями действующих санитарных норм и правил. Водоемы запрещается засорять, засыпать или устраивать запруды, загрязнять сточными водами населенных мест и промышленных предприятий.</w:t>
      </w:r>
    </w:p>
    <w:p w:rsidR="000222D7" w:rsidRDefault="000222D7">
      <w:pPr>
        <w:pStyle w:val="ConsPlusNormal"/>
        <w:spacing w:before="220"/>
        <w:ind w:firstLine="540"/>
        <w:jc w:val="both"/>
      </w:pPr>
      <w:r>
        <w:t>Места купания на водоемах должны быть оборудованы туалетами, мусороприемниками, питьевыми фонтанчиками, раздевалками.</w:t>
      </w:r>
    </w:p>
    <w:p w:rsidR="000222D7" w:rsidRDefault="000222D7">
      <w:pPr>
        <w:pStyle w:val="ConsPlusNormal"/>
        <w:spacing w:before="220"/>
        <w:ind w:firstLine="540"/>
        <w:jc w:val="both"/>
      </w:pPr>
      <w:r>
        <w:t>Технический персонал пляжей производит основную уборку берега, раздевалок, туалетов, зеленой зоны. Днем должна быть проведена патрульная уборка. Вывоз бытовых отходов производится не реже одного раза в неделю.</w:t>
      </w:r>
    </w:p>
    <w:p w:rsidR="000222D7" w:rsidRDefault="000222D7">
      <w:pPr>
        <w:pStyle w:val="ConsPlusNormal"/>
        <w:spacing w:before="220"/>
        <w:ind w:firstLine="540"/>
        <w:jc w:val="both"/>
      </w:pPr>
      <w:r>
        <w:t>В местах, предназначенных для купания, категорически запрещается стирка и полоскание белья, купание животных и мойка транспортных средств. Территория пляжа оборудуется урнами на расстоянии 5 метров от полосы зеленых насаждений и не менее 10 метров от уреза воды из расчета - одна урна на 1600 кв. м площади пляжа.</w:t>
      </w:r>
    </w:p>
    <w:p w:rsidR="000222D7" w:rsidRDefault="000222D7">
      <w:pPr>
        <w:pStyle w:val="ConsPlusNormal"/>
        <w:spacing w:before="220"/>
        <w:ind w:firstLine="540"/>
        <w:jc w:val="both"/>
      </w:pPr>
      <w:r>
        <w:t>Содержание пляжей осуществляется их владельцами.</w:t>
      </w:r>
    </w:p>
    <w:p w:rsidR="000222D7" w:rsidRDefault="000222D7">
      <w:pPr>
        <w:pStyle w:val="ConsPlusNormal"/>
        <w:spacing w:before="220"/>
        <w:ind w:firstLine="540"/>
        <w:jc w:val="both"/>
      </w:pPr>
      <w:r>
        <w:t>8.8.21. Территории рынков должны иметь твердое покрытие, канализацию и водопровод.</w:t>
      </w:r>
    </w:p>
    <w:p w:rsidR="000222D7" w:rsidRDefault="000222D7">
      <w:pPr>
        <w:pStyle w:val="ConsPlusNormal"/>
        <w:spacing w:before="220"/>
        <w:ind w:firstLine="540"/>
        <w:jc w:val="both"/>
      </w:pPr>
      <w:r>
        <w:t>На каждые 50 кв. метров рынка должна быть установлена одна урна, расстояние между ними вдоль линии торговых прилавков не должно превышать 10 метров. На каждые 200 кв. метров площади рынков устанавливается контейнер емкостью 0,75 м3.</w:t>
      </w:r>
    </w:p>
    <w:p w:rsidR="000222D7" w:rsidRDefault="000222D7">
      <w:pPr>
        <w:pStyle w:val="ConsPlusNormal"/>
        <w:spacing w:before="220"/>
        <w:ind w:firstLine="540"/>
        <w:jc w:val="both"/>
      </w:pPr>
      <w:r>
        <w:t>Территория рынков и торговых комплексов подлежит уборке и очистке ежедневно после их закрытия. Текущая уборка производится в течение всего рабочего дня. Вывоз мусора и отходов производится ежедневно, переполнение контейнеров и урн не допускается.</w:t>
      </w:r>
    </w:p>
    <w:p w:rsidR="000222D7" w:rsidRDefault="000222D7">
      <w:pPr>
        <w:pStyle w:val="ConsPlusNormal"/>
        <w:spacing w:before="220"/>
        <w:ind w:firstLine="540"/>
        <w:jc w:val="both"/>
      </w:pPr>
      <w:r>
        <w:t>8.8.22. Содержание территории кладбищ должно проводиться в соответствии с действующими санитарными нормами и правилами. Территория кладбища должна содержаться в чистоте.</w:t>
      </w:r>
    </w:p>
    <w:p w:rsidR="000222D7" w:rsidRDefault="000222D7">
      <w:pPr>
        <w:pStyle w:val="ConsPlusNormal"/>
        <w:spacing w:before="220"/>
        <w:ind w:firstLine="540"/>
        <w:jc w:val="both"/>
      </w:pPr>
      <w:r>
        <w:t>Запрещается хранить мусор на территории кладбища, загромождение и засорение территории металлическим ломом, строительными и бытовыми отходами. Контейнеры емкостью 0,75 м3 должны быть установлены по углам каждой секции. Вывоз мусора производится в течение 3-х суток.</w:t>
      </w:r>
    </w:p>
    <w:p w:rsidR="000222D7" w:rsidRDefault="000222D7">
      <w:pPr>
        <w:pStyle w:val="ConsPlusNormal"/>
        <w:spacing w:before="220"/>
        <w:ind w:firstLine="540"/>
        <w:jc w:val="both"/>
      </w:pPr>
      <w:r>
        <w:t>Хранить негабаритные отходы следует на специальных площадках.</w:t>
      </w:r>
    </w:p>
    <w:p w:rsidR="000222D7" w:rsidRDefault="000222D7">
      <w:pPr>
        <w:pStyle w:val="ConsPlusNormal"/>
        <w:spacing w:before="220"/>
        <w:ind w:firstLine="540"/>
        <w:jc w:val="both"/>
      </w:pPr>
      <w:r>
        <w:t xml:space="preserve">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w:t>
      </w:r>
      <w:r>
        <w:lastRenderedPageBreak/>
        <w:t>санитарном и технически исправном состоянии собственными силами или силами специализированной службы по вопросам похоронного дела по договору.</w:t>
      </w:r>
    </w:p>
    <w:p w:rsidR="000222D7" w:rsidRDefault="000222D7">
      <w:pPr>
        <w:pStyle w:val="ConsPlusNormal"/>
        <w:spacing w:before="220"/>
        <w:ind w:firstLine="540"/>
        <w:jc w:val="both"/>
      </w:pPr>
      <w:r>
        <w:t>На территории кладбища запрещается:</w:t>
      </w:r>
    </w:p>
    <w:p w:rsidR="000222D7" w:rsidRDefault="000222D7">
      <w:pPr>
        <w:pStyle w:val="ConsPlusNormal"/>
        <w:spacing w:before="220"/>
        <w:ind w:firstLine="540"/>
        <w:jc w:val="both"/>
      </w:pPr>
      <w:r>
        <w:t>- самовольно устанавливать ограды;</w:t>
      </w:r>
    </w:p>
    <w:p w:rsidR="000222D7" w:rsidRDefault="000222D7">
      <w:pPr>
        <w:pStyle w:val="ConsPlusNormal"/>
        <w:spacing w:before="220"/>
        <w:ind w:firstLine="540"/>
        <w:jc w:val="both"/>
      </w:pPr>
      <w:r>
        <w:t>- портить надмогильные сооружения, мемориальные доски, кладбищенское оборудование и засорять территорию;</w:t>
      </w:r>
    </w:p>
    <w:p w:rsidR="000222D7" w:rsidRDefault="000222D7">
      <w:pPr>
        <w:pStyle w:val="ConsPlusNormal"/>
        <w:spacing w:before="220"/>
        <w:ind w:firstLine="540"/>
        <w:jc w:val="both"/>
      </w:pPr>
      <w:r>
        <w:t>- ломать и выкапывать зеленые насаждения, рвать цветы, срезать дерн;</w:t>
      </w:r>
    </w:p>
    <w:p w:rsidR="000222D7" w:rsidRDefault="000222D7">
      <w:pPr>
        <w:pStyle w:val="ConsPlusNormal"/>
        <w:spacing w:before="220"/>
        <w:ind w:firstLine="540"/>
        <w:jc w:val="both"/>
      </w:pPr>
      <w:r>
        <w:t>- выгуливать собак, пасти домашних животных;</w:t>
      </w:r>
    </w:p>
    <w:p w:rsidR="000222D7" w:rsidRDefault="000222D7">
      <w:pPr>
        <w:pStyle w:val="ConsPlusNormal"/>
        <w:spacing w:before="220"/>
        <w:ind w:firstLine="540"/>
        <w:jc w:val="both"/>
      </w:pPr>
      <w:r>
        <w:t>- разводить костры.</w:t>
      </w:r>
    </w:p>
    <w:p w:rsidR="000222D7" w:rsidRDefault="000222D7">
      <w:pPr>
        <w:pStyle w:val="ConsPlusNormal"/>
        <w:spacing w:before="220"/>
        <w:ind w:firstLine="540"/>
        <w:jc w:val="both"/>
      </w:pPr>
      <w:r>
        <w:t>8.8.23. Содержание и порядок уборки территорий объектов торговли, общественного питания и сферы услуг должны производиться в соответствии с действующими санитарными нормами и правилами.</w:t>
      </w:r>
    </w:p>
    <w:p w:rsidR="000222D7" w:rsidRDefault="000222D7">
      <w:pPr>
        <w:pStyle w:val="ConsPlusNormal"/>
        <w:spacing w:before="220"/>
        <w:ind w:firstLine="540"/>
        <w:jc w:val="both"/>
      </w:pPr>
      <w:r>
        <w:t>Все организации торговли и общественного питания, бытового обслуживания, социально-культурного обслуживания, расположенные на территории Невьянского городского округа, обязаны обеспечить:</w:t>
      </w:r>
    </w:p>
    <w:p w:rsidR="000222D7" w:rsidRDefault="000222D7">
      <w:pPr>
        <w:pStyle w:val="ConsPlusNormal"/>
        <w:spacing w:before="220"/>
        <w:ind w:firstLine="540"/>
        <w:jc w:val="both"/>
      </w:pPr>
      <w:r>
        <w:t>- полную уборку собственных и прилегающих территорий не менее двух раз в сутки (утром и вечером), чистоту и порядок торговой точки в течение рабочего дня;</w:t>
      </w:r>
    </w:p>
    <w:p w:rsidR="000222D7" w:rsidRDefault="000222D7">
      <w:pPr>
        <w:pStyle w:val="ConsPlusNormal"/>
        <w:spacing w:before="220"/>
        <w:ind w:firstLine="540"/>
        <w:jc w:val="both"/>
      </w:pPr>
      <w:r>
        <w:t>- обязательное заключение договоров со специализированными организациями на вывоз отходов (включая тару);</w:t>
      </w:r>
    </w:p>
    <w:p w:rsidR="000222D7" w:rsidRDefault="000222D7">
      <w:pPr>
        <w:pStyle w:val="ConsPlusNormal"/>
        <w:spacing w:before="220"/>
        <w:ind w:firstLine="540"/>
        <w:jc w:val="both"/>
      </w:pPr>
      <w:r>
        <w:t>- соблюдение посетителями требований правил чистоты и порядка;</w:t>
      </w:r>
    </w:p>
    <w:p w:rsidR="000222D7" w:rsidRDefault="000222D7">
      <w:pPr>
        <w:pStyle w:val="ConsPlusNormal"/>
        <w:spacing w:before="220"/>
        <w:ind w:firstLine="540"/>
        <w:jc w:val="both"/>
      </w:pPr>
      <w:r>
        <w:t>- высадку, посев в весенне-летний период в клумбы и цветники находящихся в их ведении однолетних, имеющих длительный период цветения, растений (цветов);</w:t>
      </w:r>
    </w:p>
    <w:p w:rsidR="000222D7" w:rsidRDefault="000222D7">
      <w:pPr>
        <w:pStyle w:val="ConsPlusNormal"/>
        <w:spacing w:before="220"/>
        <w:ind w:firstLine="540"/>
        <w:jc w:val="both"/>
      </w:pPr>
      <w:r>
        <w:t>- установку урн определенного отделом архитектуры и градостроительства образца.</w:t>
      </w:r>
    </w:p>
    <w:p w:rsidR="000222D7" w:rsidRDefault="000222D7">
      <w:pPr>
        <w:pStyle w:val="ConsPlusNormal"/>
        <w:spacing w:before="220"/>
        <w:ind w:firstLine="540"/>
        <w:jc w:val="both"/>
      </w:pPr>
      <w:r>
        <w:t>Всем организациям торговли и общественного питания запрещается:</w:t>
      </w:r>
    </w:p>
    <w:p w:rsidR="000222D7" w:rsidRDefault="000222D7">
      <w:pPr>
        <w:pStyle w:val="ConsPlusNormal"/>
        <w:spacing w:before="220"/>
        <w:ind w:firstLine="540"/>
        <w:jc w:val="both"/>
      </w:pPr>
      <w:r>
        <w:t>- оставлять на местах торговли после ее окончания передвижные лотки, тележки, тару, контейнеры и другое оборудование;</w:t>
      </w:r>
    </w:p>
    <w:p w:rsidR="000222D7" w:rsidRDefault="000222D7">
      <w:pPr>
        <w:pStyle w:val="ConsPlusNormal"/>
        <w:spacing w:before="220"/>
        <w:ind w:firstLine="540"/>
        <w:jc w:val="both"/>
      </w:pPr>
      <w:r>
        <w:t>- складировать тару, запасы товаров, использованный упаковочный материал, мусор, а также использовать для складирования кровлю строений и прилегающие к ним территории;</w:t>
      </w:r>
    </w:p>
    <w:p w:rsidR="000222D7" w:rsidRDefault="000222D7">
      <w:pPr>
        <w:pStyle w:val="ConsPlusNormal"/>
        <w:spacing w:before="220"/>
        <w:ind w:firstLine="540"/>
        <w:jc w:val="both"/>
      </w:pPr>
      <w:r>
        <w:t>- устанавливать объекты уличной торговли на газонах;</w:t>
      </w:r>
    </w:p>
    <w:p w:rsidR="000222D7" w:rsidRDefault="000222D7">
      <w:pPr>
        <w:pStyle w:val="ConsPlusNormal"/>
        <w:spacing w:before="220"/>
        <w:ind w:firstLine="540"/>
        <w:jc w:val="both"/>
      </w:pPr>
      <w:r>
        <w:t>- возводить различного рода пристройки, козырьки, загородки, навесы и ставни к киоскам, павильонам, палаткам, лоткам без соответствующего разрешения отдела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При организации мелкорозничной торговли допускается использование емкостей для сбора мусора, удаляемых по окончании торговли вместе с объектами торговли.</w:t>
      </w:r>
    </w:p>
    <w:p w:rsidR="000222D7" w:rsidRDefault="000222D7">
      <w:pPr>
        <w:pStyle w:val="ConsPlusNormal"/>
        <w:spacing w:before="220"/>
        <w:ind w:firstLine="540"/>
        <w:jc w:val="both"/>
      </w:pPr>
      <w:r>
        <w:t>Ремонт и окраска сооружений мелкорозничной торговли производятся до начала летнего сезона торговли (апрель, май).</w:t>
      </w:r>
    </w:p>
    <w:p w:rsidR="000222D7" w:rsidRDefault="000222D7">
      <w:pPr>
        <w:pStyle w:val="ConsPlusNormal"/>
        <w:spacing w:before="220"/>
        <w:ind w:firstLine="540"/>
        <w:jc w:val="both"/>
      </w:pPr>
      <w:r>
        <w:t xml:space="preserve">Владельцы кафе летнего типа обязаны оборудовать торговую точку урнами, а также </w:t>
      </w:r>
      <w:r>
        <w:lastRenderedPageBreak/>
        <w:t>разместить рядом закрывающийся контейнер для сбора твердых бытовых отходов и не допускать его переполнения.</w:t>
      </w:r>
    </w:p>
    <w:p w:rsidR="000222D7" w:rsidRDefault="000222D7">
      <w:pPr>
        <w:pStyle w:val="ConsPlusNormal"/>
        <w:spacing w:before="220"/>
        <w:ind w:firstLine="540"/>
        <w:jc w:val="both"/>
      </w:pPr>
      <w:r>
        <w:t>На территории муниципального образования не допускается организация нестационарной торговой сети (уличной торговли), в том числе размещение палаток, лотков, кафе летнего типа, торговля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Невьянского городского округа мест.</w:t>
      </w:r>
    </w:p>
    <w:p w:rsidR="000222D7" w:rsidRDefault="000222D7">
      <w:pPr>
        <w:pStyle w:val="ConsPlusNormal"/>
        <w:spacing w:before="220"/>
        <w:ind w:firstLine="540"/>
        <w:jc w:val="both"/>
      </w:pPr>
      <w:r>
        <w:t>В случае нарушения правил установки и содержания сооружений мелкорозничной торговли и обслуживания населения администрация Невьянского городского округа имеет право лишить торгующие и бытовые организации права на торговлю и обслуживание в данном месте.</w:t>
      </w:r>
    </w:p>
    <w:p w:rsidR="000222D7" w:rsidRDefault="000222D7">
      <w:pPr>
        <w:pStyle w:val="ConsPlusNormal"/>
        <w:spacing w:before="220"/>
        <w:ind w:firstLine="540"/>
        <w:jc w:val="both"/>
      </w:pPr>
      <w:r>
        <w:t>8.8.24.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т.д.) возлагается на их владельцев.</w:t>
      </w:r>
    </w:p>
    <w:p w:rsidR="000222D7" w:rsidRDefault="000222D7">
      <w:pPr>
        <w:pStyle w:val="ConsPlusNormal"/>
        <w:spacing w:before="220"/>
        <w:ind w:firstLine="540"/>
        <w:jc w:val="both"/>
      </w:pPr>
      <w:r>
        <w:t>Таксофоны должны быть закрытыми или располагаться под навесами.</w:t>
      </w:r>
    </w:p>
    <w:p w:rsidR="000222D7" w:rsidRDefault="000222D7">
      <w:pPr>
        <w:pStyle w:val="ConsPlusNormal"/>
        <w:spacing w:before="220"/>
        <w:ind w:firstLine="540"/>
        <w:jc w:val="both"/>
      </w:pPr>
      <w:r>
        <w:t>Ответственность за состояние территории, прилегающей к таксофонам, возлагается на предприятия, организации, учреждения, иные хозяйствующие субъекты, на территории которых расположены таксофоны.</w:t>
      </w:r>
    </w:p>
    <w:p w:rsidR="000222D7" w:rsidRDefault="000222D7">
      <w:pPr>
        <w:pStyle w:val="ConsPlusNormal"/>
        <w:spacing w:before="220"/>
        <w:ind w:firstLine="540"/>
        <w:jc w:val="both"/>
      </w:pPr>
      <w:r>
        <w:t>8.8.25. Запрещается разработка участков под посадку картофеля и других целей, самовольное сенокошение, неорганизованная прокладка дорог для проезда транспорта.</w:t>
      </w:r>
    </w:p>
    <w:p w:rsidR="000222D7" w:rsidRDefault="000222D7">
      <w:pPr>
        <w:pStyle w:val="ConsPlusNormal"/>
        <w:spacing w:before="220"/>
        <w:ind w:firstLine="540"/>
        <w:jc w:val="both"/>
      </w:pPr>
      <w:r>
        <w:t>8.8.26. Ответственность за санитарное состояние памятников, мемориальных досок, памятных знаков, стел возлагается на их владельцев.</w:t>
      </w:r>
    </w:p>
    <w:p w:rsidR="000222D7" w:rsidRDefault="000222D7">
      <w:pPr>
        <w:pStyle w:val="ConsPlusNormal"/>
        <w:spacing w:before="220"/>
        <w:ind w:firstLine="540"/>
        <w:jc w:val="both"/>
      </w:pPr>
      <w:r>
        <w:t>Все работы, связанные с ремонтом или реконструкцией памятников, мемориальных досок, памятных знаков, стел, должны быть согласованы с отделом архитектуры и градостроительства администрации города.</w:t>
      </w:r>
    </w:p>
    <w:p w:rsidR="000222D7" w:rsidRDefault="000222D7">
      <w:pPr>
        <w:pStyle w:val="ConsPlusNormal"/>
        <w:spacing w:before="220"/>
        <w:ind w:firstLine="540"/>
        <w:jc w:val="both"/>
      </w:pPr>
      <w:r>
        <w:t>8.8.27. Ответственность за технически исправное и надлежащее санитарное состояние оград скверов, парков, производственных баз, предприятий, организаций, учреждений и т.д. возлагается на владельцев.</w:t>
      </w:r>
    </w:p>
    <w:p w:rsidR="000222D7" w:rsidRDefault="000222D7">
      <w:pPr>
        <w:pStyle w:val="ConsPlusNormal"/>
        <w:spacing w:before="220"/>
        <w:ind w:firstLine="540"/>
        <w:jc w:val="both"/>
      </w:pPr>
      <w:r>
        <w:t xml:space="preserve">Владельцы обязаны производить ремонт, окраску и очистку оград. Окраска оград должна выполняться в соответствии с </w:t>
      </w:r>
      <w:proofErr w:type="spellStart"/>
      <w:r>
        <w:t>расколеровкой</w:t>
      </w:r>
      <w:proofErr w:type="spellEnd"/>
      <w:r>
        <w:t>, выданной отделом архитектуры и градостроительства.</w:t>
      </w:r>
    </w:p>
    <w:p w:rsidR="000222D7" w:rsidRDefault="000222D7">
      <w:pPr>
        <w:pStyle w:val="ConsPlusNormal"/>
        <w:spacing w:before="220"/>
        <w:ind w:firstLine="540"/>
        <w:jc w:val="both"/>
      </w:pPr>
      <w:r>
        <w:t>Не допускается на сплошных оградах наличие надписей, не соответствующих предназначению ограждаемого объекта. В случае обнаружения таких надписей владелец обязан удалить их в течение двух суток после обнаружения.</w:t>
      </w:r>
    </w:p>
    <w:p w:rsidR="000222D7" w:rsidRDefault="000222D7">
      <w:pPr>
        <w:pStyle w:val="ConsPlusNormal"/>
        <w:spacing w:before="220"/>
        <w:ind w:firstLine="540"/>
        <w:jc w:val="both"/>
      </w:pPr>
      <w:r>
        <w:t>8.8.28. На территории муниципального образования:</w:t>
      </w:r>
    </w:p>
    <w:p w:rsidR="000222D7" w:rsidRDefault="000222D7">
      <w:pPr>
        <w:pStyle w:val="ConsPlusNormal"/>
        <w:spacing w:before="220"/>
        <w:ind w:firstLine="540"/>
        <w:jc w:val="both"/>
      </w:pPr>
      <w:r>
        <w:t>- запрещается бросать окурки, упаковочный материал, мусор, бумагу на газоны, тротуары, улицы, проезжую часть;</w:t>
      </w:r>
    </w:p>
    <w:p w:rsidR="000222D7" w:rsidRDefault="000222D7">
      <w:pPr>
        <w:pStyle w:val="ConsPlusNormal"/>
        <w:spacing w:before="220"/>
        <w:ind w:firstLine="540"/>
        <w:jc w:val="both"/>
      </w:pPr>
      <w:r>
        <w:t>- сидеть на спинках скамеек, пачкать, портить или уничтожать урны и скамейки, разбирать фонари уличного и подъездного освещения, другие малые архитектурные формы;</w:t>
      </w:r>
    </w:p>
    <w:p w:rsidR="000222D7" w:rsidRDefault="000222D7">
      <w:pPr>
        <w:pStyle w:val="ConsPlusNormal"/>
        <w:spacing w:before="220"/>
        <w:ind w:firstLine="540"/>
        <w:jc w:val="both"/>
      </w:pPr>
      <w:r>
        <w:t>- запрещается оставлять стеклотару и прочую тару, образующуюся после распития напитков на дорогах, тротуарах, в местах массового отдыха, газонах, проезжей части.</w:t>
      </w:r>
    </w:p>
    <w:p w:rsidR="000222D7" w:rsidRDefault="000222D7">
      <w:pPr>
        <w:pStyle w:val="ConsPlusNormal"/>
        <w:spacing w:before="220"/>
        <w:ind w:firstLine="540"/>
        <w:jc w:val="both"/>
      </w:pPr>
      <w:r>
        <w:t xml:space="preserve">8.8.29. Текущий и капитальный ремонт, окраску фасадов зданий и сооружений производится </w:t>
      </w:r>
      <w:r>
        <w:lastRenderedPageBreak/>
        <w:t>в зависимости от их технического состояния собственниками зданий и сооружений либо по соглашению с собственником иными лицами.</w:t>
      </w:r>
    </w:p>
    <w:p w:rsidR="000222D7" w:rsidRDefault="000222D7">
      <w:pPr>
        <w:pStyle w:val="ConsPlusNormal"/>
        <w:spacing w:before="220"/>
        <w:ind w:firstLine="540"/>
        <w:jc w:val="both"/>
      </w:pPr>
      <w:r>
        <w:t>8.8.30.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только по согласованию с отделом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8.8.31.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отдела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8.8.32.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8.8.35. Обязательно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222D7" w:rsidRDefault="000222D7">
      <w:pPr>
        <w:pStyle w:val="ConsPlusNormal"/>
        <w:spacing w:before="220"/>
        <w:ind w:firstLine="540"/>
        <w:jc w:val="both"/>
      </w:pPr>
      <w:r>
        <w:t>8.8.36. При выборе места для размещения нестационарных торговых объектов должны учитываться установленные законодательством санитарно-защитные зоны, предусматриваться возможность подъездных путей, разгрузочных площадок, площадок для покупателей, которые должны иметь твердое покрытие, обеспечивать сток ливневых вод, а также должны быть освещены.</w:t>
      </w:r>
    </w:p>
    <w:p w:rsidR="000222D7" w:rsidRDefault="000222D7">
      <w:pPr>
        <w:pStyle w:val="ConsPlusNormal"/>
        <w:spacing w:before="220"/>
        <w:ind w:firstLine="540"/>
        <w:jc w:val="both"/>
      </w:pPr>
      <w:r>
        <w:t>Транспортное обслуживание нестационарных торговых объектов и загрузка их товарами не должны затруднять движение транспорта и пешеходов.</w:t>
      </w:r>
    </w:p>
    <w:p w:rsidR="000222D7" w:rsidRDefault="000222D7">
      <w:pPr>
        <w:pStyle w:val="ConsPlusNormal"/>
        <w:spacing w:before="220"/>
        <w:ind w:firstLine="540"/>
        <w:jc w:val="both"/>
      </w:pPr>
      <w:r>
        <w:t>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запрещается.</w:t>
      </w:r>
    </w:p>
    <w:p w:rsidR="000222D7" w:rsidRDefault="000222D7">
      <w:pPr>
        <w:pStyle w:val="ConsPlusNormal"/>
        <w:spacing w:before="220"/>
        <w:ind w:firstLine="540"/>
        <w:jc w:val="both"/>
      </w:pPr>
      <w:r>
        <w:t>Запрещается размещение нестационарных торговых объектов:</w:t>
      </w:r>
    </w:p>
    <w:p w:rsidR="000222D7" w:rsidRDefault="000222D7">
      <w:pPr>
        <w:pStyle w:val="ConsPlusNormal"/>
        <w:spacing w:before="220"/>
        <w:ind w:firstLine="540"/>
        <w:jc w:val="both"/>
      </w:pPr>
      <w:r>
        <w:t>- на проезжих частях дорог, на съездах, выездах, в арках зданий, в зоне пешеходных переходов;</w:t>
      </w:r>
    </w:p>
    <w:p w:rsidR="000222D7" w:rsidRDefault="000222D7">
      <w:pPr>
        <w:pStyle w:val="ConsPlusNormal"/>
        <w:spacing w:before="220"/>
        <w:ind w:firstLine="540"/>
        <w:jc w:val="both"/>
      </w:pPr>
      <w:r>
        <w:t>- на территориях, прилегающих к зданиям, в которых располагаются органы местного самоуправления;</w:t>
      </w:r>
    </w:p>
    <w:p w:rsidR="000222D7" w:rsidRDefault="000222D7">
      <w:pPr>
        <w:pStyle w:val="ConsPlusNormal"/>
        <w:spacing w:before="220"/>
        <w:ind w:firstLine="540"/>
        <w:jc w:val="both"/>
      </w:pPr>
      <w:r>
        <w:t>- на расстоянии менее 25 метров от мест сбора мусора и пищевых отходов;</w:t>
      </w:r>
    </w:p>
    <w:p w:rsidR="000222D7" w:rsidRDefault="000222D7">
      <w:pPr>
        <w:pStyle w:val="ConsPlusNormal"/>
        <w:spacing w:before="220"/>
        <w:ind w:firstLine="540"/>
        <w:jc w:val="both"/>
      </w:pPr>
      <w:r>
        <w:t>- на территории образовательных и спортивных учреждений (независимо от форм обучения), детских дошкольных учреждений, учреждений культуры, лечебно-профилактических и культовых сооружений;</w:t>
      </w:r>
    </w:p>
    <w:p w:rsidR="000222D7" w:rsidRDefault="000222D7">
      <w:pPr>
        <w:pStyle w:val="ConsPlusNormal"/>
        <w:spacing w:before="220"/>
        <w:ind w:firstLine="540"/>
        <w:jc w:val="both"/>
      </w:pPr>
      <w:r>
        <w:t>- на газонах, площадках (детских, спортивных, площадках отдыха, транспортных стоянках);</w:t>
      </w:r>
    </w:p>
    <w:p w:rsidR="000222D7" w:rsidRDefault="000222D7">
      <w:pPr>
        <w:pStyle w:val="ConsPlusNormal"/>
        <w:spacing w:before="220"/>
        <w:ind w:firstLine="540"/>
        <w:jc w:val="both"/>
      </w:pPr>
      <w:r>
        <w:t>- на территории дворов жилых зданий.</w:t>
      </w:r>
    </w:p>
    <w:p w:rsidR="000222D7" w:rsidRDefault="000222D7">
      <w:pPr>
        <w:pStyle w:val="ConsPlusNormal"/>
        <w:spacing w:before="220"/>
        <w:ind w:firstLine="540"/>
        <w:jc w:val="both"/>
      </w:pPr>
      <w:r>
        <w:lastRenderedPageBreak/>
        <w:t>Нестационарные торговые объекты не должны препятствовать:</w:t>
      </w:r>
    </w:p>
    <w:p w:rsidR="000222D7" w:rsidRDefault="000222D7">
      <w:pPr>
        <w:pStyle w:val="ConsPlusNormal"/>
        <w:spacing w:before="220"/>
        <w:ind w:firstLine="540"/>
        <w:jc w:val="both"/>
      </w:pPr>
      <w:r>
        <w:t>- обеспечению надлежащего содержания зданий и иных объектов недвижимости;</w:t>
      </w:r>
    </w:p>
    <w:p w:rsidR="000222D7" w:rsidRDefault="000222D7">
      <w:pPr>
        <w:pStyle w:val="ConsPlusNormal"/>
        <w:spacing w:before="220"/>
        <w:ind w:firstLine="540"/>
        <w:jc w:val="both"/>
      </w:pPr>
      <w:r>
        <w:t>- обеспечению нормальной видимости технических средств и знаков дорожного движения, безопасности движения транспорта и пешеходов;</w:t>
      </w:r>
    </w:p>
    <w:p w:rsidR="000222D7" w:rsidRDefault="000222D7">
      <w:pPr>
        <w:pStyle w:val="ConsPlusNormal"/>
        <w:spacing w:before="220"/>
        <w:ind w:firstLine="540"/>
        <w:jc w:val="both"/>
      </w:pPr>
      <w:r>
        <w:t>- свободному подъезду пожарной, аварийно-спасательной техники.</w:t>
      </w:r>
    </w:p>
    <w:p w:rsidR="000222D7" w:rsidRDefault="000222D7">
      <w:pPr>
        <w:pStyle w:val="ConsPlusNormal"/>
        <w:spacing w:before="220"/>
        <w:ind w:firstLine="540"/>
        <w:jc w:val="both"/>
      </w:pPr>
      <w:r>
        <w:t>При установке нестационарного торгового объекта не должно быть уменьшения ширины пешеходной зоны, и он не должен мешать механизированной уборке тротуаров.</w:t>
      </w:r>
    </w:p>
    <w:p w:rsidR="000222D7" w:rsidRDefault="000222D7">
      <w:pPr>
        <w:pStyle w:val="ConsPlusNormal"/>
        <w:spacing w:before="220"/>
        <w:ind w:firstLine="540"/>
        <w:jc w:val="both"/>
      </w:pPr>
      <w:r>
        <w:t>В границах Невьянского городского округа запрещается размещение нестационарных торговых объектов, не включенных в действующую редакцию схемы размещения нестационарных торговых объектов на территории Невьянского городского округа, разработанной и утвержденной постановлением администрации Невьянского городского округа, в порядке, установленном действующим законодательством, а также размещение нестационарных торговых объектов на земельных участках, на которых расположены многоквартирные дома, с элементами озеленения и благоустройства, иными объектами, предназначенными для обслуживания и эксплуатации этих домов (придомовые территории).</w:t>
      </w:r>
    </w:p>
    <w:p w:rsidR="000222D7" w:rsidRDefault="000222D7">
      <w:pPr>
        <w:pStyle w:val="ConsPlusNormal"/>
        <w:jc w:val="both"/>
      </w:pPr>
      <w:r>
        <w:t xml:space="preserve">(подп. 8.8.36 введен </w:t>
      </w:r>
      <w:hyperlink r:id="rId221" w:history="1">
        <w:r>
          <w:rPr>
            <w:color w:val="0000FF"/>
          </w:rPr>
          <w:t>Решением</w:t>
        </w:r>
      </w:hyperlink>
      <w:r>
        <w:t xml:space="preserve"> Думы Невьянского городского округа от 11.12.2018 N 127)</w:t>
      </w:r>
    </w:p>
    <w:p w:rsidR="000222D7" w:rsidRDefault="000222D7">
      <w:pPr>
        <w:pStyle w:val="ConsPlusNormal"/>
      </w:pPr>
    </w:p>
    <w:p w:rsidR="000222D7" w:rsidRDefault="000222D7">
      <w:pPr>
        <w:pStyle w:val="ConsPlusTitle"/>
        <w:jc w:val="center"/>
        <w:outlineLvl w:val="2"/>
      </w:pPr>
      <w:r>
        <w:t>8.9. РАБОТЫ ПО ОЗЕЛЕНЕНИЮ ТЕРРИТОРИЙ И</w:t>
      </w:r>
    </w:p>
    <w:p w:rsidR="000222D7" w:rsidRDefault="000222D7">
      <w:pPr>
        <w:pStyle w:val="ConsPlusTitle"/>
        <w:jc w:val="center"/>
      </w:pPr>
      <w:r>
        <w:t>СОДЕРЖАНИЮ ЗЕЛЕНЫХ НАСАЖДЕНИЙ</w:t>
      </w:r>
    </w:p>
    <w:p w:rsidR="000222D7" w:rsidRDefault="000222D7">
      <w:pPr>
        <w:pStyle w:val="ConsPlusNormal"/>
      </w:pPr>
    </w:p>
    <w:p w:rsidR="000222D7" w:rsidRDefault="000222D7">
      <w:pPr>
        <w:pStyle w:val="ConsPlusNormal"/>
        <w:ind w:firstLine="540"/>
        <w:jc w:val="both"/>
      </w:pPr>
      <w:bookmarkStart w:id="8" w:name="P1399"/>
      <w:bookmarkEnd w:id="8"/>
      <w:r>
        <w:t>8.9.1. Озеленение территории, работы по содержанию и восстановлению парков, скверов, зеленых зон, содержание и охрана городских лесов осуществляется организацией, ответственной за данный вид деятельности в пределах средств, предусмотренных в бюджете муниципального образования на эти цели.</w:t>
      </w:r>
    </w:p>
    <w:p w:rsidR="000222D7" w:rsidRDefault="000222D7">
      <w:pPr>
        <w:pStyle w:val="ConsPlusNormal"/>
        <w:spacing w:before="220"/>
        <w:ind w:firstLine="540"/>
        <w:jc w:val="both"/>
      </w:pPr>
      <w:bookmarkStart w:id="9" w:name="P1400"/>
      <w:bookmarkEnd w:id="9"/>
      <w:r>
        <w:t>8.9.2.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0222D7" w:rsidRDefault="000222D7">
      <w:pPr>
        <w:pStyle w:val="ConsPlusNormal"/>
        <w:spacing w:before="220"/>
        <w:ind w:firstLine="540"/>
        <w:jc w:val="both"/>
      </w:pPr>
      <w:r>
        <w:t>8.9.3.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по согласованию с администрацией Невьянского городского округа.</w:t>
      </w:r>
    </w:p>
    <w:p w:rsidR="000222D7" w:rsidRDefault="000222D7">
      <w:pPr>
        <w:pStyle w:val="ConsPlusNormal"/>
        <w:spacing w:before="220"/>
        <w:ind w:firstLine="540"/>
        <w:jc w:val="both"/>
      </w:pPr>
      <w:r>
        <w:t xml:space="preserve">8.9.4. Лицам, указанным в </w:t>
      </w:r>
      <w:hyperlink w:anchor="P1399" w:history="1">
        <w:r>
          <w:rPr>
            <w:color w:val="0000FF"/>
          </w:rPr>
          <w:t>пунктах 8.9.1</w:t>
        </w:r>
      </w:hyperlink>
      <w:r>
        <w:t xml:space="preserve"> и </w:t>
      </w:r>
      <w:hyperlink w:anchor="P1400" w:history="1">
        <w:r>
          <w:rPr>
            <w:color w:val="0000FF"/>
          </w:rPr>
          <w:t>8.9.2</w:t>
        </w:r>
      </w:hyperlink>
      <w:r>
        <w:t>, рекомендуется:</w:t>
      </w:r>
    </w:p>
    <w:p w:rsidR="000222D7" w:rsidRDefault="000222D7">
      <w:pPr>
        <w:pStyle w:val="ConsPlusNormal"/>
        <w:spacing w:before="220"/>
        <w:ind w:firstLine="54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222D7" w:rsidRDefault="000222D7">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222D7" w:rsidRDefault="000222D7">
      <w:pPr>
        <w:pStyle w:val="ConsPlusNormal"/>
        <w:spacing w:before="220"/>
        <w:ind w:firstLine="540"/>
        <w:jc w:val="both"/>
      </w:pPr>
      <w: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222D7" w:rsidRDefault="000222D7">
      <w:pPr>
        <w:pStyle w:val="ConsPlusNormal"/>
        <w:spacing w:before="220"/>
        <w:ind w:firstLine="540"/>
        <w:jc w:val="both"/>
      </w:pPr>
      <w:r>
        <w:t>- проводить своевременный ремонт ограждений зеленых насаждений.</w:t>
      </w:r>
    </w:p>
    <w:p w:rsidR="000222D7" w:rsidRDefault="000222D7">
      <w:pPr>
        <w:pStyle w:val="ConsPlusNormal"/>
        <w:spacing w:before="220"/>
        <w:ind w:firstLine="540"/>
        <w:jc w:val="both"/>
      </w:pPr>
      <w:r>
        <w:t>8.9.5. На площадях зеленых насаждений запрещается:</w:t>
      </w:r>
    </w:p>
    <w:p w:rsidR="000222D7" w:rsidRDefault="000222D7">
      <w:pPr>
        <w:pStyle w:val="ConsPlusNormal"/>
        <w:spacing w:before="220"/>
        <w:ind w:firstLine="540"/>
        <w:jc w:val="both"/>
      </w:pPr>
      <w:r>
        <w:lastRenderedPageBreak/>
        <w:t>- ходить и лежать на газонах и в молодых лесных посадках;</w:t>
      </w:r>
    </w:p>
    <w:p w:rsidR="000222D7" w:rsidRDefault="000222D7">
      <w:pPr>
        <w:pStyle w:val="ConsPlusNormal"/>
        <w:spacing w:before="220"/>
        <w:ind w:firstLine="540"/>
        <w:jc w:val="both"/>
      </w:pPr>
      <w:r>
        <w:t>- ломать деревья, кустарники, сучья и ветви, срывать листья и цветы, сбивать и собирать плоды;</w:t>
      </w:r>
    </w:p>
    <w:p w:rsidR="000222D7" w:rsidRDefault="000222D7">
      <w:pPr>
        <w:pStyle w:val="ConsPlusNormal"/>
        <w:spacing w:before="220"/>
        <w:ind w:firstLine="540"/>
        <w:jc w:val="both"/>
      </w:pPr>
      <w:r>
        <w:t>- разбивать палатки и разводить костры;</w:t>
      </w:r>
    </w:p>
    <w:p w:rsidR="000222D7" w:rsidRDefault="000222D7">
      <w:pPr>
        <w:pStyle w:val="ConsPlusNormal"/>
        <w:spacing w:before="220"/>
        <w:ind w:firstLine="540"/>
        <w:jc w:val="both"/>
      </w:pPr>
      <w:r>
        <w:t>- засорять газоны, цветники, дорожки и водоемы;</w:t>
      </w:r>
    </w:p>
    <w:p w:rsidR="000222D7" w:rsidRDefault="000222D7">
      <w:pPr>
        <w:pStyle w:val="ConsPlusNormal"/>
        <w:spacing w:before="220"/>
        <w:ind w:firstLine="540"/>
        <w:jc w:val="both"/>
      </w:pPr>
      <w:r>
        <w:t>- портить скульптуры, скамейки, ограды;</w:t>
      </w:r>
    </w:p>
    <w:p w:rsidR="000222D7" w:rsidRDefault="000222D7">
      <w:pPr>
        <w:pStyle w:val="ConsPlusNormal"/>
        <w:spacing w:before="220"/>
        <w:ind w:firstLine="5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222D7" w:rsidRDefault="000222D7">
      <w:pPr>
        <w:pStyle w:val="ConsPlusNormal"/>
        <w:spacing w:before="220"/>
        <w:ind w:firstLine="540"/>
        <w:jc w:val="both"/>
      </w:pPr>
      <w:r>
        <w:t>- ездить на велосипедах, мотоциклах, лошадях, тракторах и автомашинах;</w:t>
      </w:r>
    </w:p>
    <w:p w:rsidR="000222D7" w:rsidRDefault="000222D7">
      <w:pPr>
        <w:pStyle w:val="ConsPlusNormal"/>
        <w:spacing w:before="22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0222D7" w:rsidRDefault="000222D7">
      <w:pPr>
        <w:pStyle w:val="ConsPlusNormal"/>
        <w:spacing w:before="220"/>
        <w:ind w:firstLine="540"/>
        <w:jc w:val="both"/>
      </w:pPr>
      <w:r>
        <w:t>- парковать автотранспортные средства на газонах;</w:t>
      </w:r>
    </w:p>
    <w:p w:rsidR="000222D7" w:rsidRDefault="000222D7">
      <w:pPr>
        <w:pStyle w:val="ConsPlusNormal"/>
        <w:spacing w:before="220"/>
        <w:ind w:firstLine="540"/>
        <w:jc w:val="both"/>
      </w:pPr>
      <w:r>
        <w:t>- пасти скот;</w:t>
      </w:r>
    </w:p>
    <w:p w:rsidR="000222D7" w:rsidRDefault="000222D7">
      <w:pPr>
        <w:pStyle w:val="ConsPlusNormal"/>
        <w:spacing w:before="220"/>
        <w:ind w:firstLine="540"/>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222D7" w:rsidRDefault="000222D7">
      <w:pPr>
        <w:pStyle w:val="ConsPlusNormal"/>
        <w:spacing w:before="22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0222D7" w:rsidRDefault="000222D7">
      <w:pPr>
        <w:pStyle w:val="ConsPlusNormal"/>
        <w:spacing w:before="220"/>
        <w:ind w:firstLine="540"/>
        <w:jc w:val="both"/>
      </w:pPr>
      <w:r>
        <w:t>- обнажать корни деревьев на расстоянии ближе 1,5 м от ствола и засыпать шейки деревьев землей или строительным мусором;</w:t>
      </w:r>
    </w:p>
    <w:p w:rsidR="000222D7" w:rsidRDefault="000222D7">
      <w:pPr>
        <w:pStyle w:val="ConsPlusNormal"/>
        <w:spacing w:before="22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222D7" w:rsidRDefault="000222D7">
      <w:pPr>
        <w:pStyle w:val="ConsPlusNormal"/>
        <w:spacing w:before="22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222D7" w:rsidRDefault="000222D7">
      <w:pPr>
        <w:pStyle w:val="ConsPlusNormal"/>
        <w:spacing w:before="220"/>
        <w:ind w:firstLine="540"/>
        <w:jc w:val="both"/>
      </w:pPr>
      <w:r>
        <w:t>- добывать растительную землю, песок и производить другие раскопки;</w:t>
      </w:r>
    </w:p>
    <w:p w:rsidR="000222D7" w:rsidRDefault="000222D7">
      <w:pPr>
        <w:pStyle w:val="ConsPlusNormal"/>
        <w:spacing w:before="220"/>
        <w:ind w:firstLine="540"/>
        <w:jc w:val="both"/>
      </w:pPr>
      <w:r>
        <w:t>- выгуливать и отпускать с поводка собак в парках, лесопарках, скверах и иных территориях зеленых насаждений.</w:t>
      </w:r>
    </w:p>
    <w:p w:rsidR="000222D7" w:rsidRDefault="000222D7">
      <w:pPr>
        <w:pStyle w:val="ConsPlusNormal"/>
        <w:spacing w:before="220"/>
        <w:ind w:firstLine="540"/>
        <w:jc w:val="both"/>
      </w:pPr>
      <w:r>
        <w:t>8.9.6. Запрещается самовольная вырубка деревьев и кустарников.</w:t>
      </w:r>
    </w:p>
    <w:p w:rsidR="000222D7" w:rsidRDefault="000222D7">
      <w:pPr>
        <w:pStyle w:val="ConsPlusNormal"/>
        <w:spacing w:before="220"/>
        <w:ind w:firstLine="540"/>
        <w:jc w:val="both"/>
      </w:pPr>
      <w:r>
        <w:t>8.9.7.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w:t>
      </w:r>
    </w:p>
    <w:p w:rsidR="000222D7" w:rsidRDefault="000222D7">
      <w:pPr>
        <w:pStyle w:val="ConsPlusNormal"/>
        <w:spacing w:before="220"/>
        <w:ind w:firstLine="540"/>
        <w:jc w:val="both"/>
      </w:pPr>
      <w:r>
        <w:t>8.9.8. За незаконную вырубку или повреждение деревьев виновные лица должны возместить убытки.</w:t>
      </w:r>
    </w:p>
    <w:p w:rsidR="000222D7" w:rsidRDefault="000222D7">
      <w:pPr>
        <w:pStyle w:val="ConsPlusNormal"/>
        <w:spacing w:before="220"/>
        <w:ind w:firstLine="540"/>
        <w:jc w:val="both"/>
      </w:pPr>
      <w:r>
        <w:t>8.9.9. Учет, содержание, клеймение, снос, обрезку, пересадку деревьев и кустарников производится силами и средствами специализированной организации; в лесах - силами лесхоза или иной специализированной организации.</w:t>
      </w:r>
    </w:p>
    <w:p w:rsidR="000222D7" w:rsidRDefault="000222D7">
      <w:pPr>
        <w:pStyle w:val="ConsPlusNormal"/>
        <w:spacing w:before="220"/>
        <w:ind w:firstLine="540"/>
        <w:jc w:val="both"/>
      </w:pPr>
      <w:r>
        <w:lastRenderedPageBreak/>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0222D7" w:rsidRDefault="000222D7">
      <w:pPr>
        <w:pStyle w:val="ConsPlusNormal"/>
        <w:spacing w:before="220"/>
        <w:ind w:firstLine="540"/>
        <w:jc w:val="both"/>
      </w:pPr>
      <w: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222D7" w:rsidRDefault="000222D7">
      <w:pPr>
        <w:pStyle w:val="ConsPlusNormal"/>
        <w:spacing w:before="220"/>
        <w:ind w:firstLine="540"/>
        <w:jc w:val="both"/>
      </w:pPr>
      <w:r>
        <w:t>8.9.10.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0222D7" w:rsidRDefault="000222D7">
      <w:pPr>
        <w:pStyle w:val="ConsPlusNormal"/>
        <w:spacing w:before="220"/>
        <w:ind w:firstLine="540"/>
        <w:jc w:val="both"/>
      </w:pPr>
      <w:r>
        <w:t>8.9.11. Разрешение на вырубку сухостоя выдает администрация Невьянского городского округа.</w:t>
      </w:r>
    </w:p>
    <w:p w:rsidR="000222D7" w:rsidRDefault="000222D7">
      <w:pPr>
        <w:pStyle w:val="ConsPlusNormal"/>
      </w:pPr>
    </w:p>
    <w:p w:rsidR="000222D7" w:rsidRDefault="000222D7">
      <w:pPr>
        <w:pStyle w:val="ConsPlusTitle"/>
        <w:jc w:val="center"/>
        <w:outlineLvl w:val="2"/>
      </w:pPr>
      <w:r>
        <w:t>8.10. СОДЕРЖАНИЕ И ЭКСПЛУАТАЦИЯ ДОРОГ</w:t>
      </w:r>
    </w:p>
    <w:p w:rsidR="000222D7" w:rsidRDefault="000222D7">
      <w:pPr>
        <w:pStyle w:val="ConsPlusNormal"/>
      </w:pPr>
    </w:p>
    <w:p w:rsidR="000222D7" w:rsidRDefault="000222D7">
      <w:pPr>
        <w:pStyle w:val="ConsPlusNormal"/>
        <w:ind w:firstLine="540"/>
        <w:jc w:val="both"/>
      </w:pPr>
      <w:r>
        <w:t>8.10.1. С целью сохранения дорожных покрытий на территории муниципального образования следует запрещать:</w:t>
      </w:r>
    </w:p>
    <w:p w:rsidR="000222D7" w:rsidRDefault="000222D7">
      <w:pPr>
        <w:pStyle w:val="ConsPlusNormal"/>
        <w:spacing w:before="220"/>
        <w:ind w:firstLine="540"/>
        <w:jc w:val="both"/>
      </w:pPr>
      <w:r>
        <w:t>- подвоз груза волоком;</w:t>
      </w:r>
    </w:p>
    <w:p w:rsidR="000222D7" w:rsidRDefault="000222D7">
      <w:pPr>
        <w:pStyle w:val="ConsPlusNormal"/>
        <w:spacing w:before="22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222D7" w:rsidRDefault="000222D7">
      <w:pPr>
        <w:pStyle w:val="ConsPlusNormal"/>
        <w:spacing w:before="220"/>
        <w:ind w:firstLine="540"/>
        <w:jc w:val="both"/>
      </w:pPr>
      <w:r>
        <w:t>- перегон по улицам населенных пунктов, имеющим твердое покрытие, машин на гусеничном ходу;</w:t>
      </w:r>
    </w:p>
    <w:p w:rsidR="000222D7" w:rsidRDefault="000222D7">
      <w:pPr>
        <w:pStyle w:val="ConsPlusNormal"/>
        <w:spacing w:before="220"/>
        <w:ind w:firstLine="540"/>
        <w:jc w:val="both"/>
      </w:pPr>
      <w:r>
        <w:t>- движение и стоянка большегрузного транспорта на внутриквартальных пешеходных дорожках, тротуарах.</w:t>
      </w:r>
    </w:p>
    <w:p w:rsidR="000222D7" w:rsidRDefault="000222D7">
      <w:pPr>
        <w:pStyle w:val="ConsPlusNormal"/>
        <w:spacing w:before="220"/>
        <w:ind w:firstLine="540"/>
        <w:jc w:val="both"/>
      </w:pPr>
      <w:r>
        <w:t xml:space="preserve">8.10.2.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w:t>
      </w:r>
      <w:hyperlink w:anchor="P995" w:history="1">
        <w:r>
          <w:rPr>
            <w:color w:val="0000FF"/>
          </w:rPr>
          <w:t>пункте 8.1.1</w:t>
        </w:r>
      </w:hyperlink>
      <w:r>
        <w:t>.</w:t>
      </w:r>
    </w:p>
    <w:p w:rsidR="000222D7" w:rsidRDefault="000222D7">
      <w:pPr>
        <w:pStyle w:val="ConsPlusNormal"/>
        <w:spacing w:before="220"/>
        <w:ind w:firstLine="540"/>
        <w:jc w:val="both"/>
      </w:pPr>
      <w:r>
        <w:t>8.10.3.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муниципальным контрактам (договорам) с администрацией Невьянского городского округа.</w:t>
      </w:r>
    </w:p>
    <w:p w:rsidR="000222D7" w:rsidRDefault="000222D7">
      <w:pPr>
        <w:pStyle w:val="ConsPlusNormal"/>
        <w:spacing w:before="220"/>
        <w:ind w:firstLine="540"/>
        <w:jc w:val="both"/>
      </w:pPr>
      <w:r>
        <w:t>8.10.4.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w:t>
      </w:r>
    </w:p>
    <w:p w:rsidR="000222D7" w:rsidRDefault="000222D7">
      <w:pPr>
        <w:pStyle w:val="ConsPlusNormal"/>
      </w:pPr>
    </w:p>
    <w:p w:rsidR="000222D7" w:rsidRDefault="000222D7">
      <w:pPr>
        <w:pStyle w:val="ConsPlusTitle"/>
        <w:jc w:val="center"/>
        <w:outlineLvl w:val="1"/>
      </w:pPr>
      <w:bookmarkStart w:id="10" w:name="P1445"/>
      <w:bookmarkEnd w:id="10"/>
      <w:r>
        <w:t>9. СОДЕРЖАНИЕ ДОМАШНИХ ЖИВОТНЫХ</w:t>
      </w:r>
    </w:p>
    <w:p w:rsidR="000222D7" w:rsidRDefault="000222D7">
      <w:pPr>
        <w:pStyle w:val="ConsPlusNormal"/>
      </w:pPr>
    </w:p>
    <w:p w:rsidR="000222D7" w:rsidRDefault="000222D7">
      <w:pPr>
        <w:pStyle w:val="ConsPlusNormal"/>
        <w:ind w:firstLine="540"/>
        <w:jc w:val="both"/>
      </w:pPr>
      <w:r>
        <w:t xml:space="preserve">Содержание домашних животных на территории муниципального образования регулируется </w:t>
      </w:r>
      <w:hyperlink r:id="rId222" w:history="1">
        <w:r>
          <w:rPr>
            <w:color w:val="0000FF"/>
          </w:rPr>
          <w:t>Правилами</w:t>
        </w:r>
      </w:hyperlink>
      <w:r>
        <w:t xml:space="preserve"> содержания домашних животных на территории Невьянского городского округа, утвержденными Решением Думы Невьянского городского округа от 26.08.2009 N 108, и </w:t>
      </w:r>
      <w:hyperlink r:id="rId223" w:history="1">
        <w:r>
          <w:rPr>
            <w:color w:val="0000FF"/>
          </w:rPr>
          <w:t>Правилами</w:t>
        </w:r>
      </w:hyperlink>
      <w:r>
        <w:t xml:space="preserve"> содержания сельскохозяйственных домашних животных на территории Невьянского городского округа, утвержденными Решением Думы Невьянского городского округа от 24.06.2009 N 91.</w:t>
      </w:r>
    </w:p>
    <w:p w:rsidR="000222D7" w:rsidRDefault="000222D7">
      <w:pPr>
        <w:pStyle w:val="ConsPlusNormal"/>
      </w:pPr>
    </w:p>
    <w:p w:rsidR="000222D7" w:rsidRDefault="000222D7">
      <w:pPr>
        <w:pStyle w:val="ConsPlusTitle"/>
        <w:jc w:val="center"/>
        <w:outlineLvl w:val="1"/>
      </w:pPr>
      <w:r>
        <w:t>10. ПОРЯДОК РАЗМЕЩЕНИЯ ПЕРЕДВИЖНЫХ ЗРЕЛИЩНЫХ СООРУЖЕНИЙ</w:t>
      </w:r>
    </w:p>
    <w:p w:rsidR="000222D7" w:rsidRDefault="000222D7">
      <w:pPr>
        <w:pStyle w:val="ConsPlusTitle"/>
        <w:jc w:val="center"/>
      </w:pPr>
      <w:r>
        <w:t>(ЦИРКОВ, ЛУНА-ПАРКОВ, АТТРАКЦИОНОВ И ДР.)</w:t>
      </w:r>
    </w:p>
    <w:p w:rsidR="000222D7" w:rsidRDefault="000222D7">
      <w:pPr>
        <w:pStyle w:val="ConsPlusNormal"/>
      </w:pPr>
    </w:p>
    <w:p w:rsidR="000222D7" w:rsidRDefault="000222D7">
      <w:pPr>
        <w:pStyle w:val="ConsPlusNormal"/>
        <w:ind w:firstLine="540"/>
        <w:jc w:val="both"/>
      </w:pPr>
      <w:r>
        <w:lastRenderedPageBreak/>
        <w:t>10.1. Площадки на территории муниципального образования для проведения массовых зрелищных мероприятий и размещения сборно-разборных конструкций сооружений гастролирующих передвижных цирков, луна-парков, аттракционов и др. определяются администрацией Невьянского городского округа в установленном порядке.</w:t>
      </w:r>
    </w:p>
    <w:p w:rsidR="000222D7" w:rsidRDefault="000222D7">
      <w:pPr>
        <w:pStyle w:val="ConsPlusNormal"/>
        <w:spacing w:before="220"/>
        <w:ind w:firstLine="540"/>
        <w:jc w:val="both"/>
      </w:pPr>
      <w:r>
        <w:t>Размещение передвижных зрелищных сооружений допускается при условии письменного ознакомления их руководителей с настоящим Порядком.</w:t>
      </w:r>
    </w:p>
    <w:p w:rsidR="000222D7" w:rsidRDefault="000222D7">
      <w:pPr>
        <w:pStyle w:val="ConsPlusNormal"/>
        <w:spacing w:before="220"/>
        <w:ind w:firstLine="540"/>
        <w:jc w:val="both"/>
      </w:pPr>
      <w:r>
        <w:t>10.2. Администрация гастролирующего учреждения культурно-массового отдыха или организатор зрелищных мероприятий на территории города обязана:</w:t>
      </w:r>
    </w:p>
    <w:p w:rsidR="000222D7" w:rsidRDefault="000222D7">
      <w:pPr>
        <w:pStyle w:val="ConsPlusNormal"/>
        <w:spacing w:before="220"/>
        <w:ind w:firstLine="540"/>
        <w:jc w:val="both"/>
      </w:pPr>
      <w:r>
        <w:t>- размещать сооружения и конструкции на оборудованных площадках;</w:t>
      </w:r>
    </w:p>
    <w:p w:rsidR="000222D7" w:rsidRDefault="000222D7">
      <w:pPr>
        <w:pStyle w:val="ConsPlusNormal"/>
        <w:spacing w:before="220"/>
        <w:ind w:firstLine="540"/>
        <w:jc w:val="both"/>
      </w:pPr>
      <w:r>
        <w:t>- обеспечить надежность конструкций строений и сооружений;</w:t>
      </w:r>
    </w:p>
    <w:p w:rsidR="000222D7" w:rsidRDefault="000222D7">
      <w:pPr>
        <w:pStyle w:val="ConsPlusNormal"/>
        <w:spacing w:before="220"/>
        <w:ind w:firstLine="540"/>
        <w:jc w:val="both"/>
      </w:pPr>
      <w:r>
        <w:t>- обеспечить безопасность зрителей;</w:t>
      </w:r>
    </w:p>
    <w:p w:rsidR="000222D7" w:rsidRDefault="000222D7">
      <w:pPr>
        <w:pStyle w:val="ConsPlusNormal"/>
        <w:spacing w:before="220"/>
        <w:ind w:firstLine="540"/>
        <w:jc w:val="both"/>
      </w:pPr>
      <w:r>
        <w:t>- соблюдать в период гастролей чистоту и порядок на занимаемой территории;</w:t>
      </w:r>
    </w:p>
    <w:p w:rsidR="000222D7" w:rsidRDefault="000222D7">
      <w:pPr>
        <w:pStyle w:val="ConsPlusNormal"/>
        <w:spacing w:before="220"/>
        <w:ind w:firstLine="540"/>
        <w:jc w:val="both"/>
      </w:pPr>
      <w:r>
        <w:t xml:space="preserve">- заключить договора со специализированными предприятиями на </w:t>
      </w:r>
      <w:proofErr w:type="spellStart"/>
      <w:r>
        <w:t>водообеспечение</w:t>
      </w:r>
      <w:proofErr w:type="spellEnd"/>
      <w:r>
        <w:t>, электроснабжение, ветеринарное обслуживание;</w:t>
      </w:r>
    </w:p>
    <w:p w:rsidR="000222D7" w:rsidRDefault="000222D7">
      <w:pPr>
        <w:pStyle w:val="ConsPlusNormal"/>
        <w:spacing w:before="220"/>
        <w:ind w:firstLine="540"/>
        <w:jc w:val="both"/>
      </w:pPr>
      <w:r>
        <w:t>- сдать занимаемую территорию и объекты внешнего благоустройства по акту;</w:t>
      </w:r>
    </w:p>
    <w:p w:rsidR="000222D7" w:rsidRDefault="000222D7">
      <w:pPr>
        <w:pStyle w:val="ConsPlusNormal"/>
        <w:spacing w:before="220"/>
        <w:ind w:firstLine="540"/>
        <w:jc w:val="both"/>
      </w:pPr>
      <w:r>
        <w:t>- соблюдать настоящие Правила.</w:t>
      </w:r>
    </w:p>
    <w:p w:rsidR="000222D7" w:rsidRDefault="000222D7">
      <w:pPr>
        <w:pStyle w:val="ConsPlusNormal"/>
      </w:pPr>
    </w:p>
    <w:p w:rsidR="000222D7" w:rsidRDefault="000222D7">
      <w:pPr>
        <w:pStyle w:val="ConsPlusTitle"/>
        <w:jc w:val="center"/>
        <w:outlineLvl w:val="1"/>
      </w:pPr>
      <w:r>
        <w:t>11. ПРОИЗВОДСТВО РАБОТ, СВЯЗАННЫХ</w:t>
      </w:r>
    </w:p>
    <w:p w:rsidR="000222D7" w:rsidRDefault="000222D7">
      <w:pPr>
        <w:pStyle w:val="ConsPlusTitle"/>
        <w:jc w:val="center"/>
      </w:pPr>
      <w:r>
        <w:t>С НАРУШЕНИЕМ БЛАГОУСТРОЙСТВА</w:t>
      </w:r>
    </w:p>
    <w:p w:rsidR="000222D7" w:rsidRDefault="000222D7">
      <w:pPr>
        <w:pStyle w:val="ConsPlusNormal"/>
      </w:pPr>
    </w:p>
    <w:p w:rsidR="000222D7" w:rsidRDefault="000222D7">
      <w:pPr>
        <w:pStyle w:val="ConsPlusNormal"/>
        <w:ind w:firstLine="540"/>
        <w:jc w:val="both"/>
      </w:pPr>
      <w:r>
        <w:t>11.1. Прокладка и переустройство подземных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w:t>
      </w:r>
    </w:p>
    <w:p w:rsidR="000222D7" w:rsidRDefault="000222D7">
      <w:pPr>
        <w:pStyle w:val="ConsPlusNormal"/>
        <w:spacing w:before="220"/>
        <w:ind w:firstLine="540"/>
        <w:jc w:val="both"/>
      </w:pPr>
      <w:r>
        <w:t>11.2. В случаях, когда производство работ связано с закрытием улиц, изменением маршрутов пассажирского транспорта, издается отдельное постановление администрации Невьянского городского округа, которое в установленном порядке согласовывается с ММО МВД России "Невьянский".</w:t>
      </w:r>
    </w:p>
    <w:p w:rsidR="000222D7" w:rsidRDefault="000222D7">
      <w:pPr>
        <w:pStyle w:val="ConsPlusNormal"/>
        <w:spacing w:before="220"/>
        <w:ind w:firstLine="540"/>
        <w:jc w:val="both"/>
      </w:pPr>
      <w:r>
        <w:t>11.3. При прокладке подземных коммуникаций под проезжей частью улиц, тротуаров предусматривается восстановление проезжей части автодороги (тротуара) на полную ширину, независимо от ширины траншеи, с учетом сохранения продольного и поперечного уклонов дорожного полотна. При необходимости предусматривается замена бортового камня.</w:t>
      </w:r>
    </w:p>
    <w:p w:rsidR="000222D7" w:rsidRDefault="000222D7">
      <w:pPr>
        <w:pStyle w:val="ConsPlusNormal"/>
        <w:spacing w:before="220"/>
        <w:ind w:firstLine="540"/>
        <w:jc w:val="both"/>
      </w:pPr>
      <w:r>
        <w:t>11.4. В целях сокращения вскрытий проезжей части улиц, при проектировании и строительстве новых проездов, реконструкции и капитальном ремонте существующих в соответствии со схемами развития кабельных линий (трубопроводов) и по согласованию с соответствующими эксплуатационными организациями предусматривается закладка на пересечении улиц (проездов) необходимого количества каналов (футляров). Данные об этих каналах отражаются на исполнительных чертежах, передаваемых в отдел архитектуры и градостроительства.</w:t>
      </w:r>
    </w:p>
    <w:p w:rsidR="000222D7" w:rsidRDefault="000222D7">
      <w:pPr>
        <w:pStyle w:val="ConsPlusNormal"/>
        <w:spacing w:before="220"/>
        <w:ind w:firstLine="540"/>
        <w:jc w:val="both"/>
      </w:pPr>
      <w:r>
        <w:t>Прокладку напорных коммуникаций под проезжей частью магистральных улиц рекомендуется не допускать.</w:t>
      </w:r>
    </w:p>
    <w:p w:rsidR="000222D7" w:rsidRDefault="000222D7">
      <w:pPr>
        <w:pStyle w:val="ConsPlusNormal"/>
        <w:spacing w:before="220"/>
        <w:ind w:firstLine="540"/>
        <w:jc w:val="both"/>
      </w:pPr>
      <w:r>
        <w:t>При реконструкции действующих подземных коммуникаций следует предусматривать их вынос из-под проезжей части магистральных улиц.</w:t>
      </w:r>
    </w:p>
    <w:p w:rsidR="000222D7" w:rsidRDefault="000222D7">
      <w:pPr>
        <w:pStyle w:val="ConsPlusNormal"/>
        <w:spacing w:before="220"/>
        <w:ind w:firstLine="540"/>
        <w:jc w:val="both"/>
      </w:pPr>
      <w:r>
        <w:lastRenderedPageBreak/>
        <w:t xml:space="preserve">11.5. Ликвидируемые подземные сооружения, как правило, извлекаются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закупориваются, газопроводы заглушаются, </w:t>
      </w:r>
      <w:proofErr w:type="spellStart"/>
      <w:r>
        <w:t>водонесущие</w:t>
      </w:r>
      <w:proofErr w:type="spellEnd"/>
      <w:r>
        <w:t xml:space="preserve"> трубопроводы заглушаются. Все выполненные работы отражаются на исполнительных чертежах в масштабе 1:500, один экземпляр передается в отдел архитектуры и градостроительства администрации Невьянского городского округа.</w:t>
      </w:r>
    </w:p>
    <w:p w:rsidR="000222D7" w:rsidRDefault="000222D7">
      <w:pPr>
        <w:pStyle w:val="ConsPlusNormal"/>
        <w:spacing w:before="220"/>
        <w:ind w:firstLine="540"/>
        <w:jc w:val="both"/>
      </w:pPr>
      <w:r>
        <w:t xml:space="preserve">11.6. При производстве работ, связанных с отключением воды, газа, тепла, электроэнергии и канализации, предприятия и организации, производящие работы, не менее чем за сутки до отключения предупреждают владельцев домов и руководителей организаций, учреждений, </w:t>
      </w:r>
      <w:proofErr w:type="gramStart"/>
      <w:r>
        <w:t>руководителей</w:t>
      </w:r>
      <w:proofErr w:type="gramEnd"/>
      <w:r>
        <w:t xml:space="preserve"> управляющих жилищным фондом организаций, попадающих в зону отключений.</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11.8. При производстве земляных работ организации обеспечивают возможность проезда во все дворы и входы в ближайшие от места работ здания, для чего через траншеи устанавливаются надлежащей прочности мосты, а также пешеходные мостики с перилами. Расстояние между мостиками - не более 200 метров.</w:t>
      </w:r>
    </w:p>
    <w:p w:rsidR="000222D7" w:rsidRDefault="00022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22D7">
        <w:trPr>
          <w:jc w:val="center"/>
        </w:trPr>
        <w:tc>
          <w:tcPr>
            <w:tcW w:w="9294" w:type="dxa"/>
            <w:tcBorders>
              <w:top w:val="nil"/>
              <w:left w:val="single" w:sz="24" w:space="0" w:color="CED3F1"/>
              <w:bottom w:val="nil"/>
              <w:right w:val="single" w:sz="24" w:space="0" w:color="F4F3F8"/>
            </w:tcBorders>
            <w:shd w:val="clear" w:color="auto" w:fill="F4F3F8"/>
          </w:tcPr>
          <w:p w:rsidR="000222D7" w:rsidRDefault="000222D7">
            <w:pPr>
              <w:pStyle w:val="ConsPlusNormal"/>
              <w:jc w:val="both"/>
            </w:pPr>
            <w:proofErr w:type="spellStart"/>
            <w:r>
              <w:rPr>
                <w:color w:val="392C69"/>
              </w:rPr>
              <w:t>КонсультантПлюс</w:t>
            </w:r>
            <w:proofErr w:type="spellEnd"/>
            <w:r>
              <w:rPr>
                <w:color w:val="392C69"/>
              </w:rPr>
              <w:t>: примечание.</w:t>
            </w:r>
          </w:p>
          <w:p w:rsidR="000222D7" w:rsidRDefault="000222D7">
            <w:pPr>
              <w:pStyle w:val="ConsPlusNormal"/>
              <w:jc w:val="both"/>
            </w:pPr>
            <w:r>
              <w:rPr>
                <w:color w:val="392C69"/>
              </w:rPr>
              <w:t>Нумерация пунктов дана в соответствии с официальным текстом документа.</w:t>
            </w:r>
          </w:p>
        </w:tc>
      </w:tr>
    </w:tbl>
    <w:p w:rsidR="000222D7" w:rsidRDefault="000222D7">
      <w:pPr>
        <w:pStyle w:val="ConsPlusNormal"/>
        <w:spacing w:before="280"/>
        <w:ind w:firstLine="540"/>
        <w:jc w:val="both"/>
      </w:pPr>
      <w:r>
        <w:t>11.7. Руководители организаций и должностные лица, ответственные за производство работ по прокладке и переустройству подземных сооружений, своевременно принимают меры по вывозу лишнего грунта, разобранных асфальтобетонных покрытий, уборке мусора, неиспользованных материалов, которые вывозятся в двухдневный срок после окончания работ.</w:t>
      </w:r>
    </w:p>
    <w:p w:rsidR="000222D7" w:rsidRDefault="000222D7">
      <w:pPr>
        <w:pStyle w:val="ConsPlusNormal"/>
        <w:spacing w:before="220"/>
        <w:ind w:firstLine="540"/>
        <w:jc w:val="both"/>
      </w:pPr>
      <w: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 получившим разрешение на производство работ, в установленные сроки.</w:t>
      </w:r>
    </w:p>
    <w:p w:rsidR="000222D7" w:rsidRDefault="000222D7">
      <w:pPr>
        <w:pStyle w:val="ConsPlusNormal"/>
        <w:spacing w:before="220"/>
        <w:ind w:firstLine="540"/>
        <w:jc w:val="both"/>
      </w:pPr>
      <w:r>
        <w:t>11.8. В случае обнаружения самовольного производства земляных работ виновные лица несут ответственность в соответствии с действующим законодательством.</w:t>
      </w:r>
    </w:p>
    <w:p w:rsidR="000222D7" w:rsidRDefault="000222D7">
      <w:pPr>
        <w:pStyle w:val="ConsPlusNormal"/>
        <w:spacing w:before="220"/>
        <w:ind w:firstLine="540"/>
        <w:jc w:val="both"/>
      </w:pPr>
      <w:r>
        <w:t>11.9. При осуществлении ремонтных, строительных земляных работ на территории муниципального образования организации, ответственные за производство работ, обеспечивают наличие аншлагов, освещаемых в темное время суток, ограждений и дорожных знаков.</w:t>
      </w:r>
    </w:p>
    <w:p w:rsidR="000222D7" w:rsidRDefault="000222D7">
      <w:pPr>
        <w:pStyle w:val="ConsPlusNormal"/>
        <w:spacing w:before="220"/>
        <w:ind w:firstLine="540"/>
        <w:jc w:val="both"/>
      </w:pPr>
      <w:r>
        <w:t xml:space="preserve">11.10. Запрещается засыпать грунтом крышки люков, колодцев и камер, решетки </w:t>
      </w:r>
      <w:proofErr w:type="spellStart"/>
      <w:r>
        <w:t>дождеприемных</w:t>
      </w:r>
      <w:proofErr w:type="spellEnd"/>
      <w:r>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 (ЛЭП) и линий связи.</w:t>
      </w:r>
    </w:p>
    <w:p w:rsidR="000222D7" w:rsidRDefault="000222D7">
      <w:pPr>
        <w:pStyle w:val="ConsPlusNormal"/>
        <w:spacing w:before="220"/>
        <w:ind w:firstLine="540"/>
        <w:jc w:val="both"/>
      </w:pPr>
      <w:r>
        <w:t>11.11.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0222D7" w:rsidRDefault="000222D7">
      <w:pPr>
        <w:pStyle w:val="ConsPlusNormal"/>
        <w:spacing w:before="220"/>
        <w:ind w:firstLine="540"/>
        <w:jc w:val="both"/>
      </w:pPr>
      <w:r>
        <w:t xml:space="preserve">11.12. Ответственность за уборку и содержание территорий в пределах пятиметровой зоны от </w:t>
      </w:r>
      <w:r>
        <w:lastRenderedPageBreak/>
        <w:t>границ объекта строительства, реконструкции и ремонта возлагается на заказчика и генеральную подрядную организацию.</w:t>
      </w:r>
    </w:p>
    <w:p w:rsidR="000222D7" w:rsidRDefault="000222D7">
      <w:pPr>
        <w:pStyle w:val="ConsPlusNormal"/>
        <w:spacing w:before="220"/>
        <w:ind w:firstLine="540"/>
        <w:jc w:val="both"/>
      </w:pPr>
      <w:r>
        <w:t>11.13. Назначенный ответственный инженерно-технический работник за производство земляных, строительных (ремонтных) работ во время проведения работ должен постоянно находится на месте производства и иметь при себе рабочие чертежи, разрешение, проект производства работ и схему расстановки знаков.</w:t>
      </w:r>
    </w:p>
    <w:p w:rsidR="000222D7" w:rsidRDefault="000222D7">
      <w:pPr>
        <w:pStyle w:val="ConsPlusNormal"/>
        <w:spacing w:before="220"/>
        <w:ind w:firstLine="540"/>
        <w:jc w:val="both"/>
      </w:pPr>
      <w: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222D7" w:rsidRDefault="000222D7">
      <w:pPr>
        <w:pStyle w:val="ConsPlusNormal"/>
        <w:spacing w:before="220"/>
        <w:ind w:firstLine="540"/>
        <w:jc w:val="both"/>
      </w:pPr>
      <w:r>
        <w:t>Особые условия подлежат неукоснительному соблюдению строительной организацией, производящей земляные работы.</w:t>
      </w:r>
    </w:p>
    <w:p w:rsidR="000222D7" w:rsidRDefault="000222D7">
      <w:pPr>
        <w:pStyle w:val="ConsPlusNormal"/>
        <w:spacing w:before="220"/>
        <w:ind w:firstLine="540"/>
        <w:jc w:val="both"/>
      </w:pPr>
      <w: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t>топооснове</w:t>
      </w:r>
      <w:proofErr w:type="spellEnd"/>
      <w:r>
        <w:t>.</w:t>
      </w:r>
    </w:p>
    <w:p w:rsidR="000222D7" w:rsidRDefault="000222D7">
      <w:pPr>
        <w:pStyle w:val="ConsPlusNormal"/>
        <w:spacing w:before="220"/>
        <w:ind w:firstLine="540"/>
        <w:jc w:val="both"/>
      </w:pPr>
      <w:r>
        <w:t>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0222D7" w:rsidRDefault="000222D7">
      <w:pPr>
        <w:pStyle w:val="ConsPlusNormal"/>
        <w:spacing w:before="220"/>
        <w:ind w:firstLine="540"/>
        <w:jc w:val="both"/>
      </w:pPr>
      <w:r>
        <w:t>11.14.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0222D7" w:rsidRDefault="000222D7">
      <w:pPr>
        <w:pStyle w:val="ConsPlusNormal"/>
        <w:spacing w:before="220"/>
        <w:ind w:firstLine="540"/>
        <w:jc w:val="both"/>
      </w:pPr>
      <w:r>
        <w:t>11.15. Организации, производящие вскрытие покрытий проезжей части и тротуаров, после засыпки траншеи содержат ее в состоянии, обеспечивающем безопасный проезд транспорта и перехода пешеходов до восстановления дорожного покрытия дорожно-строительной организацией.</w:t>
      </w:r>
    </w:p>
    <w:p w:rsidR="000222D7" w:rsidRDefault="000222D7">
      <w:pPr>
        <w:pStyle w:val="ConsPlusNormal"/>
        <w:spacing w:before="220"/>
        <w:ind w:firstLine="540"/>
        <w:jc w:val="both"/>
      </w:pPr>
      <w:r>
        <w:t>11.16.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организациям, получившим разрешение на производство работ, в течение суток.</w:t>
      </w:r>
    </w:p>
    <w:p w:rsidR="000222D7" w:rsidRDefault="000222D7">
      <w:pPr>
        <w:pStyle w:val="ConsPlusNormal"/>
      </w:pPr>
    </w:p>
    <w:p w:rsidR="000222D7" w:rsidRDefault="000222D7">
      <w:pPr>
        <w:pStyle w:val="ConsPlusTitle"/>
        <w:jc w:val="center"/>
        <w:outlineLvl w:val="1"/>
      </w:pPr>
      <w:r>
        <w:t>12. ОТВЕТСТВЕННОСТЬ ЗА НАРУШЕНИЕ НАСТОЯЩИХ ПРАВИЛ</w:t>
      </w:r>
    </w:p>
    <w:p w:rsidR="000222D7" w:rsidRDefault="000222D7">
      <w:pPr>
        <w:pStyle w:val="ConsPlusNormal"/>
      </w:pPr>
    </w:p>
    <w:p w:rsidR="000222D7" w:rsidRDefault="000222D7">
      <w:pPr>
        <w:pStyle w:val="ConsPlusNormal"/>
        <w:ind w:firstLine="540"/>
        <w:jc w:val="both"/>
      </w:pPr>
      <w:r>
        <w:t>12.1. За нарушение настоящих Правил устанавливается административная, гражданско-правовая, уголовная и дисциплинарная ответственность в соответствии с действующим законодательством Российской Федерации.</w:t>
      </w:r>
    </w:p>
    <w:p w:rsidR="000222D7" w:rsidRDefault="000222D7">
      <w:pPr>
        <w:pStyle w:val="ConsPlusNormal"/>
        <w:spacing w:before="220"/>
        <w:ind w:firstLine="540"/>
        <w:jc w:val="both"/>
      </w:pPr>
      <w:r>
        <w:t>12.2. Юридические лица, независимо от формы собственности и ведомственной подчиненности, несут материальную ответственность за нарушение настоящих Правил.</w:t>
      </w:r>
    </w:p>
    <w:p w:rsidR="000222D7" w:rsidRDefault="000222D7">
      <w:pPr>
        <w:pStyle w:val="ConsPlusNormal"/>
        <w:spacing w:before="220"/>
        <w:ind w:firstLine="540"/>
        <w:jc w:val="both"/>
      </w:pPr>
      <w:r>
        <w:t>12.3. В случае нарушения гражданами, должностными лицами и юридическими лицами требований природоохранного, земельного, лесного, санитарного законодательства, 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установленном законом порядке.</w:t>
      </w:r>
    </w:p>
    <w:p w:rsidR="000222D7" w:rsidRDefault="000222D7">
      <w:pPr>
        <w:pStyle w:val="ConsPlusNormal"/>
        <w:spacing w:before="220"/>
        <w:ind w:firstLine="540"/>
        <w:jc w:val="both"/>
      </w:pPr>
      <w:r>
        <w:t>12.4.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p>
    <w:p w:rsidR="000222D7" w:rsidRDefault="000222D7">
      <w:pPr>
        <w:pStyle w:val="ConsPlusNormal"/>
      </w:pPr>
    </w:p>
    <w:p w:rsidR="000222D7" w:rsidRDefault="000222D7">
      <w:pPr>
        <w:pStyle w:val="ConsPlusTitle"/>
        <w:jc w:val="center"/>
        <w:outlineLvl w:val="1"/>
      </w:pPr>
      <w:r>
        <w:t>13. ЗАКЛЮЧИТЕЛЬНЫЕ ПОЛОЖЕНИЯ</w:t>
      </w:r>
    </w:p>
    <w:p w:rsidR="000222D7" w:rsidRDefault="000222D7">
      <w:pPr>
        <w:pStyle w:val="ConsPlusNormal"/>
      </w:pPr>
    </w:p>
    <w:p w:rsidR="000222D7" w:rsidRDefault="000222D7">
      <w:pPr>
        <w:pStyle w:val="ConsPlusNormal"/>
        <w:ind w:firstLine="540"/>
        <w:jc w:val="both"/>
      </w:pPr>
      <w:r>
        <w:t>Внесение изменений и дополнений в настоящие Правила осуществляется в том же порядке, как и их принятие.</w:t>
      </w: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jc w:val="right"/>
        <w:outlineLvl w:val="1"/>
      </w:pPr>
      <w:r>
        <w:t>Приложение N 1</w:t>
      </w:r>
    </w:p>
    <w:p w:rsidR="000222D7" w:rsidRDefault="000222D7">
      <w:pPr>
        <w:pStyle w:val="ConsPlusNormal"/>
        <w:jc w:val="right"/>
      </w:pPr>
      <w:r>
        <w:t>к Правилам благоустройства,</w:t>
      </w:r>
    </w:p>
    <w:p w:rsidR="000222D7" w:rsidRDefault="000222D7">
      <w:pPr>
        <w:pStyle w:val="ConsPlusNormal"/>
        <w:jc w:val="right"/>
      </w:pPr>
      <w:r>
        <w:t>обеспечения чистоты и порядка</w:t>
      </w:r>
    </w:p>
    <w:p w:rsidR="000222D7" w:rsidRDefault="000222D7">
      <w:pPr>
        <w:pStyle w:val="ConsPlusNormal"/>
        <w:jc w:val="right"/>
      </w:pPr>
      <w:r>
        <w:t>на территории</w:t>
      </w:r>
    </w:p>
    <w:p w:rsidR="000222D7" w:rsidRDefault="000222D7">
      <w:pPr>
        <w:pStyle w:val="ConsPlusNormal"/>
        <w:jc w:val="right"/>
      </w:pPr>
      <w:r>
        <w:t>Невьянского городского округа</w:t>
      </w:r>
    </w:p>
    <w:p w:rsidR="000222D7" w:rsidRDefault="000222D7">
      <w:pPr>
        <w:pStyle w:val="ConsPlusNormal"/>
      </w:pPr>
    </w:p>
    <w:p w:rsidR="000222D7" w:rsidRDefault="000222D7">
      <w:pPr>
        <w:pStyle w:val="ConsPlusTitle"/>
        <w:jc w:val="center"/>
      </w:pPr>
      <w:r>
        <w:t>ОСНОВНЫЕ ТЕРМИНЫ И ОПРЕДЕЛЕНИЯ</w:t>
      </w:r>
    </w:p>
    <w:p w:rsidR="000222D7" w:rsidRDefault="000222D7">
      <w:pPr>
        <w:pStyle w:val="ConsPlusNormal"/>
      </w:pPr>
    </w:p>
    <w:p w:rsidR="000222D7" w:rsidRDefault="000222D7">
      <w:pPr>
        <w:pStyle w:val="ConsPlusNormal"/>
        <w:ind w:firstLine="540"/>
        <w:jc w:val="both"/>
      </w:pPr>
      <w: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0222D7" w:rsidRDefault="000222D7">
      <w:pPr>
        <w:pStyle w:val="ConsPlusNormal"/>
        <w:spacing w:before="220"/>
        <w:ind w:firstLine="540"/>
        <w:jc w:val="both"/>
      </w:pPr>
      <w:r>
        <w:t>Грунт - субстрат, состоящий из минерального и органического вещества природного и антропогенного происхождения.</w:t>
      </w:r>
    </w:p>
    <w:p w:rsidR="000222D7" w:rsidRDefault="000222D7">
      <w:pPr>
        <w:pStyle w:val="ConsPlusNormal"/>
        <w:spacing w:before="220"/>
        <w:ind w:firstLine="540"/>
        <w:jc w:val="both"/>
      </w:pPr>
      <w:r>
        <w:t>Минимальный почвенный выдел - трехмерный фрагмент почвы, способный обеспечить полноценный жизненный цикл дерева.</w:t>
      </w:r>
    </w:p>
    <w:p w:rsidR="000222D7" w:rsidRDefault="000222D7">
      <w:pPr>
        <w:pStyle w:val="ConsPlusNormal"/>
        <w:spacing w:before="220"/>
        <w:ind w:firstLine="540"/>
        <w:jc w:val="both"/>
      </w:pPr>
      <w:r>
        <w:t xml:space="preserve">Плодородный слой - в естественных почвах это гумусовый горизонт. В </w:t>
      </w:r>
      <w:proofErr w:type="spellStart"/>
      <w:r>
        <w:t>урбоконструктоземах</w:t>
      </w:r>
      <w:proofErr w:type="spellEnd"/>
      <w:r>
        <w:t xml:space="preserve"> - слой (горизонт), состоящий из плодородного грунта мощностью до 20 см.</w:t>
      </w:r>
    </w:p>
    <w:p w:rsidR="000222D7" w:rsidRDefault="000222D7">
      <w:pPr>
        <w:pStyle w:val="ConsPlusNormal"/>
        <w:spacing w:before="220"/>
        <w:ind w:firstLine="540"/>
        <w:jc w:val="both"/>
      </w:pPr>
      <w: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w:t>
      </w:r>
      <w:proofErr w:type="spellStart"/>
      <w:r>
        <w:t>естественноприродных</w:t>
      </w:r>
      <w:proofErr w:type="spellEnd"/>
      <w:r>
        <w:t xml:space="preserve"> гумусовых горизонтов. В плодородном грунте не должно быть включений бытового и строительного мусора. Содержание физической глины (фракции </w:t>
      </w:r>
      <w:proofErr w:type="gramStart"/>
      <w:r>
        <w:t>&lt; 0</w:t>
      </w:r>
      <w:proofErr w:type="gramEnd"/>
      <w:r>
        <w:t xml:space="preserve">,01 мм) - не менее 30 - 40%, содержание гумуса - 3 - 4%, </w:t>
      </w:r>
      <w:proofErr w:type="spellStart"/>
      <w:r>
        <w:t>pH</w:t>
      </w:r>
      <w:proofErr w:type="spellEnd"/>
      <w:r>
        <w:t xml:space="preserve"> - 5,5 - 7,0.</w:t>
      </w:r>
    </w:p>
    <w:p w:rsidR="000222D7" w:rsidRDefault="000222D7">
      <w:pPr>
        <w:pStyle w:val="ConsPlusNormal"/>
        <w:spacing w:before="220"/>
        <w:ind w:firstLine="540"/>
        <w:jc w:val="both"/>
      </w:pPr>
      <w: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0222D7" w:rsidRDefault="000222D7">
      <w:pPr>
        <w:pStyle w:val="ConsPlusNormal"/>
        <w:spacing w:before="220"/>
        <w:ind w:firstLine="540"/>
        <w:jc w:val="both"/>
      </w:pPr>
      <w:r>
        <w:t>Приоритетный компонент загрязнения - вещество или биологический агент, подлежащий контролю в первую очередь.</w:t>
      </w:r>
    </w:p>
    <w:p w:rsidR="000222D7" w:rsidRDefault="000222D7">
      <w:pPr>
        <w:pStyle w:val="ConsPlusNormal"/>
        <w:spacing w:before="220"/>
        <w:ind w:firstLine="540"/>
        <w:jc w:val="both"/>
      </w:pPr>
      <w: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jc w:val="right"/>
        <w:outlineLvl w:val="1"/>
      </w:pPr>
      <w:r>
        <w:t>Приложение N 2</w:t>
      </w:r>
    </w:p>
    <w:p w:rsidR="000222D7" w:rsidRDefault="000222D7">
      <w:pPr>
        <w:pStyle w:val="ConsPlusNormal"/>
        <w:jc w:val="right"/>
      </w:pPr>
      <w:r>
        <w:t>к Правилам благоустройства,</w:t>
      </w:r>
    </w:p>
    <w:p w:rsidR="000222D7" w:rsidRDefault="000222D7">
      <w:pPr>
        <w:pStyle w:val="ConsPlusNormal"/>
        <w:jc w:val="right"/>
      </w:pPr>
      <w:r>
        <w:t>обеспечения чистоты и порядка</w:t>
      </w:r>
    </w:p>
    <w:p w:rsidR="000222D7" w:rsidRDefault="000222D7">
      <w:pPr>
        <w:pStyle w:val="ConsPlusNormal"/>
        <w:jc w:val="right"/>
      </w:pPr>
      <w:r>
        <w:t>на территории</w:t>
      </w:r>
    </w:p>
    <w:p w:rsidR="000222D7" w:rsidRDefault="000222D7">
      <w:pPr>
        <w:pStyle w:val="ConsPlusNormal"/>
        <w:jc w:val="right"/>
      </w:pPr>
      <w:r>
        <w:t>Невьянского городского округа</w:t>
      </w:r>
    </w:p>
    <w:p w:rsidR="000222D7" w:rsidRDefault="000222D7">
      <w:pPr>
        <w:pStyle w:val="ConsPlusNormal"/>
      </w:pPr>
    </w:p>
    <w:p w:rsidR="000222D7" w:rsidRDefault="000222D7">
      <w:pPr>
        <w:pStyle w:val="ConsPlusTitle"/>
        <w:jc w:val="center"/>
      </w:pPr>
      <w:r>
        <w:lastRenderedPageBreak/>
        <w:t>РЕКОМЕНДУЕМЫЕ ПАРАМЕТРЫ</w:t>
      </w:r>
    </w:p>
    <w:p w:rsidR="000222D7" w:rsidRDefault="000222D7">
      <w:pPr>
        <w:pStyle w:val="ConsPlusNormal"/>
      </w:pPr>
    </w:p>
    <w:p w:rsidR="000222D7" w:rsidRDefault="000222D7">
      <w:pPr>
        <w:pStyle w:val="ConsPlusTitle"/>
        <w:jc w:val="center"/>
        <w:outlineLvl w:val="2"/>
      </w:pPr>
      <w:r>
        <w:t>Таблица 1. РЕКОМЕНДУЕМОЕ РАЗМЕЩЕНИЕ ДОЖДЕПРИЕМНЫХ КОЛОДЦЕВ</w:t>
      </w:r>
    </w:p>
    <w:p w:rsidR="000222D7" w:rsidRDefault="000222D7">
      <w:pPr>
        <w:pStyle w:val="ConsPlusTitle"/>
        <w:jc w:val="center"/>
      </w:pPr>
      <w:r>
        <w:t>В ЛОТКАХ ПРОЕЗЖИХ ЧАСТЕЙ УЛИЦ И ПРОЕЗДОВ</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0222D7">
        <w:tc>
          <w:tcPr>
            <w:tcW w:w="4195" w:type="dxa"/>
          </w:tcPr>
          <w:p w:rsidR="000222D7" w:rsidRDefault="000222D7">
            <w:pPr>
              <w:pStyle w:val="ConsPlusNormal"/>
              <w:jc w:val="center"/>
            </w:pPr>
            <w:r>
              <w:t>Уклон проезжей части улицы, промилле</w:t>
            </w:r>
          </w:p>
        </w:tc>
        <w:tc>
          <w:tcPr>
            <w:tcW w:w="4876" w:type="dxa"/>
          </w:tcPr>
          <w:p w:rsidR="000222D7" w:rsidRDefault="000222D7">
            <w:pPr>
              <w:pStyle w:val="ConsPlusNormal"/>
              <w:jc w:val="center"/>
            </w:pPr>
            <w:r>
              <w:t xml:space="preserve">Расстояние между </w:t>
            </w:r>
            <w:proofErr w:type="spellStart"/>
            <w:r>
              <w:t>дождеприемными</w:t>
            </w:r>
            <w:proofErr w:type="spellEnd"/>
            <w:r>
              <w:t xml:space="preserve"> колодцами, м</w:t>
            </w:r>
          </w:p>
        </w:tc>
      </w:tr>
      <w:tr w:rsidR="000222D7">
        <w:tc>
          <w:tcPr>
            <w:tcW w:w="4195" w:type="dxa"/>
          </w:tcPr>
          <w:p w:rsidR="000222D7" w:rsidRDefault="000222D7">
            <w:pPr>
              <w:pStyle w:val="ConsPlusNormal"/>
              <w:jc w:val="center"/>
            </w:pPr>
            <w:r>
              <w:t>До 4</w:t>
            </w:r>
          </w:p>
        </w:tc>
        <w:tc>
          <w:tcPr>
            <w:tcW w:w="4876" w:type="dxa"/>
          </w:tcPr>
          <w:p w:rsidR="000222D7" w:rsidRDefault="000222D7">
            <w:pPr>
              <w:pStyle w:val="ConsPlusNormal"/>
              <w:jc w:val="center"/>
            </w:pPr>
            <w:r>
              <w:t>50</w:t>
            </w:r>
          </w:p>
        </w:tc>
      </w:tr>
      <w:tr w:rsidR="000222D7">
        <w:tc>
          <w:tcPr>
            <w:tcW w:w="4195" w:type="dxa"/>
          </w:tcPr>
          <w:p w:rsidR="000222D7" w:rsidRDefault="000222D7">
            <w:pPr>
              <w:pStyle w:val="ConsPlusNormal"/>
              <w:jc w:val="center"/>
            </w:pPr>
            <w:r>
              <w:t>5 - 10</w:t>
            </w:r>
          </w:p>
        </w:tc>
        <w:tc>
          <w:tcPr>
            <w:tcW w:w="4876" w:type="dxa"/>
          </w:tcPr>
          <w:p w:rsidR="000222D7" w:rsidRDefault="000222D7">
            <w:pPr>
              <w:pStyle w:val="ConsPlusNormal"/>
              <w:jc w:val="center"/>
            </w:pPr>
            <w:r>
              <w:t>60 - 70</w:t>
            </w:r>
          </w:p>
        </w:tc>
      </w:tr>
      <w:tr w:rsidR="000222D7">
        <w:tc>
          <w:tcPr>
            <w:tcW w:w="4195" w:type="dxa"/>
          </w:tcPr>
          <w:p w:rsidR="000222D7" w:rsidRDefault="000222D7">
            <w:pPr>
              <w:pStyle w:val="ConsPlusNormal"/>
              <w:jc w:val="center"/>
            </w:pPr>
            <w:r>
              <w:t>10 - 30</w:t>
            </w:r>
          </w:p>
        </w:tc>
        <w:tc>
          <w:tcPr>
            <w:tcW w:w="4876" w:type="dxa"/>
          </w:tcPr>
          <w:p w:rsidR="000222D7" w:rsidRDefault="000222D7">
            <w:pPr>
              <w:pStyle w:val="ConsPlusNormal"/>
              <w:jc w:val="center"/>
            </w:pPr>
            <w:r>
              <w:t>70 - 80</w:t>
            </w:r>
          </w:p>
        </w:tc>
      </w:tr>
      <w:tr w:rsidR="000222D7">
        <w:tc>
          <w:tcPr>
            <w:tcW w:w="4195" w:type="dxa"/>
          </w:tcPr>
          <w:p w:rsidR="000222D7" w:rsidRDefault="000222D7">
            <w:pPr>
              <w:pStyle w:val="ConsPlusNormal"/>
              <w:jc w:val="center"/>
            </w:pPr>
            <w:r>
              <w:t>Свыше 30</w:t>
            </w:r>
          </w:p>
        </w:tc>
        <w:tc>
          <w:tcPr>
            <w:tcW w:w="4876" w:type="dxa"/>
          </w:tcPr>
          <w:p w:rsidR="000222D7" w:rsidRDefault="000222D7">
            <w:pPr>
              <w:pStyle w:val="ConsPlusNormal"/>
              <w:jc w:val="center"/>
            </w:pPr>
            <w:r>
              <w:t>Не более 60</w:t>
            </w:r>
          </w:p>
        </w:tc>
      </w:tr>
      <w:tr w:rsidR="000222D7">
        <w:tc>
          <w:tcPr>
            <w:tcW w:w="9071" w:type="dxa"/>
            <w:gridSpan w:val="2"/>
          </w:tcPr>
          <w:p w:rsidR="000222D7" w:rsidRDefault="000222D7">
            <w:pPr>
              <w:pStyle w:val="ConsPlusNonformat"/>
              <w:jc w:val="both"/>
            </w:pPr>
            <w:r>
              <w:t>Примечание 1 - Пропускная способность одной горизонтальной</w:t>
            </w:r>
          </w:p>
          <w:p w:rsidR="000222D7" w:rsidRDefault="000222D7">
            <w:pPr>
              <w:pStyle w:val="ConsPlusNonformat"/>
              <w:jc w:val="both"/>
            </w:pPr>
            <w:r>
              <w:t>водоприемной решетки определяется по формуле:</w:t>
            </w:r>
          </w:p>
          <w:p w:rsidR="000222D7" w:rsidRDefault="000222D7">
            <w:pPr>
              <w:pStyle w:val="ConsPlusNonformat"/>
              <w:jc w:val="both"/>
            </w:pPr>
            <w:r>
              <w:t>при Н &lt;= 1,33 W/I Q = 1/5 IH куб. м/с,</w:t>
            </w:r>
          </w:p>
          <w:p w:rsidR="000222D7" w:rsidRDefault="000222D7">
            <w:pPr>
              <w:pStyle w:val="ConsPlusNonformat"/>
              <w:jc w:val="both"/>
            </w:pPr>
            <w:r>
              <w:t xml:space="preserve">при </w:t>
            </w:r>
            <w:proofErr w:type="gramStart"/>
            <w:r>
              <w:t>Н &gt;</w:t>
            </w:r>
            <w:proofErr w:type="gramEnd"/>
            <w:r>
              <w:t>= 1,33 W/I Q = 2W H куб. м/с,</w:t>
            </w:r>
          </w:p>
          <w:p w:rsidR="000222D7" w:rsidRDefault="000222D7">
            <w:pPr>
              <w:pStyle w:val="ConsPlusNonformat"/>
              <w:jc w:val="both"/>
            </w:pPr>
            <w:r>
              <w:t>где: H - полный напор, равный Н + V/2; H - глубина потока воды</w:t>
            </w:r>
          </w:p>
          <w:p w:rsidR="000222D7" w:rsidRDefault="000222D7">
            <w:pPr>
              <w:pStyle w:val="ConsPlusNonformat"/>
              <w:jc w:val="both"/>
            </w:pPr>
            <w:r>
              <w:t xml:space="preserve">                               1        1</w:t>
            </w:r>
          </w:p>
          <w:p w:rsidR="000222D7" w:rsidRDefault="000222D7">
            <w:pPr>
              <w:pStyle w:val="ConsPlusNonformat"/>
              <w:jc w:val="both"/>
            </w:pPr>
            <w:r>
              <w:t>на подходе к решетке, м; V - скорость подхода воды, м/с;</w:t>
            </w:r>
          </w:p>
          <w:p w:rsidR="000222D7" w:rsidRDefault="000222D7">
            <w:pPr>
              <w:pStyle w:val="ConsPlusNonformat"/>
              <w:jc w:val="both"/>
            </w:pPr>
            <w:r>
              <w:t>W - площадь всех отверстий решетки, кв. м;</w:t>
            </w:r>
          </w:p>
          <w:p w:rsidR="000222D7" w:rsidRDefault="000222D7">
            <w:pPr>
              <w:pStyle w:val="ConsPlusNonformat"/>
              <w:jc w:val="both"/>
            </w:pPr>
            <w:r>
              <w:t>I - длина водосливного фронта, м, равная периметру решетки,</w:t>
            </w:r>
          </w:p>
          <w:p w:rsidR="000222D7" w:rsidRDefault="000222D7">
            <w:pPr>
              <w:pStyle w:val="ConsPlusNonformat"/>
              <w:jc w:val="both"/>
            </w:pPr>
            <w:r>
              <w:t>а при примыкании решетки одной стороной к бортику лотка -</w:t>
            </w:r>
          </w:p>
          <w:p w:rsidR="000222D7" w:rsidRDefault="000222D7">
            <w:pPr>
              <w:pStyle w:val="ConsPlusNonformat"/>
              <w:jc w:val="both"/>
            </w:pPr>
            <w:r>
              <w:t>сумма длин трех ее сторон.</w:t>
            </w:r>
          </w:p>
          <w:p w:rsidR="000222D7" w:rsidRDefault="000222D7">
            <w:pPr>
              <w:pStyle w:val="ConsPlusNormal"/>
            </w:pPr>
          </w:p>
          <w:p w:rsidR="000222D7" w:rsidRDefault="000222D7">
            <w:pPr>
              <w:pStyle w:val="ConsPlusNormal"/>
            </w:pPr>
            <w:r>
              <w:t>Примечание 2 - в населенных пунктах с дождливым климатом расстояния могут уточняться на основании местных данных метеонаблюдений</w:t>
            </w:r>
          </w:p>
        </w:tc>
      </w:tr>
    </w:tbl>
    <w:p w:rsidR="000222D7" w:rsidRDefault="000222D7">
      <w:pPr>
        <w:pStyle w:val="ConsPlusNormal"/>
      </w:pPr>
    </w:p>
    <w:p w:rsidR="000222D7" w:rsidRDefault="000222D7">
      <w:pPr>
        <w:pStyle w:val="ConsPlusTitle"/>
        <w:jc w:val="center"/>
        <w:outlineLvl w:val="2"/>
      </w:pPr>
      <w:bookmarkStart w:id="11" w:name="P1566"/>
      <w:bookmarkEnd w:id="11"/>
      <w:r>
        <w:t>Таблица 2. РАЗМЕРЫ КОМОВ, ЯМ, ТРАНШЕЙ</w:t>
      </w:r>
    </w:p>
    <w:p w:rsidR="000222D7" w:rsidRDefault="000222D7">
      <w:pPr>
        <w:pStyle w:val="ConsPlusTitle"/>
        <w:jc w:val="center"/>
      </w:pPr>
      <w:r>
        <w:t>ДЛЯ ПОСАДКИ ДЕРЕВЬЕВ И КУСТАРНИКОВ</w:t>
      </w:r>
    </w:p>
    <w:p w:rsidR="000222D7" w:rsidRDefault="000222D7">
      <w:pPr>
        <w:pStyle w:val="ConsPlusNormal"/>
      </w:pPr>
    </w:p>
    <w:p w:rsidR="000222D7" w:rsidRDefault="000222D7">
      <w:pPr>
        <w:sectPr w:rsidR="000222D7" w:rsidSect="00D931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7"/>
        <w:gridCol w:w="1134"/>
        <w:gridCol w:w="2041"/>
        <w:gridCol w:w="1417"/>
        <w:gridCol w:w="1361"/>
        <w:gridCol w:w="1304"/>
        <w:gridCol w:w="1247"/>
      </w:tblGrid>
      <w:tr w:rsidR="000222D7">
        <w:tc>
          <w:tcPr>
            <w:tcW w:w="3685" w:type="dxa"/>
            <w:vMerge w:val="restart"/>
            <w:tcBorders>
              <w:top w:val="single" w:sz="4" w:space="0" w:color="auto"/>
              <w:bottom w:val="single" w:sz="4" w:space="0" w:color="auto"/>
            </w:tcBorders>
          </w:tcPr>
          <w:p w:rsidR="000222D7" w:rsidRDefault="000222D7">
            <w:pPr>
              <w:pStyle w:val="ConsPlusNormal"/>
              <w:jc w:val="center"/>
            </w:pPr>
            <w:r>
              <w:lastRenderedPageBreak/>
              <w:t>Наименование посадок</w:t>
            </w:r>
          </w:p>
        </w:tc>
        <w:tc>
          <w:tcPr>
            <w:tcW w:w="1417" w:type="dxa"/>
            <w:vMerge w:val="restart"/>
            <w:tcBorders>
              <w:top w:val="single" w:sz="4" w:space="0" w:color="auto"/>
              <w:bottom w:val="single" w:sz="4" w:space="0" w:color="auto"/>
            </w:tcBorders>
          </w:tcPr>
          <w:p w:rsidR="000222D7" w:rsidRDefault="000222D7">
            <w:pPr>
              <w:pStyle w:val="ConsPlusNormal"/>
              <w:jc w:val="center"/>
            </w:pPr>
            <w:r>
              <w:t>Объем кома, куб. м</w:t>
            </w:r>
          </w:p>
        </w:tc>
        <w:tc>
          <w:tcPr>
            <w:tcW w:w="1134" w:type="dxa"/>
            <w:vMerge w:val="restart"/>
            <w:tcBorders>
              <w:top w:val="single" w:sz="4" w:space="0" w:color="auto"/>
              <w:bottom w:val="single" w:sz="4" w:space="0" w:color="auto"/>
            </w:tcBorders>
          </w:tcPr>
          <w:p w:rsidR="000222D7" w:rsidRDefault="000222D7">
            <w:pPr>
              <w:pStyle w:val="ConsPlusNormal"/>
              <w:jc w:val="center"/>
            </w:pPr>
            <w:r>
              <w:t>Ед. изм.</w:t>
            </w:r>
          </w:p>
        </w:tc>
        <w:tc>
          <w:tcPr>
            <w:tcW w:w="2041" w:type="dxa"/>
            <w:vMerge w:val="restart"/>
            <w:tcBorders>
              <w:top w:val="single" w:sz="4" w:space="0" w:color="auto"/>
              <w:bottom w:val="single" w:sz="4" w:space="0" w:color="auto"/>
            </w:tcBorders>
          </w:tcPr>
          <w:p w:rsidR="000222D7" w:rsidRDefault="000222D7">
            <w:pPr>
              <w:pStyle w:val="ConsPlusNormal"/>
              <w:jc w:val="center"/>
            </w:pPr>
            <w:r>
              <w:t>Размер посадочных ям, м</w:t>
            </w:r>
          </w:p>
        </w:tc>
        <w:tc>
          <w:tcPr>
            <w:tcW w:w="1417" w:type="dxa"/>
            <w:vMerge w:val="restart"/>
            <w:tcBorders>
              <w:top w:val="single" w:sz="4" w:space="0" w:color="auto"/>
              <w:bottom w:val="single" w:sz="4" w:space="0" w:color="auto"/>
            </w:tcBorders>
          </w:tcPr>
          <w:p w:rsidR="000222D7" w:rsidRDefault="000222D7">
            <w:pPr>
              <w:pStyle w:val="ConsPlusNormal"/>
              <w:jc w:val="center"/>
            </w:pPr>
            <w:r>
              <w:t>Объем ямы, куб. м</w:t>
            </w:r>
          </w:p>
        </w:tc>
        <w:tc>
          <w:tcPr>
            <w:tcW w:w="1361" w:type="dxa"/>
            <w:vMerge w:val="restart"/>
            <w:tcBorders>
              <w:top w:val="single" w:sz="4" w:space="0" w:color="auto"/>
              <w:bottom w:val="single" w:sz="4" w:space="0" w:color="auto"/>
            </w:tcBorders>
          </w:tcPr>
          <w:p w:rsidR="000222D7" w:rsidRDefault="000222D7">
            <w:pPr>
              <w:pStyle w:val="ConsPlusNormal"/>
              <w:jc w:val="center"/>
            </w:pPr>
            <w:proofErr w:type="spellStart"/>
            <w:r>
              <w:t>Площ</w:t>
            </w:r>
            <w:proofErr w:type="spellEnd"/>
            <w:r>
              <w:t>. ямы, кв. м</w:t>
            </w:r>
          </w:p>
        </w:tc>
        <w:tc>
          <w:tcPr>
            <w:tcW w:w="2551" w:type="dxa"/>
            <w:gridSpan w:val="2"/>
            <w:tcBorders>
              <w:top w:val="single" w:sz="4" w:space="0" w:color="auto"/>
              <w:bottom w:val="single" w:sz="4" w:space="0" w:color="auto"/>
            </w:tcBorders>
          </w:tcPr>
          <w:p w:rsidR="000222D7" w:rsidRDefault="000222D7">
            <w:pPr>
              <w:pStyle w:val="ConsPlusNormal"/>
              <w:jc w:val="center"/>
            </w:pPr>
            <w:r>
              <w:t>Расход растительной земли при замене</w:t>
            </w:r>
          </w:p>
        </w:tc>
      </w:tr>
      <w:tr w:rsidR="000222D7">
        <w:tc>
          <w:tcPr>
            <w:tcW w:w="3685" w:type="dxa"/>
            <w:vMerge/>
            <w:tcBorders>
              <w:top w:val="single" w:sz="4" w:space="0" w:color="auto"/>
              <w:bottom w:val="single" w:sz="4" w:space="0" w:color="auto"/>
            </w:tcBorders>
          </w:tcPr>
          <w:p w:rsidR="000222D7" w:rsidRDefault="000222D7"/>
        </w:tc>
        <w:tc>
          <w:tcPr>
            <w:tcW w:w="1417" w:type="dxa"/>
            <w:vMerge/>
            <w:tcBorders>
              <w:top w:val="single" w:sz="4" w:space="0" w:color="auto"/>
              <w:bottom w:val="single" w:sz="4" w:space="0" w:color="auto"/>
            </w:tcBorders>
          </w:tcPr>
          <w:p w:rsidR="000222D7" w:rsidRDefault="000222D7"/>
        </w:tc>
        <w:tc>
          <w:tcPr>
            <w:tcW w:w="1134" w:type="dxa"/>
            <w:vMerge/>
            <w:tcBorders>
              <w:top w:val="single" w:sz="4" w:space="0" w:color="auto"/>
              <w:bottom w:val="single" w:sz="4" w:space="0" w:color="auto"/>
            </w:tcBorders>
          </w:tcPr>
          <w:p w:rsidR="000222D7" w:rsidRDefault="000222D7"/>
        </w:tc>
        <w:tc>
          <w:tcPr>
            <w:tcW w:w="2041" w:type="dxa"/>
            <w:vMerge/>
            <w:tcBorders>
              <w:top w:val="single" w:sz="4" w:space="0" w:color="auto"/>
              <w:bottom w:val="single" w:sz="4" w:space="0" w:color="auto"/>
            </w:tcBorders>
          </w:tcPr>
          <w:p w:rsidR="000222D7" w:rsidRDefault="000222D7"/>
        </w:tc>
        <w:tc>
          <w:tcPr>
            <w:tcW w:w="1417" w:type="dxa"/>
            <w:vMerge/>
            <w:tcBorders>
              <w:top w:val="single" w:sz="4" w:space="0" w:color="auto"/>
              <w:bottom w:val="single" w:sz="4" w:space="0" w:color="auto"/>
            </w:tcBorders>
          </w:tcPr>
          <w:p w:rsidR="000222D7" w:rsidRDefault="000222D7"/>
        </w:tc>
        <w:tc>
          <w:tcPr>
            <w:tcW w:w="1361" w:type="dxa"/>
            <w:vMerge/>
            <w:tcBorders>
              <w:top w:val="single" w:sz="4" w:space="0" w:color="auto"/>
              <w:bottom w:val="single" w:sz="4" w:space="0" w:color="auto"/>
            </w:tcBorders>
          </w:tcPr>
          <w:p w:rsidR="000222D7" w:rsidRDefault="000222D7"/>
        </w:tc>
        <w:tc>
          <w:tcPr>
            <w:tcW w:w="1304" w:type="dxa"/>
            <w:tcBorders>
              <w:top w:val="single" w:sz="4" w:space="0" w:color="auto"/>
              <w:bottom w:val="single" w:sz="4" w:space="0" w:color="auto"/>
            </w:tcBorders>
          </w:tcPr>
          <w:p w:rsidR="000222D7" w:rsidRDefault="000222D7">
            <w:pPr>
              <w:pStyle w:val="ConsPlusNormal"/>
              <w:jc w:val="center"/>
            </w:pPr>
            <w:r>
              <w:t>50%</w:t>
            </w:r>
          </w:p>
        </w:tc>
        <w:tc>
          <w:tcPr>
            <w:tcW w:w="1247" w:type="dxa"/>
            <w:tcBorders>
              <w:top w:val="single" w:sz="4" w:space="0" w:color="auto"/>
              <w:bottom w:val="single" w:sz="4" w:space="0" w:color="auto"/>
            </w:tcBorders>
          </w:tcPr>
          <w:p w:rsidR="000222D7" w:rsidRDefault="000222D7">
            <w:pPr>
              <w:pStyle w:val="ConsPlusNormal"/>
              <w:jc w:val="center"/>
            </w:pPr>
            <w:r>
              <w:t>100%</w:t>
            </w:r>
          </w:p>
        </w:tc>
      </w:tr>
      <w:tr w:rsidR="000222D7">
        <w:tblPrEx>
          <w:tblBorders>
            <w:insideH w:val="none" w:sz="0" w:space="0" w:color="auto"/>
          </w:tblBorders>
        </w:tblPrEx>
        <w:tc>
          <w:tcPr>
            <w:tcW w:w="3685" w:type="dxa"/>
            <w:tcBorders>
              <w:top w:val="single" w:sz="4" w:space="0" w:color="auto"/>
              <w:bottom w:val="nil"/>
            </w:tcBorders>
          </w:tcPr>
          <w:p w:rsidR="000222D7" w:rsidRDefault="000222D7">
            <w:pPr>
              <w:pStyle w:val="ConsPlusNormal"/>
            </w:pPr>
            <w:r>
              <w:t>Саженцы без кома:</w:t>
            </w:r>
          </w:p>
        </w:tc>
        <w:tc>
          <w:tcPr>
            <w:tcW w:w="1417" w:type="dxa"/>
            <w:tcBorders>
              <w:top w:val="single" w:sz="4" w:space="0" w:color="auto"/>
              <w:bottom w:val="nil"/>
            </w:tcBorders>
          </w:tcPr>
          <w:p w:rsidR="000222D7" w:rsidRDefault="000222D7">
            <w:pPr>
              <w:pStyle w:val="ConsPlusNormal"/>
            </w:pPr>
          </w:p>
        </w:tc>
        <w:tc>
          <w:tcPr>
            <w:tcW w:w="1134" w:type="dxa"/>
            <w:tcBorders>
              <w:top w:val="single" w:sz="4" w:space="0" w:color="auto"/>
              <w:bottom w:val="nil"/>
            </w:tcBorders>
          </w:tcPr>
          <w:p w:rsidR="000222D7" w:rsidRDefault="000222D7">
            <w:pPr>
              <w:pStyle w:val="ConsPlusNormal"/>
            </w:pPr>
          </w:p>
        </w:tc>
        <w:tc>
          <w:tcPr>
            <w:tcW w:w="2041" w:type="dxa"/>
            <w:tcBorders>
              <w:top w:val="single" w:sz="4" w:space="0" w:color="auto"/>
              <w:bottom w:val="nil"/>
            </w:tcBorders>
          </w:tcPr>
          <w:p w:rsidR="000222D7" w:rsidRDefault="000222D7">
            <w:pPr>
              <w:pStyle w:val="ConsPlusNormal"/>
            </w:pPr>
          </w:p>
        </w:tc>
        <w:tc>
          <w:tcPr>
            <w:tcW w:w="1417" w:type="dxa"/>
            <w:tcBorders>
              <w:top w:val="single" w:sz="4" w:space="0" w:color="auto"/>
              <w:bottom w:val="nil"/>
            </w:tcBorders>
          </w:tcPr>
          <w:p w:rsidR="000222D7" w:rsidRDefault="000222D7">
            <w:pPr>
              <w:pStyle w:val="ConsPlusNormal"/>
            </w:pPr>
          </w:p>
        </w:tc>
        <w:tc>
          <w:tcPr>
            <w:tcW w:w="1361" w:type="dxa"/>
            <w:tcBorders>
              <w:top w:val="single" w:sz="4" w:space="0" w:color="auto"/>
              <w:bottom w:val="nil"/>
            </w:tcBorders>
          </w:tcPr>
          <w:p w:rsidR="000222D7" w:rsidRDefault="000222D7">
            <w:pPr>
              <w:pStyle w:val="ConsPlusNormal"/>
            </w:pPr>
          </w:p>
        </w:tc>
        <w:tc>
          <w:tcPr>
            <w:tcW w:w="1304" w:type="dxa"/>
            <w:tcBorders>
              <w:top w:val="single" w:sz="4" w:space="0" w:color="auto"/>
              <w:bottom w:val="nil"/>
            </w:tcBorders>
          </w:tcPr>
          <w:p w:rsidR="000222D7" w:rsidRDefault="000222D7">
            <w:pPr>
              <w:pStyle w:val="ConsPlusNormal"/>
            </w:pPr>
          </w:p>
        </w:tc>
        <w:tc>
          <w:tcPr>
            <w:tcW w:w="1247" w:type="dxa"/>
            <w:tcBorders>
              <w:top w:val="single" w:sz="4" w:space="0" w:color="auto"/>
              <w:bottom w:val="nil"/>
            </w:tcBorders>
          </w:tcPr>
          <w:p w:rsidR="000222D7" w:rsidRDefault="000222D7">
            <w:pPr>
              <w:pStyle w:val="ConsPlusNormal"/>
            </w:pP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хвойные</w:t>
            </w:r>
          </w:p>
        </w:tc>
        <w:tc>
          <w:tcPr>
            <w:tcW w:w="1417" w:type="dxa"/>
            <w:tcBorders>
              <w:top w:val="nil"/>
              <w:bottom w:val="nil"/>
            </w:tcBorders>
          </w:tcPr>
          <w:p w:rsidR="000222D7" w:rsidRDefault="000222D7">
            <w:pPr>
              <w:pStyle w:val="ConsPlusNormal"/>
              <w:jc w:val="center"/>
            </w:pPr>
            <w:r>
              <w:t>-</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1,0 x 1,0 x 0,8</w:t>
            </w:r>
          </w:p>
        </w:tc>
        <w:tc>
          <w:tcPr>
            <w:tcW w:w="1417" w:type="dxa"/>
            <w:tcBorders>
              <w:top w:val="nil"/>
              <w:bottom w:val="nil"/>
            </w:tcBorders>
          </w:tcPr>
          <w:p w:rsidR="000222D7" w:rsidRDefault="000222D7">
            <w:pPr>
              <w:pStyle w:val="ConsPlusNormal"/>
              <w:jc w:val="center"/>
            </w:pPr>
            <w:r>
              <w:t>0,63</w:t>
            </w:r>
          </w:p>
        </w:tc>
        <w:tc>
          <w:tcPr>
            <w:tcW w:w="1361" w:type="dxa"/>
            <w:tcBorders>
              <w:top w:val="nil"/>
              <w:bottom w:val="nil"/>
            </w:tcBorders>
          </w:tcPr>
          <w:p w:rsidR="000222D7" w:rsidRDefault="000222D7">
            <w:pPr>
              <w:pStyle w:val="ConsPlusNormal"/>
              <w:jc w:val="center"/>
            </w:pPr>
            <w:r>
              <w:t>0,79</w:t>
            </w:r>
          </w:p>
        </w:tc>
        <w:tc>
          <w:tcPr>
            <w:tcW w:w="1304" w:type="dxa"/>
            <w:tcBorders>
              <w:top w:val="nil"/>
              <w:bottom w:val="nil"/>
            </w:tcBorders>
          </w:tcPr>
          <w:p w:rsidR="000222D7" w:rsidRDefault="000222D7">
            <w:pPr>
              <w:pStyle w:val="ConsPlusNormal"/>
              <w:jc w:val="center"/>
            </w:pPr>
            <w:r>
              <w:t>0,25</w:t>
            </w:r>
          </w:p>
        </w:tc>
        <w:tc>
          <w:tcPr>
            <w:tcW w:w="1247" w:type="dxa"/>
            <w:tcBorders>
              <w:top w:val="nil"/>
              <w:bottom w:val="nil"/>
            </w:tcBorders>
          </w:tcPr>
          <w:p w:rsidR="000222D7" w:rsidRDefault="000222D7">
            <w:pPr>
              <w:pStyle w:val="ConsPlusNormal"/>
              <w:jc w:val="center"/>
            </w:pPr>
            <w:r>
              <w:t>0,565</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лиственные</w:t>
            </w:r>
          </w:p>
        </w:tc>
        <w:tc>
          <w:tcPr>
            <w:tcW w:w="1417" w:type="dxa"/>
            <w:tcBorders>
              <w:top w:val="nil"/>
              <w:bottom w:val="nil"/>
            </w:tcBorders>
          </w:tcPr>
          <w:p w:rsidR="000222D7" w:rsidRDefault="000222D7">
            <w:pPr>
              <w:pStyle w:val="ConsPlusNormal"/>
              <w:jc w:val="center"/>
            </w:pPr>
            <w:r>
              <w:t>-</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0,7 x 0,7 x 0,6</w:t>
            </w:r>
          </w:p>
        </w:tc>
        <w:tc>
          <w:tcPr>
            <w:tcW w:w="1417" w:type="dxa"/>
            <w:tcBorders>
              <w:top w:val="nil"/>
              <w:bottom w:val="nil"/>
            </w:tcBorders>
          </w:tcPr>
          <w:p w:rsidR="000222D7" w:rsidRDefault="000222D7">
            <w:pPr>
              <w:pStyle w:val="ConsPlusNormal"/>
              <w:jc w:val="center"/>
            </w:pPr>
            <w:r>
              <w:t>0,27</w:t>
            </w:r>
          </w:p>
        </w:tc>
        <w:tc>
          <w:tcPr>
            <w:tcW w:w="1361" w:type="dxa"/>
            <w:tcBorders>
              <w:top w:val="nil"/>
              <w:bottom w:val="nil"/>
            </w:tcBorders>
          </w:tcPr>
          <w:p w:rsidR="000222D7" w:rsidRDefault="000222D7">
            <w:pPr>
              <w:pStyle w:val="ConsPlusNormal"/>
              <w:jc w:val="center"/>
            </w:pPr>
            <w:r>
              <w:t>0,38</w:t>
            </w:r>
          </w:p>
        </w:tc>
        <w:tc>
          <w:tcPr>
            <w:tcW w:w="1304" w:type="dxa"/>
            <w:tcBorders>
              <w:top w:val="nil"/>
              <w:bottom w:val="nil"/>
            </w:tcBorders>
          </w:tcPr>
          <w:p w:rsidR="000222D7" w:rsidRDefault="000222D7">
            <w:pPr>
              <w:pStyle w:val="ConsPlusNormal"/>
              <w:jc w:val="center"/>
            </w:pPr>
            <w:r>
              <w:t>0,11</w:t>
            </w:r>
          </w:p>
        </w:tc>
        <w:tc>
          <w:tcPr>
            <w:tcW w:w="1247" w:type="dxa"/>
            <w:tcBorders>
              <w:top w:val="nil"/>
              <w:bottom w:val="nil"/>
            </w:tcBorders>
          </w:tcPr>
          <w:p w:rsidR="000222D7" w:rsidRDefault="000222D7">
            <w:pPr>
              <w:pStyle w:val="ConsPlusNormal"/>
              <w:jc w:val="center"/>
            </w:pPr>
            <w:r>
              <w:t>0,241</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Для деревьев с комом:</w:t>
            </w:r>
          </w:p>
        </w:tc>
        <w:tc>
          <w:tcPr>
            <w:tcW w:w="1417" w:type="dxa"/>
            <w:tcBorders>
              <w:top w:val="nil"/>
              <w:bottom w:val="nil"/>
            </w:tcBorders>
          </w:tcPr>
          <w:p w:rsidR="000222D7" w:rsidRDefault="000222D7">
            <w:pPr>
              <w:pStyle w:val="ConsPlusNormal"/>
            </w:pPr>
          </w:p>
        </w:tc>
        <w:tc>
          <w:tcPr>
            <w:tcW w:w="1134" w:type="dxa"/>
            <w:tcBorders>
              <w:top w:val="nil"/>
              <w:bottom w:val="nil"/>
            </w:tcBorders>
          </w:tcPr>
          <w:p w:rsidR="000222D7" w:rsidRDefault="000222D7">
            <w:pPr>
              <w:pStyle w:val="ConsPlusNormal"/>
            </w:pPr>
          </w:p>
        </w:tc>
        <w:tc>
          <w:tcPr>
            <w:tcW w:w="2041" w:type="dxa"/>
            <w:tcBorders>
              <w:top w:val="nil"/>
              <w:bottom w:val="nil"/>
            </w:tcBorders>
          </w:tcPr>
          <w:p w:rsidR="000222D7" w:rsidRDefault="000222D7">
            <w:pPr>
              <w:pStyle w:val="ConsPlusNormal"/>
            </w:pPr>
          </w:p>
        </w:tc>
        <w:tc>
          <w:tcPr>
            <w:tcW w:w="1417" w:type="dxa"/>
            <w:tcBorders>
              <w:top w:val="nil"/>
              <w:bottom w:val="nil"/>
            </w:tcBorders>
          </w:tcPr>
          <w:p w:rsidR="000222D7" w:rsidRDefault="000222D7">
            <w:pPr>
              <w:pStyle w:val="ConsPlusNormal"/>
            </w:pPr>
          </w:p>
        </w:tc>
        <w:tc>
          <w:tcPr>
            <w:tcW w:w="1361" w:type="dxa"/>
            <w:tcBorders>
              <w:top w:val="nil"/>
              <w:bottom w:val="nil"/>
            </w:tcBorders>
          </w:tcPr>
          <w:p w:rsidR="000222D7" w:rsidRDefault="000222D7">
            <w:pPr>
              <w:pStyle w:val="ConsPlusNormal"/>
            </w:pPr>
          </w:p>
        </w:tc>
        <w:tc>
          <w:tcPr>
            <w:tcW w:w="1304" w:type="dxa"/>
            <w:tcBorders>
              <w:top w:val="nil"/>
              <w:bottom w:val="nil"/>
            </w:tcBorders>
          </w:tcPr>
          <w:p w:rsidR="000222D7" w:rsidRDefault="000222D7">
            <w:pPr>
              <w:pStyle w:val="ConsPlusNormal"/>
            </w:pPr>
          </w:p>
        </w:tc>
        <w:tc>
          <w:tcPr>
            <w:tcW w:w="1247" w:type="dxa"/>
            <w:tcBorders>
              <w:top w:val="nil"/>
              <w:bottom w:val="nil"/>
            </w:tcBorders>
          </w:tcPr>
          <w:p w:rsidR="000222D7" w:rsidRDefault="000222D7">
            <w:pPr>
              <w:pStyle w:val="ConsPlusNormal"/>
            </w:pP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0,8 x 0,8 x 0,5</w:t>
            </w:r>
          </w:p>
        </w:tc>
        <w:tc>
          <w:tcPr>
            <w:tcW w:w="1417" w:type="dxa"/>
            <w:tcBorders>
              <w:top w:val="nil"/>
              <w:bottom w:val="nil"/>
            </w:tcBorders>
          </w:tcPr>
          <w:p w:rsidR="000222D7" w:rsidRDefault="000222D7">
            <w:pPr>
              <w:pStyle w:val="ConsPlusNormal"/>
              <w:jc w:val="center"/>
            </w:pPr>
            <w:r>
              <w:t>0,25</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1,5 x 1,5 x 0,85</w:t>
            </w:r>
          </w:p>
        </w:tc>
        <w:tc>
          <w:tcPr>
            <w:tcW w:w="1417" w:type="dxa"/>
            <w:tcBorders>
              <w:top w:val="nil"/>
              <w:bottom w:val="nil"/>
            </w:tcBorders>
          </w:tcPr>
          <w:p w:rsidR="000222D7" w:rsidRDefault="000222D7">
            <w:pPr>
              <w:pStyle w:val="ConsPlusNormal"/>
              <w:jc w:val="center"/>
            </w:pPr>
            <w:r>
              <w:t>1,50</w:t>
            </w:r>
          </w:p>
        </w:tc>
        <w:tc>
          <w:tcPr>
            <w:tcW w:w="1361" w:type="dxa"/>
            <w:tcBorders>
              <w:top w:val="nil"/>
              <w:bottom w:val="nil"/>
            </w:tcBorders>
          </w:tcPr>
          <w:p w:rsidR="000222D7" w:rsidRDefault="000222D7">
            <w:pPr>
              <w:pStyle w:val="ConsPlusNormal"/>
              <w:jc w:val="center"/>
            </w:pPr>
            <w:r>
              <w:t>1,76</w:t>
            </w:r>
          </w:p>
        </w:tc>
        <w:tc>
          <w:tcPr>
            <w:tcW w:w="1304" w:type="dxa"/>
            <w:tcBorders>
              <w:top w:val="nil"/>
              <w:bottom w:val="nil"/>
            </w:tcBorders>
          </w:tcPr>
          <w:p w:rsidR="000222D7" w:rsidRDefault="000222D7">
            <w:pPr>
              <w:pStyle w:val="ConsPlusNormal"/>
              <w:jc w:val="center"/>
            </w:pPr>
            <w:r>
              <w:t>0,48</w:t>
            </w:r>
          </w:p>
        </w:tc>
        <w:tc>
          <w:tcPr>
            <w:tcW w:w="1247" w:type="dxa"/>
            <w:tcBorders>
              <w:top w:val="nil"/>
              <w:bottom w:val="nil"/>
            </w:tcBorders>
          </w:tcPr>
          <w:p w:rsidR="000222D7" w:rsidRDefault="000222D7">
            <w:pPr>
              <w:pStyle w:val="ConsPlusNormal"/>
              <w:jc w:val="center"/>
            </w:pPr>
            <w:r>
              <w:t>1,08</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1,0 x 1,0 x 0,6</w:t>
            </w:r>
          </w:p>
        </w:tc>
        <w:tc>
          <w:tcPr>
            <w:tcW w:w="1417" w:type="dxa"/>
            <w:tcBorders>
              <w:top w:val="nil"/>
              <w:bottom w:val="nil"/>
            </w:tcBorders>
          </w:tcPr>
          <w:p w:rsidR="000222D7" w:rsidRDefault="000222D7">
            <w:pPr>
              <w:pStyle w:val="ConsPlusNormal"/>
              <w:jc w:val="center"/>
            </w:pPr>
            <w:r>
              <w:t>0,6</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1,9 x 1,9 x 0,85</w:t>
            </w:r>
          </w:p>
        </w:tc>
        <w:tc>
          <w:tcPr>
            <w:tcW w:w="1417" w:type="dxa"/>
            <w:tcBorders>
              <w:top w:val="nil"/>
              <w:bottom w:val="nil"/>
            </w:tcBorders>
          </w:tcPr>
          <w:p w:rsidR="000222D7" w:rsidRDefault="000222D7">
            <w:pPr>
              <w:pStyle w:val="ConsPlusNormal"/>
              <w:jc w:val="center"/>
            </w:pPr>
            <w:r>
              <w:t>3,07</w:t>
            </w:r>
          </w:p>
        </w:tc>
        <w:tc>
          <w:tcPr>
            <w:tcW w:w="1361" w:type="dxa"/>
            <w:tcBorders>
              <w:top w:val="nil"/>
              <w:bottom w:val="nil"/>
            </w:tcBorders>
          </w:tcPr>
          <w:p w:rsidR="000222D7" w:rsidRDefault="000222D7">
            <w:pPr>
              <w:pStyle w:val="ConsPlusNormal"/>
              <w:jc w:val="center"/>
            </w:pPr>
            <w:r>
              <w:t>3,61</w:t>
            </w:r>
          </w:p>
        </w:tc>
        <w:tc>
          <w:tcPr>
            <w:tcW w:w="1304" w:type="dxa"/>
            <w:tcBorders>
              <w:top w:val="nil"/>
              <w:bottom w:val="nil"/>
            </w:tcBorders>
          </w:tcPr>
          <w:p w:rsidR="000222D7" w:rsidRDefault="000222D7">
            <w:pPr>
              <w:pStyle w:val="ConsPlusNormal"/>
              <w:jc w:val="center"/>
            </w:pPr>
            <w:r>
              <w:t>0,99</w:t>
            </w:r>
          </w:p>
        </w:tc>
        <w:tc>
          <w:tcPr>
            <w:tcW w:w="1247" w:type="dxa"/>
            <w:tcBorders>
              <w:top w:val="nil"/>
              <w:bottom w:val="nil"/>
            </w:tcBorders>
          </w:tcPr>
          <w:p w:rsidR="000222D7" w:rsidRDefault="000222D7">
            <w:pPr>
              <w:pStyle w:val="ConsPlusNormal"/>
              <w:jc w:val="center"/>
            </w:pPr>
            <w:r>
              <w:t>2,23</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1,3 x 1,3 x 0,6</w:t>
            </w:r>
          </w:p>
        </w:tc>
        <w:tc>
          <w:tcPr>
            <w:tcW w:w="1417" w:type="dxa"/>
            <w:tcBorders>
              <w:top w:val="nil"/>
              <w:bottom w:val="nil"/>
            </w:tcBorders>
          </w:tcPr>
          <w:p w:rsidR="000222D7" w:rsidRDefault="000222D7">
            <w:pPr>
              <w:pStyle w:val="ConsPlusNormal"/>
              <w:jc w:val="center"/>
            </w:pPr>
            <w:r>
              <w:t>1,01</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2,2 x 2,2 x 0,85</w:t>
            </w:r>
          </w:p>
        </w:tc>
        <w:tc>
          <w:tcPr>
            <w:tcW w:w="1417" w:type="dxa"/>
            <w:tcBorders>
              <w:top w:val="nil"/>
              <w:bottom w:val="nil"/>
            </w:tcBorders>
          </w:tcPr>
          <w:p w:rsidR="000222D7" w:rsidRDefault="000222D7">
            <w:pPr>
              <w:pStyle w:val="ConsPlusNormal"/>
              <w:jc w:val="center"/>
            </w:pPr>
            <w:r>
              <w:t>4,11</w:t>
            </w:r>
          </w:p>
        </w:tc>
        <w:tc>
          <w:tcPr>
            <w:tcW w:w="1361" w:type="dxa"/>
            <w:tcBorders>
              <w:top w:val="nil"/>
              <w:bottom w:val="nil"/>
            </w:tcBorders>
          </w:tcPr>
          <w:p w:rsidR="000222D7" w:rsidRDefault="000222D7">
            <w:pPr>
              <w:pStyle w:val="ConsPlusNormal"/>
              <w:jc w:val="center"/>
            </w:pPr>
            <w:r>
              <w:t>4,84</w:t>
            </w:r>
          </w:p>
        </w:tc>
        <w:tc>
          <w:tcPr>
            <w:tcW w:w="1304" w:type="dxa"/>
            <w:tcBorders>
              <w:top w:val="nil"/>
              <w:bottom w:val="nil"/>
            </w:tcBorders>
          </w:tcPr>
          <w:p w:rsidR="000222D7" w:rsidRDefault="000222D7">
            <w:pPr>
              <w:pStyle w:val="ConsPlusNormal"/>
              <w:jc w:val="center"/>
            </w:pPr>
            <w:r>
              <w:t>1,24</w:t>
            </w:r>
          </w:p>
        </w:tc>
        <w:tc>
          <w:tcPr>
            <w:tcW w:w="1247" w:type="dxa"/>
            <w:tcBorders>
              <w:top w:val="nil"/>
              <w:bottom w:val="nil"/>
            </w:tcBorders>
          </w:tcPr>
          <w:p w:rsidR="000222D7" w:rsidRDefault="000222D7">
            <w:pPr>
              <w:pStyle w:val="ConsPlusNormal"/>
              <w:jc w:val="center"/>
            </w:pPr>
            <w:r>
              <w:t>2,97</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1,5 x 1,5 x 0,6</w:t>
            </w:r>
          </w:p>
        </w:tc>
        <w:tc>
          <w:tcPr>
            <w:tcW w:w="1417" w:type="dxa"/>
            <w:tcBorders>
              <w:top w:val="nil"/>
              <w:bottom w:val="nil"/>
            </w:tcBorders>
          </w:tcPr>
          <w:p w:rsidR="000222D7" w:rsidRDefault="000222D7">
            <w:pPr>
              <w:pStyle w:val="ConsPlusNormal"/>
              <w:jc w:val="center"/>
            </w:pPr>
            <w:r>
              <w:t>1,46</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2,4 x 2,4 x 0,85</w:t>
            </w:r>
          </w:p>
        </w:tc>
        <w:tc>
          <w:tcPr>
            <w:tcW w:w="1417" w:type="dxa"/>
            <w:tcBorders>
              <w:top w:val="nil"/>
              <w:bottom w:val="nil"/>
            </w:tcBorders>
          </w:tcPr>
          <w:p w:rsidR="000222D7" w:rsidRDefault="000222D7">
            <w:pPr>
              <w:pStyle w:val="ConsPlusNormal"/>
              <w:jc w:val="center"/>
            </w:pPr>
            <w:r>
              <w:t>5,18</w:t>
            </w:r>
          </w:p>
        </w:tc>
        <w:tc>
          <w:tcPr>
            <w:tcW w:w="1361" w:type="dxa"/>
            <w:tcBorders>
              <w:top w:val="nil"/>
              <w:bottom w:val="nil"/>
            </w:tcBorders>
          </w:tcPr>
          <w:p w:rsidR="000222D7" w:rsidRDefault="000222D7">
            <w:pPr>
              <w:pStyle w:val="ConsPlusNormal"/>
              <w:jc w:val="center"/>
            </w:pPr>
            <w:r>
              <w:t>5,76</w:t>
            </w:r>
          </w:p>
        </w:tc>
        <w:tc>
          <w:tcPr>
            <w:tcW w:w="1304" w:type="dxa"/>
            <w:tcBorders>
              <w:top w:val="nil"/>
              <w:bottom w:val="nil"/>
            </w:tcBorders>
          </w:tcPr>
          <w:p w:rsidR="000222D7" w:rsidRDefault="000222D7">
            <w:pPr>
              <w:pStyle w:val="ConsPlusNormal"/>
              <w:jc w:val="center"/>
            </w:pPr>
            <w:r>
              <w:t>1,49</w:t>
            </w:r>
          </w:p>
        </w:tc>
        <w:tc>
          <w:tcPr>
            <w:tcW w:w="1247" w:type="dxa"/>
            <w:tcBorders>
              <w:top w:val="nil"/>
              <w:bottom w:val="nil"/>
            </w:tcBorders>
          </w:tcPr>
          <w:p w:rsidR="000222D7" w:rsidRDefault="000222D7">
            <w:pPr>
              <w:pStyle w:val="ConsPlusNormal"/>
              <w:jc w:val="center"/>
            </w:pPr>
            <w:r>
              <w:t>3,35</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1,7 x 1,7 x 0,6</w:t>
            </w:r>
          </w:p>
        </w:tc>
        <w:tc>
          <w:tcPr>
            <w:tcW w:w="1417" w:type="dxa"/>
            <w:tcBorders>
              <w:top w:val="nil"/>
              <w:bottom w:val="nil"/>
            </w:tcBorders>
          </w:tcPr>
          <w:p w:rsidR="000222D7" w:rsidRDefault="000222D7">
            <w:pPr>
              <w:pStyle w:val="ConsPlusNormal"/>
              <w:jc w:val="center"/>
            </w:pPr>
            <w:r>
              <w:t>1,88</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2,6 x 2,6 x 0,85</w:t>
            </w:r>
          </w:p>
        </w:tc>
        <w:tc>
          <w:tcPr>
            <w:tcW w:w="1417" w:type="dxa"/>
            <w:tcBorders>
              <w:top w:val="nil"/>
              <w:bottom w:val="nil"/>
            </w:tcBorders>
          </w:tcPr>
          <w:p w:rsidR="000222D7" w:rsidRDefault="000222D7">
            <w:pPr>
              <w:pStyle w:val="ConsPlusNormal"/>
              <w:jc w:val="center"/>
            </w:pPr>
            <w:r>
              <w:t>6,08</w:t>
            </w:r>
          </w:p>
        </w:tc>
        <w:tc>
          <w:tcPr>
            <w:tcW w:w="1361" w:type="dxa"/>
            <w:tcBorders>
              <w:top w:val="nil"/>
              <w:bottom w:val="nil"/>
            </w:tcBorders>
          </w:tcPr>
          <w:p w:rsidR="000222D7" w:rsidRDefault="000222D7">
            <w:pPr>
              <w:pStyle w:val="ConsPlusNormal"/>
              <w:jc w:val="center"/>
            </w:pPr>
            <w:r>
              <w:t>6,76</w:t>
            </w:r>
          </w:p>
        </w:tc>
        <w:tc>
          <w:tcPr>
            <w:tcW w:w="1304" w:type="dxa"/>
            <w:tcBorders>
              <w:top w:val="nil"/>
              <w:bottom w:val="nil"/>
            </w:tcBorders>
          </w:tcPr>
          <w:p w:rsidR="000222D7" w:rsidRDefault="000222D7">
            <w:pPr>
              <w:pStyle w:val="ConsPlusNormal"/>
              <w:jc w:val="center"/>
            </w:pPr>
            <w:r>
              <w:t>1,68</w:t>
            </w:r>
          </w:p>
        </w:tc>
        <w:tc>
          <w:tcPr>
            <w:tcW w:w="1247" w:type="dxa"/>
            <w:tcBorders>
              <w:top w:val="nil"/>
              <w:bottom w:val="nil"/>
            </w:tcBorders>
          </w:tcPr>
          <w:p w:rsidR="000222D7" w:rsidRDefault="000222D7">
            <w:pPr>
              <w:pStyle w:val="ConsPlusNormal"/>
              <w:jc w:val="center"/>
            </w:pPr>
            <w:r>
              <w:t>3,79</w:t>
            </w:r>
          </w:p>
        </w:tc>
      </w:tr>
      <w:tr w:rsidR="000222D7">
        <w:tblPrEx>
          <w:tblBorders>
            <w:insideH w:val="none" w:sz="0" w:space="0" w:color="auto"/>
          </w:tblBorders>
        </w:tblPrEx>
        <w:tc>
          <w:tcPr>
            <w:tcW w:w="3685" w:type="dxa"/>
            <w:tcBorders>
              <w:top w:val="nil"/>
              <w:bottom w:val="single" w:sz="4" w:space="0" w:color="auto"/>
            </w:tcBorders>
          </w:tcPr>
          <w:p w:rsidR="000222D7" w:rsidRDefault="000222D7">
            <w:pPr>
              <w:pStyle w:val="ConsPlusNormal"/>
            </w:pPr>
            <w:r>
              <w:t>2,0 x 2,0 x 0,6</w:t>
            </w:r>
          </w:p>
        </w:tc>
        <w:tc>
          <w:tcPr>
            <w:tcW w:w="1417" w:type="dxa"/>
            <w:tcBorders>
              <w:top w:val="nil"/>
              <w:bottom w:val="single" w:sz="4" w:space="0" w:color="auto"/>
            </w:tcBorders>
          </w:tcPr>
          <w:p w:rsidR="000222D7" w:rsidRDefault="000222D7">
            <w:pPr>
              <w:pStyle w:val="ConsPlusNormal"/>
              <w:jc w:val="center"/>
            </w:pPr>
            <w:r>
              <w:t>3,20</w:t>
            </w:r>
          </w:p>
        </w:tc>
        <w:tc>
          <w:tcPr>
            <w:tcW w:w="1134" w:type="dxa"/>
            <w:tcBorders>
              <w:top w:val="nil"/>
              <w:bottom w:val="single" w:sz="4" w:space="0" w:color="auto"/>
            </w:tcBorders>
          </w:tcPr>
          <w:p w:rsidR="000222D7" w:rsidRDefault="000222D7">
            <w:pPr>
              <w:pStyle w:val="ConsPlusNormal"/>
              <w:jc w:val="center"/>
            </w:pPr>
            <w:r>
              <w:t>шт.</w:t>
            </w:r>
          </w:p>
        </w:tc>
        <w:tc>
          <w:tcPr>
            <w:tcW w:w="2041" w:type="dxa"/>
            <w:tcBorders>
              <w:top w:val="nil"/>
              <w:bottom w:val="single" w:sz="4" w:space="0" w:color="auto"/>
            </w:tcBorders>
          </w:tcPr>
          <w:p w:rsidR="000222D7" w:rsidRDefault="000222D7">
            <w:pPr>
              <w:pStyle w:val="ConsPlusNormal"/>
              <w:jc w:val="center"/>
            </w:pPr>
            <w:r>
              <w:t>2,9 x 2,9 x 1,05</w:t>
            </w:r>
          </w:p>
        </w:tc>
        <w:tc>
          <w:tcPr>
            <w:tcW w:w="1417" w:type="dxa"/>
            <w:tcBorders>
              <w:top w:val="nil"/>
              <w:bottom w:val="single" w:sz="4" w:space="0" w:color="auto"/>
            </w:tcBorders>
          </w:tcPr>
          <w:p w:rsidR="000222D7" w:rsidRDefault="000222D7">
            <w:pPr>
              <w:pStyle w:val="ConsPlusNormal"/>
              <w:jc w:val="center"/>
            </w:pPr>
            <w:r>
              <w:t>8,83</w:t>
            </w:r>
          </w:p>
        </w:tc>
        <w:tc>
          <w:tcPr>
            <w:tcW w:w="1361" w:type="dxa"/>
            <w:tcBorders>
              <w:top w:val="nil"/>
              <w:bottom w:val="single" w:sz="4" w:space="0" w:color="auto"/>
            </w:tcBorders>
          </w:tcPr>
          <w:p w:rsidR="000222D7" w:rsidRDefault="000222D7">
            <w:pPr>
              <w:pStyle w:val="ConsPlusNormal"/>
              <w:jc w:val="center"/>
            </w:pPr>
            <w:r>
              <w:t>8,41</w:t>
            </w:r>
          </w:p>
        </w:tc>
        <w:tc>
          <w:tcPr>
            <w:tcW w:w="1304" w:type="dxa"/>
            <w:tcBorders>
              <w:top w:val="nil"/>
              <w:bottom w:val="single" w:sz="4" w:space="0" w:color="auto"/>
            </w:tcBorders>
          </w:tcPr>
          <w:p w:rsidR="000222D7" w:rsidRDefault="000222D7">
            <w:pPr>
              <w:pStyle w:val="ConsPlusNormal"/>
              <w:jc w:val="center"/>
            </w:pPr>
            <w:r>
              <w:t>2,25</w:t>
            </w:r>
          </w:p>
        </w:tc>
        <w:tc>
          <w:tcPr>
            <w:tcW w:w="1247" w:type="dxa"/>
            <w:tcBorders>
              <w:top w:val="nil"/>
              <w:bottom w:val="single" w:sz="4" w:space="0" w:color="auto"/>
            </w:tcBorders>
          </w:tcPr>
          <w:p w:rsidR="000222D7" w:rsidRDefault="000222D7">
            <w:pPr>
              <w:pStyle w:val="ConsPlusNormal"/>
              <w:jc w:val="center"/>
            </w:pPr>
            <w:r>
              <w:t>5,06</w:t>
            </w:r>
          </w:p>
        </w:tc>
      </w:tr>
      <w:tr w:rsidR="000222D7">
        <w:tblPrEx>
          <w:tblBorders>
            <w:insideH w:val="none" w:sz="0" w:space="0" w:color="auto"/>
          </w:tblBorders>
        </w:tblPrEx>
        <w:tc>
          <w:tcPr>
            <w:tcW w:w="3685" w:type="dxa"/>
            <w:tcBorders>
              <w:top w:val="single" w:sz="4" w:space="0" w:color="auto"/>
              <w:bottom w:val="nil"/>
            </w:tcBorders>
          </w:tcPr>
          <w:p w:rsidR="000222D7" w:rsidRDefault="000222D7">
            <w:pPr>
              <w:pStyle w:val="ConsPlusNormal"/>
            </w:pPr>
            <w:r>
              <w:t>Кустарники:</w:t>
            </w:r>
          </w:p>
        </w:tc>
        <w:tc>
          <w:tcPr>
            <w:tcW w:w="1417" w:type="dxa"/>
            <w:tcBorders>
              <w:top w:val="single" w:sz="4" w:space="0" w:color="auto"/>
              <w:bottom w:val="nil"/>
            </w:tcBorders>
          </w:tcPr>
          <w:p w:rsidR="000222D7" w:rsidRDefault="000222D7">
            <w:pPr>
              <w:pStyle w:val="ConsPlusNormal"/>
            </w:pPr>
          </w:p>
        </w:tc>
        <w:tc>
          <w:tcPr>
            <w:tcW w:w="1134" w:type="dxa"/>
            <w:tcBorders>
              <w:top w:val="single" w:sz="4" w:space="0" w:color="auto"/>
              <w:bottom w:val="nil"/>
            </w:tcBorders>
          </w:tcPr>
          <w:p w:rsidR="000222D7" w:rsidRDefault="000222D7">
            <w:pPr>
              <w:pStyle w:val="ConsPlusNormal"/>
            </w:pPr>
          </w:p>
        </w:tc>
        <w:tc>
          <w:tcPr>
            <w:tcW w:w="2041" w:type="dxa"/>
            <w:tcBorders>
              <w:top w:val="single" w:sz="4" w:space="0" w:color="auto"/>
              <w:bottom w:val="nil"/>
            </w:tcBorders>
          </w:tcPr>
          <w:p w:rsidR="000222D7" w:rsidRDefault="000222D7">
            <w:pPr>
              <w:pStyle w:val="ConsPlusNormal"/>
            </w:pPr>
          </w:p>
        </w:tc>
        <w:tc>
          <w:tcPr>
            <w:tcW w:w="1417" w:type="dxa"/>
            <w:tcBorders>
              <w:top w:val="single" w:sz="4" w:space="0" w:color="auto"/>
              <w:bottom w:val="nil"/>
            </w:tcBorders>
          </w:tcPr>
          <w:p w:rsidR="000222D7" w:rsidRDefault="000222D7">
            <w:pPr>
              <w:pStyle w:val="ConsPlusNormal"/>
            </w:pPr>
          </w:p>
        </w:tc>
        <w:tc>
          <w:tcPr>
            <w:tcW w:w="1361" w:type="dxa"/>
            <w:tcBorders>
              <w:top w:val="single" w:sz="4" w:space="0" w:color="auto"/>
              <w:bottom w:val="nil"/>
            </w:tcBorders>
          </w:tcPr>
          <w:p w:rsidR="000222D7" w:rsidRDefault="000222D7">
            <w:pPr>
              <w:pStyle w:val="ConsPlusNormal"/>
            </w:pPr>
          </w:p>
        </w:tc>
        <w:tc>
          <w:tcPr>
            <w:tcW w:w="1304" w:type="dxa"/>
            <w:tcBorders>
              <w:top w:val="single" w:sz="4" w:space="0" w:color="auto"/>
              <w:bottom w:val="nil"/>
            </w:tcBorders>
          </w:tcPr>
          <w:p w:rsidR="000222D7" w:rsidRDefault="000222D7">
            <w:pPr>
              <w:pStyle w:val="ConsPlusNormal"/>
            </w:pPr>
          </w:p>
        </w:tc>
        <w:tc>
          <w:tcPr>
            <w:tcW w:w="1247" w:type="dxa"/>
            <w:tcBorders>
              <w:top w:val="single" w:sz="4" w:space="0" w:color="auto"/>
              <w:bottom w:val="nil"/>
            </w:tcBorders>
          </w:tcPr>
          <w:p w:rsidR="000222D7" w:rsidRDefault="000222D7">
            <w:pPr>
              <w:pStyle w:val="ConsPlusNormal"/>
            </w:pP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proofErr w:type="spellStart"/>
            <w:r>
              <w:t>Однорядн</w:t>
            </w:r>
            <w:proofErr w:type="spellEnd"/>
            <w:r>
              <w:t>. живая изгородь б/кома</w:t>
            </w:r>
          </w:p>
        </w:tc>
        <w:tc>
          <w:tcPr>
            <w:tcW w:w="1417" w:type="dxa"/>
            <w:tcBorders>
              <w:top w:val="nil"/>
              <w:bottom w:val="nil"/>
            </w:tcBorders>
          </w:tcPr>
          <w:p w:rsidR="000222D7" w:rsidRDefault="000222D7">
            <w:pPr>
              <w:pStyle w:val="ConsPlusNormal"/>
              <w:jc w:val="center"/>
            </w:pPr>
            <w:r>
              <w:t>-</w:t>
            </w:r>
          </w:p>
        </w:tc>
        <w:tc>
          <w:tcPr>
            <w:tcW w:w="1134" w:type="dxa"/>
            <w:tcBorders>
              <w:top w:val="nil"/>
              <w:bottom w:val="nil"/>
            </w:tcBorders>
          </w:tcPr>
          <w:p w:rsidR="000222D7" w:rsidRDefault="000222D7">
            <w:pPr>
              <w:pStyle w:val="ConsPlusNormal"/>
              <w:jc w:val="center"/>
            </w:pPr>
            <w:r>
              <w:t>п. м</w:t>
            </w:r>
          </w:p>
        </w:tc>
        <w:tc>
          <w:tcPr>
            <w:tcW w:w="2041" w:type="dxa"/>
            <w:tcBorders>
              <w:top w:val="nil"/>
              <w:bottom w:val="nil"/>
            </w:tcBorders>
          </w:tcPr>
          <w:p w:rsidR="000222D7" w:rsidRDefault="000222D7">
            <w:pPr>
              <w:pStyle w:val="ConsPlusNormal"/>
              <w:jc w:val="center"/>
            </w:pPr>
            <w:r>
              <w:t>0,5 x 0,5</w:t>
            </w:r>
          </w:p>
        </w:tc>
        <w:tc>
          <w:tcPr>
            <w:tcW w:w="1417" w:type="dxa"/>
            <w:tcBorders>
              <w:top w:val="nil"/>
              <w:bottom w:val="nil"/>
            </w:tcBorders>
          </w:tcPr>
          <w:p w:rsidR="000222D7" w:rsidRDefault="000222D7">
            <w:pPr>
              <w:pStyle w:val="ConsPlusNormal"/>
              <w:jc w:val="center"/>
            </w:pPr>
            <w:r>
              <w:t>0,25</w:t>
            </w:r>
          </w:p>
        </w:tc>
        <w:tc>
          <w:tcPr>
            <w:tcW w:w="1361" w:type="dxa"/>
            <w:tcBorders>
              <w:top w:val="nil"/>
              <w:bottom w:val="nil"/>
            </w:tcBorders>
          </w:tcPr>
          <w:p w:rsidR="000222D7" w:rsidRDefault="000222D7">
            <w:pPr>
              <w:pStyle w:val="ConsPlusNormal"/>
              <w:jc w:val="center"/>
            </w:pPr>
            <w:r>
              <w:t>0,5</w:t>
            </w:r>
          </w:p>
        </w:tc>
        <w:tc>
          <w:tcPr>
            <w:tcW w:w="1304" w:type="dxa"/>
            <w:tcBorders>
              <w:top w:val="nil"/>
              <w:bottom w:val="nil"/>
            </w:tcBorders>
          </w:tcPr>
          <w:p w:rsidR="000222D7" w:rsidRDefault="000222D7">
            <w:pPr>
              <w:pStyle w:val="ConsPlusNormal"/>
              <w:jc w:val="center"/>
            </w:pPr>
            <w:r>
              <w:t>0,1</w:t>
            </w:r>
          </w:p>
        </w:tc>
        <w:tc>
          <w:tcPr>
            <w:tcW w:w="1247" w:type="dxa"/>
            <w:tcBorders>
              <w:top w:val="nil"/>
              <w:bottom w:val="nil"/>
            </w:tcBorders>
          </w:tcPr>
          <w:p w:rsidR="000222D7" w:rsidRDefault="000222D7">
            <w:pPr>
              <w:pStyle w:val="ConsPlusNormal"/>
              <w:jc w:val="center"/>
            </w:pPr>
            <w:r>
              <w:t>0,225</w:t>
            </w:r>
          </w:p>
        </w:tc>
      </w:tr>
      <w:tr w:rsidR="000222D7">
        <w:tblPrEx>
          <w:tblBorders>
            <w:insideH w:val="none" w:sz="0" w:space="0" w:color="auto"/>
          </w:tblBorders>
        </w:tblPrEx>
        <w:tc>
          <w:tcPr>
            <w:tcW w:w="3685" w:type="dxa"/>
            <w:tcBorders>
              <w:top w:val="nil"/>
              <w:bottom w:val="single" w:sz="4" w:space="0" w:color="auto"/>
            </w:tcBorders>
          </w:tcPr>
          <w:p w:rsidR="000222D7" w:rsidRDefault="000222D7">
            <w:pPr>
              <w:pStyle w:val="ConsPlusNormal"/>
            </w:pPr>
            <w:proofErr w:type="spellStart"/>
            <w:r>
              <w:t>Двухрядн</w:t>
            </w:r>
            <w:proofErr w:type="spellEnd"/>
            <w:r>
              <w:t>. живая изгородь б/кома</w:t>
            </w:r>
          </w:p>
        </w:tc>
        <w:tc>
          <w:tcPr>
            <w:tcW w:w="1417" w:type="dxa"/>
            <w:tcBorders>
              <w:top w:val="nil"/>
              <w:bottom w:val="single" w:sz="4" w:space="0" w:color="auto"/>
            </w:tcBorders>
          </w:tcPr>
          <w:p w:rsidR="000222D7" w:rsidRDefault="000222D7">
            <w:pPr>
              <w:pStyle w:val="ConsPlusNormal"/>
            </w:pPr>
          </w:p>
        </w:tc>
        <w:tc>
          <w:tcPr>
            <w:tcW w:w="1134" w:type="dxa"/>
            <w:tcBorders>
              <w:top w:val="nil"/>
              <w:bottom w:val="single" w:sz="4" w:space="0" w:color="auto"/>
            </w:tcBorders>
          </w:tcPr>
          <w:p w:rsidR="000222D7" w:rsidRDefault="000222D7">
            <w:pPr>
              <w:pStyle w:val="ConsPlusNormal"/>
              <w:jc w:val="center"/>
            </w:pPr>
            <w:r>
              <w:t>п. м</w:t>
            </w:r>
          </w:p>
        </w:tc>
        <w:tc>
          <w:tcPr>
            <w:tcW w:w="2041" w:type="dxa"/>
            <w:tcBorders>
              <w:top w:val="nil"/>
              <w:bottom w:val="single" w:sz="4" w:space="0" w:color="auto"/>
            </w:tcBorders>
          </w:tcPr>
          <w:p w:rsidR="000222D7" w:rsidRDefault="000222D7">
            <w:pPr>
              <w:pStyle w:val="ConsPlusNormal"/>
              <w:jc w:val="center"/>
            </w:pPr>
            <w:r>
              <w:t>0,7 x 0,7</w:t>
            </w:r>
          </w:p>
        </w:tc>
        <w:tc>
          <w:tcPr>
            <w:tcW w:w="1417" w:type="dxa"/>
            <w:tcBorders>
              <w:top w:val="nil"/>
              <w:bottom w:val="single" w:sz="4" w:space="0" w:color="auto"/>
            </w:tcBorders>
          </w:tcPr>
          <w:p w:rsidR="000222D7" w:rsidRDefault="000222D7">
            <w:pPr>
              <w:pStyle w:val="ConsPlusNormal"/>
              <w:jc w:val="center"/>
            </w:pPr>
            <w:r>
              <w:t>0,35</w:t>
            </w:r>
          </w:p>
        </w:tc>
        <w:tc>
          <w:tcPr>
            <w:tcW w:w="1361" w:type="dxa"/>
            <w:tcBorders>
              <w:top w:val="nil"/>
              <w:bottom w:val="single" w:sz="4" w:space="0" w:color="auto"/>
            </w:tcBorders>
          </w:tcPr>
          <w:p w:rsidR="000222D7" w:rsidRDefault="000222D7">
            <w:pPr>
              <w:pStyle w:val="ConsPlusNormal"/>
              <w:jc w:val="center"/>
            </w:pPr>
            <w:r>
              <w:t>0,7</w:t>
            </w:r>
          </w:p>
        </w:tc>
        <w:tc>
          <w:tcPr>
            <w:tcW w:w="1304" w:type="dxa"/>
            <w:tcBorders>
              <w:top w:val="nil"/>
              <w:bottom w:val="single" w:sz="4" w:space="0" w:color="auto"/>
            </w:tcBorders>
          </w:tcPr>
          <w:p w:rsidR="000222D7" w:rsidRDefault="000222D7">
            <w:pPr>
              <w:pStyle w:val="ConsPlusNormal"/>
              <w:jc w:val="center"/>
            </w:pPr>
            <w:r>
              <w:t>0,14</w:t>
            </w:r>
          </w:p>
        </w:tc>
        <w:tc>
          <w:tcPr>
            <w:tcW w:w="1247" w:type="dxa"/>
            <w:tcBorders>
              <w:top w:val="nil"/>
              <w:bottom w:val="single" w:sz="4" w:space="0" w:color="auto"/>
            </w:tcBorders>
          </w:tcPr>
          <w:p w:rsidR="000222D7" w:rsidRDefault="000222D7">
            <w:pPr>
              <w:pStyle w:val="ConsPlusNormal"/>
              <w:jc w:val="center"/>
            </w:pPr>
            <w:r>
              <w:t>0,315</w:t>
            </w:r>
          </w:p>
        </w:tc>
      </w:tr>
      <w:tr w:rsidR="000222D7">
        <w:tblPrEx>
          <w:tblBorders>
            <w:insideH w:val="none" w:sz="0" w:space="0" w:color="auto"/>
          </w:tblBorders>
        </w:tblPrEx>
        <w:tc>
          <w:tcPr>
            <w:tcW w:w="3685" w:type="dxa"/>
            <w:tcBorders>
              <w:top w:val="single" w:sz="4" w:space="0" w:color="auto"/>
              <w:bottom w:val="nil"/>
            </w:tcBorders>
          </w:tcPr>
          <w:p w:rsidR="000222D7" w:rsidRDefault="000222D7">
            <w:pPr>
              <w:pStyle w:val="ConsPlusNormal"/>
            </w:pPr>
            <w:r>
              <w:t>Кустарники в группах б/кома</w:t>
            </w:r>
          </w:p>
        </w:tc>
        <w:tc>
          <w:tcPr>
            <w:tcW w:w="1417" w:type="dxa"/>
            <w:tcBorders>
              <w:top w:val="single" w:sz="4" w:space="0" w:color="auto"/>
              <w:bottom w:val="nil"/>
            </w:tcBorders>
          </w:tcPr>
          <w:p w:rsidR="000222D7" w:rsidRDefault="000222D7">
            <w:pPr>
              <w:pStyle w:val="ConsPlusNormal"/>
              <w:jc w:val="center"/>
            </w:pPr>
            <w:r>
              <w:t>-</w:t>
            </w:r>
          </w:p>
        </w:tc>
        <w:tc>
          <w:tcPr>
            <w:tcW w:w="1134" w:type="dxa"/>
            <w:tcBorders>
              <w:top w:val="single" w:sz="4" w:space="0" w:color="auto"/>
              <w:bottom w:val="nil"/>
            </w:tcBorders>
          </w:tcPr>
          <w:p w:rsidR="000222D7" w:rsidRDefault="000222D7">
            <w:pPr>
              <w:pStyle w:val="ConsPlusNormal"/>
              <w:jc w:val="center"/>
            </w:pPr>
            <w:r>
              <w:t>шт.</w:t>
            </w:r>
          </w:p>
        </w:tc>
        <w:tc>
          <w:tcPr>
            <w:tcW w:w="2041" w:type="dxa"/>
            <w:tcBorders>
              <w:top w:val="single" w:sz="4" w:space="0" w:color="auto"/>
              <w:bottom w:val="nil"/>
            </w:tcBorders>
          </w:tcPr>
          <w:p w:rsidR="000222D7" w:rsidRDefault="000222D7">
            <w:pPr>
              <w:pStyle w:val="ConsPlusNormal"/>
              <w:jc w:val="center"/>
            </w:pPr>
            <w:r>
              <w:t>0,5 x 0,5</w:t>
            </w:r>
          </w:p>
        </w:tc>
        <w:tc>
          <w:tcPr>
            <w:tcW w:w="1417" w:type="dxa"/>
            <w:tcBorders>
              <w:top w:val="single" w:sz="4" w:space="0" w:color="auto"/>
              <w:bottom w:val="nil"/>
            </w:tcBorders>
          </w:tcPr>
          <w:p w:rsidR="000222D7" w:rsidRDefault="000222D7">
            <w:pPr>
              <w:pStyle w:val="ConsPlusNormal"/>
              <w:jc w:val="center"/>
            </w:pPr>
            <w:r>
              <w:t>0,14</w:t>
            </w:r>
          </w:p>
        </w:tc>
        <w:tc>
          <w:tcPr>
            <w:tcW w:w="1361" w:type="dxa"/>
            <w:tcBorders>
              <w:top w:val="single" w:sz="4" w:space="0" w:color="auto"/>
              <w:bottom w:val="nil"/>
            </w:tcBorders>
          </w:tcPr>
          <w:p w:rsidR="000222D7" w:rsidRDefault="000222D7">
            <w:pPr>
              <w:pStyle w:val="ConsPlusNormal"/>
              <w:jc w:val="center"/>
            </w:pPr>
            <w:r>
              <w:t>0,29</w:t>
            </w:r>
          </w:p>
        </w:tc>
        <w:tc>
          <w:tcPr>
            <w:tcW w:w="1304" w:type="dxa"/>
            <w:tcBorders>
              <w:top w:val="single" w:sz="4" w:space="0" w:color="auto"/>
              <w:bottom w:val="nil"/>
            </w:tcBorders>
          </w:tcPr>
          <w:p w:rsidR="000222D7" w:rsidRDefault="000222D7">
            <w:pPr>
              <w:pStyle w:val="ConsPlusNormal"/>
              <w:jc w:val="center"/>
            </w:pPr>
            <w:r>
              <w:t>0,057</w:t>
            </w:r>
          </w:p>
        </w:tc>
        <w:tc>
          <w:tcPr>
            <w:tcW w:w="1247" w:type="dxa"/>
            <w:tcBorders>
              <w:top w:val="single" w:sz="4" w:space="0" w:color="auto"/>
              <w:bottom w:val="nil"/>
            </w:tcBorders>
          </w:tcPr>
          <w:p w:rsidR="000222D7" w:rsidRDefault="000222D7">
            <w:pPr>
              <w:pStyle w:val="ConsPlusNormal"/>
              <w:jc w:val="center"/>
            </w:pPr>
            <w:r>
              <w:t>0,127</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Для кустарников с комом:</w:t>
            </w:r>
          </w:p>
        </w:tc>
        <w:tc>
          <w:tcPr>
            <w:tcW w:w="1417" w:type="dxa"/>
            <w:tcBorders>
              <w:top w:val="nil"/>
              <w:bottom w:val="nil"/>
            </w:tcBorders>
          </w:tcPr>
          <w:p w:rsidR="000222D7" w:rsidRDefault="000222D7">
            <w:pPr>
              <w:pStyle w:val="ConsPlusNormal"/>
            </w:pPr>
          </w:p>
        </w:tc>
        <w:tc>
          <w:tcPr>
            <w:tcW w:w="1134" w:type="dxa"/>
            <w:tcBorders>
              <w:top w:val="nil"/>
              <w:bottom w:val="nil"/>
            </w:tcBorders>
          </w:tcPr>
          <w:p w:rsidR="000222D7" w:rsidRDefault="000222D7">
            <w:pPr>
              <w:pStyle w:val="ConsPlusNormal"/>
            </w:pPr>
          </w:p>
        </w:tc>
        <w:tc>
          <w:tcPr>
            <w:tcW w:w="2041" w:type="dxa"/>
            <w:tcBorders>
              <w:top w:val="nil"/>
              <w:bottom w:val="nil"/>
            </w:tcBorders>
          </w:tcPr>
          <w:p w:rsidR="000222D7" w:rsidRDefault="000222D7">
            <w:pPr>
              <w:pStyle w:val="ConsPlusNormal"/>
            </w:pPr>
          </w:p>
        </w:tc>
        <w:tc>
          <w:tcPr>
            <w:tcW w:w="1417" w:type="dxa"/>
            <w:tcBorders>
              <w:top w:val="nil"/>
              <w:bottom w:val="nil"/>
            </w:tcBorders>
          </w:tcPr>
          <w:p w:rsidR="000222D7" w:rsidRDefault="000222D7">
            <w:pPr>
              <w:pStyle w:val="ConsPlusNormal"/>
            </w:pPr>
          </w:p>
        </w:tc>
        <w:tc>
          <w:tcPr>
            <w:tcW w:w="1361" w:type="dxa"/>
            <w:tcBorders>
              <w:top w:val="nil"/>
              <w:bottom w:val="nil"/>
            </w:tcBorders>
          </w:tcPr>
          <w:p w:rsidR="000222D7" w:rsidRDefault="000222D7">
            <w:pPr>
              <w:pStyle w:val="ConsPlusNormal"/>
            </w:pPr>
          </w:p>
        </w:tc>
        <w:tc>
          <w:tcPr>
            <w:tcW w:w="1304" w:type="dxa"/>
            <w:tcBorders>
              <w:top w:val="nil"/>
              <w:bottom w:val="nil"/>
            </w:tcBorders>
          </w:tcPr>
          <w:p w:rsidR="000222D7" w:rsidRDefault="000222D7">
            <w:pPr>
              <w:pStyle w:val="ConsPlusNormal"/>
            </w:pPr>
          </w:p>
        </w:tc>
        <w:tc>
          <w:tcPr>
            <w:tcW w:w="1247" w:type="dxa"/>
            <w:tcBorders>
              <w:top w:val="nil"/>
              <w:bottom w:val="nil"/>
            </w:tcBorders>
          </w:tcPr>
          <w:p w:rsidR="000222D7" w:rsidRDefault="000222D7">
            <w:pPr>
              <w:pStyle w:val="ConsPlusNormal"/>
            </w:pP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Д - 0,5 Н - 0,4</w:t>
            </w:r>
          </w:p>
        </w:tc>
        <w:tc>
          <w:tcPr>
            <w:tcW w:w="1417" w:type="dxa"/>
            <w:tcBorders>
              <w:top w:val="nil"/>
              <w:bottom w:val="nil"/>
            </w:tcBorders>
          </w:tcPr>
          <w:p w:rsidR="000222D7" w:rsidRDefault="000222D7">
            <w:pPr>
              <w:pStyle w:val="ConsPlusNormal"/>
              <w:jc w:val="center"/>
            </w:pPr>
            <w:r>
              <w:t>0,08</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1,0 x 0,65</w:t>
            </w:r>
          </w:p>
        </w:tc>
        <w:tc>
          <w:tcPr>
            <w:tcW w:w="1417" w:type="dxa"/>
            <w:tcBorders>
              <w:top w:val="nil"/>
              <w:bottom w:val="nil"/>
            </w:tcBorders>
          </w:tcPr>
          <w:p w:rsidR="000222D7" w:rsidRDefault="000222D7">
            <w:pPr>
              <w:pStyle w:val="ConsPlusNormal"/>
              <w:jc w:val="center"/>
            </w:pPr>
            <w:r>
              <w:t>0,51</w:t>
            </w:r>
          </w:p>
        </w:tc>
        <w:tc>
          <w:tcPr>
            <w:tcW w:w="1361" w:type="dxa"/>
            <w:tcBorders>
              <w:top w:val="nil"/>
              <w:bottom w:val="nil"/>
            </w:tcBorders>
          </w:tcPr>
          <w:p w:rsidR="000222D7" w:rsidRDefault="000222D7">
            <w:pPr>
              <w:pStyle w:val="ConsPlusNormal"/>
              <w:jc w:val="center"/>
            </w:pPr>
            <w:r>
              <w:t>0,79</w:t>
            </w:r>
          </w:p>
        </w:tc>
        <w:tc>
          <w:tcPr>
            <w:tcW w:w="1304" w:type="dxa"/>
            <w:tcBorders>
              <w:top w:val="nil"/>
              <w:bottom w:val="nil"/>
            </w:tcBorders>
          </w:tcPr>
          <w:p w:rsidR="000222D7" w:rsidRDefault="000222D7">
            <w:pPr>
              <w:pStyle w:val="ConsPlusNormal"/>
              <w:jc w:val="center"/>
            </w:pPr>
            <w:r>
              <w:t>0,17</w:t>
            </w:r>
          </w:p>
        </w:tc>
        <w:tc>
          <w:tcPr>
            <w:tcW w:w="1247" w:type="dxa"/>
            <w:tcBorders>
              <w:top w:val="nil"/>
              <w:bottom w:val="nil"/>
            </w:tcBorders>
          </w:tcPr>
          <w:p w:rsidR="000222D7" w:rsidRDefault="000222D7">
            <w:pPr>
              <w:pStyle w:val="ConsPlusNormal"/>
              <w:jc w:val="center"/>
            </w:pPr>
            <w:r>
              <w:t>0,39</w:t>
            </w:r>
          </w:p>
        </w:tc>
      </w:tr>
      <w:tr w:rsidR="000222D7">
        <w:tblPrEx>
          <w:tblBorders>
            <w:insideH w:val="none" w:sz="0" w:space="0" w:color="auto"/>
          </w:tblBorders>
        </w:tblPrEx>
        <w:tc>
          <w:tcPr>
            <w:tcW w:w="3685" w:type="dxa"/>
            <w:tcBorders>
              <w:top w:val="nil"/>
              <w:bottom w:val="nil"/>
            </w:tcBorders>
          </w:tcPr>
          <w:p w:rsidR="000222D7" w:rsidRDefault="000222D7">
            <w:pPr>
              <w:pStyle w:val="ConsPlusNormal"/>
            </w:pPr>
            <w:r>
              <w:t>Д - 0,8 Н - 0,5</w:t>
            </w:r>
          </w:p>
        </w:tc>
        <w:tc>
          <w:tcPr>
            <w:tcW w:w="1417" w:type="dxa"/>
            <w:tcBorders>
              <w:top w:val="nil"/>
              <w:bottom w:val="nil"/>
            </w:tcBorders>
          </w:tcPr>
          <w:p w:rsidR="000222D7" w:rsidRDefault="000222D7">
            <w:pPr>
              <w:pStyle w:val="ConsPlusNormal"/>
              <w:jc w:val="center"/>
            </w:pPr>
            <w:r>
              <w:t>0,25</w:t>
            </w:r>
          </w:p>
        </w:tc>
        <w:tc>
          <w:tcPr>
            <w:tcW w:w="1134" w:type="dxa"/>
            <w:tcBorders>
              <w:top w:val="nil"/>
              <w:bottom w:val="nil"/>
            </w:tcBorders>
          </w:tcPr>
          <w:p w:rsidR="000222D7" w:rsidRDefault="000222D7">
            <w:pPr>
              <w:pStyle w:val="ConsPlusNormal"/>
              <w:jc w:val="center"/>
            </w:pPr>
            <w:r>
              <w:t>шт.</w:t>
            </w:r>
          </w:p>
        </w:tc>
        <w:tc>
          <w:tcPr>
            <w:tcW w:w="2041" w:type="dxa"/>
            <w:tcBorders>
              <w:top w:val="nil"/>
              <w:bottom w:val="nil"/>
            </w:tcBorders>
          </w:tcPr>
          <w:p w:rsidR="000222D7" w:rsidRDefault="000222D7">
            <w:pPr>
              <w:pStyle w:val="ConsPlusNormal"/>
              <w:jc w:val="center"/>
            </w:pPr>
            <w:r>
              <w:t>1,5 x 0,85</w:t>
            </w:r>
          </w:p>
        </w:tc>
        <w:tc>
          <w:tcPr>
            <w:tcW w:w="1417" w:type="dxa"/>
            <w:tcBorders>
              <w:top w:val="nil"/>
              <w:bottom w:val="nil"/>
            </w:tcBorders>
          </w:tcPr>
          <w:p w:rsidR="000222D7" w:rsidRDefault="000222D7">
            <w:pPr>
              <w:pStyle w:val="ConsPlusNormal"/>
              <w:jc w:val="center"/>
            </w:pPr>
            <w:r>
              <w:t>1,50</w:t>
            </w:r>
          </w:p>
        </w:tc>
        <w:tc>
          <w:tcPr>
            <w:tcW w:w="1361" w:type="dxa"/>
            <w:tcBorders>
              <w:top w:val="nil"/>
              <w:bottom w:val="nil"/>
            </w:tcBorders>
          </w:tcPr>
          <w:p w:rsidR="000222D7" w:rsidRDefault="000222D7">
            <w:pPr>
              <w:pStyle w:val="ConsPlusNormal"/>
              <w:jc w:val="center"/>
            </w:pPr>
            <w:r>
              <w:t>1,76</w:t>
            </w:r>
          </w:p>
        </w:tc>
        <w:tc>
          <w:tcPr>
            <w:tcW w:w="1304" w:type="dxa"/>
            <w:tcBorders>
              <w:top w:val="nil"/>
              <w:bottom w:val="nil"/>
            </w:tcBorders>
          </w:tcPr>
          <w:p w:rsidR="000222D7" w:rsidRDefault="000222D7">
            <w:pPr>
              <w:pStyle w:val="ConsPlusNormal"/>
              <w:jc w:val="center"/>
            </w:pPr>
            <w:r>
              <w:t>0,48</w:t>
            </w:r>
          </w:p>
        </w:tc>
        <w:tc>
          <w:tcPr>
            <w:tcW w:w="1247" w:type="dxa"/>
            <w:tcBorders>
              <w:top w:val="nil"/>
              <w:bottom w:val="nil"/>
            </w:tcBorders>
          </w:tcPr>
          <w:p w:rsidR="000222D7" w:rsidRDefault="000222D7">
            <w:pPr>
              <w:pStyle w:val="ConsPlusNormal"/>
              <w:jc w:val="center"/>
            </w:pPr>
            <w:r>
              <w:t>1,08</w:t>
            </w:r>
          </w:p>
        </w:tc>
      </w:tr>
      <w:tr w:rsidR="000222D7">
        <w:tblPrEx>
          <w:tblBorders>
            <w:insideH w:val="none" w:sz="0" w:space="0" w:color="auto"/>
          </w:tblBorders>
        </w:tblPrEx>
        <w:tc>
          <w:tcPr>
            <w:tcW w:w="3685" w:type="dxa"/>
            <w:tcBorders>
              <w:top w:val="nil"/>
              <w:bottom w:val="single" w:sz="4" w:space="0" w:color="auto"/>
            </w:tcBorders>
          </w:tcPr>
          <w:p w:rsidR="000222D7" w:rsidRDefault="000222D7">
            <w:pPr>
              <w:pStyle w:val="ConsPlusNormal"/>
            </w:pPr>
            <w:r>
              <w:lastRenderedPageBreak/>
              <w:t>Д - 1,0 Н - 0,6</w:t>
            </w:r>
          </w:p>
        </w:tc>
        <w:tc>
          <w:tcPr>
            <w:tcW w:w="1417" w:type="dxa"/>
            <w:tcBorders>
              <w:top w:val="nil"/>
              <w:bottom w:val="single" w:sz="4" w:space="0" w:color="auto"/>
            </w:tcBorders>
          </w:tcPr>
          <w:p w:rsidR="000222D7" w:rsidRDefault="000222D7">
            <w:pPr>
              <w:pStyle w:val="ConsPlusNormal"/>
              <w:jc w:val="center"/>
            </w:pPr>
            <w:r>
              <w:t>0,6</w:t>
            </w:r>
          </w:p>
        </w:tc>
        <w:tc>
          <w:tcPr>
            <w:tcW w:w="1134" w:type="dxa"/>
            <w:tcBorders>
              <w:top w:val="nil"/>
              <w:bottom w:val="single" w:sz="4" w:space="0" w:color="auto"/>
            </w:tcBorders>
          </w:tcPr>
          <w:p w:rsidR="000222D7" w:rsidRDefault="000222D7">
            <w:pPr>
              <w:pStyle w:val="ConsPlusNormal"/>
              <w:jc w:val="center"/>
            </w:pPr>
            <w:r>
              <w:t>шт.</w:t>
            </w:r>
          </w:p>
        </w:tc>
        <w:tc>
          <w:tcPr>
            <w:tcW w:w="2041" w:type="dxa"/>
            <w:tcBorders>
              <w:top w:val="nil"/>
              <w:bottom w:val="single" w:sz="4" w:space="0" w:color="auto"/>
            </w:tcBorders>
          </w:tcPr>
          <w:p w:rsidR="000222D7" w:rsidRDefault="000222D7">
            <w:pPr>
              <w:pStyle w:val="ConsPlusNormal"/>
              <w:jc w:val="center"/>
            </w:pPr>
            <w:r>
              <w:t>1,9 x 1,9 x 0,85</w:t>
            </w:r>
          </w:p>
        </w:tc>
        <w:tc>
          <w:tcPr>
            <w:tcW w:w="1417" w:type="dxa"/>
            <w:tcBorders>
              <w:top w:val="nil"/>
              <w:bottom w:val="single" w:sz="4" w:space="0" w:color="auto"/>
            </w:tcBorders>
          </w:tcPr>
          <w:p w:rsidR="000222D7" w:rsidRDefault="000222D7">
            <w:pPr>
              <w:pStyle w:val="ConsPlusNormal"/>
              <w:jc w:val="center"/>
            </w:pPr>
            <w:r>
              <w:t>3,07</w:t>
            </w:r>
          </w:p>
        </w:tc>
        <w:tc>
          <w:tcPr>
            <w:tcW w:w="1361" w:type="dxa"/>
            <w:tcBorders>
              <w:top w:val="nil"/>
              <w:bottom w:val="single" w:sz="4" w:space="0" w:color="auto"/>
            </w:tcBorders>
          </w:tcPr>
          <w:p w:rsidR="000222D7" w:rsidRDefault="000222D7">
            <w:pPr>
              <w:pStyle w:val="ConsPlusNormal"/>
              <w:jc w:val="center"/>
            </w:pPr>
            <w:r>
              <w:t>3,61</w:t>
            </w:r>
          </w:p>
        </w:tc>
        <w:tc>
          <w:tcPr>
            <w:tcW w:w="1304" w:type="dxa"/>
            <w:tcBorders>
              <w:top w:val="nil"/>
              <w:bottom w:val="single" w:sz="4" w:space="0" w:color="auto"/>
            </w:tcBorders>
          </w:tcPr>
          <w:p w:rsidR="000222D7" w:rsidRDefault="000222D7">
            <w:pPr>
              <w:pStyle w:val="ConsPlusNormal"/>
              <w:jc w:val="center"/>
            </w:pPr>
            <w:r>
              <w:t>0,99</w:t>
            </w:r>
          </w:p>
        </w:tc>
        <w:tc>
          <w:tcPr>
            <w:tcW w:w="1247" w:type="dxa"/>
            <w:tcBorders>
              <w:top w:val="nil"/>
              <w:bottom w:val="single" w:sz="4" w:space="0" w:color="auto"/>
            </w:tcBorders>
          </w:tcPr>
          <w:p w:rsidR="000222D7" w:rsidRDefault="000222D7">
            <w:pPr>
              <w:pStyle w:val="ConsPlusNormal"/>
              <w:jc w:val="center"/>
            </w:pPr>
            <w:r>
              <w:t>2,23</w:t>
            </w:r>
          </w:p>
        </w:tc>
      </w:tr>
    </w:tbl>
    <w:p w:rsidR="000222D7" w:rsidRDefault="000222D7">
      <w:pPr>
        <w:sectPr w:rsidR="000222D7">
          <w:pgSz w:w="16838" w:h="11905" w:orient="landscape"/>
          <w:pgMar w:top="1701" w:right="1134" w:bottom="850" w:left="1134" w:header="0" w:footer="0" w:gutter="0"/>
          <w:cols w:space="720"/>
        </w:sectPr>
      </w:pPr>
    </w:p>
    <w:p w:rsidR="000222D7" w:rsidRDefault="000222D7">
      <w:pPr>
        <w:pStyle w:val="ConsPlusNormal"/>
      </w:pPr>
    </w:p>
    <w:p w:rsidR="000222D7" w:rsidRDefault="000222D7">
      <w:pPr>
        <w:pStyle w:val="ConsPlusTitle"/>
        <w:jc w:val="center"/>
        <w:outlineLvl w:val="2"/>
      </w:pPr>
      <w:bookmarkStart w:id="12" w:name="P1723"/>
      <w:bookmarkEnd w:id="12"/>
      <w:r>
        <w:t>Таблица 3. МАКСИМАЛЬНОЕ КОЛИЧЕСТВО ДЕРЕВЬЕВ И КУСТАРНИКОВ</w:t>
      </w:r>
    </w:p>
    <w:p w:rsidR="000222D7" w:rsidRDefault="000222D7">
      <w:pPr>
        <w:pStyle w:val="ConsPlusTitle"/>
        <w:jc w:val="center"/>
      </w:pPr>
      <w:r>
        <w:t>НА 1 ГА ОЗЕЛЕНЕННОЙ ТЕРРИТОРИИ</w:t>
      </w:r>
    </w:p>
    <w:p w:rsidR="000222D7" w:rsidRDefault="000222D7">
      <w:pPr>
        <w:pStyle w:val="ConsPlusNormal"/>
      </w:pPr>
    </w:p>
    <w:p w:rsidR="000222D7" w:rsidRDefault="000222D7">
      <w:pPr>
        <w:pStyle w:val="ConsPlusNormal"/>
        <w:jc w:val="right"/>
      </w:pPr>
      <w:r>
        <w:t>Количество штук</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551"/>
        <w:gridCol w:w="2268"/>
      </w:tblGrid>
      <w:tr w:rsidR="000222D7">
        <w:tc>
          <w:tcPr>
            <w:tcW w:w="4252" w:type="dxa"/>
          </w:tcPr>
          <w:p w:rsidR="000222D7" w:rsidRDefault="000222D7">
            <w:pPr>
              <w:pStyle w:val="ConsPlusNormal"/>
              <w:jc w:val="center"/>
            </w:pPr>
            <w:r>
              <w:t>Типы объектов</w:t>
            </w:r>
          </w:p>
        </w:tc>
        <w:tc>
          <w:tcPr>
            <w:tcW w:w="2551" w:type="dxa"/>
          </w:tcPr>
          <w:p w:rsidR="000222D7" w:rsidRDefault="000222D7">
            <w:pPr>
              <w:pStyle w:val="ConsPlusNormal"/>
              <w:jc w:val="center"/>
            </w:pPr>
            <w:r>
              <w:t>Деревья</w:t>
            </w:r>
          </w:p>
        </w:tc>
        <w:tc>
          <w:tcPr>
            <w:tcW w:w="2268" w:type="dxa"/>
          </w:tcPr>
          <w:p w:rsidR="000222D7" w:rsidRDefault="000222D7">
            <w:pPr>
              <w:pStyle w:val="ConsPlusNormal"/>
              <w:jc w:val="center"/>
            </w:pPr>
            <w:r>
              <w:t>Кустарники</w:t>
            </w:r>
          </w:p>
        </w:tc>
      </w:tr>
      <w:tr w:rsidR="000222D7">
        <w:tc>
          <w:tcPr>
            <w:tcW w:w="9071" w:type="dxa"/>
            <w:gridSpan w:val="3"/>
          </w:tcPr>
          <w:p w:rsidR="000222D7" w:rsidRDefault="000222D7">
            <w:pPr>
              <w:pStyle w:val="ConsPlusNormal"/>
              <w:jc w:val="center"/>
              <w:outlineLvl w:val="3"/>
            </w:pPr>
            <w:r>
              <w:t>ОЗЕЛЕНЕННЫЕ ТЕРРИТОРИИ ОБЩЕГО ПОЛЬЗОВАНИЯ</w:t>
            </w:r>
          </w:p>
        </w:tc>
      </w:tr>
      <w:tr w:rsidR="000222D7">
        <w:tc>
          <w:tcPr>
            <w:tcW w:w="4252" w:type="dxa"/>
          </w:tcPr>
          <w:p w:rsidR="000222D7" w:rsidRDefault="000222D7">
            <w:pPr>
              <w:pStyle w:val="ConsPlusNormal"/>
            </w:pPr>
            <w:r>
              <w:t>Парки общегородские и районные</w:t>
            </w:r>
          </w:p>
        </w:tc>
        <w:tc>
          <w:tcPr>
            <w:tcW w:w="2551" w:type="dxa"/>
          </w:tcPr>
          <w:p w:rsidR="000222D7" w:rsidRDefault="000222D7">
            <w:pPr>
              <w:pStyle w:val="ConsPlusNormal"/>
              <w:jc w:val="center"/>
            </w:pPr>
            <w:r>
              <w:t>120 - 170</w:t>
            </w:r>
          </w:p>
        </w:tc>
        <w:tc>
          <w:tcPr>
            <w:tcW w:w="2268" w:type="dxa"/>
          </w:tcPr>
          <w:p w:rsidR="000222D7" w:rsidRDefault="000222D7">
            <w:pPr>
              <w:pStyle w:val="ConsPlusNormal"/>
              <w:jc w:val="center"/>
            </w:pPr>
            <w:r>
              <w:t>800 - 1000</w:t>
            </w:r>
          </w:p>
        </w:tc>
      </w:tr>
      <w:tr w:rsidR="000222D7">
        <w:tc>
          <w:tcPr>
            <w:tcW w:w="4252" w:type="dxa"/>
          </w:tcPr>
          <w:p w:rsidR="000222D7" w:rsidRDefault="000222D7">
            <w:pPr>
              <w:pStyle w:val="ConsPlusNormal"/>
            </w:pPr>
            <w:r>
              <w:t>Скверы</w:t>
            </w:r>
          </w:p>
        </w:tc>
        <w:tc>
          <w:tcPr>
            <w:tcW w:w="2551" w:type="dxa"/>
          </w:tcPr>
          <w:p w:rsidR="000222D7" w:rsidRDefault="000222D7">
            <w:pPr>
              <w:pStyle w:val="ConsPlusNormal"/>
              <w:jc w:val="center"/>
            </w:pPr>
            <w:r>
              <w:t>100 - 130</w:t>
            </w:r>
          </w:p>
        </w:tc>
        <w:tc>
          <w:tcPr>
            <w:tcW w:w="2268" w:type="dxa"/>
          </w:tcPr>
          <w:p w:rsidR="000222D7" w:rsidRDefault="000222D7">
            <w:pPr>
              <w:pStyle w:val="ConsPlusNormal"/>
              <w:jc w:val="center"/>
            </w:pPr>
            <w:r>
              <w:t>1000 - 1300</w:t>
            </w:r>
          </w:p>
        </w:tc>
      </w:tr>
      <w:tr w:rsidR="000222D7">
        <w:tc>
          <w:tcPr>
            <w:tcW w:w="4252" w:type="dxa"/>
          </w:tcPr>
          <w:p w:rsidR="000222D7" w:rsidRDefault="000222D7">
            <w:pPr>
              <w:pStyle w:val="ConsPlusNormal"/>
            </w:pPr>
            <w:r>
              <w:t>Бульвары</w:t>
            </w:r>
          </w:p>
        </w:tc>
        <w:tc>
          <w:tcPr>
            <w:tcW w:w="2551" w:type="dxa"/>
          </w:tcPr>
          <w:p w:rsidR="000222D7" w:rsidRDefault="000222D7">
            <w:pPr>
              <w:pStyle w:val="ConsPlusNormal"/>
              <w:jc w:val="center"/>
            </w:pPr>
            <w:r>
              <w:t>200 - 300</w:t>
            </w:r>
          </w:p>
        </w:tc>
        <w:tc>
          <w:tcPr>
            <w:tcW w:w="2268" w:type="dxa"/>
          </w:tcPr>
          <w:p w:rsidR="000222D7" w:rsidRDefault="000222D7">
            <w:pPr>
              <w:pStyle w:val="ConsPlusNormal"/>
              <w:jc w:val="center"/>
            </w:pPr>
            <w:r>
              <w:t>1200 - 1300</w:t>
            </w:r>
          </w:p>
        </w:tc>
      </w:tr>
      <w:tr w:rsidR="000222D7">
        <w:tc>
          <w:tcPr>
            <w:tcW w:w="9071" w:type="dxa"/>
            <w:gridSpan w:val="3"/>
          </w:tcPr>
          <w:p w:rsidR="000222D7" w:rsidRDefault="000222D7">
            <w:pPr>
              <w:pStyle w:val="ConsPlusNormal"/>
              <w:jc w:val="center"/>
              <w:outlineLvl w:val="3"/>
            </w:pPr>
            <w:r>
              <w:t>ОЗЕЛЕНЕННЫЕ ТЕРРИТОРИИ НА УЧАСТКАХ ЗАСТРОЙКИ</w:t>
            </w:r>
          </w:p>
        </w:tc>
      </w:tr>
      <w:tr w:rsidR="000222D7">
        <w:tc>
          <w:tcPr>
            <w:tcW w:w="4252" w:type="dxa"/>
          </w:tcPr>
          <w:p w:rsidR="000222D7" w:rsidRDefault="000222D7">
            <w:pPr>
              <w:pStyle w:val="ConsPlusNormal"/>
              <w:jc w:val="center"/>
            </w:pPr>
            <w:r>
              <w:t>Типы объектов</w:t>
            </w:r>
          </w:p>
        </w:tc>
        <w:tc>
          <w:tcPr>
            <w:tcW w:w="2551" w:type="dxa"/>
          </w:tcPr>
          <w:p w:rsidR="000222D7" w:rsidRDefault="000222D7">
            <w:pPr>
              <w:pStyle w:val="ConsPlusNormal"/>
              <w:jc w:val="center"/>
            </w:pPr>
            <w:r>
              <w:t>Деревья</w:t>
            </w:r>
          </w:p>
        </w:tc>
        <w:tc>
          <w:tcPr>
            <w:tcW w:w="2268" w:type="dxa"/>
          </w:tcPr>
          <w:p w:rsidR="000222D7" w:rsidRDefault="000222D7">
            <w:pPr>
              <w:pStyle w:val="ConsPlusNormal"/>
              <w:jc w:val="center"/>
            </w:pPr>
            <w:r>
              <w:t>Кустарники</w:t>
            </w:r>
          </w:p>
        </w:tc>
      </w:tr>
      <w:tr w:rsidR="000222D7">
        <w:tc>
          <w:tcPr>
            <w:tcW w:w="4252" w:type="dxa"/>
          </w:tcPr>
          <w:p w:rsidR="000222D7" w:rsidRDefault="000222D7">
            <w:pPr>
              <w:pStyle w:val="ConsPlusNormal"/>
            </w:pPr>
            <w:r>
              <w:t>Участки жилой застройки</w:t>
            </w:r>
          </w:p>
        </w:tc>
        <w:tc>
          <w:tcPr>
            <w:tcW w:w="2551" w:type="dxa"/>
          </w:tcPr>
          <w:p w:rsidR="000222D7" w:rsidRDefault="000222D7">
            <w:pPr>
              <w:pStyle w:val="ConsPlusNormal"/>
              <w:jc w:val="center"/>
            </w:pPr>
            <w:r>
              <w:t>100 - 120</w:t>
            </w:r>
          </w:p>
        </w:tc>
        <w:tc>
          <w:tcPr>
            <w:tcW w:w="2268" w:type="dxa"/>
          </w:tcPr>
          <w:p w:rsidR="000222D7" w:rsidRDefault="000222D7">
            <w:pPr>
              <w:pStyle w:val="ConsPlusNormal"/>
              <w:jc w:val="center"/>
            </w:pPr>
            <w:r>
              <w:t>400 - 480</w:t>
            </w:r>
          </w:p>
        </w:tc>
      </w:tr>
      <w:tr w:rsidR="000222D7">
        <w:tc>
          <w:tcPr>
            <w:tcW w:w="4252" w:type="dxa"/>
          </w:tcPr>
          <w:p w:rsidR="000222D7" w:rsidRDefault="000222D7">
            <w:pPr>
              <w:pStyle w:val="ConsPlusNormal"/>
            </w:pPr>
            <w:r>
              <w:t>Участки детских садов и яслей</w:t>
            </w:r>
          </w:p>
        </w:tc>
        <w:tc>
          <w:tcPr>
            <w:tcW w:w="2551" w:type="dxa"/>
          </w:tcPr>
          <w:p w:rsidR="000222D7" w:rsidRDefault="000222D7">
            <w:pPr>
              <w:pStyle w:val="ConsPlusNormal"/>
              <w:jc w:val="center"/>
            </w:pPr>
            <w:r>
              <w:t>160 - 200</w:t>
            </w:r>
          </w:p>
        </w:tc>
        <w:tc>
          <w:tcPr>
            <w:tcW w:w="2268" w:type="dxa"/>
          </w:tcPr>
          <w:p w:rsidR="000222D7" w:rsidRDefault="000222D7">
            <w:pPr>
              <w:pStyle w:val="ConsPlusNormal"/>
              <w:jc w:val="center"/>
            </w:pPr>
            <w:r>
              <w:t>640 - 800</w:t>
            </w:r>
          </w:p>
        </w:tc>
      </w:tr>
      <w:tr w:rsidR="000222D7">
        <w:tc>
          <w:tcPr>
            <w:tcW w:w="4252" w:type="dxa"/>
          </w:tcPr>
          <w:p w:rsidR="000222D7" w:rsidRDefault="000222D7">
            <w:pPr>
              <w:pStyle w:val="ConsPlusNormal"/>
            </w:pPr>
            <w:r>
              <w:t>Участки школ</w:t>
            </w:r>
          </w:p>
        </w:tc>
        <w:tc>
          <w:tcPr>
            <w:tcW w:w="2551" w:type="dxa"/>
          </w:tcPr>
          <w:p w:rsidR="000222D7" w:rsidRDefault="000222D7">
            <w:pPr>
              <w:pStyle w:val="ConsPlusNormal"/>
              <w:jc w:val="center"/>
            </w:pPr>
            <w:r>
              <w:t>140 - 180</w:t>
            </w:r>
          </w:p>
        </w:tc>
        <w:tc>
          <w:tcPr>
            <w:tcW w:w="2268" w:type="dxa"/>
          </w:tcPr>
          <w:p w:rsidR="000222D7" w:rsidRDefault="000222D7">
            <w:pPr>
              <w:pStyle w:val="ConsPlusNormal"/>
              <w:jc w:val="center"/>
            </w:pPr>
            <w:r>
              <w:t>560 - 720</w:t>
            </w:r>
          </w:p>
        </w:tc>
      </w:tr>
      <w:tr w:rsidR="000222D7">
        <w:tc>
          <w:tcPr>
            <w:tcW w:w="4252" w:type="dxa"/>
          </w:tcPr>
          <w:p w:rsidR="000222D7" w:rsidRDefault="000222D7">
            <w:pPr>
              <w:pStyle w:val="ConsPlusNormal"/>
            </w:pPr>
            <w:r>
              <w:t>Спортивные комплексы</w:t>
            </w:r>
          </w:p>
        </w:tc>
        <w:tc>
          <w:tcPr>
            <w:tcW w:w="2551" w:type="dxa"/>
          </w:tcPr>
          <w:p w:rsidR="000222D7" w:rsidRDefault="000222D7">
            <w:pPr>
              <w:pStyle w:val="ConsPlusNormal"/>
              <w:jc w:val="center"/>
            </w:pPr>
            <w:r>
              <w:t>100 - 130</w:t>
            </w:r>
          </w:p>
        </w:tc>
        <w:tc>
          <w:tcPr>
            <w:tcW w:w="2268" w:type="dxa"/>
          </w:tcPr>
          <w:p w:rsidR="000222D7" w:rsidRDefault="000222D7">
            <w:pPr>
              <w:pStyle w:val="ConsPlusNormal"/>
              <w:jc w:val="center"/>
            </w:pPr>
            <w:r>
              <w:t>400 - 520</w:t>
            </w:r>
          </w:p>
        </w:tc>
      </w:tr>
      <w:tr w:rsidR="000222D7">
        <w:tc>
          <w:tcPr>
            <w:tcW w:w="4252" w:type="dxa"/>
          </w:tcPr>
          <w:p w:rsidR="000222D7" w:rsidRDefault="000222D7">
            <w:pPr>
              <w:pStyle w:val="ConsPlusNormal"/>
            </w:pPr>
            <w:r>
              <w:t>Больницы и лечебные учреждения</w:t>
            </w:r>
          </w:p>
        </w:tc>
        <w:tc>
          <w:tcPr>
            <w:tcW w:w="2551" w:type="dxa"/>
          </w:tcPr>
          <w:p w:rsidR="000222D7" w:rsidRDefault="000222D7">
            <w:pPr>
              <w:pStyle w:val="ConsPlusNormal"/>
              <w:jc w:val="center"/>
            </w:pPr>
            <w:r>
              <w:t>180 - 250</w:t>
            </w:r>
          </w:p>
        </w:tc>
        <w:tc>
          <w:tcPr>
            <w:tcW w:w="2268" w:type="dxa"/>
          </w:tcPr>
          <w:p w:rsidR="000222D7" w:rsidRDefault="000222D7">
            <w:pPr>
              <w:pStyle w:val="ConsPlusNormal"/>
              <w:jc w:val="center"/>
            </w:pPr>
            <w:r>
              <w:t>720 - 1000</w:t>
            </w:r>
          </w:p>
        </w:tc>
      </w:tr>
      <w:tr w:rsidR="000222D7">
        <w:tc>
          <w:tcPr>
            <w:tcW w:w="4252" w:type="dxa"/>
          </w:tcPr>
          <w:p w:rsidR="000222D7" w:rsidRDefault="000222D7">
            <w:pPr>
              <w:pStyle w:val="ConsPlusNormal"/>
            </w:pPr>
            <w:r>
              <w:t>Участки промышленных предприятий</w:t>
            </w:r>
          </w:p>
        </w:tc>
        <w:tc>
          <w:tcPr>
            <w:tcW w:w="2551" w:type="dxa"/>
          </w:tcPr>
          <w:p w:rsidR="000222D7" w:rsidRDefault="000222D7">
            <w:pPr>
              <w:pStyle w:val="ConsPlusNormal"/>
              <w:jc w:val="center"/>
            </w:pPr>
            <w:r>
              <w:t xml:space="preserve">150 - 180 </w:t>
            </w:r>
            <w:hyperlink w:anchor="P1768" w:history="1">
              <w:r>
                <w:rPr>
                  <w:color w:val="0000FF"/>
                </w:rPr>
                <w:t>&lt;*&gt;</w:t>
              </w:r>
            </w:hyperlink>
          </w:p>
        </w:tc>
        <w:tc>
          <w:tcPr>
            <w:tcW w:w="2268" w:type="dxa"/>
          </w:tcPr>
          <w:p w:rsidR="000222D7" w:rsidRDefault="000222D7">
            <w:pPr>
              <w:pStyle w:val="ConsPlusNormal"/>
              <w:jc w:val="center"/>
            </w:pPr>
            <w:r>
              <w:t>600 - 720</w:t>
            </w:r>
          </w:p>
        </w:tc>
      </w:tr>
      <w:tr w:rsidR="000222D7">
        <w:tc>
          <w:tcPr>
            <w:tcW w:w="9071" w:type="dxa"/>
            <w:gridSpan w:val="3"/>
          </w:tcPr>
          <w:p w:rsidR="000222D7" w:rsidRDefault="000222D7">
            <w:pPr>
              <w:pStyle w:val="ConsPlusNormal"/>
              <w:jc w:val="center"/>
              <w:outlineLvl w:val="3"/>
            </w:pPr>
            <w:r>
              <w:t>ОЗЕЛЕНЕННЫЕ ТЕРРИТОРИИ СПЕЦИАЛЬНОГО НАЗНАЧЕНИЯ</w:t>
            </w:r>
          </w:p>
        </w:tc>
      </w:tr>
      <w:tr w:rsidR="000222D7">
        <w:tc>
          <w:tcPr>
            <w:tcW w:w="4252" w:type="dxa"/>
          </w:tcPr>
          <w:p w:rsidR="000222D7" w:rsidRDefault="000222D7">
            <w:pPr>
              <w:pStyle w:val="ConsPlusNormal"/>
            </w:pPr>
            <w:r>
              <w:t xml:space="preserve">Улицы, набережные </w:t>
            </w:r>
            <w:hyperlink w:anchor="P1769" w:history="1">
              <w:r>
                <w:rPr>
                  <w:color w:val="0000FF"/>
                </w:rPr>
                <w:t>&lt;**&gt;</w:t>
              </w:r>
            </w:hyperlink>
          </w:p>
        </w:tc>
        <w:tc>
          <w:tcPr>
            <w:tcW w:w="2551" w:type="dxa"/>
          </w:tcPr>
          <w:p w:rsidR="000222D7" w:rsidRDefault="000222D7">
            <w:pPr>
              <w:pStyle w:val="ConsPlusNormal"/>
              <w:jc w:val="center"/>
            </w:pPr>
            <w:r>
              <w:t>150 - 180</w:t>
            </w:r>
          </w:p>
        </w:tc>
        <w:tc>
          <w:tcPr>
            <w:tcW w:w="2268" w:type="dxa"/>
          </w:tcPr>
          <w:p w:rsidR="000222D7" w:rsidRDefault="000222D7">
            <w:pPr>
              <w:pStyle w:val="ConsPlusNormal"/>
              <w:jc w:val="center"/>
            </w:pPr>
            <w:r>
              <w:t>600 - 720</w:t>
            </w:r>
          </w:p>
        </w:tc>
      </w:tr>
      <w:tr w:rsidR="000222D7">
        <w:tc>
          <w:tcPr>
            <w:tcW w:w="4252" w:type="dxa"/>
          </w:tcPr>
          <w:p w:rsidR="000222D7" w:rsidRDefault="000222D7">
            <w:pPr>
              <w:pStyle w:val="ConsPlusNormal"/>
            </w:pPr>
            <w:r>
              <w:t>Санитарно-защитные зоны</w:t>
            </w:r>
          </w:p>
        </w:tc>
        <w:tc>
          <w:tcPr>
            <w:tcW w:w="4819" w:type="dxa"/>
            <w:gridSpan w:val="2"/>
          </w:tcPr>
          <w:p w:rsidR="000222D7" w:rsidRDefault="000222D7">
            <w:pPr>
              <w:pStyle w:val="ConsPlusNormal"/>
            </w:pPr>
            <w:r>
              <w:t xml:space="preserve">В зависимости от процента озеленения зоны </w:t>
            </w:r>
            <w:hyperlink w:anchor="P1770" w:history="1">
              <w:r>
                <w:rPr>
                  <w:color w:val="0000FF"/>
                </w:rPr>
                <w:t>&lt;***&gt;</w:t>
              </w:r>
            </w:hyperlink>
          </w:p>
        </w:tc>
      </w:tr>
      <w:tr w:rsidR="000222D7">
        <w:tc>
          <w:tcPr>
            <w:tcW w:w="9071" w:type="dxa"/>
            <w:gridSpan w:val="3"/>
          </w:tcPr>
          <w:p w:rsidR="000222D7" w:rsidRDefault="000222D7">
            <w:pPr>
              <w:pStyle w:val="ConsPlusNormal"/>
            </w:pPr>
            <w:bookmarkStart w:id="13" w:name="P1768"/>
            <w:bookmarkEnd w:id="13"/>
            <w:r>
              <w:t>&lt;*&gt; В зависимости от профиля предприятия.</w:t>
            </w:r>
          </w:p>
          <w:p w:rsidR="000222D7" w:rsidRDefault="000222D7">
            <w:pPr>
              <w:pStyle w:val="ConsPlusNormal"/>
            </w:pPr>
            <w:bookmarkStart w:id="14" w:name="P1769"/>
            <w:bookmarkEnd w:id="14"/>
            <w:r>
              <w:t>&lt;**&gt; На 1 км при условии допустимости насаждений.</w:t>
            </w:r>
          </w:p>
          <w:p w:rsidR="000222D7" w:rsidRDefault="000222D7">
            <w:pPr>
              <w:pStyle w:val="ConsPlusNormal"/>
            </w:pPr>
            <w:bookmarkStart w:id="15" w:name="P1770"/>
            <w:bookmarkEnd w:id="15"/>
            <w:r>
              <w:t xml:space="preserve">&lt;***&gt; В соответствии с </w:t>
            </w:r>
            <w:hyperlink r:id="rId224" w:history="1">
              <w:r>
                <w:rPr>
                  <w:color w:val="0000FF"/>
                </w:rPr>
                <w:t>п. 2.28</w:t>
              </w:r>
            </w:hyperlink>
            <w:r>
              <w:t xml:space="preserve"> СанПиН 2.2.1/2.1.1.1031</w:t>
            </w:r>
          </w:p>
        </w:tc>
      </w:tr>
    </w:tbl>
    <w:p w:rsidR="000222D7" w:rsidRDefault="000222D7">
      <w:pPr>
        <w:pStyle w:val="ConsPlusNormal"/>
      </w:pPr>
    </w:p>
    <w:p w:rsidR="000222D7" w:rsidRDefault="000222D7">
      <w:pPr>
        <w:pStyle w:val="ConsPlusTitle"/>
        <w:jc w:val="center"/>
        <w:outlineLvl w:val="2"/>
      </w:pPr>
      <w:bookmarkStart w:id="16" w:name="P1772"/>
      <w:bookmarkEnd w:id="16"/>
      <w:r>
        <w:t>Таблица 4. ДОЛЯ ЦВЕТНИКОВ НА ОЗЕЛЕНЕННЫХ</w:t>
      </w:r>
    </w:p>
    <w:p w:rsidR="000222D7" w:rsidRDefault="000222D7">
      <w:pPr>
        <w:pStyle w:val="ConsPlusTitle"/>
        <w:jc w:val="center"/>
      </w:pPr>
      <w:r>
        <w:t>ТЕРРИТОРИЯХ ОБЪЕКТОВ РЕКРЕАЦИИ</w:t>
      </w:r>
    </w:p>
    <w:p w:rsidR="000222D7" w:rsidRDefault="000222D7">
      <w:pPr>
        <w:pStyle w:val="ConsPlusNormal"/>
      </w:pPr>
    </w:p>
    <w:p w:rsidR="000222D7" w:rsidRDefault="000222D7">
      <w:pPr>
        <w:pStyle w:val="ConsPlusNormal"/>
        <w:jc w:val="right"/>
      </w:pPr>
      <w:r>
        <w:t>В процентах</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222D7">
        <w:tc>
          <w:tcPr>
            <w:tcW w:w="2891" w:type="dxa"/>
          </w:tcPr>
          <w:p w:rsidR="000222D7" w:rsidRDefault="000222D7">
            <w:pPr>
              <w:pStyle w:val="ConsPlusNormal"/>
              <w:jc w:val="center"/>
            </w:pPr>
            <w:r>
              <w:t>Виды объектов рекреации</w:t>
            </w:r>
          </w:p>
        </w:tc>
        <w:tc>
          <w:tcPr>
            <w:tcW w:w="6180" w:type="dxa"/>
          </w:tcPr>
          <w:p w:rsidR="000222D7" w:rsidRDefault="000222D7">
            <w:pPr>
              <w:pStyle w:val="ConsPlusNormal"/>
              <w:jc w:val="center"/>
            </w:pPr>
            <w:r>
              <w:t xml:space="preserve">Удельный вес цветников </w:t>
            </w:r>
            <w:hyperlink w:anchor="P1786" w:history="1">
              <w:r>
                <w:rPr>
                  <w:color w:val="0000FF"/>
                </w:rPr>
                <w:t>&lt;*&gt;</w:t>
              </w:r>
            </w:hyperlink>
            <w:r>
              <w:t xml:space="preserve"> от площади озеленения объектов</w:t>
            </w:r>
          </w:p>
        </w:tc>
      </w:tr>
      <w:tr w:rsidR="000222D7">
        <w:tc>
          <w:tcPr>
            <w:tcW w:w="2891" w:type="dxa"/>
          </w:tcPr>
          <w:p w:rsidR="000222D7" w:rsidRDefault="000222D7">
            <w:pPr>
              <w:pStyle w:val="ConsPlusNormal"/>
            </w:pPr>
            <w:r>
              <w:t>Парки</w:t>
            </w:r>
          </w:p>
        </w:tc>
        <w:tc>
          <w:tcPr>
            <w:tcW w:w="6180" w:type="dxa"/>
          </w:tcPr>
          <w:p w:rsidR="000222D7" w:rsidRDefault="000222D7">
            <w:pPr>
              <w:pStyle w:val="ConsPlusNormal"/>
              <w:jc w:val="center"/>
            </w:pPr>
            <w:r>
              <w:t>2,0 - 2,5</w:t>
            </w:r>
          </w:p>
        </w:tc>
      </w:tr>
      <w:tr w:rsidR="000222D7">
        <w:tc>
          <w:tcPr>
            <w:tcW w:w="2891" w:type="dxa"/>
          </w:tcPr>
          <w:p w:rsidR="000222D7" w:rsidRDefault="000222D7">
            <w:pPr>
              <w:pStyle w:val="ConsPlusNormal"/>
            </w:pPr>
            <w:r>
              <w:t>Сады</w:t>
            </w:r>
          </w:p>
        </w:tc>
        <w:tc>
          <w:tcPr>
            <w:tcW w:w="6180" w:type="dxa"/>
          </w:tcPr>
          <w:p w:rsidR="000222D7" w:rsidRDefault="000222D7">
            <w:pPr>
              <w:pStyle w:val="ConsPlusNormal"/>
              <w:jc w:val="center"/>
            </w:pPr>
            <w:r>
              <w:t>2,5 - 3,0</w:t>
            </w:r>
          </w:p>
        </w:tc>
      </w:tr>
      <w:tr w:rsidR="000222D7">
        <w:tc>
          <w:tcPr>
            <w:tcW w:w="2891" w:type="dxa"/>
          </w:tcPr>
          <w:p w:rsidR="000222D7" w:rsidRDefault="000222D7">
            <w:pPr>
              <w:pStyle w:val="ConsPlusNormal"/>
            </w:pPr>
            <w:r>
              <w:t>Скверы</w:t>
            </w:r>
          </w:p>
        </w:tc>
        <w:tc>
          <w:tcPr>
            <w:tcW w:w="6180" w:type="dxa"/>
          </w:tcPr>
          <w:p w:rsidR="000222D7" w:rsidRDefault="000222D7">
            <w:pPr>
              <w:pStyle w:val="ConsPlusNormal"/>
              <w:jc w:val="center"/>
            </w:pPr>
            <w:r>
              <w:t>4,0 - 5,0</w:t>
            </w:r>
          </w:p>
        </w:tc>
      </w:tr>
      <w:tr w:rsidR="000222D7">
        <w:tc>
          <w:tcPr>
            <w:tcW w:w="2891" w:type="dxa"/>
          </w:tcPr>
          <w:p w:rsidR="000222D7" w:rsidRDefault="000222D7">
            <w:pPr>
              <w:pStyle w:val="ConsPlusNormal"/>
            </w:pPr>
            <w:r>
              <w:lastRenderedPageBreak/>
              <w:t>Бульвары</w:t>
            </w:r>
          </w:p>
        </w:tc>
        <w:tc>
          <w:tcPr>
            <w:tcW w:w="6180" w:type="dxa"/>
          </w:tcPr>
          <w:p w:rsidR="000222D7" w:rsidRDefault="000222D7">
            <w:pPr>
              <w:pStyle w:val="ConsPlusNormal"/>
              <w:jc w:val="center"/>
            </w:pPr>
            <w:r>
              <w:t>3,0 - 4,0</w:t>
            </w:r>
          </w:p>
        </w:tc>
      </w:tr>
      <w:tr w:rsidR="000222D7">
        <w:tc>
          <w:tcPr>
            <w:tcW w:w="9071" w:type="dxa"/>
            <w:gridSpan w:val="2"/>
          </w:tcPr>
          <w:p w:rsidR="000222D7" w:rsidRDefault="000222D7">
            <w:pPr>
              <w:pStyle w:val="ConsPlusNormal"/>
            </w:pPr>
            <w:bookmarkStart w:id="17" w:name="P1786"/>
            <w:bookmarkEnd w:id="17"/>
            <w:r>
              <w:t>&lt;*&gt; В том числе не менее половины от площади цветника следует формировать из многолетников</w:t>
            </w:r>
          </w:p>
        </w:tc>
      </w:tr>
    </w:tbl>
    <w:p w:rsidR="000222D7" w:rsidRDefault="000222D7">
      <w:pPr>
        <w:pStyle w:val="ConsPlusNormal"/>
      </w:pPr>
    </w:p>
    <w:p w:rsidR="000222D7" w:rsidRDefault="000222D7">
      <w:pPr>
        <w:pStyle w:val="ConsPlusTitle"/>
        <w:jc w:val="center"/>
        <w:outlineLvl w:val="2"/>
      </w:pPr>
      <w:r>
        <w:t>Таблица 5. ОБЕСПЕЧЕННОСТЬ ОЗЕЛЕНЕННЫМИ ТЕРРИТОРИЯМИ</w:t>
      </w:r>
    </w:p>
    <w:p w:rsidR="000222D7" w:rsidRDefault="000222D7">
      <w:pPr>
        <w:pStyle w:val="ConsPlusTitle"/>
        <w:jc w:val="center"/>
      </w:pPr>
      <w:r>
        <w:t>УЧАСТКОВ ОБЩЕСТВЕННОЙ, ЖИЛОЙ, ПРОИЗВОДСТВЕННОЙ ЗАСТРОЙКИ</w:t>
      </w:r>
    </w:p>
    <w:p w:rsidR="000222D7" w:rsidRDefault="000222D7">
      <w:pPr>
        <w:pStyle w:val="ConsPlusNormal"/>
      </w:pPr>
    </w:p>
    <w:p w:rsidR="000222D7" w:rsidRDefault="000222D7">
      <w:pPr>
        <w:pStyle w:val="ConsPlusNormal"/>
        <w:jc w:val="right"/>
      </w:pPr>
      <w:r>
        <w:t>В процентах</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222D7">
        <w:tc>
          <w:tcPr>
            <w:tcW w:w="5953" w:type="dxa"/>
          </w:tcPr>
          <w:p w:rsidR="000222D7" w:rsidRDefault="000222D7">
            <w:pPr>
              <w:pStyle w:val="ConsPlusNormal"/>
              <w:jc w:val="center"/>
            </w:pPr>
            <w:r>
              <w:t>Территории участков общественной, жилой, производственной застройки</w:t>
            </w:r>
          </w:p>
        </w:tc>
        <w:tc>
          <w:tcPr>
            <w:tcW w:w="3118" w:type="dxa"/>
          </w:tcPr>
          <w:p w:rsidR="000222D7" w:rsidRDefault="000222D7">
            <w:pPr>
              <w:pStyle w:val="ConsPlusNormal"/>
              <w:jc w:val="center"/>
            </w:pPr>
            <w:r>
              <w:t>Территории озеленения</w:t>
            </w:r>
          </w:p>
        </w:tc>
      </w:tr>
      <w:tr w:rsidR="000222D7">
        <w:tc>
          <w:tcPr>
            <w:tcW w:w="5953" w:type="dxa"/>
          </w:tcPr>
          <w:p w:rsidR="000222D7" w:rsidRDefault="000222D7">
            <w:pPr>
              <w:pStyle w:val="ConsPlusNormal"/>
            </w:pPr>
            <w:r>
              <w:t>Участки детских садов-яслей</w:t>
            </w:r>
          </w:p>
        </w:tc>
        <w:tc>
          <w:tcPr>
            <w:tcW w:w="3118" w:type="dxa"/>
          </w:tcPr>
          <w:p w:rsidR="000222D7" w:rsidRDefault="000222D7">
            <w:pPr>
              <w:pStyle w:val="ConsPlusNormal"/>
              <w:jc w:val="center"/>
            </w:pPr>
            <w:r>
              <w:t>Не менее 50</w:t>
            </w:r>
          </w:p>
        </w:tc>
      </w:tr>
      <w:tr w:rsidR="000222D7">
        <w:tc>
          <w:tcPr>
            <w:tcW w:w="5953" w:type="dxa"/>
          </w:tcPr>
          <w:p w:rsidR="000222D7" w:rsidRDefault="000222D7">
            <w:pPr>
              <w:pStyle w:val="ConsPlusNormal"/>
            </w:pPr>
            <w:r>
              <w:t>Участки школ</w:t>
            </w:r>
          </w:p>
        </w:tc>
        <w:tc>
          <w:tcPr>
            <w:tcW w:w="3118" w:type="dxa"/>
          </w:tcPr>
          <w:p w:rsidR="000222D7" w:rsidRDefault="000222D7">
            <w:pPr>
              <w:pStyle w:val="ConsPlusNormal"/>
              <w:jc w:val="center"/>
            </w:pPr>
            <w:r>
              <w:t>Не менее 40</w:t>
            </w:r>
          </w:p>
        </w:tc>
      </w:tr>
      <w:tr w:rsidR="000222D7">
        <w:tc>
          <w:tcPr>
            <w:tcW w:w="5953" w:type="dxa"/>
          </w:tcPr>
          <w:p w:rsidR="000222D7" w:rsidRDefault="000222D7">
            <w:pPr>
              <w:pStyle w:val="ConsPlusNormal"/>
            </w:pPr>
            <w:r>
              <w:t>Участки больниц</w:t>
            </w:r>
          </w:p>
        </w:tc>
        <w:tc>
          <w:tcPr>
            <w:tcW w:w="3118" w:type="dxa"/>
          </w:tcPr>
          <w:p w:rsidR="000222D7" w:rsidRDefault="000222D7">
            <w:pPr>
              <w:pStyle w:val="ConsPlusNormal"/>
              <w:jc w:val="center"/>
            </w:pPr>
            <w:r>
              <w:t>50 - 65</w:t>
            </w:r>
          </w:p>
        </w:tc>
      </w:tr>
      <w:tr w:rsidR="000222D7">
        <w:tc>
          <w:tcPr>
            <w:tcW w:w="5953" w:type="dxa"/>
          </w:tcPr>
          <w:p w:rsidR="000222D7" w:rsidRDefault="000222D7">
            <w:pPr>
              <w:pStyle w:val="ConsPlusNormal"/>
            </w:pPr>
            <w:r>
              <w:t>Участки культурно-просветительных учреждений</w:t>
            </w:r>
          </w:p>
        </w:tc>
        <w:tc>
          <w:tcPr>
            <w:tcW w:w="3118" w:type="dxa"/>
          </w:tcPr>
          <w:p w:rsidR="000222D7" w:rsidRDefault="000222D7">
            <w:pPr>
              <w:pStyle w:val="ConsPlusNormal"/>
              <w:jc w:val="center"/>
            </w:pPr>
            <w:r>
              <w:t>20 - 30</w:t>
            </w:r>
          </w:p>
        </w:tc>
      </w:tr>
      <w:tr w:rsidR="000222D7">
        <w:tc>
          <w:tcPr>
            <w:tcW w:w="5953" w:type="dxa"/>
          </w:tcPr>
          <w:p w:rsidR="000222D7" w:rsidRDefault="000222D7">
            <w:pPr>
              <w:pStyle w:val="ConsPlusNormal"/>
            </w:pPr>
            <w:r>
              <w:t>Участки территории вузов</w:t>
            </w:r>
          </w:p>
        </w:tc>
        <w:tc>
          <w:tcPr>
            <w:tcW w:w="3118" w:type="dxa"/>
          </w:tcPr>
          <w:p w:rsidR="000222D7" w:rsidRDefault="000222D7">
            <w:pPr>
              <w:pStyle w:val="ConsPlusNormal"/>
              <w:jc w:val="center"/>
            </w:pPr>
            <w:r>
              <w:t>30 - 40</w:t>
            </w:r>
          </w:p>
        </w:tc>
      </w:tr>
      <w:tr w:rsidR="000222D7">
        <w:tc>
          <w:tcPr>
            <w:tcW w:w="5953" w:type="dxa"/>
          </w:tcPr>
          <w:p w:rsidR="000222D7" w:rsidRDefault="000222D7">
            <w:pPr>
              <w:pStyle w:val="ConsPlusNormal"/>
            </w:pPr>
            <w:r>
              <w:t>Участки техникумов</w:t>
            </w:r>
          </w:p>
        </w:tc>
        <w:tc>
          <w:tcPr>
            <w:tcW w:w="3118" w:type="dxa"/>
          </w:tcPr>
          <w:p w:rsidR="000222D7" w:rsidRDefault="000222D7">
            <w:pPr>
              <w:pStyle w:val="ConsPlusNormal"/>
              <w:jc w:val="center"/>
            </w:pPr>
            <w:r>
              <w:t>Не менее 40</w:t>
            </w:r>
          </w:p>
        </w:tc>
      </w:tr>
      <w:tr w:rsidR="000222D7">
        <w:tc>
          <w:tcPr>
            <w:tcW w:w="5953" w:type="dxa"/>
          </w:tcPr>
          <w:p w:rsidR="000222D7" w:rsidRDefault="000222D7">
            <w:pPr>
              <w:pStyle w:val="ConsPlusNormal"/>
            </w:pPr>
            <w:r>
              <w:t>Участки профтехучилищ</w:t>
            </w:r>
          </w:p>
        </w:tc>
        <w:tc>
          <w:tcPr>
            <w:tcW w:w="3118" w:type="dxa"/>
          </w:tcPr>
          <w:p w:rsidR="000222D7" w:rsidRDefault="000222D7">
            <w:pPr>
              <w:pStyle w:val="ConsPlusNormal"/>
              <w:jc w:val="center"/>
            </w:pPr>
            <w:r>
              <w:t>Не менее 40</w:t>
            </w:r>
          </w:p>
        </w:tc>
      </w:tr>
      <w:tr w:rsidR="000222D7">
        <w:tc>
          <w:tcPr>
            <w:tcW w:w="5953" w:type="dxa"/>
          </w:tcPr>
          <w:p w:rsidR="000222D7" w:rsidRDefault="000222D7">
            <w:pPr>
              <w:pStyle w:val="ConsPlusNormal"/>
            </w:pPr>
            <w:r>
              <w:t>Участки жилой застройки</w:t>
            </w:r>
          </w:p>
        </w:tc>
        <w:tc>
          <w:tcPr>
            <w:tcW w:w="3118" w:type="dxa"/>
          </w:tcPr>
          <w:p w:rsidR="000222D7" w:rsidRDefault="000222D7">
            <w:pPr>
              <w:pStyle w:val="ConsPlusNormal"/>
              <w:jc w:val="center"/>
            </w:pPr>
            <w:r>
              <w:t>40 - 60</w:t>
            </w:r>
          </w:p>
        </w:tc>
      </w:tr>
      <w:tr w:rsidR="000222D7">
        <w:tc>
          <w:tcPr>
            <w:tcW w:w="5953" w:type="dxa"/>
          </w:tcPr>
          <w:p w:rsidR="000222D7" w:rsidRDefault="000222D7">
            <w:pPr>
              <w:pStyle w:val="ConsPlusNormal"/>
            </w:pPr>
            <w:r>
              <w:t>Участки производственной застройки</w:t>
            </w:r>
          </w:p>
        </w:tc>
        <w:tc>
          <w:tcPr>
            <w:tcW w:w="3118" w:type="dxa"/>
          </w:tcPr>
          <w:p w:rsidR="000222D7" w:rsidRDefault="000222D7">
            <w:pPr>
              <w:pStyle w:val="ConsPlusNormal"/>
              <w:jc w:val="center"/>
            </w:pPr>
            <w:r>
              <w:t xml:space="preserve">10 - 15 </w:t>
            </w:r>
            <w:hyperlink w:anchor="P1812" w:history="1">
              <w:r>
                <w:rPr>
                  <w:color w:val="0000FF"/>
                </w:rPr>
                <w:t>&lt;*&gt;</w:t>
              </w:r>
            </w:hyperlink>
          </w:p>
        </w:tc>
      </w:tr>
      <w:tr w:rsidR="000222D7">
        <w:tc>
          <w:tcPr>
            <w:tcW w:w="9071" w:type="dxa"/>
            <w:gridSpan w:val="2"/>
          </w:tcPr>
          <w:p w:rsidR="000222D7" w:rsidRDefault="000222D7">
            <w:pPr>
              <w:pStyle w:val="ConsPlusNormal"/>
            </w:pPr>
            <w:bookmarkStart w:id="18" w:name="P1812"/>
            <w:bookmarkEnd w:id="18"/>
            <w:r>
              <w:t>&lt;*&gt; В зависимости от отраслевой направленности производства</w:t>
            </w:r>
          </w:p>
        </w:tc>
      </w:tr>
    </w:tbl>
    <w:p w:rsidR="000222D7" w:rsidRDefault="000222D7">
      <w:pPr>
        <w:pStyle w:val="ConsPlusNormal"/>
      </w:pPr>
    </w:p>
    <w:p w:rsidR="000222D7" w:rsidRDefault="000222D7">
      <w:pPr>
        <w:pStyle w:val="ConsPlusTitle"/>
        <w:jc w:val="center"/>
        <w:outlineLvl w:val="2"/>
      </w:pPr>
      <w:r>
        <w:t>Таблица 6. ПРЕДЕЛЬНО ДОПУСТИМОЕ ЗАГРЯЗНЕНИЕ ВОЗДУХА</w:t>
      </w:r>
    </w:p>
    <w:p w:rsidR="000222D7" w:rsidRDefault="000222D7">
      <w:pPr>
        <w:pStyle w:val="ConsPlusTitle"/>
        <w:jc w:val="center"/>
      </w:pPr>
      <w:r>
        <w:t>ДЛЯ ЗЕЛЕНЫХ НАСАЖДЕНИЙ НА ТЕРРИТОРИИ НАСЕЛЕННОГО ПУНКТА</w:t>
      </w:r>
    </w:p>
    <w:p w:rsidR="000222D7" w:rsidRDefault="000222D7">
      <w:pPr>
        <w:pStyle w:val="ConsPlusNormal"/>
      </w:pPr>
    </w:p>
    <w:p w:rsidR="000222D7" w:rsidRDefault="000222D7">
      <w:pPr>
        <w:pStyle w:val="ConsPlusNormal"/>
        <w:jc w:val="right"/>
      </w:pPr>
      <w:r>
        <w:t>Миллиграммы на куб. метр</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14"/>
        <w:gridCol w:w="1814"/>
      </w:tblGrid>
      <w:tr w:rsidR="000222D7">
        <w:tc>
          <w:tcPr>
            <w:tcW w:w="5443" w:type="dxa"/>
            <w:vMerge w:val="restart"/>
          </w:tcPr>
          <w:p w:rsidR="000222D7" w:rsidRDefault="000222D7">
            <w:pPr>
              <w:pStyle w:val="ConsPlusNormal"/>
              <w:jc w:val="center"/>
            </w:pPr>
            <w:r>
              <w:t>Ингредиент</w:t>
            </w:r>
          </w:p>
        </w:tc>
        <w:tc>
          <w:tcPr>
            <w:tcW w:w="3628" w:type="dxa"/>
            <w:gridSpan w:val="2"/>
          </w:tcPr>
          <w:p w:rsidR="000222D7" w:rsidRDefault="000222D7">
            <w:pPr>
              <w:pStyle w:val="ConsPlusNormal"/>
              <w:jc w:val="center"/>
            </w:pPr>
            <w:proofErr w:type="spellStart"/>
            <w:r>
              <w:t>Фитотоксичные</w:t>
            </w:r>
            <w:proofErr w:type="spellEnd"/>
            <w:r>
              <w:t xml:space="preserve"> ПДК</w:t>
            </w:r>
          </w:p>
        </w:tc>
      </w:tr>
      <w:tr w:rsidR="000222D7">
        <w:tc>
          <w:tcPr>
            <w:tcW w:w="5443" w:type="dxa"/>
            <w:vMerge/>
          </w:tcPr>
          <w:p w:rsidR="000222D7" w:rsidRDefault="000222D7"/>
        </w:tc>
        <w:tc>
          <w:tcPr>
            <w:tcW w:w="1814" w:type="dxa"/>
          </w:tcPr>
          <w:p w:rsidR="000222D7" w:rsidRDefault="000222D7">
            <w:pPr>
              <w:pStyle w:val="ConsPlusNormal"/>
              <w:jc w:val="center"/>
            </w:pPr>
            <w:r>
              <w:t>максимальные разовые</w:t>
            </w:r>
          </w:p>
        </w:tc>
        <w:tc>
          <w:tcPr>
            <w:tcW w:w="1814" w:type="dxa"/>
          </w:tcPr>
          <w:p w:rsidR="000222D7" w:rsidRDefault="000222D7">
            <w:pPr>
              <w:pStyle w:val="ConsPlusNormal"/>
              <w:jc w:val="center"/>
            </w:pPr>
            <w:r>
              <w:t>среднесуточные</w:t>
            </w:r>
          </w:p>
        </w:tc>
      </w:tr>
      <w:tr w:rsidR="000222D7">
        <w:tc>
          <w:tcPr>
            <w:tcW w:w="5443" w:type="dxa"/>
          </w:tcPr>
          <w:p w:rsidR="000222D7" w:rsidRDefault="000222D7">
            <w:pPr>
              <w:pStyle w:val="ConsPlusNormal"/>
            </w:pPr>
            <w:r>
              <w:t>Диоксид серы</w:t>
            </w:r>
          </w:p>
        </w:tc>
        <w:tc>
          <w:tcPr>
            <w:tcW w:w="1814" w:type="dxa"/>
          </w:tcPr>
          <w:p w:rsidR="000222D7" w:rsidRDefault="000222D7">
            <w:pPr>
              <w:pStyle w:val="ConsPlusNormal"/>
              <w:jc w:val="center"/>
            </w:pPr>
            <w:r>
              <w:t>0,100</w:t>
            </w:r>
          </w:p>
        </w:tc>
        <w:tc>
          <w:tcPr>
            <w:tcW w:w="1814" w:type="dxa"/>
          </w:tcPr>
          <w:p w:rsidR="000222D7" w:rsidRDefault="000222D7">
            <w:pPr>
              <w:pStyle w:val="ConsPlusNormal"/>
              <w:jc w:val="center"/>
            </w:pPr>
            <w:r>
              <w:t>0,05</w:t>
            </w:r>
          </w:p>
        </w:tc>
      </w:tr>
      <w:tr w:rsidR="000222D7">
        <w:tc>
          <w:tcPr>
            <w:tcW w:w="5443" w:type="dxa"/>
          </w:tcPr>
          <w:p w:rsidR="000222D7" w:rsidRDefault="000222D7">
            <w:pPr>
              <w:pStyle w:val="ConsPlusNormal"/>
            </w:pPr>
            <w:r>
              <w:t>Диоксид азота</w:t>
            </w:r>
          </w:p>
        </w:tc>
        <w:tc>
          <w:tcPr>
            <w:tcW w:w="1814" w:type="dxa"/>
          </w:tcPr>
          <w:p w:rsidR="000222D7" w:rsidRDefault="000222D7">
            <w:pPr>
              <w:pStyle w:val="ConsPlusNormal"/>
              <w:jc w:val="center"/>
            </w:pPr>
            <w:r>
              <w:t>0,09</w:t>
            </w:r>
          </w:p>
        </w:tc>
        <w:tc>
          <w:tcPr>
            <w:tcW w:w="1814" w:type="dxa"/>
          </w:tcPr>
          <w:p w:rsidR="000222D7" w:rsidRDefault="000222D7">
            <w:pPr>
              <w:pStyle w:val="ConsPlusNormal"/>
              <w:jc w:val="center"/>
            </w:pPr>
            <w:r>
              <w:t>0,05</w:t>
            </w:r>
          </w:p>
        </w:tc>
      </w:tr>
      <w:tr w:rsidR="000222D7">
        <w:tc>
          <w:tcPr>
            <w:tcW w:w="5443" w:type="dxa"/>
          </w:tcPr>
          <w:p w:rsidR="000222D7" w:rsidRDefault="000222D7">
            <w:pPr>
              <w:pStyle w:val="ConsPlusNormal"/>
            </w:pPr>
            <w:r>
              <w:t>Аммиак</w:t>
            </w:r>
          </w:p>
        </w:tc>
        <w:tc>
          <w:tcPr>
            <w:tcW w:w="1814" w:type="dxa"/>
          </w:tcPr>
          <w:p w:rsidR="000222D7" w:rsidRDefault="000222D7">
            <w:pPr>
              <w:pStyle w:val="ConsPlusNormal"/>
              <w:jc w:val="center"/>
            </w:pPr>
            <w:r>
              <w:t>0,35</w:t>
            </w:r>
          </w:p>
        </w:tc>
        <w:tc>
          <w:tcPr>
            <w:tcW w:w="1814" w:type="dxa"/>
          </w:tcPr>
          <w:p w:rsidR="000222D7" w:rsidRDefault="000222D7">
            <w:pPr>
              <w:pStyle w:val="ConsPlusNormal"/>
              <w:jc w:val="center"/>
            </w:pPr>
            <w:r>
              <w:t>0,17</w:t>
            </w:r>
          </w:p>
        </w:tc>
      </w:tr>
      <w:tr w:rsidR="000222D7">
        <w:tc>
          <w:tcPr>
            <w:tcW w:w="5443" w:type="dxa"/>
          </w:tcPr>
          <w:p w:rsidR="000222D7" w:rsidRDefault="000222D7">
            <w:pPr>
              <w:pStyle w:val="ConsPlusNormal"/>
            </w:pPr>
            <w:r>
              <w:t>Озон</w:t>
            </w:r>
          </w:p>
        </w:tc>
        <w:tc>
          <w:tcPr>
            <w:tcW w:w="1814" w:type="dxa"/>
          </w:tcPr>
          <w:p w:rsidR="000222D7" w:rsidRDefault="000222D7">
            <w:pPr>
              <w:pStyle w:val="ConsPlusNormal"/>
              <w:jc w:val="center"/>
            </w:pPr>
            <w:r>
              <w:t>0,47</w:t>
            </w:r>
          </w:p>
        </w:tc>
        <w:tc>
          <w:tcPr>
            <w:tcW w:w="1814" w:type="dxa"/>
          </w:tcPr>
          <w:p w:rsidR="000222D7" w:rsidRDefault="000222D7">
            <w:pPr>
              <w:pStyle w:val="ConsPlusNormal"/>
              <w:jc w:val="center"/>
            </w:pPr>
            <w:r>
              <w:t>0,24</w:t>
            </w:r>
          </w:p>
        </w:tc>
      </w:tr>
      <w:tr w:rsidR="000222D7">
        <w:tc>
          <w:tcPr>
            <w:tcW w:w="5443" w:type="dxa"/>
          </w:tcPr>
          <w:p w:rsidR="000222D7" w:rsidRDefault="000222D7">
            <w:pPr>
              <w:pStyle w:val="ConsPlusNormal"/>
            </w:pPr>
            <w:r>
              <w:t>Углеводороды</w:t>
            </w:r>
          </w:p>
        </w:tc>
        <w:tc>
          <w:tcPr>
            <w:tcW w:w="1814" w:type="dxa"/>
          </w:tcPr>
          <w:p w:rsidR="000222D7" w:rsidRDefault="000222D7">
            <w:pPr>
              <w:pStyle w:val="ConsPlusNormal"/>
              <w:jc w:val="center"/>
            </w:pPr>
            <w:r>
              <w:t>0,65</w:t>
            </w:r>
          </w:p>
        </w:tc>
        <w:tc>
          <w:tcPr>
            <w:tcW w:w="1814" w:type="dxa"/>
          </w:tcPr>
          <w:p w:rsidR="000222D7" w:rsidRDefault="000222D7">
            <w:pPr>
              <w:pStyle w:val="ConsPlusNormal"/>
              <w:jc w:val="center"/>
            </w:pPr>
            <w:r>
              <w:t>0,14</w:t>
            </w:r>
          </w:p>
        </w:tc>
      </w:tr>
      <w:tr w:rsidR="000222D7">
        <w:tc>
          <w:tcPr>
            <w:tcW w:w="5443" w:type="dxa"/>
          </w:tcPr>
          <w:p w:rsidR="000222D7" w:rsidRDefault="000222D7">
            <w:pPr>
              <w:pStyle w:val="ConsPlusNormal"/>
            </w:pPr>
            <w:r>
              <w:t>Угарный газ</w:t>
            </w:r>
          </w:p>
        </w:tc>
        <w:tc>
          <w:tcPr>
            <w:tcW w:w="1814" w:type="dxa"/>
          </w:tcPr>
          <w:p w:rsidR="000222D7" w:rsidRDefault="000222D7">
            <w:pPr>
              <w:pStyle w:val="ConsPlusNormal"/>
              <w:jc w:val="center"/>
            </w:pPr>
            <w:r>
              <w:t>6,7</w:t>
            </w:r>
          </w:p>
        </w:tc>
        <w:tc>
          <w:tcPr>
            <w:tcW w:w="1814" w:type="dxa"/>
          </w:tcPr>
          <w:p w:rsidR="000222D7" w:rsidRDefault="000222D7">
            <w:pPr>
              <w:pStyle w:val="ConsPlusNormal"/>
              <w:jc w:val="center"/>
            </w:pPr>
            <w:r>
              <w:t>3,3</w:t>
            </w:r>
          </w:p>
        </w:tc>
      </w:tr>
      <w:tr w:rsidR="000222D7">
        <w:tc>
          <w:tcPr>
            <w:tcW w:w="5443" w:type="dxa"/>
          </w:tcPr>
          <w:p w:rsidR="000222D7" w:rsidRDefault="000222D7">
            <w:pPr>
              <w:pStyle w:val="ConsPlusNormal"/>
            </w:pPr>
            <w:proofErr w:type="spellStart"/>
            <w:r>
              <w:lastRenderedPageBreak/>
              <w:t>Бенз</w:t>
            </w:r>
            <w:proofErr w:type="spellEnd"/>
            <w:r>
              <w:t>(а)</w:t>
            </w:r>
            <w:proofErr w:type="spellStart"/>
            <w:r>
              <w:t>пирен</w:t>
            </w:r>
            <w:proofErr w:type="spellEnd"/>
          </w:p>
        </w:tc>
        <w:tc>
          <w:tcPr>
            <w:tcW w:w="1814" w:type="dxa"/>
          </w:tcPr>
          <w:p w:rsidR="000222D7" w:rsidRDefault="000222D7">
            <w:pPr>
              <w:pStyle w:val="ConsPlusNormal"/>
              <w:jc w:val="center"/>
            </w:pPr>
            <w:r>
              <w:t>0,0002</w:t>
            </w:r>
          </w:p>
        </w:tc>
        <w:tc>
          <w:tcPr>
            <w:tcW w:w="1814" w:type="dxa"/>
          </w:tcPr>
          <w:p w:rsidR="000222D7" w:rsidRDefault="000222D7">
            <w:pPr>
              <w:pStyle w:val="ConsPlusNormal"/>
              <w:jc w:val="center"/>
            </w:pPr>
            <w:r>
              <w:t>0,0001</w:t>
            </w:r>
          </w:p>
        </w:tc>
      </w:tr>
      <w:tr w:rsidR="000222D7">
        <w:tc>
          <w:tcPr>
            <w:tcW w:w="5443" w:type="dxa"/>
          </w:tcPr>
          <w:p w:rsidR="000222D7" w:rsidRDefault="000222D7">
            <w:pPr>
              <w:pStyle w:val="ConsPlusNormal"/>
            </w:pPr>
            <w:r>
              <w:t>Бензол</w:t>
            </w:r>
          </w:p>
        </w:tc>
        <w:tc>
          <w:tcPr>
            <w:tcW w:w="1814" w:type="dxa"/>
          </w:tcPr>
          <w:p w:rsidR="000222D7" w:rsidRDefault="000222D7">
            <w:pPr>
              <w:pStyle w:val="ConsPlusNormal"/>
              <w:jc w:val="center"/>
            </w:pPr>
            <w:r>
              <w:t>0,1</w:t>
            </w:r>
          </w:p>
        </w:tc>
        <w:tc>
          <w:tcPr>
            <w:tcW w:w="1814" w:type="dxa"/>
          </w:tcPr>
          <w:p w:rsidR="000222D7" w:rsidRDefault="000222D7">
            <w:pPr>
              <w:pStyle w:val="ConsPlusNormal"/>
              <w:jc w:val="center"/>
            </w:pPr>
            <w:r>
              <w:t>0,05</w:t>
            </w:r>
          </w:p>
        </w:tc>
      </w:tr>
      <w:tr w:rsidR="000222D7">
        <w:tc>
          <w:tcPr>
            <w:tcW w:w="5443" w:type="dxa"/>
          </w:tcPr>
          <w:p w:rsidR="000222D7" w:rsidRDefault="000222D7">
            <w:pPr>
              <w:pStyle w:val="ConsPlusNormal"/>
            </w:pPr>
            <w:r>
              <w:t>Взвешенные вещества (</w:t>
            </w:r>
            <w:proofErr w:type="spellStart"/>
            <w:r>
              <w:t>пром</w:t>
            </w:r>
            <w:proofErr w:type="spellEnd"/>
            <w:r>
              <w:t>. пыль, цемент)</w:t>
            </w:r>
          </w:p>
        </w:tc>
        <w:tc>
          <w:tcPr>
            <w:tcW w:w="1814" w:type="dxa"/>
          </w:tcPr>
          <w:p w:rsidR="000222D7" w:rsidRDefault="000222D7">
            <w:pPr>
              <w:pStyle w:val="ConsPlusNormal"/>
              <w:jc w:val="center"/>
            </w:pPr>
            <w:r>
              <w:t>0,2</w:t>
            </w:r>
          </w:p>
        </w:tc>
        <w:tc>
          <w:tcPr>
            <w:tcW w:w="1814" w:type="dxa"/>
          </w:tcPr>
          <w:p w:rsidR="000222D7" w:rsidRDefault="000222D7">
            <w:pPr>
              <w:pStyle w:val="ConsPlusNormal"/>
              <w:jc w:val="center"/>
            </w:pPr>
            <w:r>
              <w:t>0,05</w:t>
            </w:r>
          </w:p>
        </w:tc>
      </w:tr>
      <w:tr w:rsidR="000222D7">
        <w:tc>
          <w:tcPr>
            <w:tcW w:w="5443" w:type="dxa"/>
          </w:tcPr>
          <w:p w:rsidR="000222D7" w:rsidRDefault="000222D7">
            <w:pPr>
              <w:pStyle w:val="ConsPlusNormal"/>
            </w:pPr>
            <w:r>
              <w:t>Сероводород</w:t>
            </w:r>
          </w:p>
        </w:tc>
        <w:tc>
          <w:tcPr>
            <w:tcW w:w="1814" w:type="dxa"/>
          </w:tcPr>
          <w:p w:rsidR="000222D7" w:rsidRDefault="000222D7">
            <w:pPr>
              <w:pStyle w:val="ConsPlusNormal"/>
              <w:jc w:val="center"/>
            </w:pPr>
            <w:r>
              <w:t>0,008</w:t>
            </w:r>
          </w:p>
        </w:tc>
        <w:tc>
          <w:tcPr>
            <w:tcW w:w="1814" w:type="dxa"/>
          </w:tcPr>
          <w:p w:rsidR="000222D7" w:rsidRDefault="000222D7">
            <w:pPr>
              <w:pStyle w:val="ConsPlusNormal"/>
              <w:jc w:val="center"/>
            </w:pPr>
            <w:r>
              <w:t>0,008</w:t>
            </w:r>
          </w:p>
        </w:tc>
      </w:tr>
      <w:tr w:rsidR="000222D7">
        <w:tc>
          <w:tcPr>
            <w:tcW w:w="5443" w:type="dxa"/>
          </w:tcPr>
          <w:p w:rsidR="000222D7" w:rsidRDefault="000222D7">
            <w:pPr>
              <w:pStyle w:val="ConsPlusNormal"/>
            </w:pPr>
            <w:r>
              <w:t>Формальдегид</w:t>
            </w:r>
          </w:p>
        </w:tc>
        <w:tc>
          <w:tcPr>
            <w:tcW w:w="1814" w:type="dxa"/>
          </w:tcPr>
          <w:p w:rsidR="000222D7" w:rsidRDefault="000222D7">
            <w:pPr>
              <w:pStyle w:val="ConsPlusNormal"/>
              <w:jc w:val="center"/>
            </w:pPr>
            <w:r>
              <w:t>0,02</w:t>
            </w:r>
          </w:p>
        </w:tc>
        <w:tc>
          <w:tcPr>
            <w:tcW w:w="1814" w:type="dxa"/>
          </w:tcPr>
          <w:p w:rsidR="000222D7" w:rsidRDefault="000222D7">
            <w:pPr>
              <w:pStyle w:val="ConsPlusNormal"/>
              <w:jc w:val="center"/>
            </w:pPr>
            <w:r>
              <w:t>0,003</w:t>
            </w:r>
          </w:p>
        </w:tc>
      </w:tr>
      <w:tr w:rsidR="000222D7">
        <w:tc>
          <w:tcPr>
            <w:tcW w:w="5443" w:type="dxa"/>
          </w:tcPr>
          <w:p w:rsidR="000222D7" w:rsidRDefault="000222D7">
            <w:pPr>
              <w:pStyle w:val="ConsPlusNormal"/>
            </w:pPr>
            <w:r>
              <w:t>Хлор</w:t>
            </w:r>
          </w:p>
        </w:tc>
        <w:tc>
          <w:tcPr>
            <w:tcW w:w="1814" w:type="dxa"/>
          </w:tcPr>
          <w:p w:rsidR="000222D7" w:rsidRDefault="000222D7">
            <w:pPr>
              <w:pStyle w:val="ConsPlusNormal"/>
              <w:jc w:val="center"/>
            </w:pPr>
            <w:r>
              <w:t>0,025</w:t>
            </w:r>
          </w:p>
        </w:tc>
        <w:tc>
          <w:tcPr>
            <w:tcW w:w="1814" w:type="dxa"/>
          </w:tcPr>
          <w:p w:rsidR="000222D7" w:rsidRDefault="000222D7">
            <w:pPr>
              <w:pStyle w:val="ConsPlusNormal"/>
              <w:jc w:val="center"/>
            </w:pPr>
            <w:r>
              <w:t>0,015</w:t>
            </w:r>
          </w:p>
        </w:tc>
      </w:tr>
    </w:tbl>
    <w:p w:rsidR="000222D7" w:rsidRDefault="000222D7">
      <w:pPr>
        <w:pStyle w:val="ConsPlusNormal"/>
      </w:pPr>
    </w:p>
    <w:p w:rsidR="000222D7" w:rsidRDefault="000222D7">
      <w:pPr>
        <w:pStyle w:val="ConsPlusTitle"/>
        <w:jc w:val="center"/>
        <w:outlineLvl w:val="2"/>
      </w:pPr>
      <w:bookmarkStart w:id="19" w:name="P1859"/>
      <w:bookmarkEnd w:id="19"/>
      <w:r>
        <w:t>Таблица 7. ОЖИДАЕМЫЙ УРОВЕНЬ СНИЖЕНИЯ ШУМА</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361"/>
        <w:gridCol w:w="1644"/>
      </w:tblGrid>
      <w:tr w:rsidR="000222D7">
        <w:tc>
          <w:tcPr>
            <w:tcW w:w="6066" w:type="dxa"/>
          </w:tcPr>
          <w:p w:rsidR="000222D7" w:rsidRDefault="000222D7">
            <w:pPr>
              <w:pStyle w:val="ConsPlusNormal"/>
              <w:jc w:val="center"/>
            </w:pPr>
            <w:r>
              <w:t>Полоса зеленых насаждений</w:t>
            </w:r>
          </w:p>
        </w:tc>
        <w:tc>
          <w:tcPr>
            <w:tcW w:w="1361" w:type="dxa"/>
          </w:tcPr>
          <w:p w:rsidR="000222D7" w:rsidRDefault="000222D7">
            <w:pPr>
              <w:pStyle w:val="ConsPlusNormal"/>
              <w:jc w:val="center"/>
            </w:pPr>
            <w:r>
              <w:t>Ширина полосы, м</w:t>
            </w:r>
          </w:p>
        </w:tc>
        <w:tc>
          <w:tcPr>
            <w:tcW w:w="1644" w:type="dxa"/>
          </w:tcPr>
          <w:p w:rsidR="000222D7" w:rsidRDefault="000222D7">
            <w:pPr>
              <w:pStyle w:val="ConsPlusNormal"/>
              <w:jc w:val="center"/>
            </w:pPr>
            <w:r>
              <w:t xml:space="preserve">Снижение уровня звука L </w:t>
            </w:r>
            <w:proofErr w:type="spellStart"/>
            <w:r>
              <w:t>Азел</w:t>
            </w:r>
            <w:proofErr w:type="spellEnd"/>
            <w:r>
              <w:t xml:space="preserve"> в </w:t>
            </w:r>
            <w:proofErr w:type="spellStart"/>
            <w:r>
              <w:t>дБА</w:t>
            </w:r>
            <w:proofErr w:type="spellEnd"/>
          </w:p>
        </w:tc>
      </w:tr>
      <w:tr w:rsidR="000222D7">
        <w:tc>
          <w:tcPr>
            <w:tcW w:w="6066" w:type="dxa"/>
          </w:tcPr>
          <w:p w:rsidR="000222D7" w:rsidRDefault="000222D7">
            <w:pPr>
              <w:pStyle w:val="ConsPlusNormal"/>
            </w:pPr>
            <w:r>
              <w:t>Однорядная или шахматная посадка</w:t>
            </w:r>
          </w:p>
        </w:tc>
        <w:tc>
          <w:tcPr>
            <w:tcW w:w="1361" w:type="dxa"/>
          </w:tcPr>
          <w:p w:rsidR="000222D7" w:rsidRDefault="000222D7">
            <w:pPr>
              <w:pStyle w:val="ConsPlusNormal"/>
              <w:jc w:val="center"/>
            </w:pPr>
            <w:r>
              <w:t>10 - 15</w:t>
            </w:r>
          </w:p>
        </w:tc>
        <w:tc>
          <w:tcPr>
            <w:tcW w:w="1644" w:type="dxa"/>
          </w:tcPr>
          <w:p w:rsidR="000222D7" w:rsidRDefault="000222D7">
            <w:pPr>
              <w:pStyle w:val="ConsPlusNormal"/>
              <w:jc w:val="center"/>
            </w:pPr>
            <w:r>
              <w:t>4 - 5</w:t>
            </w:r>
          </w:p>
        </w:tc>
      </w:tr>
      <w:tr w:rsidR="000222D7">
        <w:tc>
          <w:tcPr>
            <w:tcW w:w="6066" w:type="dxa"/>
          </w:tcPr>
          <w:p w:rsidR="000222D7" w:rsidRDefault="000222D7">
            <w:pPr>
              <w:pStyle w:val="ConsPlusNormal"/>
            </w:pPr>
            <w:r>
              <w:t>То же</w:t>
            </w:r>
          </w:p>
        </w:tc>
        <w:tc>
          <w:tcPr>
            <w:tcW w:w="1361" w:type="dxa"/>
          </w:tcPr>
          <w:p w:rsidR="000222D7" w:rsidRDefault="000222D7">
            <w:pPr>
              <w:pStyle w:val="ConsPlusNormal"/>
              <w:jc w:val="center"/>
            </w:pPr>
            <w:r>
              <w:t>16 - 20</w:t>
            </w:r>
          </w:p>
        </w:tc>
        <w:tc>
          <w:tcPr>
            <w:tcW w:w="1644" w:type="dxa"/>
          </w:tcPr>
          <w:p w:rsidR="000222D7" w:rsidRDefault="000222D7">
            <w:pPr>
              <w:pStyle w:val="ConsPlusNormal"/>
              <w:jc w:val="center"/>
            </w:pPr>
            <w:r>
              <w:t>5 - 8</w:t>
            </w:r>
          </w:p>
        </w:tc>
      </w:tr>
      <w:tr w:rsidR="000222D7">
        <w:tc>
          <w:tcPr>
            <w:tcW w:w="6066" w:type="dxa"/>
          </w:tcPr>
          <w:p w:rsidR="000222D7" w:rsidRDefault="000222D7">
            <w:pPr>
              <w:pStyle w:val="ConsPlusNormal"/>
            </w:pPr>
            <w:r>
              <w:t>Двухрядная при расстояниях между рядами 3 - 5 м; ряды аналогичны однорядной посадке</w:t>
            </w:r>
          </w:p>
        </w:tc>
        <w:tc>
          <w:tcPr>
            <w:tcW w:w="1361" w:type="dxa"/>
          </w:tcPr>
          <w:p w:rsidR="000222D7" w:rsidRDefault="000222D7">
            <w:pPr>
              <w:pStyle w:val="ConsPlusNormal"/>
              <w:jc w:val="center"/>
            </w:pPr>
            <w:r>
              <w:t>21 - 25</w:t>
            </w:r>
          </w:p>
        </w:tc>
        <w:tc>
          <w:tcPr>
            <w:tcW w:w="1644" w:type="dxa"/>
          </w:tcPr>
          <w:p w:rsidR="000222D7" w:rsidRDefault="000222D7">
            <w:pPr>
              <w:pStyle w:val="ConsPlusNormal"/>
              <w:jc w:val="center"/>
            </w:pPr>
            <w:r>
              <w:t>8 - 10</w:t>
            </w:r>
          </w:p>
        </w:tc>
      </w:tr>
      <w:tr w:rsidR="000222D7">
        <w:tc>
          <w:tcPr>
            <w:tcW w:w="6066" w:type="dxa"/>
          </w:tcPr>
          <w:p w:rsidR="000222D7" w:rsidRDefault="000222D7">
            <w:pPr>
              <w:pStyle w:val="ConsPlusNormal"/>
            </w:pPr>
            <w:r>
              <w:t>Двух- или трехрядная при расстояниях между рядами 3 м; ряды аналогичны однорядной посадке</w:t>
            </w:r>
          </w:p>
        </w:tc>
        <w:tc>
          <w:tcPr>
            <w:tcW w:w="1361" w:type="dxa"/>
          </w:tcPr>
          <w:p w:rsidR="000222D7" w:rsidRDefault="000222D7">
            <w:pPr>
              <w:pStyle w:val="ConsPlusNormal"/>
              <w:jc w:val="center"/>
            </w:pPr>
            <w:r>
              <w:t>26 - 30</w:t>
            </w:r>
          </w:p>
        </w:tc>
        <w:tc>
          <w:tcPr>
            <w:tcW w:w="1644" w:type="dxa"/>
          </w:tcPr>
          <w:p w:rsidR="000222D7" w:rsidRDefault="000222D7">
            <w:pPr>
              <w:pStyle w:val="ConsPlusNormal"/>
              <w:jc w:val="center"/>
            </w:pPr>
            <w:r>
              <w:t>10 - 12</w:t>
            </w:r>
          </w:p>
        </w:tc>
      </w:tr>
      <w:tr w:rsidR="000222D7">
        <w:tc>
          <w:tcPr>
            <w:tcW w:w="9071" w:type="dxa"/>
            <w:gridSpan w:val="3"/>
          </w:tcPr>
          <w:p w:rsidR="000222D7" w:rsidRDefault="000222D7">
            <w:pPr>
              <w:pStyle w:val="ConsPlusNormal"/>
            </w:pPr>
            <w:r>
              <w:t xml:space="preserve">Примечание - В </w:t>
            </w:r>
            <w:proofErr w:type="spellStart"/>
            <w:r>
              <w:t>шумозащитных</w:t>
            </w:r>
            <w:proofErr w:type="spellEnd"/>
            <w: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t>калинолистная</w:t>
            </w:r>
            <w:proofErr w:type="spellEnd"/>
            <w:r>
              <w:t>, жимолость татарская, дерен белый, акация желтая, боярышник сибирский</w:t>
            </w:r>
          </w:p>
        </w:tc>
      </w:tr>
    </w:tbl>
    <w:p w:rsidR="000222D7" w:rsidRDefault="000222D7">
      <w:pPr>
        <w:pStyle w:val="ConsPlusNormal"/>
      </w:pPr>
    </w:p>
    <w:p w:rsidR="000222D7" w:rsidRDefault="000222D7">
      <w:pPr>
        <w:pStyle w:val="ConsPlusTitle"/>
        <w:jc w:val="center"/>
        <w:outlineLvl w:val="2"/>
      </w:pPr>
      <w:r>
        <w:t>Таблица 8. ВИДЫ РАСТЕНИЙ В РАЗЛИЧНЫХ КАТЕГОРИЯХ НАСАЖДЕНИЙ</w:t>
      </w:r>
    </w:p>
    <w:p w:rsidR="000222D7" w:rsidRDefault="000222D7">
      <w:pPr>
        <w:pStyle w:val="ConsPlusNormal"/>
      </w:pPr>
    </w:p>
    <w:p w:rsidR="000222D7" w:rsidRDefault="000222D7">
      <w:pPr>
        <w:sectPr w:rsidR="00022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701"/>
        <w:gridCol w:w="1701"/>
        <w:gridCol w:w="1814"/>
        <w:gridCol w:w="2211"/>
        <w:gridCol w:w="1701"/>
      </w:tblGrid>
      <w:tr w:rsidR="000222D7">
        <w:tc>
          <w:tcPr>
            <w:tcW w:w="4422" w:type="dxa"/>
            <w:vMerge w:val="restart"/>
          </w:tcPr>
          <w:p w:rsidR="000222D7" w:rsidRDefault="000222D7">
            <w:pPr>
              <w:pStyle w:val="ConsPlusNormal"/>
              <w:jc w:val="center"/>
            </w:pPr>
            <w:r>
              <w:lastRenderedPageBreak/>
              <w:t>Название растений</w:t>
            </w:r>
          </w:p>
        </w:tc>
        <w:tc>
          <w:tcPr>
            <w:tcW w:w="9128" w:type="dxa"/>
            <w:gridSpan w:val="5"/>
          </w:tcPr>
          <w:p w:rsidR="000222D7" w:rsidRDefault="000222D7">
            <w:pPr>
              <w:pStyle w:val="ConsPlusNormal"/>
              <w:jc w:val="center"/>
            </w:pPr>
            <w:r>
              <w:t>Рекомендации к использованию в следующих категориях насаждений</w:t>
            </w:r>
          </w:p>
        </w:tc>
      </w:tr>
      <w:tr w:rsidR="000222D7">
        <w:tc>
          <w:tcPr>
            <w:tcW w:w="4422" w:type="dxa"/>
            <w:vMerge/>
          </w:tcPr>
          <w:p w:rsidR="000222D7" w:rsidRDefault="000222D7"/>
        </w:tc>
        <w:tc>
          <w:tcPr>
            <w:tcW w:w="1701" w:type="dxa"/>
          </w:tcPr>
          <w:p w:rsidR="000222D7" w:rsidRDefault="000222D7">
            <w:pPr>
              <w:pStyle w:val="ConsPlusNormal"/>
              <w:jc w:val="center"/>
            </w:pPr>
            <w:r>
              <w:t>садов, парков</w:t>
            </w:r>
          </w:p>
        </w:tc>
        <w:tc>
          <w:tcPr>
            <w:tcW w:w="1701" w:type="dxa"/>
          </w:tcPr>
          <w:p w:rsidR="000222D7" w:rsidRDefault="000222D7">
            <w:pPr>
              <w:pStyle w:val="ConsPlusNormal"/>
              <w:jc w:val="center"/>
            </w:pPr>
            <w:r>
              <w:t>скверов, бульваров</w:t>
            </w:r>
          </w:p>
        </w:tc>
        <w:tc>
          <w:tcPr>
            <w:tcW w:w="1814" w:type="dxa"/>
          </w:tcPr>
          <w:p w:rsidR="000222D7" w:rsidRDefault="000222D7">
            <w:pPr>
              <w:pStyle w:val="ConsPlusNormal"/>
              <w:jc w:val="center"/>
            </w:pPr>
            <w:r>
              <w:t>улиц и дорог</w:t>
            </w:r>
          </w:p>
        </w:tc>
        <w:tc>
          <w:tcPr>
            <w:tcW w:w="2211" w:type="dxa"/>
          </w:tcPr>
          <w:p w:rsidR="000222D7" w:rsidRDefault="000222D7">
            <w:pPr>
              <w:pStyle w:val="ConsPlusNormal"/>
              <w:jc w:val="center"/>
            </w:pPr>
            <w:r>
              <w:t>внутриквартальных</w:t>
            </w:r>
          </w:p>
        </w:tc>
        <w:tc>
          <w:tcPr>
            <w:tcW w:w="1701" w:type="dxa"/>
          </w:tcPr>
          <w:p w:rsidR="000222D7" w:rsidRDefault="000222D7">
            <w:pPr>
              <w:pStyle w:val="ConsPlusNormal"/>
              <w:jc w:val="center"/>
            </w:pPr>
            <w:r>
              <w:t>специальных</w:t>
            </w:r>
          </w:p>
        </w:tc>
      </w:tr>
      <w:tr w:rsidR="000222D7">
        <w:tc>
          <w:tcPr>
            <w:tcW w:w="4422" w:type="dxa"/>
          </w:tcPr>
          <w:p w:rsidR="000222D7" w:rsidRDefault="000222D7">
            <w:pPr>
              <w:pStyle w:val="ConsPlusNormal"/>
              <w:jc w:val="center"/>
            </w:pPr>
            <w:r>
              <w:t>1</w:t>
            </w:r>
          </w:p>
        </w:tc>
        <w:tc>
          <w:tcPr>
            <w:tcW w:w="1701" w:type="dxa"/>
          </w:tcPr>
          <w:p w:rsidR="000222D7" w:rsidRDefault="000222D7">
            <w:pPr>
              <w:pStyle w:val="ConsPlusNormal"/>
              <w:jc w:val="center"/>
            </w:pPr>
            <w:r>
              <w:t>2</w:t>
            </w:r>
          </w:p>
        </w:tc>
        <w:tc>
          <w:tcPr>
            <w:tcW w:w="1701" w:type="dxa"/>
          </w:tcPr>
          <w:p w:rsidR="000222D7" w:rsidRDefault="000222D7">
            <w:pPr>
              <w:pStyle w:val="ConsPlusNormal"/>
              <w:jc w:val="center"/>
            </w:pPr>
            <w:r>
              <w:t>3</w:t>
            </w:r>
          </w:p>
        </w:tc>
        <w:tc>
          <w:tcPr>
            <w:tcW w:w="1814" w:type="dxa"/>
          </w:tcPr>
          <w:p w:rsidR="000222D7" w:rsidRDefault="000222D7">
            <w:pPr>
              <w:pStyle w:val="ConsPlusNormal"/>
              <w:jc w:val="center"/>
            </w:pPr>
            <w:r>
              <w:t>4</w:t>
            </w:r>
          </w:p>
        </w:tc>
        <w:tc>
          <w:tcPr>
            <w:tcW w:w="2211" w:type="dxa"/>
          </w:tcPr>
          <w:p w:rsidR="000222D7" w:rsidRDefault="000222D7">
            <w:pPr>
              <w:pStyle w:val="ConsPlusNormal"/>
              <w:jc w:val="center"/>
            </w:pPr>
            <w:r>
              <w:t>5</w:t>
            </w:r>
          </w:p>
        </w:tc>
        <w:tc>
          <w:tcPr>
            <w:tcW w:w="1701" w:type="dxa"/>
          </w:tcPr>
          <w:p w:rsidR="000222D7" w:rsidRDefault="000222D7">
            <w:pPr>
              <w:pStyle w:val="ConsPlusNormal"/>
              <w:jc w:val="center"/>
            </w:pPr>
            <w:r>
              <w:t>6</w:t>
            </w:r>
          </w:p>
        </w:tc>
      </w:tr>
      <w:tr w:rsidR="000222D7">
        <w:tc>
          <w:tcPr>
            <w:tcW w:w="13550" w:type="dxa"/>
            <w:gridSpan w:val="6"/>
          </w:tcPr>
          <w:p w:rsidR="000222D7" w:rsidRDefault="000222D7">
            <w:pPr>
              <w:pStyle w:val="ConsPlusNormal"/>
              <w:jc w:val="center"/>
              <w:outlineLvl w:val="3"/>
            </w:pPr>
            <w:r>
              <w:t>ДЕРЕВЬЯ</w:t>
            </w:r>
          </w:p>
        </w:tc>
      </w:tr>
      <w:tr w:rsidR="000222D7">
        <w:tc>
          <w:tcPr>
            <w:tcW w:w="4422" w:type="dxa"/>
          </w:tcPr>
          <w:p w:rsidR="000222D7" w:rsidRDefault="000222D7">
            <w:pPr>
              <w:pStyle w:val="ConsPlusNormal"/>
            </w:pPr>
            <w:r>
              <w:t>Ель колючая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Лиственница русская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Туя западная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только ул.,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Белая акация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Береза </w:t>
            </w:r>
            <w:proofErr w:type="spellStart"/>
            <w:r>
              <w:t>повислая</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только ул.,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Боярышник </w:t>
            </w:r>
            <w:proofErr w:type="spellStart"/>
            <w:r>
              <w:t>даурский</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Боярышник колючий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Боярышник кроваво-красный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Боярышник Максимовича</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Боярышник полумягкий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Боярышник приречный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Вишня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Вяз гладкий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lastRenderedPageBreak/>
              <w:t>Вяз приземистый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Груша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маг.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Груша уссурийская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Дуб красный (северный)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Дуб черешчатый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 xml:space="preserve">+ с </w:t>
            </w:r>
            <w:proofErr w:type="spellStart"/>
            <w:r>
              <w:t>огр</w:t>
            </w:r>
            <w:proofErr w:type="spellEnd"/>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Жостер слабительный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Ива белая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 только ул.</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Ива ломкая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Ива ломкая (ф. шаровидная)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Клен </w:t>
            </w:r>
            <w:proofErr w:type="spellStart"/>
            <w:r>
              <w:t>Гиннала</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Клен остролистный и его формы</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Клен серебристый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Клен татарский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Конский каштан обыкновенный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Липа голландская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Липа мелколистная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Липа крупнолистная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Лох узколистный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Орех маньчжурский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lastRenderedPageBreak/>
              <w:t>Рябина гибридная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Рябина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Рябина обыкновенная (ф. плакучая)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(только для улиц)</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бальзамический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r>
      <w:tr w:rsidR="000222D7">
        <w:tc>
          <w:tcPr>
            <w:tcW w:w="4422" w:type="dxa"/>
          </w:tcPr>
          <w:p w:rsidR="000222D7" w:rsidRDefault="000222D7">
            <w:pPr>
              <w:pStyle w:val="ConsPlusNormal"/>
            </w:pPr>
            <w:r>
              <w:t>Тополь белый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 xml:space="preserve">+ только ул.,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берлинский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канадский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китайский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 только ул.</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советский (ф. пирамидальный)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Тополь черный</w:t>
            </w:r>
          </w:p>
        </w:tc>
        <w:tc>
          <w:tcPr>
            <w:tcW w:w="1701" w:type="dxa"/>
          </w:tcPr>
          <w:p w:rsidR="000222D7" w:rsidRDefault="000222D7">
            <w:pPr>
              <w:pStyle w:val="ConsPlusNormal"/>
              <w:jc w:val="center"/>
            </w:pPr>
            <w:r>
              <w:t xml:space="preserve">+ с </w:t>
            </w:r>
            <w:proofErr w:type="spellStart"/>
            <w:r>
              <w:t>огр</w:t>
            </w:r>
            <w:proofErr w:type="spellEnd"/>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 xml:space="preserve">+ с </w:t>
            </w:r>
            <w:proofErr w:type="spellStart"/>
            <w:r>
              <w:t>огр</w:t>
            </w:r>
            <w:proofErr w:type="spellEnd"/>
            <w:r>
              <w:t>.</w:t>
            </w:r>
          </w:p>
        </w:tc>
        <w:tc>
          <w:tcPr>
            <w:tcW w:w="1701" w:type="dxa"/>
          </w:tcPr>
          <w:p w:rsidR="000222D7" w:rsidRDefault="000222D7">
            <w:pPr>
              <w:pStyle w:val="ConsPlusNormal"/>
              <w:jc w:val="center"/>
            </w:pPr>
            <w:r>
              <w:t xml:space="preserve">+ с </w:t>
            </w:r>
            <w:proofErr w:type="spellStart"/>
            <w:r>
              <w:t>огр</w:t>
            </w:r>
            <w:proofErr w:type="spellEnd"/>
            <w:r>
              <w:t>.</w:t>
            </w:r>
          </w:p>
        </w:tc>
      </w:tr>
      <w:tr w:rsidR="000222D7">
        <w:tc>
          <w:tcPr>
            <w:tcW w:w="4422" w:type="dxa"/>
          </w:tcPr>
          <w:p w:rsidR="000222D7" w:rsidRDefault="000222D7">
            <w:pPr>
              <w:pStyle w:val="ConsPlusNormal"/>
            </w:pPr>
            <w:r>
              <w:t xml:space="preserve">Черемуха </w:t>
            </w:r>
            <w:proofErr w:type="spellStart"/>
            <w:r>
              <w:t>Маака</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Черемуха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 xml:space="preserve">+ с </w:t>
            </w:r>
            <w:proofErr w:type="spellStart"/>
            <w:r>
              <w:t>огр</w:t>
            </w:r>
            <w:proofErr w:type="spellEnd"/>
            <w:r>
              <w:t>.</w:t>
            </w:r>
          </w:p>
        </w:tc>
        <w:tc>
          <w:tcPr>
            <w:tcW w:w="1701" w:type="dxa"/>
          </w:tcPr>
          <w:p w:rsidR="000222D7" w:rsidRDefault="000222D7">
            <w:pPr>
              <w:pStyle w:val="ConsPlusNormal"/>
              <w:jc w:val="center"/>
            </w:pPr>
            <w:r>
              <w:t xml:space="preserve">+ с </w:t>
            </w:r>
            <w:proofErr w:type="spellStart"/>
            <w:r>
              <w:t>огр</w:t>
            </w:r>
            <w:proofErr w:type="spellEnd"/>
            <w:r>
              <w:t>.</w:t>
            </w:r>
          </w:p>
        </w:tc>
      </w:tr>
      <w:tr w:rsidR="000222D7">
        <w:tc>
          <w:tcPr>
            <w:tcW w:w="4422" w:type="dxa"/>
          </w:tcPr>
          <w:p w:rsidR="000222D7" w:rsidRDefault="000222D7">
            <w:pPr>
              <w:pStyle w:val="ConsPlusNormal"/>
            </w:pPr>
            <w:r>
              <w:t>Яблоня домашняя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Яблоня </w:t>
            </w:r>
            <w:proofErr w:type="spellStart"/>
            <w:r>
              <w:t>Недзведского</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Яблоня ягодная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Ясень </w:t>
            </w:r>
            <w:proofErr w:type="spellStart"/>
            <w:r>
              <w:t>пенсильванский</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Ясень обыкновенный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13550" w:type="dxa"/>
            <w:gridSpan w:val="6"/>
          </w:tcPr>
          <w:p w:rsidR="000222D7" w:rsidRDefault="000222D7">
            <w:pPr>
              <w:pStyle w:val="ConsPlusNormal"/>
              <w:jc w:val="center"/>
              <w:outlineLvl w:val="3"/>
            </w:pPr>
            <w:r>
              <w:t>КУСТАРНИКИ</w:t>
            </w:r>
          </w:p>
        </w:tc>
      </w:tr>
      <w:tr w:rsidR="000222D7">
        <w:tc>
          <w:tcPr>
            <w:tcW w:w="4422" w:type="dxa"/>
          </w:tcPr>
          <w:p w:rsidR="000222D7" w:rsidRDefault="000222D7">
            <w:pPr>
              <w:pStyle w:val="ConsPlusNormal"/>
            </w:pPr>
            <w:r>
              <w:lastRenderedPageBreak/>
              <w:t>Барбарис обыкновенный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Барбарис обыкновенный (ф. пурпурный)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Барбарис </w:t>
            </w:r>
            <w:proofErr w:type="spellStart"/>
            <w:r>
              <w:t>Тунберга</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Бирючина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Вишня войлочная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Дерен белый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proofErr w:type="spellStart"/>
            <w:r>
              <w:t>Карагана</w:t>
            </w:r>
            <w:proofErr w:type="spellEnd"/>
            <w:r>
              <w:t xml:space="preserve"> древовидная (желтая акация)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proofErr w:type="spellStart"/>
            <w:r>
              <w:t>Карагана</w:t>
            </w:r>
            <w:proofErr w:type="spellEnd"/>
            <w:r>
              <w:t xml:space="preserve"> кустарник</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Кизильник обыкновенный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pP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Жимолость (различные виды)</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Ирга (различные виды)</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Калина </w:t>
            </w:r>
            <w:proofErr w:type="spellStart"/>
            <w:r>
              <w:t>гордовина</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Калина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w:t>
            </w:r>
            <w:proofErr w:type="spellStart"/>
            <w:r>
              <w:t>бульв</w:t>
            </w:r>
            <w:proofErr w:type="spellEnd"/>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Кизильник блестящий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 xml:space="preserve">Пузыреплодник </w:t>
            </w:r>
            <w:proofErr w:type="spellStart"/>
            <w:r>
              <w:t>калинолистный</w:t>
            </w:r>
            <w:proofErr w:type="spellEnd"/>
          </w:p>
        </w:tc>
        <w:tc>
          <w:tcPr>
            <w:tcW w:w="1701" w:type="dxa"/>
          </w:tcPr>
          <w:p w:rsidR="000222D7" w:rsidRDefault="000222D7">
            <w:pPr>
              <w:pStyle w:val="ConsPlusNormal"/>
            </w:pPr>
          </w:p>
        </w:tc>
        <w:tc>
          <w:tcPr>
            <w:tcW w:w="1701" w:type="dxa"/>
          </w:tcPr>
          <w:p w:rsidR="000222D7" w:rsidRDefault="000222D7">
            <w:pPr>
              <w:pStyle w:val="ConsPlusNormal"/>
            </w:pPr>
          </w:p>
        </w:tc>
        <w:tc>
          <w:tcPr>
            <w:tcW w:w="1814" w:type="dxa"/>
          </w:tcPr>
          <w:p w:rsidR="000222D7" w:rsidRDefault="000222D7">
            <w:pPr>
              <w:pStyle w:val="ConsPlusNormal"/>
            </w:pP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Роза (различные виды)</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 xml:space="preserve">+ с </w:t>
            </w:r>
            <w:proofErr w:type="spellStart"/>
            <w:r>
              <w:t>огр</w:t>
            </w:r>
            <w:proofErr w:type="spellEnd"/>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Сирень венгерская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Сирень обыкновенная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Смородина альпийская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lastRenderedPageBreak/>
              <w:t>Смородина золотистая</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Снежноягодник белый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Спирея (различные виды)</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proofErr w:type="spellStart"/>
            <w:r>
              <w:t>Форзичия</w:t>
            </w:r>
            <w:proofErr w:type="spellEnd"/>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 xml:space="preserve">+ с </w:t>
            </w:r>
            <w:proofErr w:type="spellStart"/>
            <w:r>
              <w:t>огр</w:t>
            </w:r>
            <w:proofErr w:type="spellEnd"/>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4422" w:type="dxa"/>
          </w:tcPr>
          <w:p w:rsidR="000222D7" w:rsidRDefault="000222D7">
            <w:pPr>
              <w:pStyle w:val="ConsPlusNormal"/>
            </w:pPr>
            <w:r>
              <w:t>Чубушник венечный</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 xml:space="preserve">+ с </w:t>
            </w:r>
            <w:proofErr w:type="spellStart"/>
            <w:r>
              <w:t>огр</w:t>
            </w:r>
            <w:proofErr w:type="spellEnd"/>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13550" w:type="dxa"/>
            <w:gridSpan w:val="6"/>
          </w:tcPr>
          <w:p w:rsidR="000222D7" w:rsidRDefault="000222D7">
            <w:pPr>
              <w:pStyle w:val="ConsPlusNormal"/>
              <w:jc w:val="center"/>
              <w:outlineLvl w:val="3"/>
            </w:pPr>
            <w:r>
              <w:t>ЛИАНЫ</w:t>
            </w:r>
          </w:p>
        </w:tc>
      </w:tr>
      <w:tr w:rsidR="000222D7">
        <w:tc>
          <w:tcPr>
            <w:tcW w:w="4422" w:type="dxa"/>
          </w:tcPr>
          <w:p w:rsidR="000222D7" w:rsidRDefault="000222D7">
            <w:pPr>
              <w:pStyle w:val="ConsPlusNormal"/>
            </w:pPr>
            <w:r>
              <w:t>Девичий виноград</w:t>
            </w:r>
          </w:p>
        </w:tc>
        <w:tc>
          <w:tcPr>
            <w:tcW w:w="1701" w:type="dxa"/>
          </w:tcPr>
          <w:p w:rsidR="000222D7" w:rsidRDefault="000222D7">
            <w:pPr>
              <w:pStyle w:val="ConsPlusNormal"/>
              <w:jc w:val="center"/>
            </w:pPr>
            <w:r>
              <w:t>+</w:t>
            </w:r>
          </w:p>
        </w:tc>
        <w:tc>
          <w:tcPr>
            <w:tcW w:w="1701" w:type="dxa"/>
          </w:tcPr>
          <w:p w:rsidR="000222D7" w:rsidRDefault="000222D7">
            <w:pPr>
              <w:pStyle w:val="ConsPlusNormal"/>
              <w:jc w:val="center"/>
            </w:pPr>
            <w:r>
              <w:t>+</w:t>
            </w:r>
          </w:p>
        </w:tc>
        <w:tc>
          <w:tcPr>
            <w:tcW w:w="1814" w:type="dxa"/>
          </w:tcPr>
          <w:p w:rsidR="000222D7" w:rsidRDefault="000222D7">
            <w:pPr>
              <w:pStyle w:val="ConsPlusNormal"/>
              <w:jc w:val="center"/>
            </w:pPr>
            <w:r>
              <w:t>-</w:t>
            </w:r>
          </w:p>
        </w:tc>
        <w:tc>
          <w:tcPr>
            <w:tcW w:w="2211" w:type="dxa"/>
          </w:tcPr>
          <w:p w:rsidR="000222D7" w:rsidRDefault="000222D7">
            <w:pPr>
              <w:pStyle w:val="ConsPlusNormal"/>
              <w:jc w:val="center"/>
            </w:pPr>
            <w:r>
              <w:t>+</w:t>
            </w:r>
          </w:p>
        </w:tc>
        <w:tc>
          <w:tcPr>
            <w:tcW w:w="1701" w:type="dxa"/>
          </w:tcPr>
          <w:p w:rsidR="000222D7" w:rsidRDefault="000222D7">
            <w:pPr>
              <w:pStyle w:val="ConsPlusNormal"/>
              <w:jc w:val="center"/>
            </w:pPr>
            <w:r>
              <w:t>+</w:t>
            </w:r>
          </w:p>
        </w:tc>
      </w:tr>
      <w:tr w:rsidR="000222D7">
        <w:tc>
          <w:tcPr>
            <w:tcW w:w="13550" w:type="dxa"/>
            <w:gridSpan w:val="6"/>
          </w:tcPr>
          <w:p w:rsidR="000222D7" w:rsidRDefault="000222D7">
            <w:pPr>
              <w:pStyle w:val="ConsPlusNormal"/>
            </w:pPr>
            <w:r>
              <w:t xml:space="preserve">Примечания - сокращения в таблице: с </w:t>
            </w:r>
            <w:proofErr w:type="spellStart"/>
            <w:r>
              <w:t>огр</w:t>
            </w:r>
            <w:proofErr w:type="spellEnd"/>
            <w:r>
              <w:t xml:space="preserve">. - с ограничением; </w:t>
            </w:r>
            <w:proofErr w:type="spellStart"/>
            <w:r>
              <w:t>скв</w:t>
            </w:r>
            <w:proofErr w:type="spellEnd"/>
            <w:r>
              <w:t xml:space="preserve">. - сквер, ул. - улицы, </w:t>
            </w:r>
            <w:proofErr w:type="spellStart"/>
            <w:r>
              <w:t>бульв</w:t>
            </w:r>
            <w:proofErr w:type="spellEnd"/>
            <w:r>
              <w:t>. - бульвар</w:t>
            </w:r>
          </w:p>
        </w:tc>
      </w:tr>
    </w:tbl>
    <w:p w:rsidR="000222D7" w:rsidRDefault="000222D7">
      <w:pPr>
        <w:sectPr w:rsidR="000222D7">
          <w:pgSz w:w="16838" w:h="11905" w:orient="landscape"/>
          <w:pgMar w:top="1701" w:right="1134" w:bottom="850" w:left="1134" w:header="0" w:footer="0" w:gutter="0"/>
          <w:cols w:space="720"/>
        </w:sectPr>
      </w:pPr>
    </w:p>
    <w:p w:rsidR="000222D7" w:rsidRDefault="000222D7">
      <w:pPr>
        <w:pStyle w:val="ConsPlusNormal"/>
      </w:pPr>
    </w:p>
    <w:p w:rsidR="000222D7" w:rsidRDefault="000222D7">
      <w:pPr>
        <w:pStyle w:val="ConsPlusTitle"/>
        <w:jc w:val="center"/>
        <w:outlineLvl w:val="2"/>
      </w:pPr>
      <w:r>
        <w:t>Таблица 8.1. ВИДЫ РАСТЕНИЙ, РЕКОМЕНДУЕМЫЕ</w:t>
      </w:r>
    </w:p>
    <w:p w:rsidR="000222D7" w:rsidRDefault="000222D7">
      <w:pPr>
        <w:pStyle w:val="ConsPlusTitle"/>
        <w:jc w:val="center"/>
      </w:pPr>
      <w:r>
        <w:t>ДЛЯ ВЕРТИКАЛЬНОГО ОЗЕЛЕНЕНИЯ</w:t>
      </w:r>
    </w:p>
    <w:p w:rsidR="000222D7" w:rsidRDefault="000222D7">
      <w:pPr>
        <w:pStyle w:val="ConsPlusNormal"/>
      </w:pPr>
    </w:p>
    <w:p w:rsidR="000222D7" w:rsidRDefault="000222D7">
      <w:pPr>
        <w:pStyle w:val="ConsPlusNormal"/>
        <w:ind w:firstLine="540"/>
        <w:jc w:val="both"/>
      </w:pPr>
      <w:r>
        <w:t>При выборе растений для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17"/>
        <w:gridCol w:w="1417"/>
        <w:gridCol w:w="1417"/>
        <w:gridCol w:w="1417"/>
      </w:tblGrid>
      <w:tr w:rsidR="000222D7">
        <w:tc>
          <w:tcPr>
            <w:tcW w:w="2891" w:type="dxa"/>
            <w:vMerge w:val="restart"/>
          </w:tcPr>
          <w:p w:rsidR="000222D7" w:rsidRDefault="000222D7">
            <w:pPr>
              <w:pStyle w:val="ConsPlusNormal"/>
              <w:jc w:val="center"/>
            </w:pPr>
            <w:r>
              <w:t>Наименование растения</w:t>
            </w:r>
          </w:p>
        </w:tc>
        <w:tc>
          <w:tcPr>
            <w:tcW w:w="5668" w:type="dxa"/>
            <w:gridSpan w:val="4"/>
          </w:tcPr>
          <w:p w:rsidR="000222D7" w:rsidRDefault="000222D7">
            <w:pPr>
              <w:pStyle w:val="ConsPlusNormal"/>
              <w:jc w:val="center"/>
            </w:pPr>
            <w:r>
              <w:t>Вид озеленения</w:t>
            </w:r>
          </w:p>
        </w:tc>
      </w:tr>
      <w:tr w:rsidR="000222D7">
        <w:tc>
          <w:tcPr>
            <w:tcW w:w="2891" w:type="dxa"/>
            <w:vMerge/>
          </w:tcPr>
          <w:p w:rsidR="000222D7" w:rsidRDefault="000222D7"/>
        </w:tc>
        <w:tc>
          <w:tcPr>
            <w:tcW w:w="2834" w:type="dxa"/>
            <w:gridSpan w:val="2"/>
          </w:tcPr>
          <w:p w:rsidR="000222D7" w:rsidRDefault="000222D7">
            <w:pPr>
              <w:pStyle w:val="ConsPlusNormal"/>
              <w:jc w:val="center"/>
            </w:pPr>
            <w:r>
              <w:t>крышное</w:t>
            </w:r>
          </w:p>
        </w:tc>
        <w:tc>
          <w:tcPr>
            <w:tcW w:w="2834" w:type="dxa"/>
            <w:gridSpan w:val="2"/>
          </w:tcPr>
          <w:p w:rsidR="000222D7" w:rsidRDefault="000222D7">
            <w:pPr>
              <w:pStyle w:val="ConsPlusNormal"/>
              <w:jc w:val="center"/>
            </w:pPr>
            <w:r>
              <w:t>вертикальное</w:t>
            </w:r>
          </w:p>
        </w:tc>
      </w:tr>
      <w:tr w:rsidR="000222D7">
        <w:tc>
          <w:tcPr>
            <w:tcW w:w="2891" w:type="dxa"/>
            <w:vMerge/>
          </w:tcPr>
          <w:p w:rsidR="000222D7" w:rsidRDefault="000222D7"/>
        </w:tc>
        <w:tc>
          <w:tcPr>
            <w:tcW w:w="1417" w:type="dxa"/>
          </w:tcPr>
          <w:p w:rsidR="000222D7" w:rsidRDefault="000222D7">
            <w:pPr>
              <w:pStyle w:val="ConsPlusNormal"/>
              <w:jc w:val="center"/>
            </w:pPr>
            <w:proofErr w:type="spellStart"/>
            <w:r>
              <w:t>стацион</w:t>
            </w:r>
            <w:proofErr w:type="spellEnd"/>
            <w:r>
              <w:t>.</w:t>
            </w:r>
          </w:p>
        </w:tc>
        <w:tc>
          <w:tcPr>
            <w:tcW w:w="1417" w:type="dxa"/>
          </w:tcPr>
          <w:p w:rsidR="000222D7" w:rsidRDefault="000222D7">
            <w:pPr>
              <w:pStyle w:val="ConsPlusNormal"/>
              <w:jc w:val="center"/>
            </w:pPr>
            <w:r>
              <w:t>мобильное</w:t>
            </w:r>
          </w:p>
        </w:tc>
        <w:tc>
          <w:tcPr>
            <w:tcW w:w="1417" w:type="dxa"/>
          </w:tcPr>
          <w:p w:rsidR="000222D7" w:rsidRDefault="000222D7">
            <w:pPr>
              <w:pStyle w:val="ConsPlusNormal"/>
              <w:jc w:val="center"/>
            </w:pPr>
            <w:proofErr w:type="spellStart"/>
            <w:r>
              <w:t>стацион</w:t>
            </w:r>
            <w:proofErr w:type="spellEnd"/>
            <w:r>
              <w:t>.</w:t>
            </w:r>
          </w:p>
        </w:tc>
        <w:tc>
          <w:tcPr>
            <w:tcW w:w="1417" w:type="dxa"/>
          </w:tcPr>
          <w:p w:rsidR="000222D7" w:rsidRDefault="000222D7">
            <w:pPr>
              <w:pStyle w:val="ConsPlusNormal"/>
              <w:jc w:val="center"/>
            </w:pPr>
            <w:r>
              <w:t>мобильное</w:t>
            </w:r>
          </w:p>
        </w:tc>
      </w:tr>
      <w:tr w:rsidR="000222D7">
        <w:tc>
          <w:tcPr>
            <w:tcW w:w="2891" w:type="dxa"/>
          </w:tcPr>
          <w:p w:rsidR="000222D7" w:rsidRDefault="000222D7">
            <w:pPr>
              <w:pStyle w:val="ConsPlusNormal"/>
              <w:jc w:val="center"/>
            </w:pPr>
            <w:r>
              <w:t>1</w:t>
            </w:r>
          </w:p>
        </w:tc>
        <w:tc>
          <w:tcPr>
            <w:tcW w:w="1417" w:type="dxa"/>
          </w:tcPr>
          <w:p w:rsidR="000222D7" w:rsidRDefault="000222D7">
            <w:pPr>
              <w:pStyle w:val="ConsPlusNormal"/>
              <w:jc w:val="center"/>
            </w:pPr>
            <w:r>
              <w:t>2</w:t>
            </w:r>
          </w:p>
        </w:tc>
        <w:tc>
          <w:tcPr>
            <w:tcW w:w="1417" w:type="dxa"/>
          </w:tcPr>
          <w:p w:rsidR="000222D7" w:rsidRDefault="000222D7">
            <w:pPr>
              <w:pStyle w:val="ConsPlusNormal"/>
              <w:jc w:val="center"/>
            </w:pPr>
            <w:r>
              <w:t>3</w:t>
            </w:r>
          </w:p>
        </w:tc>
        <w:tc>
          <w:tcPr>
            <w:tcW w:w="1417" w:type="dxa"/>
          </w:tcPr>
          <w:p w:rsidR="000222D7" w:rsidRDefault="000222D7">
            <w:pPr>
              <w:pStyle w:val="ConsPlusNormal"/>
              <w:jc w:val="center"/>
            </w:pPr>
            <w:r>
              <w:t>4</w:t>
            </w:r>
          </w:p>
        </w:tc>
        <w:tc>
          <w:tcPr>
            <w:tcW w:w="1417" w:type="dxa"/>
          </w:tcPr>
          <w:p w:rsidR="000222D7" w:rsidRDefault="000222D7">
            <w:pPr>
              <w:pStyle w:val="ConsPlusNormal"/>
              <w:jc w:val="center"/>
            </w:pPr>
            <w:r>
              <w:t>5</w:t>
            </w:r>
          </w:p>
        </w:tc>
      </w:tr>
      <w:tr w:rsidR="000222D7">
        <w:tc>
          <w:tcPr>
            <w:tcW w:w="8559" w:type="dxa"/>
            <w:gridSpan w:val="5"/>
          </w:tcPr>
          <w:p w:rsidR="000222D7" w:rsidRDefault="000222D7">
            <w:pPr>
              <w:pStyle w:val="ConsPlusNormal"/>
              <w:jc w:val="center"/>
              <w:outlineLvl w:val="3"/>
            </w:pPr>
            <w:r>
              <w:t>ТРАВЫ</w:t>
            </w:r>
          </w:p>
        </w:tc>
      </w:tr>
      <w:tr w:rsidR="000222D7">
        <w:tc>
          <w:tcPr>
            <w:tcW w:w="2891" w:type="dxa"/>
          </w:tcPr>
          <w:p w:rsidR="000222D7" w:rsidRDefault="000222D7">
            <w:pPr>
              <w:pStyle w:val="ConsPlusNormal"/>
            </w:pPr>
            <w:r>
              <w:t>Очиток белый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Очиток гибридный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Очиток едкий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Очиток </w:t>
            </w:r>
            <w:proofErr w:type="spellStart"/>
            <w:r>
              <w:t>шестирябый</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Пырей </w:t>
            </w:r>
            <w:proofErr w:type="spellStart"/>
            <w:r>
              <w:t>бескорневой</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8559" w:type="dxa"/>
            <w:gridSpan w:val="5"/>
          </w:tcPr>
          <w:p w:rsidR="000222D7" w:rsidRDefault="000222D7">
            <w:pPr>
              <w:pStyle w:val="ConsPlusNormal"/>
              <w:jc w:val="center"/>
              <w:outlineLvl w:val="3"/>
            </w:pPr>
            <w:r>
              <w:t>КУСТЫ &lt;*&gt;</w:t>
            </w:r>
          </w:p>
        </w:tc>
      </w:tr>
      <w:tr w:rsidR="000222D7">
        <w:tc>
          <w:tcPr>
            <w:tcW w:w="2891" w:type="dxa"/>
          </w:tcPr>
          <w:p w:rsidR="000222D7" w:rsidRDefault="000222D7">
            <w:pPr>
              <w:pStyle w:val="ConsPlusNormal"/>
            </w:pPr>
            <w:r>
              <w:t>Айва японская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Акация желтая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Барбарис </w:t>
            </w:r>
            <w:proofErr w:type="spellStart"/>
            <w:r>
              <w:t>Тунберга</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Дерен белый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Калина </w:t>
            </w:r>
            <w:proofErr w:type="spellStart"/>
            <w:r>
              <w:t>Городовина</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Можжевельник казацкий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Рододендрон </w:t>
            </w:r>
            <w:proofErr w:type="spellStart"/>
            <w:r>
              <w:t>даурский</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Сирень венгерская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Сирень обыкновенная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Спирея (</w:t>
            </w:r>
            <w:proofErr w:type="spellStart"/>
            <w:r>
              <w:t>разл</w:t>
            </w:r>
            <w:proofErr w:type="spellEnd"/>
            <w:r>
              <w:t>. виды)</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8559" w:type="dxa"/>
            <w:gridSpan w:val="5"/>
          </w:tcPr>
          <w:p w:rsidR="000222D7" w:rsidRDefault="000222D7">
            <w:pPr>
              <w:pStyle w:val="ConsPlusNormal"/>
              <w:jc w:val="center"/>
              <w:outlineLvl w:val="3"/>
            </w:pPr>
            <w:r>
              <w:t>ЛИАНЫ ДРЕВЕСНЫЕ</w:t>
            </w:r>
          </w:p>
        </w:tc>
      </w:tr>
      <w:tr w:rsidR="000222D7">
        <w:tc>
          <w:tcPr>
            <w:tcW w:w="2891" w:type="dxa"/>
          </w:tcPr>
          <w:p w:rsidR="000222D7" w:rsidRDefault="000222D7">
            <w:pPr>
              <w:pStyle w:val="ConsPlusNormal"/>
            </w:pPr>
            <w:r>
              <w:t xml:space="preserve">Актинидия </w:t>
            </w:r>
            <w:proofErr w:type="spellStart"/>
            <w:r>
              <w:t>Аргута</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Виноград амурский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Виноград </w:t>
            </w:r>
            <w:proofErr w:type="spellStart"/>
            <w:r>
              <w:t>пятилист</w:t>
            </w:r>
            <w:proofErr w:type="spellEnd"/>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proofErr w:type="spellStart"/>
            <w:r>
              <w:lastRenderedPageBreak/>
              <w:t>Древогубец</w:t>
            </w:r>
            <w:proofErr w:type="spellEnd"/>
            <w:r>
              <w:t xml:space="preserve"> </w:t>
            </w:r>
            <w:proofErr w:type="spellStart"/>
            <w:r>
              <w:t>круглол</w:t>
            </w:r>
            <w:proofErr w:type="spellEnd"/>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Жасмин лекарствен.</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вьющаяся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Брауна</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каприфоль</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сизая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Тельмана</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Жимолость шорохов.</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Лимонник китайский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Роза многоцветковая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pPr>
          </w:p>
        </w:tc>
        <w:tc>
          <w:tcPr>
            <w:tcW w:w="1417" w:type="dxa"/>
          </w:tcPr>
          <w:p w:rsidR="000222D7" w:rsidRDefault="000222D7">
            <w:pPr>
              <w:pStyle w:val="ConsPlusNormal"/>
              <w:jc w:val="center"/>
            </w:pPr>
            <w:r>
              <w:t>+</w:t>
            </w:r>
          </w:p>
        </w:tc>
      </w:tr>
      <w:tr w:rsidR="000222D7">
        <w:tc>
          <w:tcPr>
            <w:tcW w:w="8559" w:type="dxa"/>
            <w:gridSpan w:val="5"/>
          </w:tcPr>
          <w:p w:rsidR="000222D7" w:rsidRDefault="000222D7">
            <w:pPr>
              <w:pStyle w:val="ConsPlusNormal"/>
              <w:jc w:val="center"/>
              <w:outlineLvl w:val="3"/>
            </w:pPr>
            <w:r>
              <w:t>ЛИАНЫ ТРАВЯНИСТЫЕ</w:t>
            </w:r>
          </w:p>
        </w:tc>
      </w:tr>
      <w:tr w:rsidR="000222D7">
        <w:tc>
          <w:tcPr>
            <w:tcW w:w="2891" w:type="dxa"/>
          </w:tcPr>
          <w:p w:rsidR="000222D7" w:rsidRDefault="000222D7">
            <w:pPr>
              <w:pStyle w:val="ConsPlusNormal"/>
            </w:pPr>
            <w:r>
              <w:t>Горошек душистый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Ипомея трехцветная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Клематис, ломонос</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Клематис </w:t>
            </w:r>
            <w:proofErr w:type="spellStart"/>
            <w:r>
              <w:t>тангутский</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proofErr w:type="spellStart"/>
            <w:r>
              <w:t>Княжник</w:t>
            </w:r>
            <w:proofErr w:type="spellEnd"/>
            <w:r>
              <w:t xml:space="preserve"> сибирский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proofErr w:type="spellStart"/>
            <w:r>
              <w:t>Луносемянник</w:t>
            </w:r>
            <w:proofErr w:type="spellEnd"/>
            <w:r>
              <w:t xml:space="preserve"> </w:t>
            </w:r>
            <w:proofErr w:type="spellStart"/>
            <w:r>
              <w:t>даур</w:t>
            </w:r>
            <w:proofErr w:type="spellEnd"/>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Настурция большая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Тыква мелкоплодная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Фасоль огненно-</w:t>
            </w:r>
            <w:proofErr w:type="spellStart"/>
            <w:r>
              <w:t>крас</w:t>
            </w:r>
            <w:proofErr w:type="spellEnd"/>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Хмель обыкновенный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8559" w:type="dxa"/>
            <w:gridSpan w:val="5"/>
          </w:tcPr>
          <w:p w:rsidR="000222D7" w:rsidRDefault="000222D7">
            <w:pPr>
              <w:pStyle w:val="ConsPlusNormal"/>
              <w:jc w:val="center"/>
              <w:outlineLvl w:val="3"/>
            </w:pPr>
            <w:r>
              <w:t>ДЕРЕВЬЯ &lt;*&gt;</w:t>
            </w:r>
          </w:p>
        </w:tc>
      </w:tr>
      <w:tr w:rsidR="000222D7">
        <w:tc>
          <w:tcPr>
            <w:tcW w:w="2891" w:type="dxa"/>
          </w:tcPr>
          <w:p w:rsidR="000222D7" w:rsidRDefault="000222D7">
            <w:pPr>
              <w:pStyle w:val="ConsPlusNormal"/>
            </w:pPr>
            <w:r>
              <w:t>Бархат амурский</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Груша обыкновенная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Ель колючая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Лиственница </w:t>
            </w:r>
            <w:proofErr w:type="spellStart"/>
            <w:r>
              <w:t>сибирс</w:t>
            </w:r>
            <w:proofErr w:type="spellEnd"/>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Рябина обыкновенная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 xml:space="preserve">Черемуха </w:t>
            </w:r>
            <w:proofErr w:type="spellStart"/>
            <w:r>
              <w:t>Маака</w:t>
            </w:r>
            <w:proofErr w:type="spellEnd"/>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Туя западная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r w:rsidR="000222D7">
        <w:tc>
          <w:tcPr>
            <w:tcW w:w="2891" w:type="dxa"/>
          </w:tcPr>
          <w:p w:rsidR="000222D7" w:rsidRDefault="000222D7">
            <w:pPr>
              <w:pStyle w:val="ConsPlusNormal"/>
            </w:pPr>
            <w:r>
              <w:t>Яблоня сибирская</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c>
          <w:tcPr>
            <w:tcW w:w="1417" w:type="dxa"/>
          </w:tcPr>
          <w:p w:rsidR="000222D7" w:rsidRDefault="000222D7">
            <w:pPr>
              <w:pStyle w:val="ConsPlusNormal"/>
              <w:jc w:val="center"/>
            </w:pPr>
            <w:r>
              <w:t>-</w:t>
            </w:r>
          </w:p>
        </w:tc>
      </w:tr>
    </w:tbl>
    <w:p w:rsidR="000222D7" w:rsidRDefault="000222D7">
      <w:pPr>
        <w:pStyle w:val="ConsPlusNormal"/>
      </w:pPr>
    </w:p>
    <w:p w:rsidR="000222D7" w:rsidRDefault="000222D7">
      <w:pPr>
        <w:pStyle w:val="ConsPlusTitle"/>
        <w:jc w:val="center"/>
        <w:outlineLvl w:val="2"/>
      </w:pPr>
      <w:bookmarkStart w:id="20" w:name="P2596"/>
      <w:bookmarkEnd w:id="20"/>
      <w:r>
        <w:t>Таблица 9. ПАРАМЕТРЫ И ТРЕБОВАНИЯ</w:t>
      </w:r>
    </w:p>
    <w:p w:rsidR="000222D7" w:rsidRDefault="000222D7">
      <w:pPr>
        <w:pStyle w:val="ConsPlusTitle"/>
        <w:jc w:val="center"/>
      </w:pPr>
      <w:r>
        <w:t>ДЛЯ СОРТИРОВКИ КРУПНОМЕРНЫХ ДЕРЕВЬЕВ</w:t>
      </w:r>
    </w:p>
    <w:p w:rsidR="000222D7" w:rsidRDefault="000222D7">
      <w:pPr>
        <w:pStyle w:val="ConsPlusNormal"/>
      </w:pPr>
    </w:p>
    <w:p w:rsidR="000222D7" w:rsidRDefault="000222D7">
      <w:pPr>
        <w:sectPr w:rsidR="00022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33"/>
        <w:gridCol w:w="3969"/>
      </w:tblGrid>
      <w:tr w:rsidR="000222D7">
        <w:tc>
          <w:tcPr>
            <w:tcW w:w="2948" w:type="dxa"/>
          </w:tcPr>
          <w:p w:rsidR="000222D7" w:rsidRDefault="000222D7">
            <w:pPr>
              <w:pStyle w:val="ConsPlusNormal"/>
              <w:jc w:val="center"/>
            </w:pPr>
            <w:r>
              <w:lastRenderedPageBreak/>
              <w:t>Наименование</w:t>
            </w:r>
          </w:p>
        </w:tc>
        <w:tc>
          <w:tcPr>
            <w:tcW w:w="6633" w:type="dxa"/>
          </w:tcPr>
          <w:p w:rsidR="000222D7" w:rsidRDefault="000222D7">
            <w:pPr>
              <w:pStyle w:val="ConsPlusNormal"/>
              <w:jc w:val="center"/>
            </w:pPr>
            <w:r>
              <w:t>Требования</w:t>
            </w:r>
          </w:p>
        </w:tc>
        <w:tc>
          <w:tcPr>
            <w:tcW w:w="3969" w:type="dxa"/>
          </w:tcPr>
          <w:p w:rsidR="000222D7" w:rsidRDefault="000222D7">
            <w:pPr>
              <w:pStyle w:val="ConsPlusNormal"/>
              <w:jc w:val="center"/>
            </w:pPr>
            <w:r>
              <w:t>Сортировка</w:t>
            </w:r>
          </w:p>
        </w:tc>
      </w:tr>
      <w:tr w:rsidR="000222D7">
        <w:tc>
          <w:tcPr>
            <w:tcW w:w="2948" w:type="dxa"/>
          </w:tcPr>
          <w:p w:rsidR="000222D7" w:rsidRDefault="000222D7">
            <w:pPr>
              <w:pStyle w:val="ConsPlusNormal"/>
            </w:pPr>
            <w:r>
              <w:t xml:space="preserve">Крупномерные деревья </w:t>
            </w:r>
            <w:hyperlink w:anchor="P2633" w:history="1">
              <w:r>
                <w:rPr>
                  <w:color w:val="0000FF"/>
                </w:rPr>
                <w:t>&lt;*&gt;</w:t>
              </w:r>
            </w:hyperlink>
            <w:r>
              <w:t xml:space="preserve"> (</w:t>
            </w:r>
            <w:proofErr w:type="spellStart"/>
            <w:r>
              <w:t>Кр</w:t>
            </w:r>
            <w:proofErr w:type="spellEnd"/>
            <w:r>
              <w:t>. д.), пересаженные дважды (2 x Пер)</w:t>
            </w:r>
          </w:p>
        </w:tc>
        <w:tc>
          <w:tcPr>
            <w:tcW w:w="6633" w:type="dxa"/>
          </w:tcPr>
          <w:p w:rsidR="000222D7" w:rsidRDefault="000222D7">
            <w:pPr>
              <w:pStyle w:val="ConsPlusNormal"/>
            </w:pPr>
            <w:proofErr w:type="spellStart"/>
            <w:r>
              <w:t>Кр</w:t>
            </w:r>
            <w:proofErr w:type="spellEnd"/>
            <w:r>
              <w:t xml:space="preserve">. д. должны быть предварительно пересажены два раза или быть приведены в равноценное состояние с помощью соответствующих </w:t>
            </w:r>
            <w:proofErr w:type="spellStart"/>
            <w:r>
              <w:t>агроприемов</w:t>
            </w:r>
            <w:proofErr w:type="spellEnd"/>
            <w: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t>Кр</w:t>
            </w:r>
            <w:proofErr w:type="spellEnd"/>
            <w:r>
              <w:t>. д. должны выращиваться на одном месте не менее четырех вегетационных периодов после последней пересадки</w:t>
            </w:r>
          </w:p>
        </w:tc>
        <w:tc>
          <w:tcPr>
            <w:tcW w:w="3969" w:type="dxa"/>
          </w:tcPr>
          <w:p w:rsidR="000222D7" w:rsidRDefault="000222D7">
            <w:pPr>
              <w:pStyle w:val="ConsPlusNormal"/>
            </w:pPr>
            <w:r>
              <w:t>Сортировка осуществляется по обхвату ствола (см):</w:t>
            </w:r>
          </w:p>
          <w:p w:rsidR="000222D7" w:rsidRDefault="000222D7">
            <w:pPr>
              <w:pStyle w:val="ConsPlusNormal"/>
            </w:pPr>
          </w:p>
          <w:p w:rsidR="000222D7" w:rsidRDefault="000222D7">
            <w:pPr>
              <w:pStyle w:val="ConsPlusNormal"/>
              <w:jc w:val="center"/>
            </w:pPr>
            <w:r>
              <w:t xml:space="preserve">8 - 10 </w:t>
            </w:r>
            <w:hyperlink w:anchor="P2634" w:history="1">
              <w:r>
                <w:rPr>
                  <w:color w:val="0000FF"/>
                </w:rPr>
                <w:t>&lt;**&gt;</w:t>
              </w:r>
            </w:hyperlink>
            <w:r>
              <w:t>,</w:t>
            </w:r>
          </w:p>
          <w:p w:rsidR="000222D7" w:rsidRDefault="000222D7">
            <w:pPr>
              <w:pStyle w:val="ConsPlusNormal"/>
              <w:jc w:val="center"/>
            </w:pPr>
            <w:r>
              <w:t xml:space="preserve">10 </w:t>
            </w:r>
            <w:hyperlink w:anchor="P2634" w:history="1">
              <w:r>
                <w:rPr>
                  <w:color w:val="0000FF"/>
                </w:rPr>
                <w:t>&lt;**&gt;</w:t>
              </w:r>
            </w:hyperlink>
            <w:r>
              <w:t xml:space="preserve"> - 12</w:t>
            </w:r>
          </w:p>
          <w:p w:rsidR="000222D7" w:rsidRDefault="000222D7">
            <w:pPr>
              <w:pStyle w:val="ConsPlusNormal"/>
            </w:pPr>
          </w:p>
          <w:p w:rsidR="000222D7" w:rsidRDefault="000222D7">
            <w:pPr>
              <w:pStyle w:val="ConsPlusNormal"/>
            </w:pPr>
            <w:r>
              <w:t>Количество растений при транспортировке в пучках: не более 5</w:t>
            </w:r>
          </w:p>
        </w:tc>
      </w:tr>
      <w:tr w:rsidR="000222D7">
        <w:tc>
          <w:tcPr>
            <w:tcW w:w="2948" w:type="dxa"/>
          </w:tcPr>
          <w:p w:rsidR="000222D7" w:rsidRDefault="000222D7">
            <w:pPr>
              <w:pStyle w:val="ConsPlusNormal"/>
            </w:pPr>
            <w:r>
              <w:t>Крупномерные деревья, пересаженные трижды (3 x Пер), крупномерные деревья, пересаженные четыре раза и более</w:t>
            </w:r>
          </w:p>
        </w:tc>
        <w:tc>
          <w:tcPr>
            <w:tcW w:w="6633" w:type="dxa"/>
          </w:tcPr>
          <w:p w:rsidR="000222D7" w:rsidRDefault="000222D7">
            <w:pPr>
              <w:pStyle w:val="ConsPlusNormal"/>
            </w:pPr>
            <w:proofErr w:type="spellStart"/>
            <w:r>
              <w:t>Кр</w:t>
            </w:r>
            <w:proofErr w:type="spellEnd"/>
            <w:r>
              <w:t>.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969" w:type="dxa"/>
          </w:tcPr>
          <w:p w:rsidR="000222D7" w:rsidRDefault="000222D7">
            <w:pPr>
              <w:pStyle w:val="ConsPlusNormal"/>
            </w:pPr>
            <w:r>
              <w:t>Сортировка осуществляется по обхвату ствола (см):</w:t>
            </w:r>
          </w:p>
          <w:p w:rsidR="000222D7" w:rsidRDefault="000222D7">
            <w:pPr>
              <w:pStyle w:val="ConsPlusNormal"/>
            </w:pPr>
          </w:p>
          <w:p w:rsidR="000222D7" w:rsidRDefault="000222D7">
            <w:pPr>
              <w:pStyle w:val="ConsPlusNormal"/>
              <w:jc w:val="center"/>
            </w:pPr>
            <w:r>
              <w:t>10 - 12, 12 - 14,</w:t>
            </w:r>
          </w:p>
          <w:p w:rsidR="000222D7" w:rsidRDefault="000222D7">
            <w:pPr>
              <w:pStyle w:val="ConsPlusNormal"/>
              <w:jc w:val="center"/>
            </w:pPr>
            <w:r>
              <w:t>14 - 16, 16 - 18,</w:t>
            </w:r>
          </w:p>
          <w:p w:rsidR="000222D7" w:rsidRDefault="000222D7">
            <w:pPr>
              <w:pStyle w:val="ConsPlusNormal"/>
              <w:jc w:val="center"/>
            </w:pPr>
            <w:r>
              <w:t>18 - 20, 20 - 25</w:t>
            </w:r>
          </w:p>
          <w:p w:rsidR="000222D7" w:rsidRDefault="000222D7">
            <w:pPr>
              <w:pStyle w:val="ConsPlusNormal"/>
              <w:jc w:val="center"/>
            </w:pPr>
            <w:r>
              <w:t>и далее с интервалом 5 см, при обхвате более 50 см - с интервалом 10 см.</w:t>
            </w:r>
          </w:p>
          <w:p w:rsidR="000222D7" w:rsidRDefault="000222D7">
            <w:pPr>
              <w:pStyle w:val="ConsPlusNormal"/>
            </w:pPr>
          </w:p>
          <w:p w:rsidR="000222D7" w:rsidRDefault="000222D7">
            <w:pPr>
              <w:pStyle w:val="ConsPlusNormal"/>
            </w:pPr>
            <w:r>
              <w:t>В зависимости от вида, сорта и размеров могут быть указаны дополнительные данные по общей высоте и ширине кроны.</w:t>
            </w:r>
          </w:p>
          <w:p w:rsidR="000222D7" w:rsidRDefault="000222D7">
            <w:pPr>
              <w:pStyle w:val="ConsPlusNormal"/>
            </w:pPr>
            <w:r>
              <w:t>Ширина кроны в см:</w:t>
            </w:r>
          </w:p>
          <w:p w:rsidR="000222D7" w:rsidRDefault="000222D7">
            <w:pPr>
              <w:pStyle w:val="ConsPlusNormal"/>
            </w:pPr>
            <w:r>
              <w:t>60 - 100, 100 - 150, 150 - 200, 200 - 300, 300 - 400, 400 - 600</w:t>
            </w:r>
          </w:p>
          <w:p w:rsidR="000222D7" w:rsidRDefault="000222D7">
            <w:pPr>
              <w:pStyle w:val="ConsPlusNormal"/>
            </w:pPr>
            <w:r>
              <w:t>Общая высота в см:</w:t>
            </w:r>
          </w:p>
          <w:p w:rsidR="000222D7" w:rsidRDefault="000222D7">
            <w:pPr>
              <w:pStyle w:val="ConsPlusNormal"/>
            </w:pPr>
            <w:r>
              <w:t>выше 300 см с интервалом 100 см</w:t>
            </w:r>
          </w:p>
          <w:p w:rsidR="000222D7" w:rsidRDefault="000222D7">
            <w:pPr>
              <w:pStyle w:val="ConsPlusNormal"/>
            </w:pPr>
            <w:r>
              <w:t>выше 500 см с интервалом 200 см</w:t>
            </w:r>
          </w:p>
          <w:p w:rsidR="000222D7" w:rsidRDefault="000222D7">
            <w:pPr>
              <w:pStyle w:val="ConsPlusNormal"/>
            </w:pPr>
            <w:r>
              <w:t>выше 900 см с интервалом 300 см.</w:t>
            </w:r>
          </w:p>
          <w:p w:rsidR="000222D7" w:rsidRDefault="000222D7">
            <w:pPr>
              <w:pStyle w:val="ConsPlusNormal"/>
            </w:pPr>
            <w:r>
              <w:t xml:space="preserve">Количество пересадок дается у растений с комом в металлической </w:t>
            </w:r>
            <w:r>
              <w:lastRenderedPageBreak/>
              <w:t>сетке (4 x Пер, 5 x Пер и т.д.)</w:t>
            </w:r>
          </w:p>
        </w:tc>
      </w:tr>
      <w:tr w:rsidR="000222D7">
        <w:tc>
          <w:tcPr>
            <w:tcW w:w="2948" w:type="dxa"/>
          </w:tcPr>
          <w:p w:rsidR="000222D7" w:rsidRDefault="000222D7">
            <w:pPr>
              <w:pStyle w:val="ConsPlusNormal"/>
            </w:pPr>
            <w:r>
              <w:lastRenderedPageBreak/>
              <w:t>Аллейные деревья (</w:t>
            </w:r>
            <w:proofErr w:type="spellStart"/>
            <w:r>
              <w:t>Кр</w:t>
            </w:r>
            <w:proofErr w:type="spellEnd"/>
            <w:r>
              <w:t>. д. для озеленения улиц)</w:t>
            </w:r>
          </w:p>
        </w:tc>
        <w:tc>
          <w:tcPr>
            <w:tcW w:w="6633" w:type="dxa"/>
          </w:tcPr>
          <w:p w:rsidR="000222D7" w:rsidRDefault="000222D7">
            <w:pPr>
              <w:pStyle w:val="ConsPlusNormal"/>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969" w:type="dxa"/>
          </w:tcPr>
          <w:p w:rsidR="000222D7" w:rsidRDefault="000222D7">
            <w:pPr>
              <w:pStyle w:val="ConsPlusNormal"/>
            </w:pPr>
            <w:r>
              <w:t xml:space="preserve">Сортировка осуществляется как для </w:t>
            </w:r>
            <w:proofErr w:type="spellStart"/>
            <w:r>
              <w:t>Кр</w:t>
            </w:r>
            <w:proofErr w:type="spellEnd"/>
            <w:r>
              <w:t>. д. (3 x Пер)</w:t>
            </w:r>
          </w:p>
        </w:tc>
      </w:tr>
      <w:tr w:rsidR="000222D7">
        <w:tc>
          <w:tcPr>
            <w:tcW w:w="2948" w:type="dxa"/>
          </w:tcPr>
          <w:p w:rsidR="000222D7" w:rsidRDefault="000222D7">
            <w:pPr>
              <w:pStyle w:val="ConsPlusNormal"/>
            </w:pPr>
            <w:proofErr w:type="spellStart"/>
            <w:r>
              <w:t>Кр</w:t>
            </w:r>
            <w:proofErr w:type="spellEnd"/>
            <w:r>
              <w:t>. д. с шарообразной и плакучей формой кроны</w:t>
            </w:r>
          </w:p>
        </w:tc>
        <w:tc>
          <w:tcPr>
            <w:tcW w:w="6633" w:type="dxa"/>
          </w:tcPr>
          <w:p w:rsidR="000222D7" w:rsidRDefault="000222D7">
            <w:pPr>
              <w:pStyle w:val="ConsPlusNormal"/>
            </w:pPr>
            <w:r>
              <w:t>Так как у них нет прямых приростов ствола в крону, они выращиваются с различной длиной штамба</w:t>
            </w:r>
          </w:p>
        </w:tc>
        <w:tc>
          <w:tcPr>
            <w:tcW w:w="3969" w:type="dxa"/>
          </w:tcPr>
          <w:p w:rsidR="000222D7" w:rsidRDefault="000222D7">
            <w:pPr>
              <w:pStyle w:val="ConsPlusNormal"/>
            </w:pPr>
            <w:r>
              <w:t xml:space="preserve">Сортировка осуществляется как для </w:t>
            </w:r>
            <w:proofErr w:type="spellStart"/>
            <w:r>
              <w:t>Кр</w:t>
            </w:r>
            <w:proofErr w:type="spellEnd"/>
            <w:r>
              <w:t>. д. (3 x Пер)</w:t>
            </w:r>
          </w:p>
        </w:tc>
      </w:tr>
      <w:tr w:rsidR="000222D7">
        <w:tc>
          <w:tcPr>
            <w:tcW w:w="13550" w:type="dxa"/>
            <w:gridSpan w:val="3"/>
          </w:tcPr>
          <w:p w:rsidR="000222D7" w:rsidRDefault="000222D7">
            <w:pPr>
              <w:pStyle w:val="ConsPlusNormal"/>
            </w:pPr>
            <w:bookmarkStart w:id="21" w:name="P2633"/>
            <w:bookmarkEnd w:id="21"/>
            <w:r>
              <w:t>&lt;*&gt; Крупномерные деревья (</w:t>
            </w:r>
            <w:proofErr w:type="spellStart"/>
            <w:r>
              <w:t>Кр</w:t>
            </w:r>
            <w:proofErr w:type="spellEnd"/>
            <w:r>
              <w:t>. д.) - это древесные растения с четкой границей между стволом и кроной.</w:t>
            </w:r>
          </w:p>
          <w:p w:rsidR="000222D7" w:rsidRDefault="000222D7">
            <w:pPr>
              <w:pStyle w:val="ConsPlusNormal"/>
            </w:pPr>
            <w:bookmarkStart w:id="22" w:name="P2634"/>
            <w:bookmarkEnd w:id="22"/>
            <w: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0222D7" w:rsidRDefault="000222D7">
      <w:pPr>
        <w:pStyle w:val="ConsPlusNormal"/>
      </w:pPr>
    </w:p>
    <w:p w:rsidR="000222D7" w:rsidRDefault="000222D7">
      <w:pPr>
        <w:pStyle w:val="ConsPlusTitle"/>
        <w:jc w:val="center"/>
        <w:outlineLvl w:val="2"/>
      </w:pPr>
      <w:bookmarkStart w:id="23" w:name="P2636"/>
      <w:bookmarkEnd w:id="23"/>
      <w:r>
        <w:t>Таблица 10. КОМПЛЕКСНОЕ БЛАГОУСТРОЙСТВО ТЕРРИТОРИИ</w:t>
      </w:r>
    </w:p>
    <w:p w:rsidR="000222D7" w:rsidRDefault="000222D7">
      <w:pPr>
        <w:pStyle w:val="ConsPlusTitle"/>
        <w:jc w:val="center"/>
      </w:pPr>
      <w:r>
        <w:t>В ЗАВИСИМОСТИ ОТ РЕКРЕАЦИОННОЙ НАГРУЗКИ</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38"/>
        <w:gridCol w:w="3061"/>
        <w:gridCol w:w="6293"/>
      </w:tblGrid>
      <w:tr w:rsidR="000222D7">
        <w:tc>
          <w:tcPr>
            <w:tcW w:w="1814" w:type="dxa"/>
          </w:tcPr>
          <w:p w:rsidR="000222D7" w:rsidRDefault="000222D7">
            <w:pPr>
              <w:pStyle w:val="ConsPlusNormal"/>
            </w:pPr>
            <w:r>
              <w:t>Рекреационная нагрузка, чел./га</w:t>
            </w:r>
          </w:p>
        </w:tc>
        <w:tc>
          <w:tcPr>
            <w:tcW w:w="5499" w:type="dxa"/>
            <w:gridSpan w:val="2"/>
          </w:tcPr>
          <w:p w:rsidR="000222D7" w:rsidRDefault="000222D7">
            <w:pPr>
              <w:pStyle w:val="ConsPlusNormal"/>
              <w:jc w:val="center"/>
            </w:pPr>
            <w:r>
              <w:t>Режим пользования территорией посетителями</w:t>
            </w:r>
          </w:p>
        </w:tc>
        <w:tc>
          <w:tcPr>
            <w:tcW w:w="6293" w:type="dxa"/>
          </w:tcPr>
          <w:p w:rsidR="000222D7" w:rsidRDefault="000222D7">
            <w:pPr>
              <w:pStyle w:val="ConsPlusNormal"/>
              <w:jc w:val="center"/>
            </w:pPr>
            <w:r>
              <w:t>Мероприятия благоустройства и озеленения</w:t>
            </w:r>
          </w:p>
        </w:tc>
      </w:tr>
      <w:tr w:rsidR="000222D7">
        <w:tc>
          <w:tcPr>
            <w:tcW w:w="1814" w:type="dxa"/>
          </w:tcPr>
          <w:p w:rsidR="000222D7" w:rsidRDefault="000222D7">
            <w:pPr>
              <w:pStyle w:val="ConsPlusNormal"/>
            </w:pPr>
            <w:r>
              <w:t>До 5</w:t>
            </w:r>
          </w:p>
        </w:tc>
        <w:tc>
          <w:tcPr>
            <w:tcW w:w="2438" w:type="dxa"/>
          </w:tcPr>
          <w:p w:rsidR="000222D7" w:rsidRDefault="000222D7">
            <w:pPr>
              <w:pStyle w:val="ConsPlusNormal"/>
            </w:pPr>
            <w:r>
              <w:t>свободный</w:t>
            </w:r>
          </w:p>
        </w:tc>
        <w:tc>
          <w:tcPr>
            <w:tcW w:w="3061" w:type="dxa"/>
          </w:tcPr>
          <w:p w:rsidR="000222D7" w:rsidRDefault="000222D7">
            <w:pPr>
              <w:pStyle w:val="ConsPlusNormal"/>
            </w:pPr>
            <w:r>
              <w:t>пользование всей территорией</w:t>
            </w:r>
          </w:p>
        </w:tc>
        <w:tc>
          <w:tcPr>
            <w:tcW w:w="6293" w:type="dxa"/>
          </w:tcPr>
          <w:p w:rsidR="000222D7" w:rsidRDefault="000222D7">
            <w:pPr>
              <w:pStyle w:val="ConsPlusNormal"/>
            </w:pPr>
          </w:p>
        </w:tc>
      </w:tr>
      <w:tr w:rsidR="000222D7">
        <w:tc>
          <w:tcPr>
            <w:tcW w:w="1814" w:type="dxa"/>
          </w:tcPr>
          <w:p w:rsidR="000222D7" w:rsidRDefault="000222D7">
            <w:pPr>
              <w:pStyle w:val="ConsPlusNormal"/>
            </w:pPr>
            <w:r>
              <w:t>5 - 25</w:t>
            </w:r>
          </w:p>
        </w:tc>
        <w:tc>
          <w:tcPr>
            <w:tcW w:w="2438" w:type="dxa"/>
            <w:vMerge w:val="restart"/>
          </w:tcPr>
          <w:p w:rsidR="000222D7" w:rsidRDefault="000222D7">
            <w:pPr>
              <w:pStyle w:val="ConsPlusNormal"/>
            </w:pPr>
            <w:proofErr w:type="spellStart"/>
            <w:r>
              <w:t>Среднерегулируемый</w:t>
            </w:r>
            <w:proofErr w:type="spellEnd"/>
          </w:p>
        </w:tc>
        <w:tc>
          <w:tcPr>
            <w:tcW w:w="3061" w:type="dxa"/>
            <w:vMerge w:val="restart"/>
          </w:tcPr>
          <w:p w:rsidR="000222D7" w:rsidRDefault="000222D7">
            <w:pPr>
              <w:pStyle w:val="ConsPlusNormal"/>
            </w:pPr>
            <w:r>
              <w:t>Движение преимущественно по дорожно-</w:t>
            </w:r>
            <w:proofErr w:type="spellStart"/>
            <w:r>
              <w:t>тропиночной</w:t>
            </w:r>
            <w:proofErr w:type="spellEnd"/>
            <w:r>
              <w:t xml:space="preserve"> сети. Возможно пользование полянами и лужайками при условии специального систематического ухода за ними</w:t>
            </w:r>
          </w:p>
        </w:tc>
        <w:tc>
          <w:tcPr>
            <w:tcW w:w="6293" w:type="dxa"/>
          </w:tcPr>
          <w:p w:rsidR="000222D7" w:rsidRDefault="000222D7">
            <w:pPr>
              <w:pStyle w:val="ConsPlusNormal"/>
            </w:pPr>
            <w:r>
              <w:t>Организация дорожно-</w:t>
            </w:r>
            <w:proofErr w:type="spellStart"/>
            <w:r>
              <w:t>тропиночной</w:t>
            </w:r>
            <w:proofErr w:type="spellEnd"/>
            <w:r>
              <w:t xml:space="preserve"> сети плотностью 5 - 8%, прокладка экологических троп</w:t>
            </w:r>
          </w:p>
        </w:tc>
      </w:tr>
      <w:tr w:rsidR="000222D7">
        <w:tc>
          <w:tcPr>
            <w:tcW w:w="1814" w:type="dxa"/>
          </w:tcPr>
          <w:p w:rsidR="000222D7" w:rsidRDefault="000222D7">
            <w:pPr>
              <w:pStyle w:val="ConsPlusNormal"/>
            </w:pPr>
            <w:r>
              <w:t>26 - 50</w:t>
            </w:r>
          </w:p>
        </w:tc>
        <w:tc>
          <w:tcPr>
            <w:tcW w:w="2438" w:type="dxa"/>
            <w:vMerge/>
          </w:tcPr>
          <w:p w:rsidR="000222D7" w:rsidRDefault="000222D7"/>
        </w:tc>
        <w:tc>
          <w:tcPr>
            <w:tcW w:w="3061" w:type="dxa"/>
            <w:vMerge/>
          </w:tcPr>
          <w:p w:rsidR="000222D7" w:rsidRDefault="000222D7"/>
        </w:tc>
        <w:tc>
          <w:tcPr>
            <w:tcW w:w="6293" w:type="dxa"/>
          </w:tcPr>
          <w:p w:rsidR="000222D7" w:rsidRDefault="000222D7">
            <w:pPr>
              <w:pStyle w:val="ConsPlusNormal"/>
            </w:pPr>
            <w:r>
              <w:t>Организация дорожно-</w:t>
            </w:r>
            <w:proofErr w:type="spellStart"/>
            <w:r>
              <w:t>тропиночной</w:t>
            </w:r>
            <w:proofErr w:type="spellEnd"/>
            <w: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t>вытаптыванию</w:t>
            </w:r>
            <w:proofErr w:type="spellEnd"/>
            <w: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0222D7">
        <w:tc>
          <w:tcPr>
            <w:tcW w:w="1814" w:type="dxa"/>
          </w:tcPr>
          <w:p w:rsidR="000222D7" w:rsidRDefault="000222D7">
            <w:pPr>
              <w:pStyle w:val="ConsPlusNormal"/>
            </w:pPr>
            <w:r>
              <w:lastRenderedPageBreak/>
              <w:t>51 - 100</w:t>
            </w:r>
          </w:p>
        </w:tc>
        <w:tc>
          <w:tcPr>
            <w:tcW w:w="2438" w:type="dxa"/>
            <w:vMerge w:val="restart"/>
          </w:tcPr>
          <w:p w:rsidR="000222D7" w:rsidRDefault="000222D7">
            <w:pPr>
              <w:pStyle w:val="ConsPlusNormal"/>
            </w:pPr>
            <w:r>
              <w:t>Строго регулируемый</w:t>
            </w:r>
          </w:p>
        </w:tc>
        <w:tc>
          <w:tcPr>
            <w:tcW w:w="3061" w:type="dxa"/>
            <w:vMerge w:val="restart"/>
          </w:tcPr>
          <w:p w:rsidR="000222D7" w:rsidRDefault="000222D7">
            <w:pPr>
              <w:pStyle w:val="ConsPlusNormal"/>
            </w:pPr>
            <w:r>
              <w:t xml:space="preserve">Движение только по дорожкам и аллеям. Отдых на специально оборудованных площадках, интенсивный уход за насаждениями, в </w:t>
            </w:r>
            <w:proofErr w:type="spellStart"/>
            <w:r>
              <w:t>т.ч</w:t>
            </w:r>
            <w:proofErr w:type="spellEnd"/>
            <w:r>
              <w:t>. их активная защита, вплоть до огораживания</w:t>
            </w:r>
          </w:p>
        </w:tc>
        <w:tc>
          <w:tcPr>
            <w:tcW w:w="6293" w:type="dxa"/>
          </w:tcPr>
          <w:p w:rsidR="000222D7" w:rsidRDefault="000222D7">
            <w:pPr>
              <w:pStyle w:val="ConsPlusNormal"/>
            </w:pPr>
            <w:r>
              <w:t>Функциональное зонирование территории и организация дорожно-</w:t>
            </w:r>
            <w:proofErr w:type="spellStart"/>
            <w:r>
              <w:t>тропиночной</w:t>
            </w:r>
            <w:proofErr w:type="spellEnd"/>
            <w: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t>т.ч</w:t>
            </w:r>
            <w:proofErr w:type="spellEnd"/>
            <w: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0222D7">
        <w:tc>
          <w:tcPr>
            <w:tcW w:w="1814" w:type="dxa"/>
          </w:tcPr>
          <w:p w:rsidR="000222D7" w:rsidRDefault="000222D7">
            <w:pPr>
              <w:pStyle w:val="ConsPlusNormal"/>
            </w:pPr>
            <w:r>
              <w:t>более 100</w:t>
            </w:r>
          </w:p>
        </w:tc>
        <w:tc>
          <w:tcPr>
            <w:tcW w:w="2438" w:type="dxa"/>
            <w:vMerge/>
          </w:tcPr>
          <w:p w:rsidR="000222D7" w:rsidRDefault="000222D7"/>
        </w:tc>
        <w:tc>
          <w:tcPr>
            <w:tcW w:w="3061" w:type="dxa"/>
            <w:vMerge/>
          </w:tcPr>
          <w:p w:rsidR="000222D7" w:rsidRDefault="000222D7"/>
        </w:tc>
        <w:tc>
          <w:tcPr>
            <w:tcW w:w="6293" w:type="dxa"/>
          </w:tcPr>
          <w:p w:rsidR="000222D7" w:rsidRDefault="000222D7">
            <w:pPr>
              <w:pStyle w:val="ConsPlusNormal"/>
            </w:pPr>
            <w:r>
              <w:t>Организация дорожно-</w:t>
            </w:r>
            <w:proofErr w:type="spellStart"/>
            <w:r>
              <w:t>тропиночной</w:t>
            </w:r>
            <w:proofErr w:type="spellEnd"/>
            <w: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0222D7">
        <w:tc>
          <w:tcPr>
            <w:tcW w:w="13606" w:type="dxa"/>
            <w:gridSpan w:val="4"/>
          </w:tcPr>
          <w:p w:rsidR="000222D7" w:rsidRDefault="000222D7">
            <w:pPr>
              <w:pStyle w:val="ConsPlusNormal"/>
            </w:pPr>
            <w:r>
              <w:t xml:space="preserve">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w:t>
            </w:r>
            <w:hyperlink w:anchor="P2660" w:history="1">
              <w:r>
                <w:rPr>
                  <w:color w:val="0000FF"/>
                </w:rPr>
                <w:t>(таблица 11)</w:t>
              </w:r>
            </w:hyperlink>
          </w:p>
        </w:tc>
      </w:tr>
    </w:tbl>
    <w:p w:rsidR="000222D7" w:rsidRDefault="000222D7">
      <w:pPr>
        <w:sectPr w:rsidR="000222D7">
          <w:pgSz w:w="16838" w:h="11905" w:orient="landscape"/>
          <w:pgMar w:top="1701" w:right="1134" w:bottom="850" w:left="1134" w:header="0" w:footer="0" w:gutter="0"/>
          <w:cols w:space="720"/>
        </w:sectPr>
      </w:pPr>
    </w:p>
    <w:p w:rsidR="000222D7" w:rsidRDefault="000222D7">
      <w:pPr>
        <w:pStyle w:val="ConsPlusNormal"/>
      </w:pPr>
    </w:p>
    <w:p w:rsidR="000222D7" w:rsidRDefault="000222D7">
      <w:pPr>
        <w:pStyle w:val="ConsPlusTitle"/>
        <w:jc w:val="center"/>
        <w:outlineLvl w:val="2"/>
      </w:pPr>
      <w:bookmarkStart w:id="24" w:name="P2660"/>
      <w:bookmarkEnd w:id="24"/>
      <w:r>
        <w:t>Таблица 11. ОРИЕНТИРОВОЧНЫЙ УРОВЕНЬ</w:t>
      </w:r>
    </w:p>
    <w:p w:rsidR="000222D7" w:rsidRDefault="000222D7">
      <w:pPr>
        <w:pStyle w:val="ConsPlusTitle"/>
        <w:jc w:val="center"/>
      </w:pPr>
      <w:r>
        <w:t>ПРЕДЕЛЬНОЙ РЕКРЕАЦИОННОЙ НАГРУЗКИ</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288"/>
        <w:gridCol w:w="3118"/>
      </w:tblGrid>
      <w:tr w:rsidR="000222D7">
        <w:tc>
          <w:tcPr>
            <w:tcW w:w="2665" w:type="dxa"/>
          </w:tcPr>
          <w:p w:rsidR="000222D7" w:rsidRDefault="000222D7">
            <w:pPr>
              <w:pStyle w:val="ConsPlusNormal"/>
              <w:jc w:val="center"/>
            </w:pPr>
            <w:r>
              <w:t>Тип рекреационного объекта населенного пункта</w:t>
            </w:r>
          </w:p>
        </w:tc>
        <w:tc>
          <w:tcPr>
            <w:tcW w:w="3288" w:type="dxa"/>
          </w:tcPr>
          <w:p w:rsidR="000222D7" w:rsidRDefault="000222D7">
            <w:pPr>
              <w:pStyle w:val="ConsPlusNormal"/>
              <w:jc w:val="center"/>
            </w:pPr>
            <w:r>
              <w:t>Предельная рекреационная нагрузка - число единовременных посетителей в среднем по объекту, чел./га</w:t>
            </w:r>
          </w:p>
        </w:tc>
        <w:tc>
          <w:tcPr>
            <w:tcW w:w="3118" w:type="dxa"/>
          </w:tcPr>
          <w:p w:rsidR="000222D7" w:rsidRDefault="000222D7">
            <w:pPr>
              <w:pStyle w:val="ConsPlusNormal"/>
              <w:jc w:val="center"/>
            </w:pPr>
            <w:r>
              <w:t>Радиус обслуживания населения (зона доступности)</w:t>
            </w:r>
          </w:p>
        </w:tc>
      </w:tr>
      <w:tr w:rsidR="000222D7">
        <w:tc>
          <w:tcPr>
            <w:tcW w:w="2665" w:type="dxa"/>
          </w:tcPr>
          <w:p w:rsidR="000222D7" w:rsidRDefault="000222D7">
            <w:pPr>
              <w:pStyle w:val="ConsPlusNormal"/>
              <w:jc w:val="center"/>
            </w:pPr>
            <w:r>
              <w:t>Лес</w:t>
            </w:r>
          </w:p>
        </w:tc>
        <w:tc>
          <w:tcPr>
            <w:tcW w:w="3288" w:type="dxa"/>
          </w:tcPr>
          <w:p w:rsidR="000222D7" w:rsidRDefault="000222D7">
            <w:pPr>
              <w:pStyle w:val="ConsPlusNormal"/>
              <w:jc w:val="center"/>
            </w:pPr>
            <w:r>
              <w:t>Не более 5</w:t>
            </w:r>
          </w:p>
        </w:tc>
        <w:tc>
          <w:tcPr>
            <w:tcW w:w="3118" w:type="dxa"/>
          </w:tcPr>
          <w:p w:rsidR="000222D7" w:rsidRDefault="000222D7">
            <w:pPr>
              <w:pStyle w:val="ConsPlusNormal"/>
              <w:jc w:val="center"/>
            </w:pPr>
            <w:r>
              <w:t>-</w:t>
            </w:r>
          </w:p>
        </w:tc>
      </w:tr>
      <w:tr w:rsidR="000222D7">
        <w:tc>
          <w:tcPr>
            <w:tcW w:w="2665" w:type="dxa"/>
          </w:tcPr>
          <w:p w:rsidR="000222D7" w:rsidRDefault="000222D7">
            <w:pPr>
              <w:pStyle w:val="ConsPlusNormal"/>
              <w:jc w:val="center"/>
            </w:pPr>
            <w:r>
              <w:t>Лесопарк</w:t>
            </w:r>
          </w:p>
        </w:tc>
        <w:tc>
          <w:tcPr>
            <w:tcW w:w="3288" w:type="dxa"/>
          </w:tcPr>
          <w:p w:rsidR="000222D7" w:rsidRDefault="000222D7">
            <w:pPr>
              <w:pStyle w:val="ConsPlusNormal"/>
              <w:jc w:val="center"/>
            </w:pPr>
            <w:r>
              <w:t>Не более 50</w:t>
            </w:r>
          </w:p>
        </w:tc>
        <w:tc>
          <w:tcPr>
            <w:tcW w:w="3118" w:type="dxa"/>
          </w:tcPr>
          <w:p w:rsidR="000222D7" w:rsidRDefault="000222D7">
            <w:pPr>
              <w:pStyle w:val="ConsPlusNormal"/>
              <w:jc w:val="center"/>
            </w:pPr>
            <w:r>
              <w:t xml:space="preserve">15 - 20 мин. трансп. </w:t>
            </w:r>
            <w:proofErr w:type="spellStart"/>
            <w:r>
              <w:t>доступн</w:t>
            </w:r>
            <w:proofErr w:type="spellEnd"/>
            <w:r>
              <w:t>.</w:t>
            </w:r>
          </w:p>
        </w:tc>
      </w:tr>
      <w:tr w:rsidR="000222D7">
        <w:tc>
          <w:tcPr>
            <w:tcW w:w="2665" w:type="dxa"/>
          </w:tcPr>
          <w:p w:rsidR="000222D7" w:rsidRDefault="000222D7">
            <w:pPr>
              <w:pStyle w:val="ConsPlusNormal"/>
              <w:jc w:val="center"/>
            </w:pPr>
            <w:r>
              <w:t>Сад</w:t>
            </w:r>
          </w:p>
        </w:tc>
        <w:tc>
          <w:tcPr>
            <w:tcW w:w="3288" w:type="dxa"/>
          </w:tcPr>
          <w:p w:rsidR="000222D7" w:rsidRDefault="000222D7">
            <w:pPr>
              <w:pStyle w:val="ConsPlusNormal"/>
              <w:jc w:val="center"/>
            </w:pPr>
            <w:r>
              <w:t>Не более 100</w:t>
            </w:r>
          </w:p>
        </w:tc>
        <w:tc>
          <w:tcPr>
            <w:tcW w:w="3118" w:type="dxa"/>
          </w:tcPr>
          <w:p w:rsidR="000222D7" w:rsidRDefault="000222D7">
            <w:pPr>
              <w:pStyle w:val="ConsPlusNormal"/>
              <w:jc w:val="center"/>
            </w:pPr>
            <w:r>
              <w:t>400 - 600 м</w:t>
            </w:r>
          </w:p>
        </w:tc>
      </w:tr>
      <w:tr w:rsidR="000222D7">
        <w:tc>
          <w:tcPr>
            <w:tcW w:w="2665" w:type="dxa"/>
          </w:tcPr>
          <w:p w:rsidR="000222D7" w:rsidRDefault="000222D7">
            <w:pPr>
              <w:pStyle w:val="ConsPlusNormal"/>
              <w:jc w:val="center"/>
            </w:pPr>
            <w:r>
              <w:t>Парк (</w:t>
            </w:r>
            <w:proofErr w:type="spellStart"/>
            <w:r>
              <w:t>многофункцион</w:t>
            </w:r>
            <w:proofErr w:type="spellEnd"/>
            <w:r>
              <w:t>.)</w:t>
            </w:r>
          </w:p>
        </w:tc>
        <w:tc>
          <w:tcPr>
            <w:tcW w:w="3288" w:type="dxa"/>
          </w:tcPr>
          <w:p w:rsidR="000222D7" w:rsidRDefault="000222D7">
            <w:pPr>
              <w:pStyle w:val="ConsPlusNormal"/>
              <w:jc w:val="center"/>
            </w:pPr>
            <w:r>
              <w:t>Не более 300</w:t>
            </w:r>
          </w:p>
        </w:tc>
        <w:tc>
          <w:tcPr>
            <w:tcW w:w="3118" w:type="dxa"/>
          </w:tcPr>
          <w:p w:rsidR="000222D7" w:rsidRDefault="000222D7">
            <w:pPr>
              <w:pStyle w:val="ConsPlusNormal"/>
              <w:jc w:val="center"/>
            </w:pPr>
            <w:r>
              <w:t>1,2 - 1,5 км</w:t>
            </w:r>
          </w:p>
        </w:tc>
      </w:tr>
      <w:tr w:rsidR="000222D7">
        <w:tc>
          <w:tcPr>
            <w:tcW w:w="2665" w:type="dxa"/>
          </w:tcPr>
          <w:p w:rsidR="000222D7" w:rsidRDefault="000222D7">
            <w:pPr>
              <w:pStyle w:val="ConsPlusNormal"/>
              <w:jc w:val="center"/>
            </w:pPr>
            <w:r>
              <w:t>Сквер, бульвар</w:t>
            </w:r>
          </w:p>
        </w:tc>
        <w:tc>
          <w:tcPr>
            <w:tcW w:w="3288" w:type="dxa"/>
          </w:tcPr>
          <w:p w:rsidR="000222D7" w:rsidRDefault="000222D7">
            <w:pPr>
              <w:pStyle w:val="ConsPlusNormal"/>
              <w:jc w:val="center"/>
            </w:pPr>
            <w:r>
              <w:t>100 и более</w:t>
            </w:r>
          </w:p>
        </w:tc>
        <w:tc>
          <w:tcPr>
            <w:tcW w:w="3118" w:type="dxa"/>
          </w:tcPr>
          <w:p w:rsidR="000222D7" w:rsidRDefault="000222D7">
            <w:pPr>
              <w:pStyle w:val="ConsPlusNormal"/>
              <w:jc w:val="center"/>
            </w:pPr>
            <w:r>
              <w:t>300 - 400 м</w:t>
            </w:r>
          </w:p>
        </w:tc>
      </w:tr>
      <w:tr w:rsidR="000222D7">
        <w:tc>
          <w:tcPr>
            <w:tcW w:w="9071" w:type="dxa"/>
            <w:gridSpan w:val="3"/>
          </w:tcPr>
          <w:p w:rsidR="000222D7" w:rsidRDefault="000222D7">
            <w:pPr>
              <w:pStyle w:val="ConsPlusNormal"/>
            </w:pPr>
            <w:r>
              <w:t>Примечания:</w:t>
            </w:r>
          </w:p>
          <w:p w:rsidR="000222D7" w:rsidRDefault="000222D7">
            <w:pPr>
              <w:pStyle w:val="ConsPlusNormal"/>
            </w:pPr>
            <w:r>
              <w:t>1. На территории объекта рекреации могут быть выделены зоны с различным уровнем предельной рекреационной нагрузки.</w:t>
            </w:r>
          </w:p>
          <w:p w:rsidR="000222D7" w:rsidRDefault="000222D7">
            <w:pPr>
              <w:pStyle w:val="ConsPlusNormal"/>
            </w:pPr>
            <w:r>
              <w:t xml:space="preserve">2. Фактическая рекреационная нагрузка определяется замерами, ожидаемая - рассчитывается по формуле: R = </w:t>
            </w:r>
            <w:proofErr w:type="spellStart"/>
            <w:r>
              <w:t>Ni</w:t>
            </w:r>
            <w:proofErr w:type="spellEnd"/>
            <w:r>
              <w:t>/</w:t>
            </w:r>
            <w:proofErr w:type="spellStart"/>
            <w:r>
              <w:t>Si</w:t>
            </w:r>
            <w:proofErr w:type="spellEnd"/>
            <w:r>
              <w:t xml:space="preserve">, где R - рекреационная нагрузка, </w:t>
            </w:r>
            <w:proofErr w:type="spellStart"/>
            <w:r>
              <w:t>Ni</w:t>
            </w:r>
            <w:proofErr w:type="spellEnd"/>
            <w:r>
              <w:t xml:space="preserve"> - количество посетителей объектов рекреации, </w:t>
            </w:r>
            <w:proofErr w:type="spellStart"/>
            <w:r>
              <w:t>Si</w:t>
            </w:r>
            <w:proofErr w:type="spellEnd"/>
            <w: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0222D7" w:rsidRDefault="000222D7">
      <w:pPr>
        <w:pStyle w:val="ConsPlusNormal"/>
      </w:pPr>
    </w:p>
    <w:p w:rsidR="000222D7" w:rsidRDefault="000222D7">
      <w:pPr>
        <w:pStyle w:val="ConsPlusTitle"/>
        <w:jc w:val="center"/>
        <w:outlineLvl w:val="2"/>
      </w:pPr>
      <w:bookmarkStart w:id="25" w:name="P2685"/>
      <w:bookmarkEnd w:id="25"/>
      <w:r>
        <w:t>Таблица 12. ЗАВИСИМОСТЬ УКЛОНА ПАНДУСА ОТ ВЫСОТЫ ПОДЪЕМА</w:t>
      </w:r>
    </w:p>
    <w:p w:rsidR="000222D7" w:rsidRDefault="000222D7">
      <w:pPr>
        <w:pStyle w:val="ConsPlusNormal"/>
      </w:pPr>
    </w:p>
    <w:p w:rsidR="000222D7" w:rsidRDefault="000222D7">
      <w:pPr>
        <w:pStyle w:val="ConsPlusNormal"/>
        <w:jc w:val="right"/>
      </w:pPr>
      <w:r>
        <w:t>В миллиметрах</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268"/>
      </w:tblGrid>
      <w:tr w:rsidR="000222D7">
        <w:tc>
          <w:tcPr>
            <w:tcW w:w="3515" w:type="dxa"/>
          </w:tcPr>
          <w:p w:rsidR="000222D7" w:rsidRDefault="000222D7">
            <w:pPr>
              <w:pStyle w:val="ConsPlusNormal"/>
              <w:jc w:val="center"/>
            </w:pPr>
            <w:r>
              <w:t>Уклон пандуса (соотношение)</w:t>
            </w:r>
          </w:p>
        </w:tc>
        <w:tc>
          <w:tcPr>
            <w:tcW w:w="2268" w:type="dxa"/>
          </w:tcPr>
          <w:p w:rsidR="000222D7" w:rsidRDefault="000222D7">
            <w:pPr>
              <w:pStyle w:val="ConsPlusNormal"/>
              <w:jc w:val="center"/>
            </w:pPr>
            <w:r>
              <w:t>Высота подъема</w:t>
            </w:r>
          </w:p>
        </w:tc>
      </w:tr>
      <w:tr w:rsidR="000222D7">
        <w:tc>
          <w:tcPr>
            <w:tcW w:w="3515" w:type="dxa"/>
          </w:tcPr>
          <w:p w:rsidR="000222D7" w:rsidRDefault="000222D7">
            <w:pPr>
              <w:pStyle w:val="ConsPlusNormal"/>
            </w:pPr>
            <w:r>
              <w:t>От 1:8 до 1:10</w:t>
            </w:r>
          </w:p>
        </w:tc>
        <w:tc>
          <w:tcPr>
            <w:tcW w:w="2268" w:type="dxa"/>
          </w:tcPr>
          <w:p w:rsidR="000222D7" w:rsidRDefault="000222D7">
            <w:pPr>
              <w:pStyle w:val="ConsPlusNormal"/>
              <w:jc w:val="center"/>
            </w:pPr>
            <w:r>
              <w:t>75</w:t>
            </w:r>
          </w:p>
        </w:tc>
      </w:tr>
      <w:tr w:rsidR="000222D7">
        <w:tc>
          <w:tcPr>
            <w:tcW w:w="3515" w:type="dxa"/>
          </w:tcPr>
          <w:p w:rsidR="000222D7" w:rsidRDefault="000222D7">
            <w:pPr>
              <w:pStyle w:val="ConsPlusNormal"/>
            </w:pPr>
            <w:r>
              <w:t>От 1:10,1 до 1:12</w:t>
            </w:r>
          </w:p>
        </w:tc>
        <w:tc>
          <w:tcPr>
            <w:tcW w:w="2268" w:type="dxa"/>
          </w:tcPr>
          <w:p w:rsidR="000222D7" w:rsidRDefault="000222D7">
            <w:pPr>
              <w:pStyle w:val="ConsPlusNormal"/>
              <w:jc w:val="center"/>
            </w:pPr>
            <w:r>
              <w:t>150</w:t>
            </w:r>
          </w:p>
        </w:tc>
      </w:tr>
      <w:tr w:rsidR="000222D7">
        <w:tc>
          <w:tcPr>
            <w:tcW w:w="3515" w:type="dxa"/>
          </w:tcPr>
          <w:p w:rsidR="000222D7" w:rsidRDefault="000222D7">
            <w:pPr>
              <w:pStyle w:val="ConsPlusNormal"/>
            </w:pPr>
            <w:r>
              <w:t>От 1:12,1 до 1:15</w:t>
            </w:r>
          </w:p>
        </w:tc>
        <w:tc>
          <w:tcPr>
            <w:tcW w:w="2268" w:type="dxa"/>
          </w:tcPr>
          <w:p w:rsidR="000222D7" w:rsidRDefault="000222D7">
            <w:pPr>
              <w:pStyle w:val="ConsPlusNormal"/>
              <w:jc w:val="center"/>
            </w:pPr>
            <w:r>
              <w:t>600</w:t>
            </w:r>
          </w:p>
        </w:tc>
      </w:tr>
      <w:tr w:rsidR="000222D7">
        <w:tc>
          <w:tcPr>
            <w:tcW w:w="3515" w:type="dxa"/>
          </w:tcPr>
          <w:p w:rsidR="000222D7" w:rsidRDefault="000222D7">
            <w:pPr>
              <w:pStyle w:val="ConsPlusNormal"/>
            </w:pPr>
            <w:r>
              <w:t>От 1:15,1 до 1:20</w:t>
            </w:r>
          </w:p>
        </w:tc>
        <w:tc>
          <w:tcPr>
            <w:tcW w:w="2268" w:type="dxa"/>
          </w:tcPr>
          <w:p w:rsidR="000222D7" w:rsidRDefault="000222D7">
            <w:pPr>
              <w:pStyle w:val="ConsPlusNormal"/>
              <w:jc w:val="center"/>
            </w:pPr>
            <w:r>
              <w:t>760</w:t>
            </w:r>
          </w:p>
        </w:tc>
      </w:tr>
    </w:tbl>
    <w:p w:rsidR="000222D7" w:rsidRDefault="000222D7">
      <w:pPr>
        <w:pStyle w:val="ConsPlusNormal"/>
      </w:pPr>
    </w:p>
    <w:p w:rsidR="000222D7" w:rsidRDefault="000222D7">
      <w:pPr>
        <w:pStyle w:val="ConsPlusTitle"/>
        <w:jc w:val="center"/>
        <w:outlineLvl w:val="2"/>
      </w:pPr>
      <w:r>
        <w:t>ИГРОВОЕ И СПОРТИВНОЕ ОБОРУДОВАНИЕ</w:t>
      </w:r>
    </w:p>
    <w:p w:rsidR="000222D7" w:rsidRDefault="000222D7">
      <w:pPr>
        <w:pStyle w:val="ConsPlusNormal"/>
      </w:pPr>
    </w:p>
    <w:p w:rsidR="000222D7" w:rsidRDefault="000222D7">
      <w:pPr>
        <w:pStyle w:val="ConsPlusTitle"/>
        <w:jc w:val="center"/>
        <w:outlineLvl w:val="3"/>
      </w:pPr>
      <w:bookmarkStart w:id="26" w:name="P2701"/>
      <w:bookmarkEnd w:id="26"/>
      <w:r>
        <w:t>Таблица 13. СОСТАВ ИГРОВОГО И СПОРТИВНОГО ОБОРУДОВАНИЯ</w:t>
      </w:r>
    </w:p>
    <w:p w:rsidR="000222D7" w:rsidRDefault="000222D7">
      <w:pPr>
        <w:pStyle w:val="ConsPlusTitle"/>
        <w:jc w:val="center"/>
      </w:pPr>
      <w:r>
        <w:t>В ЗАВИСИМОСТИ ОТ ВОЗРАСТА ДЕТЕЙ</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4819"/>
      </w:tblGrid>
      <w:tr w:rsidR="000222D7">
        <w:tc>
          <w:tcPr>
            <w:tcW w:w="1984" w:type="dxa"/>
          </w:tcPr>
          <w:p w:rsidR="000222D7" w:rsidRDefault="000222D7">
            <w:pPr>
              <w:pStyle w:val="ConsPlusNormal"/>
              <w:jc w:val="center"/>
            </w:pPr>
            <w:r>
              <w:t>Возраст</w:t>
            </w:r>
          </w:p>
        </w:tc>
        <w:tc>
          <w:tcPr>
            <w:tcW w:w="2268" w:type="dxa"/>
          </w:tcPr>
          <w:p w:rsidR="000222D7" w:rsidRDefault="000222D7">
            <w:pPr>
              <w:pStyle w:val="ConsPlusNormal"/>
              <w:jc w:val="center"/>
            </w:pPr>
            <w:r>
              <w:t>Назначение оборудования</w:t>
            </w:r>
          </w:p>
        </w:tc>
        <w:tc>
          <w:tcPr>
            <w:tcW w:w="4819" w:type="dxa"/>
          </w:tcPr>
          <w:p w:rsidR="000222D7" w:rsidRDefault="000222D7">
            <w:pPr>
              <w:pStyle w:val="ConsPlusNormal"/>
              <w:jc w:val="center"/>
            </w:pPr>
            <w:r>
              <w:t>Рекомендуемое игровое и физкультурное оборудование</w:t>
            </w:r>
          </w:p>
        </w:tc>
      </w:tr>
      <w:tr w:rsidR="000222D7">
        <w:tc>
          <w:tcPr>
            <w:tcW w:w="1984" w:type="dxa"/>
            <w:vMerge w:val="restart"/>
          </w:tcPr>
          <w:p w:rsidR="000222D7" w:rsidRDefault="000222D7">
            <w:pPr>
              <w:pStyle w:val="ConsPlusNormal"/>
            </w:pPr>
            <w:r>
              <w:t xml:space="preserve">Дети </w:t>
            </w:r>
            <w:proofErr w:type="spellStart"/>
            <w:r>
              <w:t>преддошкольного</w:t>
            </w:r>
            <w:proofErr w:type="spellEnd"/>
            <w:r>
              <w:t xml:space="preserve"> возраста (1 - 3 г.)</w:t>
            </w:r>
          </w:p>
        </w:tc>
        <w:tc>
          <w:tcPr>
            <w:tcW w:w="2268" w:type="dxa"/>
            <w:tcBorders>
              <w:bottom w:val="nil"/>
            </w:tcBorders>
          </w:tcPr>
          <w:p w:rsidR="000222D7" w:rsidRDefault="000222D7">
            <w:pPr>
              <w:pStyle w:val="ConsPlusNormal"/>
            </w:pPr>
            <w:r>
              <w:t xml:space="preserve">А) Для тихих игр, тренировки усидчивости, </w:t>
            </w:r>
            <w:r>
              <w:lastRenderedPageBreak/>
              <w:t>терпения, развития фантазии:</w:t>
            </w:r>
          </w:p>
        </w:tc>
        <w:tc>
          <w:tcPr>
            <w:tcW w:w="4819" w:type="dxa"/>
            <w:tcBorders>
              <w:bottom w:val="nil"/>
            </w:tcBorders>
          </w:tcPr>
          <w:p w:rsidR="000222D7" w:rsidRDefault="000222D7">
            <w:pPr>
              <w:pStyle w:val="ConsPlusNormal"/>
            </w:pPr>
            <w:r>
              <w:lastRenderedPageBreak/>
              <w:t>- песочницы</w:t>
            </w:r>
          </w:p>
        </w:tc>
      </w:tr>
      <w:tr w:rsidR="000222D7">
        <w:tblPrEx>
          <w:tblBorders>
            <w:insideH w:val="nil"/>
          </w:tblBorders>
        </w:tblPrEx>
        <w:tc>
          <w:tcPr>
            <w:tcW w:w="1984" w:type="dxa"/>
            <w:vMerge/>
          </w:tcPr>
          <w:p w:rsidR="000222D7" w:rsidRDefault="000222D7"/>
        </w:tc>
        <w:tc>
          <w:tcPr>
            <w:tcW w:w="2268" w:type="dxa"/>
            <w:tcBorders>
              <w:top w:val="nil"/>
            </w:tcBorders>
          </w:tcPr>
          <w:p w:rsidR="000222D7" w:rsidRDefault="000222D7">
            <w:pPr>
              <w:pStyle w:val="ConsPlusNormal"/>
            </w:pPr>
            <w:r>
              <w:t xml:space="preserve">Б) Для тренировки лазания, ходьбы, перешагивания, </w:t>
            </w:r>
            <w:proofErr w:type="spellStart"/>
            <w:r>
              <w:t>подлезания</w:t>
            </w:r>
            <w:proofErr w:type="spellEnd"/>
            <w:r>
              <w:t>, равновесия:</w:t>
            </w:r>
          </w:p>
        </w:tc>
        <w:tc>
          <w:tcPr>
            <w:tcW w:w="4819" w:type="dxa"/>
            <w:tcBorders>
              <w:top w:val="nil"/>
            </w:tcBorders>
          </w:tcPr>
          <w:p w:rsidR="000222D7" w:rsidRDefault="000222D7">
            <w:pPr>
              <w:pStyle w:val="ConsPlusNormal"/>
            </w:pPr>
            <w:r>
              <w:t>- домики, пирамиды, гимнастические стенки, бумы, бревна, горки</w:t>
            </w:r>
          </w:p>
          <w:p w:rsidR="000222D7" w:rsidRDefault="000222D7">
            <w:pPr>
              <w:pStyle w:val="ConsPlusNormal"/>
            </w:pPr>
            <w:r>
              <w:t>- кубы деревянные 20 x 40 x 15 см; - доски шириной 15, 20, 25</w:t>
            </w:r>
          </w:p>
          <w:p w:rsidR="000222D7" w:rsidRDefault="000222D7">
            <w:pPr>
              <w:pStyle w:val="ConsPlusNormal"/>
            </w:pPr>
            <w:r>
              <w:t>см, длиной 150, 200 и 250 см; доска деревянная - один конец приподнят на высоту 10 - 15 см;</w:t>
            </w:r>
          </w:p>
          <w:p w:rsidR="000222D7" w:rsidRDefault="000222D7">
            <w:pPr>
              <w:pStyle w:val="ConsPlusNormal"/>
            </w:pPr>
            <w:r>
              <w:t>- горка с поручнями, ступеньками</w:t>
            </w:r>
          </w:p>
          <w:p w:rsidR="000222D7" w:rsidRDefault="000222D7">
            <w:pPr>
              <w:pStyle w:val="ConsPlusNormal"/>
            </w:pPr>
            <w:r>
              <w:t>и центральной площадкой, длина</w:t>
            </w:r>
          </w:p>
          <w:p w:rsidR="000222D7" w:rsidRDefault="000222D7">
            <w:pPr>
              <w:pStyle w:val="ConsPlusNormal"/>
            </w:pPr>
            <w:r>
              <w:t>240 см, высота 48 см</w:t>
            </w:r>
          </w:p>
          <w:p w:rsidR="000222D7" w:rsidRDefault="000222D7">
            <w:pPr>
              <w:pStyle w:val="ConsPlusNormal"/>
            </w:pPr>
            <w:r>
              <w:t>(в центральной части), ширина ступеньки - 70 см;</w:t>
            </w:r>
          </w:p>
          <w:p w:rsidR="000222D7" w:rsidRDefault="000222D7">
            <w:pPr>
              <w:pStyle w:val="ConsPlusNormal"/>
            </w:pPr>
            <w:r>
              <w:t>- лестница-стремянка, высота</w:t>
            </w:r>
          </w:p>
          <w:p w:rsidR="000222D7" w:rsidRDefault="000222D7">
            <w:pPr>
              <w:pStyle w:val="ConsPlusNormal"/>
            </w:pPr>
            <w:r>
              <w:t>100 или 150 см, расстояние между перекладинами - 10 и 15 см</w:t>
            </w:r>
          </w:p>
        </w:tc>
      </w:tr>
      <w:tr w:rsidR="000222D7">
        <w:tc>
          <w:tcPr>
            <w:tcW w:w="1984" w:type="dxa"/>
            <w:vMerge/>
          </w:tcPr>
          <w:p w:rsidR="000222D7" w:rsidRDefault="000222D7"/>
        </w:tc>
        <w:tc>
          <w:tcPr>
            <w:tcW w:w="2268" w:type="dxa"/>
          </w:tcPr>
          <w:p w:rsidR="000222D7" w:rsidRDefault="000222D7">
            <w:pPr>
              <w:pStyle w:val="ConsPlusNormal"/>
            </w:pPr>
            <w: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819" w:type="dxa"/>
          </w:tcPr>
          <w:p w:rsidR="000222D7" w:rsidRDefault="000222D7">
            <w:pPr>
              <w:pStyle w:val="ConsPlusNormal"/>
            </w:pPr>
            <w:r>
              <w:t>- качели и качалки</w:t>
            </w:r>
          </w:p>
        </w:tc>
      </w:tr>
      <w:tr w:rsidR="000222D7">
        <w:tc>
          <w:tcPr>
            <w:tcW w:w="1984" w:type="dxa"/>
            <w:vMerge w:val="restart"/>
            <w:tcBorders>
              <w:bottom w:val="nil"/>
            </w:tcBorders>
          </w:tcPr>
          <w:p w:rsidR="000222D7" w:rsidRDefault="000222D7">
            <w:pPr>
              <w:pStyle w:val="ConsPlusNormal"/>
            </w:pPr>
            <w:r>
              <w:t>Дети дошкольного возраста (3 - 7 лет)</w:t>
            </w:r>
          </w:p>
        </w:tc>
        <w:tc>
          <w:tcPr>
            <w:tcW w:w="2268" w:type="dxa"/>
          </w:tcPr>
          <w:p w:rsidR="000222D7" w:rsidRDefault="000222D7">
            <w:pPr>
              <w:pStyle w:val="ConsPlusNormal"/>
            </w:pPr>
            <w:r>
              <w:t>А) Для обучения и совершенствования лазания:</w:t>
            </w:r>
          </w:p>
        </w:tc>
        <w:tc>
          <w:tcPr>
            <w:tcW w:w="4819" w:type="dxa"/>
          </w:tcPr>
          <w:p w:rsidR="000222D7" w:rsidRDefault="000222D7">
            <w:pPr>
              <w:pStyle w:val="ConsPlusNormal"/>
            </w:pPr>
            <w:r>
              <w:t>- пирамиды с вертикальными и горизонтальными перекладинами;</w:t>
            </w:r>
          </w:p>
          <w:p w:rsidR="000222D7" w:rsidRDefault="000222D7">
            <w:pPr>
              <w:pStyle w:val="ConsPlusNormal"/>
            </w:pPr>
            <w:r>
              <w:t>- лестницы различной конфигурации, со встроенными обручами, полусферы;</w:t>
            </w:r>
          </w:p>
          <w:p w:rsidR="000222D7" w:rsidRDefault="000222D7">
            <w:pPr>
              <w:pStyle w:val="ConsPlusNormal"/>
            </w:pPr>
            <w:r>
              <w:t>- доска деревянная на высоте 10 - 15 см (устанавливается на специальных подставках)</w:t>
            </w:r>
          </w:p>
        </w:tc>
      </w:tr>
      <w:tr w:rsidR="000222D7">
        <w:tc>
          <w:tcPr>
            <w:tcW w:w="1984" w:type="dxa"/>
            <w:vMerge/>
            <w:tcBorders>
              <w:bottom w:val="nil"/>
            </w:tcBorders>
          </w:tcPr>
          <w:p w:rsidR="000222D7" w:rsidRDefault="000222D7"/>
        </w:tc>
        <w:tc>
          <w:tcPr>
            <w:tcW w:w="2268" w:type="dxa"/>
          </w:tcPr>
          <w:p w:rsidR="000222D7" w:rsidRDefault="000222D7">
            <w:pPr>
              <w:pStyle w:val="ConsPlusNormal"/>
            </w:pPr>
            <w:r>
              <w:t>Б) Для обучения равновесию, перешагиванию, перепрыгиванию, спрыгиванию:</w:t>
            </w:r>
          </w:p>
        </w:tc>
        <w:tc>
          <w:tcPr>
            <w:tcW w:w="4819" w:type="dxa"/>
          </w:tcPr>
          <w:p w:rsidR="000222D7" w:rsidRDefault="000222D7">
            <w:pPr>
              <w:pStyle w:val="ConsPlusNormal"/>
            </w:pPr>
            <w:r>
              <w:t>- бревно со стесанным верхом, прочно закрепленное, лежащее на земле, длина 2,5 - 3,5 м, ширина 20 - 30 см;</w:t>
            </w:r>
          </w:p>
          <w:p w:rsidR="000222D7" w:rsidRDefault="000222D7">
            <w:pPr>
              <w:pStyle w:val="ConsPlusNormal"/>
            </w:pPr>
            <w:r>
              <w:t>- бум "Крокодил", длина 2,5 м, ширина 20 см, высота 20 см;</w:t>
            </w:r>
          </w:p>
          <w:p w:rsidR="000222D7" w:rsidRDefault="000222D7">
            <w:pPr>
              <w:pStyle w:val="ConsPlusNormal"/>
            </w:pPr>
            <w:r>
              <w:t>- гимнастическое бревно, длина горизонтальной части 3,5 м, наклонной - 1,2 м, горизонтальной части 30 или 50 см, диаметр бревна - 27 см;</w:t>
            </w:r>
          </w:p>
          <w:p w:rsidR="000222D7" w:rsidRDefault="000222D7">
            <w:pPr>
              <w:pStyle w:val="ConsPlusNormal"/>
            </w:pPr>
            <w:r>
              <w:t>- гимнастическая скамейка, длина 3 м, ширина 20 см, толщина 3 см, высота 20 см</w:t>
            </w:r>
          </w:p>
        </w:tc>
      </w:tr>
      <w:tr w:rsidR="000222D7">
        <w:tc>
          <w:tcPr>
            <w:tcW w:w="1984" w:type="dxa"/>
            <w:vMerge/>
            <w:tcBorders>
              <w:bottom w:val="nil"/>
            </w:tcBorders>
          </w:tcPr>
          <w:p w:rsidR="000222D7" w:rsidRDefault="000222D7"/>
        </w:tc>
        <w:tc>
          <w:tcPr>
            <w:tcW w:w="2268" w:type="dxa"/>
          </w:tcPr>
          <w:p w:rsidR="000222D7" w:rsidRDefault="000222D7">
            <w:pPr>
              <w:pStyle w:val="ConsPlusNormal"/>
            </w:pPr>
            <w:r>
              <w:t>В) Для обучения вхождению, лазанью, движению на четвереньках, скатыванию:</w:t>
            </w:r>
          </w:p>
        </w:tc>
        <w:tc>
          <w:tcPr>
            <w:tcW w:w="4819" w:type="dxa"/>
          </w:tcPr>
          <w:p w:rsidR="000222D7" w:rsidRDefault="000222D7">
            <w:pPr>
              <w:pStyle w:val="ConsPlusNormal"/>
            </w:pPr>
            <w:r>
              <w:t>- горка с поручнями, длина 2 м, высота 60 см;</w:t>
            </w:r>
          </w:p>
          <w:p w:rsidR="000222D7" w:rsidRDefault="000222D7">
            <w:pPr>
              <w:pStyle w:val="ConsPlusNormal"/>
            </w:pPr>
            <w:r>
              <w:t>- горка с лесенкой и скатом, длина 240, высота 80, длина лесенки и ската - 90 см, ширина лесенки и ската - 70 см</w:t>
            </w:r>
          </w:p>
        </w:tc>
      </w:tr>
      <w:tr w:rsidR="000222D7">
        <w:tc>
          <w:tcPr>
            <w:tcW w:w="1984" w:type="dxa"/>
            <w:vMerge/>
            <w:tcBorders>
              <w:bottom w:val="nil"/>
            </w:tcBorders>
          </w:tcPr>
          <w:p w:rsidR="000222D7" w:rsidRDefault="000222D7"/>
        </w:tc>
        <w:tc>
          <w:tcPr>
            <w:tcW w:w="2268" w:type="dxa"/>
          </w:tcPr>
          <w:p w:rsidR="000222D7" w:rsidRDefault="000222D7">
            <w:pPr>
              <w:pStyle w:val="ConsPlusNormal"/>
            </w:pPr>
            <w:r>
              <w:t xml:space="preserve">Г) Для обучения развитию силы, </w:t>
            </w:r>
            <w:r>
              <w:lastRenderedPageBreak/>
              <w:t>гибкости, координации движений:</w:t>
            </w:r>
          </w:p>
        </w:tc>
        <w:tc>
          <w:tcPr>
            <w:tcW w:w="4819" w:type="dxa"/>
          </w:tcPr>
          <w:p w:rsidR="000222D7" w:rsidRDefault="000222D7">
            <w:pPr>
              <w:pStyle w:val="ConsPlusNormal"/>
            </w:pPr>
            <w:r>
              <w:lastRenderedPageBreak/>
              <w:t xml:space="preserve">- гимнастическая стенка, высота 3 м, ширина пролетов не менее 1 м, диаметр перекладины - </w:t>
            </w:r>
            <w:r>
              <w:lastRenderedPageBreak/>
              <w:t>22 мм, расстояние между перекладинами - 25 см;</w:t>
            </w:r>
          </w:p>
          <w:p w:rsidR="000222D7" w:rsidRDefault="000222D7">
            <w:pPr>
              <w:pStyle w:val="ConsPlusNormal"/>
            </w:pPr>
            <w:r>
              <w:t>- гимнастические столбики</w:t>
            </w:r>
          </w:p>
        </w:tc>
      </w:tr>
      <w:tr w:rsidR="000222D7">
        <w:tc>
          <w:tcPr>
            <w:tcW w:w="1984" w:type="dxa"/>
            <w:tcBorders>
              <w:top w:val="nil"/>
            </w:tcBorders>
          </w:tcPr>
          <w:p w:rsidR="000222D7" w:rsidRDefault="000222D7">
            <w:pPr>
              <w:pStyle w:val="ConsPlusNormal"/>
            </w:pPr>
          </w:p>
        </w:tc>
        <w:tc>
          <w:tcPr>
            <w:tcW w:w="2268" w:type="dxa"/>
          </w:tcPr>
          <w:p w:rsidR="000222D7" w:rsidRDefault="000222D7">
            <w:pPr>
              <w:pStyle w:val="ConsPlusNormal"/>
            </w:pPr>
            <w:r>
              <w:t>Д) Для развития глазомера, точности движений, ловкости, для обучения метанию в цель:</w:t>
            </w:r>
          </w:p>
        </w:tc>
        <w:tc>
          <w:tcPr>
            <w:tcW w:w="4819" w:type="dxa"/>
          </w:tcPr>
          <w:p w:rsidR="000222D7" w:rsidRDefault="000222D7">
            <w:pPr>
              <w:pStyle w:val="ConsPlusNormal"/>
            </w:pPr>
            <w:r>
              <w:t>- стойка с обручами для метания в цель, высота 120 - 130 см, диаметр обруча 40 - 50 см;</w:t>
            </w:r>
          </w:p>
          <w:p w:rsidR="000222D7" w:rsidRDefault="000222D7">
            <w:pPr>
              <w:pStyle w:val="ConsPlusNormal"/>
            </w:pPr>
            <w:r>
              <w:t xml:space="preserve">- оборудование для метания в виде "цветка", "петуха", центр мишени расположен на высоте 120 см (мл. </w:t>
            </w:r>
            <w:proofErr w:type="spellStart"/>
            <w:r>
              <w:t>дошк</w:t>
            </w:r>
            <w:proofErr w:type="spellEnd"/>
            <w:r>
              <w:t xml:space="preserve">.) - 150 - 200 см (ст. </w:t>
            </w:r>
            <w:proofErr w:type="spellStart"/>
            <w:r>
              <w:t>дошк</w:t>
            </w:r>
            <w:proofErr w:type="spellEnd"/>
            <w:r>
              <w:t>.);</w:t>
            </w:r>
          </w:p>
          <w:p w:rsidR="000222D7" w:rsidRDefault="000222D7">
            <w:pPr>
              <w:pStyle w:val="ConsPlusNormal"/>
            </w:pPr>
            <w:r>
              <w:t xml:space="preserve">- </w:t>
            </w:r>
            <w:proofErr w:type="spellStart"/>
            <w:r>
              <w:t>кольцебросы</w:t>
            </w:r>
            <w:proofErr w:type="spellEnd"/>
            <w:r>
              <w:t xml:space="preserve"> - доска с укрепленными колышками высотой 15 - 20 см, </w:t>
            </w:r>
            <w:proofErr w:type="spellStart"/>
            <w:r>
              <w:t>кольцебросы</w:t>
            </w:r>
            <w:proofErr w:type="spellEnd"/>
            <w:r>
              <w:t xml:space="preserve"> могут быть расположены горизонтально и наклонно;</w:t>
            </w:r>
          </w:p>
          <w:p w:rsidR="000222D7" w:rsidRDefault="000222D7">
            <w:pPr>
              <w:pStyle w:val="ConsPlusNormal"/>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0222D7" w:rsidRDefault="000222D7">
            <w:pPr>
              <w:pStyle w:val="ConsPlusNormal"/>
            </w:pPr>
            <w: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222D7">
        <w:tc>
          <w:tcPr>
            <w:tcW w:w="1984" w:type="dxa"/>
          </w:tcPr>
          <w:p w:rsidR="000222D7" w:rsidRDefault="000222D7">
            <w:pPr>
              <w:pStyle w:val="ConsPlusNormal"/>
            </w:pPr>
            <w:r>
              <w:t>Дети школьного возраста</w:t>
            </w:r>
          </w:p>
        </w:tc>
        <w:tc>
          <w:tcPr>
            <w:tcW w:w="2268" w:type="dxa"/>
          </w:tcPr>
          <w:p w:rsidR="000222D7" w:rsidRDefault="000222D7">
            <w:pPr>
              <w:pStyle w:val="ConsPlusNormal"/>
            </w:pPr>
            <w:r>
              <w:t>Для общего физического развития:</w:t>
            </w:r>
          </w:p>
        </w:tc>
        <w:tc>
          <w:tcPr>
            <w:tcW w:w="4819" w:type="dxa"/>
          </w:tcPr>
          <w:p w:rsidR="000222D7" w:rsidRDefault="000222D7">
            <w:pPr>
              <w:pStyle w:val="ConsPlusNormal"/>
            </w:pPr>
            <w:r>
              <w:t>- гимнастическая стенка высотой не менее 3 м, количество пролетов 4 - 6;</w:t>
            </w:r>
          </w:p>
          <w:p w:rsidR="000222D7" w:rsidRDefault="000222D7">
            <w:pPr>
              <w:pStyle w:val="ConsPlusNormal"/>
            </w:pPr>
            <w:r>
              <w:t>- разновысокие перекладины, перекладина-эспандер для выполнения силовых упражнений в висе;</w:t>
            </w:r>
          </w:p>
          <w:p w:rsidR="000222D7" w:rsidRDefault="000222D7">
            <w:pPr>
              <w:pStyle w:val="ConsPlusNormal"/>
            </w:pPr>
            <w:r>
              <w:t>- "</w:t>
            </w:r>
            <w:proofErr w:type="spellStart"/>
            <w:r>
              <w:t>рукоход</w:t>
            </w:r>
            <w:proofErr w:type="spellEnd"/>
            <w:r>
              <w:t>" различной конфигурации для обучения передвижению разными способами, висам, подтягиванию;</w:t>
            </w:r>
          </w:p>
          <w:p w:rsidR="000222D7" w:rsidRDefault="000222D7">
            <w:pPr>
              <w:pStyle w:val="ConsPlusNormal"/>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222D7" w:rsidRDefault="000222D7">
            <w:pPr>
              <w:pStyle w:val="ConsPlusNormal"/>
            </w:pPr>
            <w:r>
              <w:t>- сочлененные перекладины разной высоты: 1,5 - 2,2 - 3 м, могут располагаться по одной линии или в форме букв "Г", "Т" или змейкой</w:t>
            </w:r>
          </w:p>
        </w:tc>
      </w:tr>
      <w:tr w:rsidR="000222D7">
        <w:tc>
          <w:tcPr>
            <w:tcW w:w="1984" w:type="dxa"/>
          </w:tcPr>
          <w:p w:rsidR="000222D7" w:rsidRDefault="000222D7">
            <w:pPr>
              <w:pStyle w:val="ConsPlusNormal"/>
            </w:pPr>
            <w:r>
              <w:t>Дети старшего школьного возраста</w:t>
            </w:r>
          </w:p>
        </w:tc>
        <w:tc>
          <w:tcPr>
            <w:tcW w:w="2268" w:type="dxa"/>
          </w:tcPr>
          <w:p w:rsidR="000222D7" w:rsidRDefault="000222D7">
            <w:pPr>
              <w:pStyle w:val="ConsPlusNormal"/>
            </w:pPr>
            <w:r>
              <w:t>Для улучшения мышечной силы, телосложения и общего физического развития</w:t>
            </w:r>
          </w:p>
        </w:tc>
        <w:tc>
          <w:tcPr>
            <w:tcW w:w="4819" w:type="dxa"/>
          </w:tcPr>
          <w:p w:rsidR="000222D7" w:rsidRDefault="000222D7">
            <w:pPr>
              <w:pStyle w:val="ConsPlusNormal"/>
            </w:pPr>
            <w:r>
              <w:t>- спортивные комплексы;</w:t>
            </w:r>
          </w:p>
          <w:p w:rsidR="000222D7" w:rsidRDefault="000222D7">
            <w:pPr>
              <w:pStyle w:val="ConsPlusNormal"/>
            </w:pPr>
            <w:r>
              <w:t>- спортивно-игровые комплексы (</w:t>
            </w:r>
            <w:proofErr w:type="spellStart"/>
            <w:r>
              <w:t>микроскалодромы</w:t>
            </w:r>
            <w:proofErr w:type="spellEnd"/>
            <w:r>
              <w:t>, велодромы и т.п.)</w:t>
            </w:r>
          </w:p>
        </w:tc>
      </w:tr>
    </w:tbl>
    <w:p w:rsidR="000222D7" w:rsidRDefault="000222D7">
      <w:pPr>
        <w:pStyle w:val="ConsPlusNormal"/>
      </w:pPr>
    </w:p>
    <w:p w:rsidR="000222D7" w:rsidRDefault="000222D7">
      <w:pPr>
        <w:pStyle w:val="ConsPlusTitle"/>
        <w:jc w:val="center"/>
        <w:outlineLvl w:val="3"/>
      </w:pPr>
      <w:bookmarkStart w:id="27" w:name="P2757"/>
      <w:bookmarkEnd w:id="27"/>
      <w:r>
        <w:t>Таблица 14. ТРЕБОВАНИЯ К ИГРОВОМУ ОБОРУДОВАНИЮ</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0222D7">
        <w:tc>
          <w:tcPr>
            <w:tcW w:w="1644" w:type="dxa"/>
          </w:tcPr>
          <w:p w:rsidR="000222D7" w:rsidRDefault="000222D7">
            <w:pPr>
              <w:pStyle w:val="ConsPlusNormal"/>
              <w:jc w:val="center"/>
            </w:pPr>
            <w:r>
              <w:t>Игровое оборудование</w:t>
            </w:r>
          </w:p>
        </w:tc>
        <w:tc>
          <w:tcPr>
            <w:tcW w:w="7427" w:type="dxa"/>
          </w:tcPr>
          <w:p w:rsidR="000222D7" w:rsidRDefault="000222D7">
            <w:pPr>
              <w:pStyle w:val="ConsPlusNormal"/>
              <w:jc w:val="center"/>
            </w:pPr>
            <w:r>
              <w:t>Требования</w:t>
            </w:r>
          </w:p>
        </w:tc>
      </w:tr>
      <w:tr w:rsidR="000222D7">
        <w:tc>
          <w:tcPr>
            <w:tcW w:w="1644" w:type="dxa"/>
          </w:tcPr>
          <w:p w:rsidR="000222D7" w:rsidRDefault="000222D7">
            <w:pPr>
              <w:pStyle w:val="ConsPlusNormal"/>
            </w:pPr>
            <w:r>
              <w:t>Качели</w:t>
            </w:r>
          </w:p>
        </w:tc>
        <w:tc>
          <w:tcPr>
            <w:tcW w:w="7427" w:type="dxa"/>
          </w:tcPr>
          <w:p w:rsidR="000222D7" w:rsidRDefault="000222D7">
            <w:pPr>
              <w:pStyle w:val="ConsPlusNormal"/>
            </w:pPr>
            <w:r>
              <w:t xml:space="preserve">Высота от уровня земли до сиденья качелей в состоянии покоя должна быть не менее 350 мм и не более 635 мм. Допускается не более двух сидений в </w:t>
            </w:r>
            <w:r>
              <w:lastRenderedPageBreak/>
              <w:t>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0222D7">
        <w:tc>
          <w:tcPr>
            <w:tcW w:w="1644" w:type="dxa"/>
          </w:tcPr>
          <w:p w:rsidR="000222D7" w:rsidRDefault="000222D7">
            <w:pPr>
              <w:pStyle w:val="ConsPlusNormal"/>
            </w:pPr>
            <w:r>
              <w:lastRenderedPageBreak/>
              <w:t>Качалки</w:t>
            </w:r>
          </w:p>
        </w:tc>
        <w:tc>
          <w:tcPr>
            <w:tcW w:w="7427" w:type="dxa"/>
          </w:tcPr>
          <w:p w:rsidR="000222D7" w:rsidRDefault="000222D7">
            <w:pPr>
              <w:pStyle w:val="ConsPlusNormal"/>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222D7">
        <w:tc>
          <w:tcPr>
            <w:tcW w:w="1644" w:type="dxa"/>
          </w:tcPr>
          <w:p w:rsidR="000222D7" w:rsidRDefault="000222D7">
            <w:pPr>
              <w:pStyle w:val="ConsPlusNormal"/>
            </w:pPr>
            <w:r>
              <w:t>Карусели</w:t>
            </w:r>
          </w:p>
        </w:tc>
        <w:tc>
          <w:tcPr>
            <w:tcW w:w="7427" w:type="dxa"/>
          </w:tcPr>
          <w:p w:rsidR="000222D7" w:rsidRDefault="000222D7">
            <w:pPr>
              <w:pStyle w:val="ConsPlusNormal"/>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222D7">
        <w:tc>
          <w:tcPr>
            <w:tcW w:w="1644" w:type="dxa"/>
          </w:tcPr>
          <w:p w:rsidR="000222D7" w:rsidRDefault="000222D7">
            <w:pPr>
              <w:pStyle w:val="ConsPlusNormal"/>
            </w:pPr>
            <w:r>
              <w:t>Горки</w:t>
            </w:r>
          </w:p>
        </w:tc>
        <w:tc>
          <w:tcPr>
            <w:tcW w:w="7427" w:type="dxa"/>
          </w:tcPr>
          <w:p w:rsidR="000222D7" w:rsidRDefault="000222D7">
            <w:pPr>
              <w:pStyle w:val="ConsPlusNormal"/>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0222D7" w:rsidRDefault="000222D7">
      <w:pPr>
        <w:pStyle w:val="ConsPlusNormal"/>
      </w:pPr>
    </w:p>
    <w:p w:rsidR="000222D7" w:rsidRDefault="000222D7">
      <w:pPr>
        <w:pStyle w:val="ConsPlusTitle"/>
        <w:jc w:val="center"/>
        <w:outlineLvl w:val="3"/>
      </w:pPr>
      <w:bookmarkStart w:id="28" w:name="P2770"/>
      <w:bookmarkEnd w:id="28"/>
      <w:r>
        <w:t>Таблица 15. МИНИМАЛЬНЫЕ РАССТОЯНИЯ БЕЗОПАСНОСТИ</w:t>
      </w:r>
    </w:p>
    <w:p w:rsidR="000222D7" w:rsidRDefault="000222D7">
      <w:pPr>
        <w:pStyle w:val="ConsPlusTitle"/>
        <w:jc w:val="center"/>
      </w:pPr>
      <w:r>
        <w:t>ПРИ РАЗМЕЩЕНИИ ИГРОВОГО ОБОРУДОВАНИЯ</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0222D7">
        <w:tc>
          <w:tcPr>
            <w:tcW w:w="1644" w:type="dxa"/>
          </w:tcPr>
          <w:p w:rsidR="000222D7" w:rsidRDefault="000222D7">
            <w:pPr>
              <w:pStyle w:val="ConsPlusNormal"/>
              <w:jc w:val="center"/>
            </w:pPr>
            <w:r>
              <w:t>Игровое оборудование</w:t>
            </w:r>
          </w:p>
        </w:tc>
        <w:tc>
          <w:tcPr>
            <w:tcW w:w="7427" w:type="dxa"/>
          </w:tcPr>
          <w:p w:rsidR="000222D7" w:rsidRDefault="000222D7">
            <w:pPr>
              <w:pStyle w:val="ConsPlusNormal"/>
              <w:jc w:val="center"/>
            </w:pPr>
            <w:r>
              <w:t>Минимальные расстояния</w:t>
            </w:r>
          </w:p>
        </w:tc>
      </w:tr>
      <w:tr w:rsidR="000222D7">
        <w:tc>
          <w:tcPr>
            <w:tcW w:w="1644" w:type="dxa"/>
          </w:tcPr>
          <w:p w:rsidR="000222D7" w:rsidRDefault="000222D7">
            <w:pPr>
              <w:pStyle w:val="ConsPlusNormal"/>
            </w:pPr>
            <w:r>
              <w:t>Качели</w:t>
            </w:r>
          </w:p>
        </w:tc>
        <w:tc>
          <w:tcPr>
            <w:tcW w:w="7427" w:type="dxa"/>
          </w:tcPr>
          <w:p w:rsidR="000222D7" w:rsidRDefault="000222D7">
            <w:pPr>
              <w:pStyle w:val="ConsPlusNormal"/>
            </w:pPr>
            <w:r>
              <w:t>не менее 1,5 м в стороны от боковых конструкций и не менее 2,0 м вперед (назад) от крайних точек качели в состоянии наклона</w:t>
            </w:r>
          </w:p>
        </w:tc>
      </w:tr>
      <w:tr w:rsidR="000222D7">
        <w:tc>
          <w:tcPr>
            <w:tcW w:w="1644" w:type="dxa"/>
          </w:tcPr>
          <w:p w:rsidR="000222D7" w:rsidRDefault="000222D7">
            <w:pPr>
              <w:pStyle w:val="ConsPlusNormal"/>
            </w:pPr>
            <w:r>
              <w:t>Качалки</w:t>
            </w:r>
          </w:p>
        </w:tc>
        <w:tc>
          <w:tcPr>
            <w:tcW w:w="7427" w:type="dxa"/>
          </w:tcPr>
          <w:p w:rsidR="000222D7" w:rsidRDefault="000222D7">
            <w:pPr>
              <w:pStyle w:val="ConsPlusNormal"/>
            </w:pPr>
            <w:r>
              <w:t>не менее 1,0 м в стороны от боковых конструкций и не менее 1,5 м вперед от крайних точек качалки в состоянии наклона</w:t>
            </w:r>
          </w:p>
        </w:tc>
      </w:tr>
      <w:tr w:rsidR="000222D7">
        <w:tc>
          <w:tcPr>
            <w:tcW w:w="1644" w:type="dxa"/>
          </w:tcPr>
          <w:p w:rsidR="000222D7" w:rsidRDefault="000222D7">
            <w:pPr>
              <w:pStyle w:val="ConsPlusNormal"/>
            </w:pPr>
            <w:r>
              <w:t>Карусели</w:t>
            </w:r>
          </w:p>
        </w:tc>
        <w:tc>
          <w:tcPr>
            <w:tcW w:w="7427" w:type="dxa"/>
          </w:tcPr>
          <w:p w:rsidR="000222D7" w:rsidRDefault="000222D7">
            <w:pPr>
              <w:pStyle w:val="ConsPlusNormal"/>
            </w:pPr>
            <w:r>
              <w:t>не менее 2 м в стороны от боковых конструкций и не менее 3 м вверх от нижней вращающейся поверхности карусели</w:t>
            </w:r>
          </w:p>
        </w:tc>
      </w:tr>
      <w:tr w:rsidR="000222D7">
        <w:tc>
          <w:tcPr>
            <w:tcW w:w="1644" w:type="dxa"/>
          </w:tcPr>
          <w:p w:rsidR="000222D7" w:rsidRDefault="000222D7">
            <w:pPr>
              <w:pStyle w:val="ConsPlusNormal"/>
            </w:pPr>
            <w:r>
              <w:t>Горки</w:t>
            </w:r>
          </w:p>
        </w:tc>
        <w:tc>
          <w:tcPr>
            <w:tcW w:w="7427" w:type="dxa"/>
          </w:tcPr>
          <w:p w:rsidR="000222D7" w:rsidRDefault="000222D7">
            <w:pPr>
              <w:pStyle w:val="ConsPlusNormal"/>
            </w:pPr>
            <w:r>
              <w:t>не менее 1 м от боковых сторон и 2 м вперед от нижнего края ската горки</w:t>
            </w:r>
          </w:p>
        </w:tc>
      </w:tr>
    </w:tbl>
    <w:p w:rsidR="000222D7" w:rsidRDefault="000222D7">
      <w:pPr>
        <w:pStyle w:val="ConsPlusNormal"/>
      </w:pPr>
    </w:p>
    <w:p w:rsidR="000222D7" w:rsidRDefault="000222D7">
      <w:pPr>
        <w:pStyle w:val="ConsPlusTitle"/>
        <w:jc w:val="center"/>
        <w:outlineLvl w:val="2"/>
      </w:pPr>
      <w:r>
        <w:t>ПОСАДКА ДЕРЕВЬЕВ</w:t>
      </w:r>
    </w:p>
    <w:p w:rsidR="000222D7" w:rsidRDefault="000222D7">
      <w:pPr>
        <w:pStyle w:val="ConsPlusNormal"/>
      </w:pPr>
    </w:p>
    <w:p w:rsidR="000222D7" w:rsidRDefault="000222D7">
      <w:pPr>
        <w:pStyle w:val="ConsPlusTitle"/>
        <w:jc w:val="center"/>
        <w:outlineLvl w:val="3"/>
      </w:pPr>
      <w:r>
        <w:t>Таблица 16. РЕКОМЕНДУЕМЫЕ РАССТОЯНИЯ ПОСАДКИ ДЕРЕВЬЕВ</w:t>
      </w:r>
    </w:p>
    <w:p w:rsidR="000222D7" w:rsidRDefault="000222D7">
      <w:pPr>
        <w:pStyle w:val="ConsPlusTitle"/>
        <w:jc w:val="center"/>
      </w:pPr>
      <w:r>
        <w:t>В ЗАВИСИМОСТИ ОТ КАТЕГОРИИ УЛИЦЫ</w:t>
      </w:r>
    </w:p>
    <w:p w:rsidR="000222D7" w:rsidRDefault="000222D7">
      <w:pPr>
        <w:pStyle w:val="ConsPlusNormal"/>
      </w:pPr>
    </w:p>
    <w:p w:rsidR="000222D7" w:rsidRDefault="000222D7">
      <w:pPr>
        <w:pStyle w:val="ConsPlusNormal"/>
        <w:jc w:val="right"/>
      </w:pPr>
      <w:r>
        <w:t>В метрах</w:t>
      </w: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222D7">
        <w:tc>
          <w:tcPr>
            <w:tcW w:w="6406" w:type="dxa"/>
          </w:tcPr>
          <w:p w:rsidR="000222D7" w:rsidRDefault="000222D7">
            <w:pPr>
              <w:pStyle w:val="ConsPlusNormal"/>
              <w:jc w:val="center"/>
            </w:pPr>
            <w:r>
              <w:t>Категория улиц и дорог</w:t>
            </w:r>
          </w:p>
        </w:tc>
        <w:tc>
          <w:tcPr>
            <w:tcW w:w="2665" w:type="dxa"/>
          </w:tcPr>
          <w:p w:rsidR="000222D7" w:rsidRDefault="000222D7">
            <w:pPr>
              <w:pStyle w:val="ConsPlusNormal"/>
              <w:jc w:val="center"/>
            </w:pPr>
            <w:r>
              <w:t>Расстояние от проезжей части до ствола</w:t>
            </w:r>
          </w:p>
        </w:tc>
      </w:tr>
      <w:tr w:rsidR="000222D7">
        <w:tc>
          <w:tcPr>
            <w:tcW w:w="6406" w:type="dxa"/>
          </w:tcPr>
          <w:p w:rsidR="000222D7" w:rsidRDefault="000222D7">
            <w:pPr>
              <w:pStyle w:val="ConsPlusNormal"/>
            </w:pPr>
            <w:r>
              <w:t>Магистральные улицы общегородского значения</w:t>
            </w:r>
          </w:p>
        </w:tc>
        <w:tc>
          <w:tcPr>
            <w:tcW w:w="2665" w:type="dxa"/>
          </w:tcPr>
          <w:p w:rsidR="000222D7" w:rsidRDefault="000222D7">
            <w:pPr>
              <w:pStyle w:val="ConsPlusNormal"/>
              <w:jc w:val="center"/>
            </w:pPr>
            <w:r>
              <w:t>5 - 7</w:t>
            </w:r>
          </w:p>
        </w:tc>
      </w:tr>
      <w:tr w:rsidR="000222D7">
        <w:tc>
          <w:tcPr>
            <w:tcW w:w="6406" w:type="dxa"/>
          </w:tcPr>
          <w:p w:rsidR="000222D7" w:rsidRDefault="000222D7">
            <w:pPr>
              <w:pStyle w:val="ConsPlusNormal"/>
            </w:pPr>
            <w:r>
              <w:t>Магистральные улицы районного значения</w:t>
            </w:r>
          </w:p>
        </w:tc>
        <w:tc>
          <w:tcPr>
            <w:tcW w:w="2665" w:type="dxa"/>
          </w:tcPr>
          <w:p w:rsidR="000222D7" w:rsidRDefault="000222D7">
            <w:pPr>
              <w:pStyle w:val="ConsPlusNormal"/>
              <w:jc w:val="center"/>
            </w:pPr>
            <w:r>
              <w:t>3 - 4</w:t>
            </w:r>
          </w:p>
        </w:tc>
      </w:tr>
      <w:tr w:rsidR="000222D7">
        <w:tc>
          <w:tcPr>
            <w:tcW w:w="6406" w:type="dxa"/>
          </w:tcPr>
          <w:p w:rsidR="000222D7" w:rsidRDefault="000222D7">
            <w:pPr>
              <w:pStyle w:val="ConsPlusNormal"/>
            </w:pPr>
            <w:r>
              <w:t>Улицы и дороги местного значения</w:t>
            </w:r>
          </w:p>
        </w:tc>
        <w:tc>
          <w:tcPr>
            <w:tcW w:w="2665" w:type="dxa"/>
          </w:tcPr>
          <w:p w:rsidR="000222D7" w:rsidRDefault="000222D7">
            <w:pPr>
              <w:pStyle w:val="ConsPlusNormal"/>
              <w:jc w:val="center"/>
            </w:pPr>
            <w:r>
              <w:t>2 - 3</w:t>
            </w:r>
          </w:p>
        </w:tc>
      </w:tr>
      <w:tr w:rsidR="000222D7">
        <w:tc>
          <w:tcPr>
            <w:tcW w:w="6406" w:type="dxa"/>
          </w:tcPr>
          <w:p w:rsidR="000222D7" w:rsidRDefault="000222D7">
            <w:pPr>
              <w:pStyle w:val="ConsPlusNormal"/>
            </w:pPr>
            <w:r>
              <w:t>Проезды</w:t>
            </w:r>
          </w:p>
        </w:tc>
        <w:tc>
          <w:tcPr>
            <w:tcW w:w="2665" w:type="dxa"/>
          </w:tcPr>
          <w:p w:rsidR="000222D7" w:rsidRDefault="000222D7">
            <w:pPr>
              <w:pStyle w:val="ConsPlusNormal"/>
              <w:jc w:val="center"/>
            </w:pPr>
            <w:r>
              <w:t>1,5 - 2</w:t>
            </w:r>
          </w:p>
        </w:tc>
      </w:tr>
      <w:tr w:rsidR="000222D7">
        <w:tc>
          <w:tcPr>
            <w:tcW w:w="9071" w:type="dxa"/>
            <w:gridSpan w:val="2"/>
          </w:tcPr>
          <w:p w:rsidR="000222D7" w:rsidRDefault="000222D7">
            <w:pPr>
              <w:pStyle w:val="ConsPlusNormal"/>
            </w:pPr>
            <w: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t>ясенелистый</w:t>
            </w:r>
            <w:proofErr w:type="spellEnd"/>
            <w:r>
              <w:t xml:space="preserve">, ясень </w:t>
            </w:r>
            <w:proofErr w:type="spellStart"/>
            <w:r>
              <w:t>пенсильванский</w:t>
            </w:r>
            <w:proofErr w:type="spellEnd"/>
            <w:r>
              <w:t>, ива ломкая шаровидная, вяз гладкий, боярышники, акация желтая</w:t>
            </w:r>
          </w:p>
        </w:tc>
      </w:tr>
    </w:tbl>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pPr>
    </w:p>
    <w:p w:rsidR="000222D7" w:rsidRDefault="000222D7">
      <w:pPr>
        <w:pStyle w:val="ConsPlusNormal"/>
        <w:jc w:val="right"/>
        <w:outlineLvl w:val="1"/>
      </w:pPr>
      <w:r>
        <w:t>Приложение N 3</w:t>
      </w:r>
    </w:p>
    <w:p w:rsidR="000222D7" w:rsidRDefault="000222D7">
      <w:pPr>
        <w:pStyle w:val="ConsPlusNormal"/>
        <w:jc w:val="right"/>
      </w:pPr>
      <w:r>
        <w:t>к Правилам благоустройства,</w:t>
      </w:r>
    </w:p>
    <w:p w:rsidR="000222D7" w:rsidRDefault="000222D7">
      <w:pPr>
        <w:pStyle w:val="ConsPlusNormal"/>
        <w:jc w:val="right"/>
      </w:pPr>
      <w:r>
        <w:t>обеспечения чистоты и порядка</w:t>
      </w:r>
    </w:p>
    <w:p w:rsidR="000222D7" w:rsidRDefault="000222D7">
      <w:pPr>
        <w:pStyle w:val="ConsPlusNormal"/>
        <w:jc w:val="right"/>
      </w:pPr>
      <w:r>
        <w:t>на территории</w:t>
      </w:r>
    </w:p>
    <w:p w:rsidR="000222D7" w:rsidRDefault="000222D7">
      <w:pPr>
        <w:pStyle w:val="ConsPlusNormal"/>
        <w:jc w:val="right"/>
      </w:pPr>
      <w:r>
        <w:t>Невьянского городского округа</w:t>
      </w:r>
    </w:p>
    <w:p w:rsidR="000222D7" w:rsidRDefault="000222D7">
      <w:pPr>
        <w:pStyle w:val="ConsPlusNormal"/>
      </w:pPr>
    </w:p>
    <w:p w:rsidR="000222D7" w:rsidRDefault="000222D7">
      <w:pPr>
        <w:pStyle w:val="ConsPlusTitle"/>
        <w:jc w:val="center"/>
      </w:pPr>
      <w:r>
        <w:t>ПРИЕМЫ</w:t>
      </w:r>
    </w:p>
    <w:p w:rsidR="000222D7" w:rsidRDefault="000222D7">
      <w:pPr>
        <w:pStyle w:val="ConsPlusTitle"/>
        <w:jc w:val="center"/>
      </w:pPr>
      <w:r>
        <w:t>БЛАГОУСТРОЙСТВА НА ТЕРРИТОРИЯХ РЕКРЕАЦИОННОГО НАЗНАЧЕНИЯ</w:t>
      </w:r>
    </w:p>
    <w:p w:rsidR="000222D7" w:rsidRDefault="000222D7">
      <w:pPr>
        <w:pStyle w:val="ConsPlusNormal"/>
      </w:pPr>
    </w:p>
    <w:p w:rsidR="000222D7" w:rsidRDefault="000222D7">
      <w:pPr>
        <w:pStyle w:val="ConsPlusTitle"/>
        <w:jc w:val="center"/>
        <w:outlineLvl w:val="2"/>
      </w:pPr>
      <w:r>
        <w:t>Таблица 1. ОРГАНИЗАЦИЯ АЛЛЕЙ И ДОРОГ ПАРКА,</w:t>
      </w:r>
    </w:p>
    <w:p w:rsidR="000222D7" w:rsidRDefault="000222D7">
      <w:pPr>
        <w:pStyle w:val="ConsPlusTitle"/>
        <w:jc w:val="center"/>
      </w:pPr>
      <w:r>
        <w:t>ЛЕСОПАРКА И ДРУГИХ КРУПНЫХ ОБЪЕКТОВ РЕКРЕАЦИИ</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77"/>
        <w:gridCol w:w="2494"/>
        <w:gridCol w:w="3572"/>
      </w:tblGrid>
      <w:tr w:rsidR="000222D7">
        <w:tc>
          <w:tcPr>
            <w:tcW w:w="1928" w:type="dxa"/>
          </w:tcPr>
          <w:p w:rsidR="000222D7" w:rsidRDefault="000222D7">
            <w:pPr>
              <w:pStyle w:val="ConsPlusNormal"/>
              <w:jc w:val="center"/>
            </w:pPr>
            <w:r>
              <w:t>Типы аллей и дорог</w:t>
            </w:r>
          </w:p>
        </w:tc>
        <w:tc>
          <w:tcPr>
            <w:tcW w:w="1077" w:type="dxa"/>
          </w:tcPr>
          <w:p w:rsidR="000222D7" w:rsidRDefault="000222D7">
            <w:pPr>
              <w:pStyle w:val="ConsPlusNormal"/>
              <w:jc w:val="center"/>
            </w:pPr>
            <w:r>
              <w:t>Ширина (м)</w:t>
            </w:r>
          </w:p>
        </w:tc>
        <w:tc>
          <w:tcPr>
            <w:tcW w:w="2494" w:type="dxa"/>
          </w:tcPr>
          <w:p w:rsidR="000222D7" w:rsidRDefault="000222D7">
            <w:pPr>
              <w:pStyle w:val="ConsPlusNormal"/>
              <w:jc w:val="center"/>
            </w:pPr>
            <w:r>
              <w:t>Назначение</w:t>
            </w:r>
          </w:p>
        </w:tc>
        <w:tc>
          <w:tcPr>
            <w:tcW w:w="3572" w:type="dxa"/>
          </w:tcPr>
          <w:p w:rsidR="000222D7" w:rsidRDefault="000222D7">
            <w:pPr>
              <w:pStyle w:val="ConsPlusNormal"/>
              <w:jc w:val="center"/>
            </w:pPr>
            <w:r>
              <w:t>Рекомендации по благоустройству</w:t>
            </w:r>
          </w:p>
        </w:tc>
      </w:tr>
      <w:tr w:rsidR="000222D7">
        <w:tc>
          <w:tcPr>
            <w:tcW w:w="1928" w:type="dxa"/>
          </w:tcPr>
          <w:p w:rsidR="000222D7" w:rsidRDefault="000222D7">
            <w:pPr>
              <w:pStyle w:val="ConsPlusNormal"/>
            </w:pPr>
            <w:r>
              <w:t xml:space="preserve">Основные пешеходные аллеи и дороги </w:t>
            </w:r>
            <w:hyperlink w:anchor="P2874" w:history="1">
              <w:r>
                <w:rPr>
                  <w:color w:val="0000FF"/>
                </w:rPr>
                <w:t>&lt;*&gt;</w:t>
              </w:r>
            </w:hyperlink>
          </w:p>
        </w:tc>
        <w:tc>
          <w:tcPr>
            <w:tcW w:w="1077" w:type="dxa"/>
          </w:tcPr>
          <w:p w:rsidR="000222D7" w:rsidRDefault="000222D7">
            <w:pPr>
              <w:pStyle w:val="ConsPlusNormal"/>
              <w:jc w:val="center"/>
            </w:pPr>
            <w:r>
              <w:t>6 - 9</w:t>
            </w:r>
          </w:p>
        </w:tc>
        <w:tc>
          <w:tcPr>
            <w:tcW w:w="2494" w:type="dxa"/>
          </w:tcPr>
          <w:p w:rsidR="000222D7" w:rsidRDefault="000222D7">
            <w:pPr>
              <w:pStyle w:val="ConsPlusNormal"/>
            </w:pPr>
            <w:r>
              <w:t>Интенсивное пешеходное движение (более 300 ч/час).</w:t>
            </w:r>
          </w:p>
          <w:p w:rsidR="000222D7" w:rsidRDefault="000222D7">
            <w:pPr>
              <w:pStyle w:val="ConsPlusNormal"/>
            </w:pPr>
            <w:r>
              <w:t xml:space="preserve">Допускается проезд </w:t>
            </w:r>
            <w:proofErr w:type="spellStart"/>
            <w:r>
              <w:t>внутрипаркового</w:t>
            </w:r>
            <w:proofErr w:type="spellEnd"/>
            <w:r>
              <w:t xml:space="preserve"> транспорта.</w:t>
            </w:r>
          </w:p>
          <w:p w:rsidR="000222D7" w:rsidRDefault="000222D7">
            <w:pPr>
              <w:pStyle w:val="ConsPlusNormal"/>
            </w:pPr>
            <w:r>
              <w:t>Соединяет функциональные зоны и участки между собой, те и другие с основными входами</w:t>
            </w:r>
          </w:p>
        </w:tc>
        <w:tc>
          <w:tcPr>
            <w:tcW w:w="3572" w:type="dxa"/>
          </w:tcPr>
          <w:p w:rsidR="000222D7" w:rsidRDefault="000222D7">
            <w:pPr>
              <w:pStyle w:val="ConsPlusNormal"/>
            </w:pPr>
            <w: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w:t>
            </w:r>
          </w:p>
          <w:p w:rsidR="000222D7" w:rsidRDefault="000222D7">
            <w:pPr>
              <w:pStyle w:val="ConsPlusNormal"/>
            </w:pPr>
            <w:r>
              <w:t>Покрытие: твердое (плитка, асфальтобетон) с обрамлением бортовым камнем.</w:t>
            </w:r>
          </w:p>
          <w:p w:rsidR="000222D7" w:rsidRDefault="000222D7">
            <w:pPr>
              <w:pStyle w:val="ConsPlusNormal"/>
            </w:pPr>
            <w:r>
              <w:t>Обрезка ветвей на высоту 2,5 м</w:t>
            </w:r>
          </w:p>
        </w:tc>
      </w:tr>
      <w:tr w:rsidR="000222D7">
        <w:tc>
          <w:tcPr>
            <w:tcW w:w="1928" w:type="dxa"/>
          </w:tcPr>
          <w:p w:rsidR="000222D7" w:rsidRDefault="000222D7">
            <w:pPr>
              <w:pStyle w:val="ConsPlusNormal"/>
            </w:pPr>
            <w:r>
              <w:t xml:space="preserve">Второстепенные аллеи и дороги </w:t>
            </w:r>
            <w:hyperlink w:anchor="P2874" w:history="1">
              <w:r>
                <w:rPr>
                  <w:color w:val="0000FF"/>
                </w:rPr>
                <w:t>&lt;*&gt;</w:t>
              </w:r>
            </w:hyperlink>
          </w:p>
        </w:tc>
        <w:tc>
          <w:tcPr>
            <w:tcW w:w="1077" w:type="dxa"/>
          </w:tcPr>
          <w:p w:rsidR="000222D7" w:rsidRDefault="000222D7">
            <w:pPr>
              <w:pStyle w:val="ConsPlusNormal"/>
              <w:jc w:val="center"/>
            </w:pPr>
            <w:r>
              <w:t>3 - 4,5</w:t>
            </w:r>
          </w:p>
        </w:tc>
        <w:tc>
          <w:tcPr>
            <w:tcW w:w="2494" w:type="dxa"/>
          </w:tcPr>
          <w:p w:rsidR="000222D7" w:rsidRDefault="000222D7">
            <w:pPr>
              <w:pStyle w:val="ConsPlusNormal"/>
            </w:pPr>
            <w:r>
              <w:t>Интенсивное пешеходное движение (до 300 ч/час).</w:t>
            </w:r>
          </w:p>
          <w:p w:rsidR="000222D7" w:rsidRDefault="000222D7">
            <w:pPr>
              <w:pStyle w:val="ConsPlusNormal"/>
            </w:pPr>
            <w:r>
              <w:lastRenderedPageBreak/>
              <w:t>Допускается проезд эксплуатационного транспорта.</w:t>
            </w:r>
          </w:p>
          <w:p w:rsidR="000222D7" w:rsidRDefault="000222D7">
            <w:pPr>
              <w:pStyle w:val="ConsPlusNormal"/>
            </w:pPr>
            <w:r>
              <w:t>Соединяют второстепенные входы и парковые объекты между собой</w:t>
            </w:r>
          </w:p>
        </w:tc>
        <w:tc>
          <w:tcPr>
            <w:tcW w:w="3572" w:type="dxa"/>
          </w:tcPr>
          <w:p w:rsidR="000222D7" w:rsidRDefault="000222D7">
            <w:pPr>
              <w:pStyle w:val="ConsPlusNormal"/>
            </w:pPr>
            <w:r>
              <w:lastRenderedPageBreak/>
              <w:t>Трассируются по живописным местам, могут иметь криволинейные очертания.</w:t>
            </w:r>
          </w:p>
          <w:p w:rsidR="000222D7" w:rsidRDefault="000222D7">
            <w:pPr>
              <w:pStyle w:val="ConsPlusNormal"/>
            </w:pPr>
            <w:r>
              <w:lastRenderedPageBreak/>
              <w:t>Покрытие: твердое (плитка, асфальтобетон), щебеночное, обработанное вяжущими.</w:t>
            </w:r>
          </w:p>
          <w:p w:rsidR="000222D7" w:rsidRDefault="000222D7">
            <w:pPr>
              <w:pStyle w:val="ConsPlusNormal"/>
            </w:pPr>
            <w:r>
              <w:t>Обрезка ветвей на высоту 2,0 - 2,5 м. Садовый борт, бордюры из цветов и трав, водоотводные лотки или др.</w:t>
            </w:r>
          </w:p>
        </w:tc>
      </w:tr>
      <w:tr w:rsidR="000222D7">
        <w:tc>
          <w:tcPr>
            <w:tcW w:w="1928" w:type="dxa"/>
          </w:tcPr>
          <w:p w:rsidR="000222D7" w:rsidRDefault="000222D7">
            <w:pPr>
              <w:pStyle w:val="ConsPlusNormal"/>
            </w:pPr>
            <w:r>
              <w:lastRenderedPageBreak/>
              <w:t>Дополнительные пешеходные дороги</w:t>
            </w:r>
          </w:p>
        </w:tc>
        <w:tc>
          <w:tcPr>
            <w:tcW w:w="1077" w:type="dxa"/>
          </w:tcPr>
          <w:p w:rsidR="000222D7" w:rsidRDefault="000222D7">
            <w:pPr>
              <w:pStyle w:val="ConsPlusNormal"/>
              <w:jc w:val="center"/>
            </w:pPr>
            <w:r>
              <w:t>1,5 - 2,5</w:t>
            </w:r>
          </w:p>
        </w:tc>
        <w:tc>
          <w:tcPr>
            <w:tcW w:w="2494" w:type="dxa"/>
          </w:tcPr>
          <w:p w:rsidR="000222D7" w:rsidRDefault="000222D7">
            <w:pPr>
              <w:pStyle w:val="ConsPlusNormal"/>
            </w:pPr>
            <w:r>
              <w:t>Пешеходное движение малой интенсивности.</w:t>
            </w:r>
          </w:p>
          <w:p w:rsidR="000222D7" w:rsidRDefault="000222D7">
            <w:pPr>
              <w:pStyle w:val="ConsPlusNormal"/>
            </w:pPr>
            <w:r>
              <w:t>Проезд транспорта не допускается.</w:t>
            </w:r>
          </w:p>
          <w:p w:rsidR="000222D7" w:rsidRDefault="000222D7">
            <w:pPr>
              <w:pStyle w:val="ConsPlusNormal"/>
            </w:pPr>
            <w:r>
              <w:t>Подводят к отдельным парковым сооружениям</w:t>
            </w:r>
          </w:p>
        </w:tc>
        <w:tc>
          <w:tcPr>
            <w:tcW w:w="3572" w:type="dxa"/>
          </w:tcPr>
          <w:p w:rsidR="000222D7" w:rsidRDefault="000222D7">
            <w:pPr>
              <w:pStyle w:val="ConsPlusNormal"/>
            </w:pPr>
            <w:r>
              <w:t>Свободная трассировка, каждый поворот оправдан и зафиксирован объектом, сооружением, группой или одиночными насаждениями.</w:t>
            </w:r>
          </w:p>
          <w:p w:rsidR="000222D7" w:rsidRDefault="000222D7">
            <w:pPr>
              <w:pStyle w:val="ConsPlusNormal"/>
            </w:pPr>
            <w:r>
              <w:t>Продольный уклон допускается 80 промилле.</w:t>
            </w:r>
          </w:p>
          <w:p w:rsidR="000222D7" w:rsidRDefault="000222D7">
            <w:pPr>
              <w:pStyle w:val="ConsPlusNormal"/>
            </w:pPr>
            <w:r>
              <w:t>Покрытие: плитка, грунтовое улучшенное</w:t>
            </w:r>
          </w:p>
        </w:tc>
      </w:tr>
      <w:tr w:rsidR="000222D7">
        <w:tc>
          <w:tcPr>
            <w:tcW w:w="1928" w:type="dxa"/>
          </w:tcPr>
          <w:p w:rsidR="000222D7" w:rsidRDefault="000222D7">
            <w:pPr>
              <w:pStyle w:val="ConsPlusNormal"/>
            </w:pPr>
            <w:r>
              <w:t>Тропы</w:t>
            </w:r>
          </w:p>
        </w:tc>
        <w:tc>
          <w:tcPr>
            <w:tcW w:w="1077" w:type="dxa"/>
          </w:tcPr>
          <w:p w:rsidR="000222D7" w:rsidRDefault="000222D7">
            <w:pPr>
              <w:pStyle w:val="ConsPlusNormal"/>
              <w:jc w:val="center"/>
            </w:pPr>
            <w:r>
              <w:t>0,75 - 1,0</w:t>
            </w:r>
          </w:p>
        </w:tc>
        <w:tc>
          <w:tcPr>
            <w:tcW w:w="2494" w:type="dxa"/>
          </w:tcPr>
          <w:p w:rsidR="000222D7" w:rsidRDefault="000222D7">
            <w:pPr>
              <w:pStyle w:val="ConsPlusNormal"/>
            </w:pPr>
            <w:r>
              <w:t>Дополнительная прогулочная сеть с естественным характером ландшафта</w:t>
            </w:r>
          </w:p>
        </w:tc>
        <w:tc>
          <w:tcPr>
            <w:tcW w:w="3572" w:type="dxa"/>
          </w:tcPr>
          <w:p w:rsidR="000222D7" w:rsidRDefault="000222D7">
            <w:pPr>
              <w:pStyle w:val="ConsPlusNormal"/>
            </w:pPr>
            <w:r>
              <w:t>Трассируется по крутым склонам, через чаши, овраги, ручьи.</w:t>
            </w:r>
          </w:p>
          <w:p w:rsidR="000222D7" w:rsidRDefault="000222D7">
            <w:pPr>
              <w:pStyle w:val="ConsPlusNormal"/>
            </w:pPr>
            <w:r>
              <w:t>Покрытие: грунтовое естественное</w:t>
            </w:r>
          </w:p>
        </w:tc>
      </w:tr>
      <w:tr w:rsidR="000222D7">
        <w:tc>
          <w:tcPr>
            <w:tcW w:w="1928" w:type="dxa"/>
          </w:tcPr>
          <w:p w:rsidR="000222D7" w:rsidRDefault="000222D7">
            <w:pPr>
              <w:pStyle w:val="ConsPlusNormal"/>
            </w:pPr>
            <w:r>
              <w:t>Велосипедные дорожки</w:t>
            </w:r>
          </w:p>
        </w:tc>
        <w:tc>
          <w:tcPr>
            <w:tcW w:w="1077" w:type="dxa"/>
          </w:tcPr>
          <w:p w:rsidR="000222D7" w:rsidRDefault="000222D7">
            <w:pPr>
              <w:pStyle w:val="ConsPlusNormal"/>
              <w:jc w:val="center"/>
            </w:pPr>
            <w:r>
              <w:t>1,5 - 2,25</w:t>
            </w:r>
          </w:p>
        </w:tc>
        <w:tc>
          <w:tcPr>
            <w:tcW w:w="2494" w:type="dxa"/>
          </w:tcPr>
          <w:p w:rsidR="000222D7" w:rsidRDefault="000222D7">
            <w:pPr>
              <w:pStyle w:val="ConsPlusNormal"/>
            </w:pPr>
            <w:r>
              <w:t>Велосипедные прогулки</w:t>
            </w:r>
          </w:p>
        </w:tc>
        <w:tc>
          <w:tcPr>
            <w:tcW w:w="3572" w:type="dxa"/>
          </w:tcPr>
          <w:p w:rsidR="000222D7" w:rsidRDefault="000222D7">
            <w:pPr>
              <w:pStyle w:val="ConsPlusNormal"/>
            </w:pPr>
            <w:r>
              <w:t>Трассирование замкнутое (кольцевое, петельное, восьмерочное).</w:t>
            </w:r>
          </w:p>
          <w:p w:rsidR="000222D7" w:rsidRDefault="000222D7">
            <w:pPr>
              <w:pStyle w:val="ConsPlusNormal"/>
            </w:pPr>
            <w:r>
              <w:t>Рекомендуется пункт техобслуживания. Покрытие твердое.</w:t>
            </w:r>
          </w:p>
          <w:p w:rsidR="000222D7" w:rsidRDefault="000222D7">
            <w:pPr>
              <w:pStyle w:val="ConsPlusNormal"/>
            </w:pPr>
            <w:r>
              <w:t>Обрезка ветвей на высоту 2,5 м</w:t>
            </w:r>
          </w:p>
        </w:tc>
      </w:tr>
      <w:tr w:rsidR="000222D7">
        <w:tc>
          <w:tcPr>
            <w:tcW w:w="1928" w:type="dxa"/>
          </w:tcPr>
          <w:p w:rsidR="000222D7" w:rsidRDefault="000222D7">
            <w:pPr>
              <w:pStyle w:val="ConsPlusNormal"/>
            </w:pPr>
            <w:r>
              <w:t>Дороги для конной езды</w:t>
            </w:r>
          </w:p>
        </w:tc>
        <w:tc>
          <w:tcPr>
            <w:tcW w:w="1077" w:type="dxa"/>
          </w:tcPr>
          <w:p w:rsidR="000222D7" w:rsidRDefault="000222D7">
            <w:pPr>
              <w:pStyle w:val="ConsPlusNormal"/>
              <w:jc w:val="center"/>
            </w:pPr>
            <w:r>
              <w:t>4,0 - 6,0</w:t>
            </w:r>
          </w:p>
        </w:tc>
        <w:tc>
          <w:tcPr>
            <w:tcW w:w="2494" w:type="dxa"/>
          </w:tcPr>
          <w:p w:rsidR="000222D7" w:rsidRDefault="000222D7">
            <w:pPr>
              <w:pStyle w:val="ConsPlusNormal"/>
            </w:pPr>
            <w:r>
              <w:t>Прогулки верхом, в экипажах, санях.</w:t>
            </w:r>
          </w:p>
          <w:p w:rsidR="000222D7" w:rsidRDefault="000222D7">
            <w:pPr>
              <w:pStyle w:val="ConsPlusNormal"/>
            </w:pPr>
            <w:r>
              <w:t>Допускается проезд эксплуатационного транспорта</w:t>
            </w:r>
          </w:p>
        </w:tc>
        <w:tc>
          <w:tcPr>
            <w:tcW w:w="3572" w:type="dxa"/>
          </w:tcPr>
          <w:p w:rsidR="000222D7" w:rsidRDefault="000222D7">
            <w:pPr>
              <w:pStyle w:val="ConsPlusNormal"/>
            </w:pPr>
            <w:r>
              <w:t>Наибольшие продольные уклоны до 60 промилле.</w:t>
            </w:r>
          </w:p>
          <w:p w:rsidR="000222D7" w:rsidRDefault="000222D7">
            <w:pPr>
              <w:pStyle w:val="ConsPlusNormal"/>
            </w:pPr>
            <w:r>
              <w:t>Обрезка ветвей на высоту 4 м.</w:t>
            </w:r>
          </w:p>
          <w:p w:rsidR="000222D7" w:rsidRDefault="000222D7">
            <w:pPr>
              <w:pStyle w:val="ConsPlusNormal"/>
            </w:pPr>
            <w:r>
              <w:t>Покрытие: грунтовое улучшенное</w:t>
            </w:r>
          </w:p>
        </w:tc>
      </w:tr>
      <w:tr w:rsidR="000222D7">
        <w:tc>
          <w:tcPr>
            <w:tcW w:w="1928" w:type="dxa"/>
          </w:tcPr>
          <w:p w:rsidR="000222D7" w:rsidRDefault="000222D7">
            <w:pPr>
              <w:pStyle w:val="ConsPlusNormal"/>
            </w:pPr>
            <w:r>
              <w:t>Автомобильная дорога (</w:t>
            </w:r>
            <w:proofErr w:type="spellStart"/>
            <w:r>
              <w:t>парквей</w:t>
            </w:r>
            <w:proofErr w:type="spellEnd"/>
            <w:r>
              <w:t>)</w:t>
            </w:r>
          </w:p>
        </w:tc>
        <w:tc>
          <w:tcPr>
            <w:tcW w:w="1077" w:type="dxa"/>
          </w:tcPr>
          <w:p w:rsidR="000222D7" w:rsidRDefault="000222D7">
            <w:pPr>
              <w:pStyle w:val="ConsPlusNormal"/>
              <w:jc w:val="center"/>
            </w:pPr>
            <w:r>
              <w:t>4,5 - 7,0</w:t>
            </w:r>
          </w:p>
        </w:tc>
        <w:tc>
          <w:tcPr>
            <w:tcW w:w="2494" w:type="dxa"/>
          </w:tcPr>
          <w:p w:rsidR="000222D7" w:rsidRDefault="000222D7">
            <w:pPr>
              <w:pStyle w:val="ConsPlusNormal"/>
            </w:pPr>
            <w:r>
              <w:t xml:space="preserve">Автомобильные прогулки и проезд </w:t>
            </w:r>
            <w:proofErr w:type="spellStart"/>
            <w:r>
              <w:t>внутрипаркового</w:t>
            </w:r>
            <w:proofErr w:type="spellEnd"/>
            <w:r>
              <w:t xml:space="preserve"> транспорта.</w:t>
            </w:r>
          </w:p>
          <w:p w:rsidR="000222D7" w:rsidRDefault="000222D7">
            <w:pPr>
              <w:pStyle w:val="ConsPlusNormal"/>
            </w:pPr>
            <w:r>
              <w:t>Допускается проезд эксплуатационного транспорта</w:t>
            </w:r>
          </w:p>
        </w:tc>
        <w:tc>
          <w:tcPr>
            <w:tcW w:w="3572" w:type="dxa"/>
          </w:tcPr>
          <w:p w:rsidR="000222D7" w:rsidRDefault="000222D7">
            <w:pPr>
              <w:pStyle w:val="ConsPlusNormal"/>
            </w:pPr>
            <w:r>
              <w:t>Трассируется по периферии лесопарка в стороне от пешеходных коммуникаций.</w:t>
            </w:r>
          </w:p>
          <w:p w:rsidR="000222D7" w:rsidRDefault="000222D7">
            <w:pPr>
              <w:pStyle w:val="ConsPlusNormal"/>
            </w:pPr>
            <w:r>
              <w:t>Наибольший продольный уклон 70 промилле, макс. скорость - 40 км/час.</w:t>
            </w:r>
          </w:p>
          <w:p w:rsidR="000222D7" w:rsidRDefault="000222D7">
            <w:pPr>
              <w:pStyle w:val="ConsPlusNormal"/>
            </w:pPr>
            <w:r>
              <w:t>Радиусы закруглений - не менее 15 м.</w:t>
            </w:r>
          </w:p>
          <w:p w:rsidR="000222D7" w:rsidRDefault="000222D7">
            <w:pPr>
              <w:pStyle w:val="ConsPlusNormal"/>
            </w:pPr>
            <w:r>
              <w:t>Покрытие: асфальтобетон, щебеночное, гравийное, обработка вяжущими, бордюрный камень</w:t>
            </w:r>
          </w:p>
        </w:tc>
      </w:tr>
      <w:tr w:rsidR="000222D7">
        <w:tc>
          <w:tcPr>
            <w:tcW w:w="9071" w:type="dxa"/>
            <w:gridSpan w:val="4"/>
          </w:tcPr>
          <w:p w:rsidR="000222D7" w:rsidRDefault="000222D7">
            <w:pPr>
              <w:pStyle w:val="ConsPlusNormal"/>
            </w:pPr>
            <w:r>
              <w:t>Примечания:</w:t>
            </w:r>
          </w:p>
          <w:p w:rsidR="000222D7" w:rsidRDefault="000222D7">
            <w:pPr>
              <w:pStyle w:val="ConsPlusNormal"/>
            </w:pPr>
            <w: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0222D7" w:rsidRDefault="000222D7">
            <w:pPr>
              <w:pStyle w:val="ConsPlusNormal"/>
            </w:pPr>
            <w:bookmarkStart w:id="29" w:name="P2874"/>
            <w:bookmarkEnd w:id="29"/>
            <w: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0222D7" w:rsidRDefault="000222D7">
            <w:pPr>
              <w:pStyle w:val="ConsPlusNormal"/>
            </w:pPr>
            <w:r>
              <w:lastRenderedPageBreak/>
              <w:t>3. Автомобильные дороги следует предусматривать в лесопарках с размером территории более 100 га</w:t>
            </w:r>
          </w:p>
        </w:tc>
      </w:tr>
    </w:tbl>
    <w:p w:rsidR="000222D7" w:rsidRDefault="000222D7">
      <w:pPr>
        <w:pStyle w:val="ConsPlusNormal"/>
      </w:pPr>
    </w:p>
    <w:p w:rsidR="000222D7" w:rsidRDefault="000222D7">
      <w:pPr>
        <w:pStyle w:val="ConsPlusTitle"/>
        <w:jc w:val="center"/>
        <w:outlineLvl w:val="2"/>
      </w:pPr>
      <w:r>
        <w:t>Таблица 2. ОРГАНИЗАЦИЯ ПЛОЩАДОК ГОРОДСКОГО ПАРКА</w:t>
      </w:r>
    </w:p>
    <w:p w:rsidR="000222D7" w:rsidRDefault="000222D7">
      <w:pPr>
        <w:pStyle w:val="ConsPlusNormal"/>
      </w:pPr>
    </w:p>
    <w:p w:rsidR="000222D7" w:rsidRDefault="000222D7">
      <w:pPr>
        <w:pStyle w:val="ConsPlusNormal"/>
        <w:jc w:val="right"/>
      </w:pPr>
      <w:r>
        <w:t>В кв. метрах</w:t>
      </w:r>
    </w:p>
    <w:p w:rsidR="000222D7" w:rsidRDefault="000222D7">
      <w:pPr>
        <w:sectPr w:rsidR="000222D7">
          <w:pgSz w:w="11905" w:h="16838"/>
          <w:pgMar w:top="1134" w:right="850" w:bottom="1134" w:left="1701" w:header="0" w:footer="0" w:gutter="0"/>
          <w:cols w:space="720"/>
        </w:sectPr>
      </w:pPr>
    </w:p>
    <w:p w:rsidR="000222D7" w:rsidRDefault="000222D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gridCol w:w="3458"/>
        <w:gridCol w:w="1980"/>
        <w:gridCol w:w="1815"/>
      </w:tblGrid>
      <w:tr w:rsidR="000222D7">
        <w:tc>
          <w:tcPr>
            <w:tcW w:w="3175" w:type="dxa"/>
          </w:tcPr>
          <w:p w:rsidR="000222D7" w:rsidRDefault="000222D7">
            <w:pPr>
              <w:pStyle w:val="ConsPlusNormal"/>
              <w:jc w:val="center"/>
            </w:pPr>
            <w:r>
              <w:t>Парковые площади и площадки</w:t>
            </w:r>
          </w:p>
        </w:tc>
        <w:tc>
          <w:tcPr>
            <w:tcW w:w="3175" w:type="dxa"/>
          </w:tcPr>
          <w:p w:rsidR="000222D7" w:rsidRDefault="000222D7">
            <w:pPr>
              <w:pStyle w:val="ConsPlusNormal"/>
              <w:jc w:val="center"/>
            </w:pPr>
            <w:r>
              <w:t>Назначение</w:t>
            </w:r>
          </w:p>
        </w:tc>
        <w:tc>
          <w:tcPr>
            <w:tcW w:w="3458" w:type="dxa"/>
          </w:tcPr>
          <w:p w:rsidR="000222D7" w:rsidRDefault="000222D7">
            <w:pPr>
              <w:pStyle w:val="ConsPlusNormal"/>
              <w:jc w:val="center"/>
            </w:pPr>
            <w:r>
              <w:t>Элементы благоустройства</w:t>
            </w:r>
          </w:p>
        </w:tc>
        <w:tc>
          <w:tcPr>
            <w:tcW w:w="1980" w:type="dxa"/>
          </w:tcPr>
          <w:p w:rsidR="000222D7" w:rsidRDefault="000222D7">
            <w:pPr>
              <w:pStyle w:val="ConsPlusNormal"/>
              <w:jc w:val="center"/>
            </w:pPr>
            <w:r>
              <w:t>Размеры</w:t>
            </w:r>
          </w:p>
        </w:tc>
        <w:tc>
          <w:tcPr>
            <w:tcW w:w="1815" w:type="dxa"/>
          </w:tcPr>
          <w:p w:rsidR="000222D7" w:rsidRDefault="000222D7">
            <w:pPr>
              <w:pStyle w:val="ConsPlusNormal"/>
              <w:jc w:val="center"/>
            </w:pPr>
            <w:r>
              <w:t>Мин. норма на посетителя</w:t>
            </w:r>
          </w:p>
        </w:tc>
      </w:tr>
      <w:tr w:rsidR="000222D7">
        <w:tc>
          <w:tcPr>
            <w:tcW w:w="3175" w:type="dxa"/>
          </w:tcPr>
          <w:p w:rsidR="000222D7" w:rsidRDefault="000222D7">
            <w:pPr>
              <w:pStyle w:val="ConsPlusNormal"/>
            </w:pPr>
            <w:r>
              <w:t>Основные площадки</w:t>
            </w:r>
          </w:p>
        </w:tc>
        <w:tc>
          <w:tcPr>
            <w:tcW w:w="3175" w:type="dxa"/>
          </w:tcPr>
          <w:p w:rsidR="000222D7" w:rsidRDefault="000222D7">
            <w:pPr>
              <w:pStyle w:val="ConsPlusNormal"/>
            </w:pPr>
            <w:r>
              <w:t>Центры парковой планировки, размещаются на пересечении аллей, у входной части парка, перед сооружениями</w:t>
            </w:r>
          </w:p>
        </w:tc>
        <w:tc>
          <w:tcPr>
            <w:tcW w:w="3458" w:type="dxa"/>
          </w:tcPr>
          <w:p w:rsidR="000222D7" w:rsidRDefault="000222D7">
            <w:pPr>
              <w:pStyle w:val="ConsPlusNormal"/>
            </w:pPr>
            <w:r>
              <w:t>Бассейны, фонтаны, скульптура, партерная зелень, цветники, парадное и декоративное освещение.</w:t>
            </w:r>
          </w:p>
          <w:p w:rsidR="000222D7" w:rsidRDefault="000222D7">
            <w:pPr>
              <w:pStyle w:val="ConsPlusNormal"/>
            </w:pPr>
            <w:r>
              <w:t>Покрытие: плиточное мощение, бортовой камень</w:t>
            </w:r>
          </w:p>
        </w:tc>
        <w:tc>
          <w:tcPr>
            <w:tcW w:w="1980" w:type="dxa"/>
          </w:tcPr>
          <w:p w:rsidR="000222D7" w:rsidRDefault="000222D7">
            <w:pPr>
              <w:pStyle w:val="ConsPlusNormal"/>
              <w:jc w:val="center"/>
            </w:pPr>
            <w:r>
              <w:t>С учетом пропускной способности отходящих от входа аллей</w:t>
            </w:r>
          </w:p>
        </w:tc>
        <w:tc>
          <w:tcPr>
            <w:tcW w:w="1815" w:type="dxa"/>
          </w:tcPr>
          <w:p w:rsidR="000222D7" w:rsidRDefault="000222D7">
            <w:pPr>
              <w:pStyle w:val="ConsPlusNormal"/>
              <w:jc w:val="center"/>
            </w:pPr>
            <w:r>
              <w:t>1,5</w:t>
            </w:r>
          </w:p>
        </w:tc>
      </w:tr>
      <w:tr w:rsidR="000222D7">
        <w:tc>
          <w:tcPr>
            <w:tcW w:w="3175" w:type="dxa"/>
          </w:tcPr>
          <w:p w:rsidR="000222D7" w:rsidRDefault="000222D7">
            <w:pPr>
              <w:pStyle w:val="ConsPlusNormal"/>
            </w:pPr>
            <w:r>
              <w:t>Площади массовых мероприятий</w:t>
            </w:r>
          </w:p>
        </w:tc>
        <w:tc>
          <w:tcPr>
            <w:tcW w:w="3175" w:type="dxa"/>
          </w:tcPr>
          <w:p w:rsidR="000222D7" w:rsidRDefault="000222D7">
            <w:pPr>
              <w:pStyle w:val="ConsPlusNormal"/>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458" w:type="dxa"/>
          </w:tcPr>
          <w:p w:rsidR="000222D7" w:rsidRDefault="000222D7">
            <w:pPr>
              <w:pStyle w:val="ConsPlusNormal"/>
            </w:pPr>
            <w:r>
              <w:t>Осветительное оборудование (фонари, прожекторы).</w:t>
            </w:r>
          </w:p>
          <w:p w:rsidR="000222D7" w:rsidRDefault="000222D7">
            <w:pPr>
              <w:pStyle w:val="ConsPlusNormal"/>
            </w:pPr>
            <w:r>
              <w:t>Посадки - по периметру.</w:t>
            </w:r>
          </w:p>
          <w:p w:rsidR="000222D7" w:rsidRDefault="000222D7">
            <w:pPr>
              <w:pStyle w:val="ConsPlusNormal"/>
            </w:pPr>
            <w:r>
              <w:t>Покрытие: газонное, твердое (плитка), комбинированное</w:t>
            </w:r>
          </w:p>
        </w:tc>
        <w:tc>
          <w:tcPr>
            <w:tcW w:w="1980" w:type="dxa"/>
          </w:tcPr>
          <w:p w:rsidR="000222D7" w:rsidRDefault="000222D7">
            <w:pPr>
              <w:pStyle w:val="ConsPlusNormal"/>
              <w:jc w:val="center"/>
            </w:pPr>
            <w:r>
              <w:t>1200 - 5000</w:t>
            </w:r>
          </w:p>
        </w:tc>
        <w:tc>
          <w:tcPr>
            <w:tcW w:w="1815" w:type="dxa"/>
          </w:tcPr>
          <w:p w:rsidR="000222D7" w:rsidRDefault="000222D7">
            <w:pPr>
              <w:pStyle w:val="ConsPlusNormal"/>
              <w:jc w:val="center"/>
            </w:pPr>
            <w:r>
              <w:t>1,0 - 2,5</w:t>
            </w:r>
          </w:p>
        </w:tc>
      </w:tr>
      <w:tr w:rsidR="000222D7">
        <w:tc>
          <w:tcPr>
            <w:tcW w:w="3175" w:type="dxa"/>
          </w:tcPr>
          <w:p w:rsidR="000222D7" w:rsidRDefault="000222D7">
            <w:pPr>
              <w:pStyle w:val="ConsPlusNormal"/>
            </w:pPr>
            <w:r>
              <w:t>Площадки отдыха, лужайки</w:t>
            </w:r>
          </w:p>
        </w:tc>
        <w:tc>
          <w:tcPr>
            <w:tcW w:w="3175" w:type="dxa"/>
          </w:tcPr>
          <w:p w:rsidR="000222D7" w:rsidRDefault="000222D7">
            <w:pPr>
              <w:pStyle w:val="ConsPlusNormal"/>
            </w:pPr>
            <w:r>
              <w:t>В различных частях парка.</w:t>
            </w:r>
          </w:p>
          <w:p w:rsidR="000222D7" w:rsidRDefault="000222D7">
            <w:pPr>
              <w:pStyle w:val="ConsPlusNormal"/>
            </w:pPr>
            <w:r>
              <w:t>Виды площадок:</w:t>
            </w:r>
          </w:p>
          <w:p w:rsidR="000222D7" w:rsidRDefault="000222D7">
            <w:pPr>
              <w:pStyle w:val="ConsPlusNormal"/>
            </w:pPr>
            <w:r>
              <w:t>- регулярной планировки с регулярным озеленением;</w:t>
            </w:r>
          </w:p>
          <w:p w:rsidR="000222D7" w:rsidRDefault="000222D7">
            <w:pPr>
              <w:pStyle w:val="ConsPlusNormal"/>
            </w:pPr>
            <w:r>
              <w:t xml:space="preserve">- </w:t>
            </w:r>
            <w:proofErr w:type="spellStart"/>
            <w:r>
              <w:t>регулярн</w:t>
            </w:r>
            <w:proofErr w:type="spellEnd"/>
            <w:r>
              <w:t>. планировки с обрамлением свободными группами растений;</w:t>
            </w:r>
          </w:p>
          <w:p w:rsidR="000222D7" w:rsidRDefault="000222D7">
            <w:pPr>
              <w:pStyle w:val="ConsPlusNormal"/>
            </w:pPr>
            <w:r>
              <w:t>- свободной планировки с обрамлением свободными группами растений</w:t>
            </w:r>
          </w:p>
        </w:tc>
        <w:tc>
          <w:tcPr>
            <w:tcW w:w="3458" w:type="dxa"/>
          </w:tcPr>
          <w:p w:rsidR="000222D7" w:rsidRDefault="000222D7">
            <w:pPr>
              <w:pStyle w:val="ConsPlusNormal"/>
            </w:pPr>
            <w:r>
              <w:t xml:space="preserve">Везде: освещение, беседки, </w:t>
            </w:r>
            <w:proofErr w:type="spellStart"/>
            <w:r>
              <w:t>перголы</w:t>
            </w:r>
            <w:proofErr w:type="spellEnd"/>
            <w:r>
              <w:t>, трельяжи, скамьи, урны.</w:t>
            </w:r>
          </w:p>
          <w:p w:rsidR="000222D7" w:rsidRDefault="000222D7">
            <w:pPr>
              <w:pStyle w:val="ConsPlusNormal"/>
            </w:pPr>
            <w:r>
              <w:t>Декоративное оформление в центре (цветник, фонтан, скульптура, вазон).</w:t>
            </w:r>
          </w:p>
          <w:p w:rsidR="000222D7" w:rsidRDefault="000222D7">
            <w:pPr>
              <w:pStyle w:val="ConsPlusNormal"/>
            </w:pPr>
            <w:r>
              <w:t>Покрытие: мощение плиткой, бортовой камень, бордюры из цветов и трав. На площадках-лужайках - газон</w:t>
            </w:r>
          </w:p>
        </w:tc>
        <w:tc>
          <w:tcPr>
            <w:tcW w:w="1980" w:type="dxa"/>
          </w:tcPr>
          <w:p w:rsidR="000222D7" w:rsidRDefault="000222D7">
            <w:pPr>
              <w:pStyle w:val="ConsPlusNormal"/>
              <w:jc w:val="center"/>
            </w:pPr>
            <w:r>
              <w:t>20 - 200</w:t>
            </w:r>
          </w:p>
        </w:tc>
        <w:tc>
          <w:tcPr>
            <w:tcW w:w="1815" w:type="dxa"/>
          </w:tcPr>
          <w:p w:rsidR="000222D7" w:rsidRDefault="000222D7">
            <w:pPr>
              <w:pStyle w:val="ConsPlusNormal"/>
              <w:jc w:val="center"/>
            </w:pPr>
            <w:r>
              <w:t>5 - 20</w:t>
            </w:r>
          </w:p>
        </w:tc>
      </w:tr>
      <w:tr w:rsidR="000222D7">
        <w:tc>
          <w:tcPr>
            <w:tcW w:w="3175" w:type="dxa"/>
          </w:tcPr>
          <w:p w:rsidR="000222D7" w:rsidRDefault="000222D7">
            <w:pPr>
              <w:pStyle w:val="ConsPlusNormal"/>
            </w:pPr>
            <w:r>
              <w:t>Танцевальные площадки, сооружения</w:t>
            </w:r>
          </w:p>
        </w:tc>
        <w:tc>
          <w:tcPr>
            <w:tcW w:w="3175" w:type="dxa"/>
          </w:tcPr>
          <w:p w:rsidR="000222D7" w:rsidRDefault="000222D7">
            <w:pPr>
              <w:pStyle w:val="ConsPlusNormal"/>
            </w:pPr>
            <w:r>
              <w:t>Размещаются рядом с главными или второстепенными аллеями</w:t>
            </w:r>
          </w:p>
        </w:tc>
        <w:tc>
          <w:tcPr>
            <w:tcW w:w="3458" w:type="dxa"/>
          </w:tcPr>
          <w:p w:rsidR="000222D7" w:rsidRDefault="000222D7">
            <w:pPr>
              <w:pStyle w:val="ConsPlusNormal"/>
            </w:pPr>
            <w:r>
              <w:t>Освещение, ограждение, скамьи, урны.</w:t>
            </w:r>
          </w:p>
          <w:p w:rsidR="000222D7" w:rsidRDefault="000222D7">
            <w:pPr>
              <w:pStyle w:val="ConsPlusNormal"/>
            </w:pPr>
            <w:r>
              <w:t>Покрытие: специальное</w:t>
            </w:r>
          </w:p>
        </w:tc>
        <w:tc>
          <w:tcPr>
            <w:tcW w:w="1980" w:type="dxa"/>
          </w:tcPr>
          <w:p w:rsidR="000222D7" w:rsidRDefault="000222D7">
            <w:pPr>
              <w:pStyle w:val="ConsPlusNormal"/>
              <w:jc w:val="center"/>
            </w:pPr>
            <w:r>
              <w:t>150 - 500</w:t>
            </w:r>
          </w:p>
        </w:tc>
        <w:tc>
          <w:tcPr>
            <w:tcW w:w="1815" w:type="dxa"/>
          </w:tcPr>
          <w:p w:rsidR="000222D7" w:rsidRDefault="000222D7">
            <w:pPr>
              <w:pStyle w:val="ConsPlusNormal"/>
              <w:jc w:val="center"/>
            </w:pPr>
            <w:r>
              <w:t>2,0</w:t>
            </w:r>
          </w:p>
        </w:tc>
      </w:tr>
      <w:tr w:rsidR="000222D7">
        <w:tc>
          <w:tcPr>
            <w:tcW w:w="3175" w:type="dxa"/>
            <w:tcBorders>
              <w:bottom w:val="nil"/>
            </w:tcBorders>
          </w:tcPr>
          <w:p w:rsidR="000222D7" w:rsidRDefault="000222D7">
            <w:pPr>
              <w:pStyle w:val="ConsPlusNormal"/>
            </w:pPr>
            <w:r>
              <w:t>Игровые площадки для детей:</w:t>
            </w:r>
          </w:p>
        </w:tc>
        <w:tc>
          <w:tcPr>
            <w:tcW w:w="3175" w:type="dxa"/>
            <w:vMerge w:val="restart"/>
          </w:tcPr>
          <w:p w:rsidR="000222D7" w:rsidRDefault="000222D7">
            <w:pPr>
              <w:pStyle w:val="ConsPlusNormal"/>
            </w:pPr>
            <w:r>
              <w:t xml:space="preserve">Малоподвижные </w:t>
            </w:r>
            <w:r>
              <w:lastRenderedPageBreak/>
              <w:t>индивидуальные, подвижные коллективные игры. Размещение вдоль второстепенных аллей</w:t>
            </w:r>
          </w:p>
        </w:tc>
        <w:tc>
          <w:tcPr>
            <w:tcW w:w="3458" w:type="dxa"/>
            <w:vMerge w:val="restart"/>
          </w:tcPr>
          <w:p w:rsidR="000222D7" w:rsidRDefault="000222D7">
            <w:pPr>
              <w:pStyle w:val="ConsPlusNormal"/>
            </w:pPr>
            <w:r>
              <w:lastRenderedPageBreak/>
              <w:t>Игровое, физкультурно-</w:t>
            </w:r>
            <w:r>
              <w:lastRenderedPageBreak/>
              <w:t>оздоровительное оборудование, освещение, скамьи, урны.</w:t>
            </w:r>
          </w:p>
          <w:p w:rsidR="000222D7" w:rsidRDefault="000222D7">
            <w:pPr>
              <w:pStyle w:val="ConsPlusNormal"/>
            </w:pPr>
            <w:r>
              <w:t>Покрытие: песчаное, грунтовое улучшенное, газон</w:t>
            </w:r>
          </w:p>
        </w:tc>
        <w:tc>
          <w:tcPr>
            <w:tcW w:w="1980" w:type="dxa"/>
            <w:tcBorders>
              <w:bottom w:val="nil"/>
            </w:tcBorders>
          </w:tcPr>
          <w:p w:rsidR="000222D7" w:rsidRDefault="000222D7">
            <w:pPr>
              <w:pStyle w:val="ConsPlusNormal"/>
            </w:pPr>
          </w:p>
        </w:tc>
        <w:tc>
          <w:tcPr>
            <w:tcW w:w="1815" w:type="dxa"/>
            <w:tcBorders>
              <w:bottom w:val="nil"/>
            </w:tcBorders>
          </w:tcPr>
          <w:p w:rsidR="000222D7" w:rsidRDefault="000222D7">
            <w:pPr>
              <w:pStyle w:val="ConsPlusNormal"/>
            </w:pPr>
          </w:p>
        </w:tc>
      </w:tr>
      <w:tr w:rsidR="000222D7">
        <w:tblPrEx>
          <w:tblBorders>
            <w:insideH w:val="nil"/>
          </w:tblBorders>
        </w:tblPrEx>
        <w:tc>
          <w:tcPr>
            <w:tcW w:w="3175" w:type="dxa"/>
            <w:tcBorders>
              <w:top w:val="nil"/>
              <w:bottom w:val="nil"/>
            </w:tcBorders>
          </w:tcPr>
          <w:p w:rsidR="000222D7" w:rsidRDefault="000222D7">
            <w:pPr>
              <w:pStyle w:val="ConsPlusNormal"/>
            </w:pPr>
            <w:r>
              <w:lastRenderedPageBreak/>
              <w:t>- до 3 лет</w:t>
            </w:r>
          </w:p>
        </w:tc>
        <w:tc>
          <w:tcPr>
            <w:tcW w:w="3175" w:type="dxa"/>
            <w:vMerge/>
          </w:tcPr>
          <w:p w:rsidR="000222D7" w:rsidRDefault="000222D7"/>
        </w:tc>
        <w:tc>
          <w:tcPr>
            <w:tcW w:w="3458" w:type="dxa"/>
            <w:vMerge/>
          </w:tcPr>
          <w:p w:rsidR="000222D7" w:rsidRDefault="000222D7"/>
        </w:tc>
        <w:tc>
          <w:tcPr>
            <w:tcW w:w="1980" w:type="dxa"/>
            <w:tcBorders>
              <w:top w:val="nil"/>
              <w:bottom w:val="nil"/>
            </w:tcBorders>
          </w:tcPr>
          <w:p w:rsidR="000222D7" w:rsidRDefault="000222D7">
            <w:pPr>
              <w:pStyle w:val="ConsPlusNormal"/>
              <w:jc w:val="center"/>
            </w:pPr>
            <w:r>
              <w:t>10 - 100</w:t>
            </w:r>
          </w:p>
        </w:tc>
        <w:tc>
          <w:tcPr>
            <w:tcW w:w="1815" w:type="dxa"/>
            <w:tcBorders>
              <w:top w:val="nil"/>
              <w:bottom w:val="nil"/>
            </w:tcBorders>
          </w:tcPr>
          <w:p w:rsidR="000222D7" w:rsidRDefault="000222D7">
            <w:pPr>
              <w:pStyle w:val="ConsPlusNormal"/>
              <w:jc w:val="center"/>
            </w:pPr>
            <w:r>
              <w:t>3,0</w:t>
            </w:r>
          </w:p>
        </w:tc>
      </w:tr>
      <w:tr w:rsidR="000222D7">
        <w:tblPrEx>
          <w:tblBorders>
            <w:insideH w:val="nil"/>
          </w:tblBorders>
        </w:tblPrEx>
        <w:tc>
          <w:tcPr>
            <w:tcW w:w="3175" w:type="dxa"/>
            <w:tcBorders>
              <w:top w:val="nil"/>
              <w:bottom w:val="nil"/>
            </w:tcBorders>
          </w:tcPr>
          <w:p w:rsidR="000222D7" w:rsidRDefault="000222D7">
            <w:pPr>
              <w:pStyle w:val="ConsPlusNormal"/>
            </w:pPr>
            <w:r>
              <w:t>- 4 - 6 лет</w:t>
            </w:r>
          </w:p>
        </w:tc>
        <w:tc>
          <w:tcPr>
            <w:tcW w:w="3175" w:type="dxa"/>
            <w:vMerge/>
          </w:tcPr>
          <w:p w:rsidR="000222D7" w:rsidRDefault="000222D7"/>
        </w:tc>
        <w:tc>
          <w:tcPr>
            <w:tcW w:w="3458" w:type="dxa"/>
            <w:vMerge/>
          </w:tcPr>
          <w:p w:rsidR="000222D7" w:rsidRDefault="000222D7"/>
        </w:tc>
        <w:tc>
          <w:tcPr>
            <w:tcW w:w="1980" w:type="dxa"/>
            <w:tcBorders>
              <w:top w:val="nil"/>
              <w:bottom w:val="nil"/>
            </w:tcBorders>
          </w:tcPr>
          <w:p w:rsidR="000222D7" w:rsidRDefault="000222D7">
            <w:pPr>
              <w:pStyle w:val="ConsPlusNormal"/>
              <w:jc w:val="center"/>
            </w:pPr>
            <w:r>
              <w:t>120 - 300</w:t>
            </w:r>
          </w:p>
        </w:tc>
        <w:tc>
          <w:tcPr>
            <w:tcW w:w="1815" w:type="dxa"/>
            <w:tcBorders>
              <w:top w:val="nil"/>
              <w:bottom w:val="nil"/>
            </w:tcBorders>
          </w:tcPr>
          <w:p w:rsidR="000222D7" w:rsidRDefault="000222D7">
            <w:pPr>
              <w:pStyle w:val="ConsPlusNormal"/>
              <w:jc w:val="center"/>
            </w:pPr>
            <w:r>
              <w:t>5,0</w:t>
            </w:r>
          </w:p>
        </w:tc>
      </w:tr>
      <w:tr w:rsidR="000222D7">
        <w:tc>
          <w:tcPr>
            <w:tcW w:w="3175" w:type="dxa"/>
            <w:tcBorders>
              <w:top w:val="nil"/>
            </w:tcBorders>
          </w:tcPr>
          <w:p w:rsidR="000222D7" w:rsidRDefault="000222D7">
            <w:pPr>
              <w:pStyle w:val="ConsPlusNormal"/>
            </w:pPr>
            <w:r>
              <w:t>- 7 - 14 лет</w:t>
            </w:r>
          </w:p>
        </w:tc>
        <w:tc>
          <w:tcPr>
            <w:tcW w:w="3175" w:type="dxa"/>
            <w:vMerge/>
          </w:tcPr>
          <w:p w:rsidR="000222D7" w:rsidRDefault="000222D7"/>
        </w:tc>
        <w:tc>
          <w:tcPr>
            <w:tcW w:w="3458" w:type="dxa"/>
            <w:vMerge/>
          </w:tcPr>
          <w:p w:rsidR="000222D7" w:rsidRDefault="000222D7"/>
        </w:tc>
        <w:tc>
          <w:tcPr>
            <w:tcW w:w="1980" w:type="dxa"/>
            <w:tcBorders>
              <w:top w:val="nil"/>
            </w:tcBorders>
          </w:tcPr>
          <w:p w:rsidR="000222D7" w:rsidRDefault="000222D7">
            <w:pPr>
              <w:pStyle w:val="ConsPlusNormal"/>
              <w:jc w:val="center"/>
            </w:pPr>
            <w:r>
              <w:t>500 - 2000</w:t>
            </w:r>
          </w:p>
        </w:tc>
        <w:tc>
          <w:tcPr>
            <w:tcW w:w="1815" w:type="dxa"/>
            <w:tcBorders>
              <w:top w:val="nil"/>
            </w:tcBorders>
          </w:tcPr>
          <w:p w:rsidR="000222D7" w:rsidRDefault="000222D7">
            <w:pPr>
              <w:pStyle w:val="ConsPlusNormal"/>
              <w:jc w:val="center"/>
            </w:pPr>
            <w:r>
              <w:t>10,0</w:t>
            </w:r>
          </w:p>
        </w:tc>
      </w:tr>
      <w:tr w:rsidR="000222D7">
        <w:tc>
          <w:tcPr>
            <w:tcW w:w="3175" w:type="dxa"/>
          </w:tcPr>
          <w:p w:rsidR="000222D7" w:rsidRDefault="000222D7">
            <w:pPr>
              <w:pStyle w:val="ConsPlusNormal"/>
            </w:pPr>
            <w:r>
              <w:t>Игровые комплексы для детей до 14 лет</w:t>
            </w:r>
          </w:p>
        </w:tc>
        <w:tc>
          <w:tcPr>
            <w:tcW w:w="3175" w:type="dxa"/>
          </w:tcPr>
          <w:p w:rsidR="000222D7" w:rsidRDefault="000222D7">
            <w:pPr>
              <w:pStyle w:val="ConsPlusNormal"/>
            </w:pPr>
            <w:r>
              <w:t>Подвижные коллективные игры</w:t>
            </w:r>
          </w:p>
        </w:tc>
        <w:tc>
          <w:tcPr>
            <w:tcW w:w="3458" w:type="dxa"/>
            <w:vMerge/>
          </w:tcPr>
          <w:p w:rsidR="000222D7" w:rsidRDefault="000222D7"/>
        </w:tc>
        <w:tc>
          <w:tcPr>
            <w:tcW w:w="1980" w:type="dxa"/>
          </w:tcPr>
          <w:p w:rsidR="000222D7" w:rsidRDefault="000222D7">
            <w:pPr>
              <w:pStyle w:val="ConsPlusNormal"/>
              <w:jc w:val="center"/>
            </w:pPr>
            <w:r>
              <w:t>1200 - 1700</w:t>
            </w:r>
          </w:p>
        </w:tc>
        <w:tc>
          <w:tcPr>
            <w:tcW w:w="1815" w:type="dxa"/>
          </w:tcPr>
          <w:p w:rsidR="000222D7" w:rsidRDefault="000222D7">
            <w:pPr>
              <w:pStyle w:val="ConsPlusNormal"/>
              <w:jc w:val="center"/>
            </w:pPr>
            <w:r>
              <w:t>15,0</w:t>
            </w:r>
          </w:p>
        </w:tc>
      </w:tr>
      <w:tr w:rsidR="000222D7">
        <w:tc>
          <w:tcPr>
            <w:tcW w:w="3175" w:type="dxa"/>
          </w:tcPr>
          <w:p w:rsidR="000222D7" w:rsidRDefault="000222D7">
            <w:pPr>
              <w:pStyle w:val="ConsPlusNormal"/>
            </w:pPr>
            <w:r>
              <w:t>Спортивно-игровые для детей и подростков 10 - 17 лет, для взрослых</w:t>
            </w:r>
          </w:p>
        </w:tc>
        <w:tc>
          <w:tcPr>
            <w:tcW w:w="3175" w:type="dxa"/>
          </w:tcPr>
          <w:p w:rsidR="000222D7" w:rsidRDefault="000222D7">
            <w:pPr>
              <w:pStyle w:val="ConsPlusNormal"/>
            </w:pPr>
            <w:r>
              <w:t xml:space="preserve">Различные подвижные игры и развлечения, в </w:t>
            </w:r>
            <w:proofErr w:type="spellStart"/>
            <w:r>
              <w:t>т.ч</w:t>
            </w:r>
            <w:proofErr w:type="spellEnd"/>
            <w:r>
              <w:t xml:space="preserve">. велодромы, </w:t>
            </w:r>
            <w:proofErr w:type="spellStart"/>
            <w:r>
              <w:t>скалодромы</w:t>
            </w:r>
            <w:proofErr w:type="spellEnd"/>
            <w:r>
              <w:t>, мини-рампы, катание на роликовых коньках и пр.</w:t>
            </w:r>
          </w:p>
        </w:tc>
        <w:tc>
          <w:tcPr>
            <w:tcW w:w="3458" w:type="dxa"/>
          </w:tcPr>
          <w:p w:rsidR="000222D7" w:rsidRDefault="000222D7">
            <w:pPr>
              <w:pStyle w:val="ConsPlusNormal"/>
            </w:pPr>
            <w:r>
              <w:t>Специальное оборудование и благоустройство, рассчитанное на конкретное спортивно-игровое использование</w:t>
            </w:r>
          </w:p>
        </w:tc>
        <w:tc>
          <w:tcPr>
            <w:tcW w:w="1980" w:type="dxa"/>
          </w:tcPr>
          <w:p w:rsidR="000222D7" w:rsidRDefault="000222D7">
            <w:pPr>
              <w:pStyle w:val="ConsPlusNormal"/>
              <w:jc w:val="center"/>
            </w:pPr>
            <w:r>
              <w:t>150 - 7000</w:t>
            </w:r>
          </w:p>
        </w:tc>
        <w:tc>
          <w:tcPr>
            <w:tcW w:w="1815" w:type="dxa"/>
          </w:tcPr>
          <w:p w:rsidR="000222D7" w:rsidRDefault="000222D7">
            <w:pPr>
              <w:pStyle w:val="ConsPlusNormal"/>
              <w:jc w:val="center"/>
            </w:pPr>
            <w:r>
              <w:t>10,0</w:t>
            </w:r>
          </w:p>
        </w:tc>
      </w:tr>
      <w:tr w:rsidR="000222D7">
        <w:tc>
          <w:tcPr>
            <w:tcW w:w="3175" w:type="dxa"/>
          </w:tcPr>
          <w:p w:rsidR="000222D7" w:rsidRDefault="000222D7">
            <w:pPr>
              <w:pStyle w:val="ConsPlusNormal"/>
            </w:pPr>
            <w:proofErr w:type="spellStart"/>
            <w:r>
              <w:t>Предпарковые</w:t>
            </w:r>
            <w:proofErr w:type="spellEnd"/>
            <w:r>
              <w:t xml:space="preserve"> площади с автостоянкой</w:t>
            </w:r>
          </w:p>
        </w:tc>
        <w:tc>
          <w:tcPr>
            <w:tcW w:w="3175" w:type="dxa"/>
          </w:tcPr>
          <w:p w:rsidR="000222D7" w:rsidRDefault="000222D7">
            <w:pPr>
              <w:pStyle w:val="ConsPlusNormal"/>
            </w:pPr>
            <w:r>
              <w:t>У входов в парк, у мест пересечения подъездов к парку с городским транспортом</w:t>
            </w:r>
          </w:p>
        </w:tc>
        <w:tc>
          <w:tcPr>
            <w:tcW w:w="3458" w:type="dxa"/>
          </w:tcPr>
          <w:p w:rsidR="000222D7" w:rsidRDefault="000222D7">
            <w:pPr>
              <w:pStyle w:val="ConsPlusNormal"/>
            </w:pPr>
            <w:r>
              <w:t>Покрытие: асфальтобетонное, плиточное, плитки и соты, утопленные в газон, оборудованы бортовым камнем</w:t>
            </w:r>
          </w:p>
        </w:tc>
        <w:tc>
          <w:tcPr>
            <w:tcW w:w="3795" w:type="dxa"/>
            <w:gridSpan w:val="2"/>
          </w:tcPr>
          <w:p w:rsidR="000222D7" w:rsidRDefault="000222D7">
            <w:pPr>
              <w:pStyle w:val="ConsPlusNormal"/>
              <w:jc w:val="center"/>
            </w:pPr>
            <w:r>
              <w:t>Определяются транспортными требованиями и графиком движения транспорта</w:t>
            </w:r>
          </w:p>
        </w:tc>
      </w:tr>
    </w:tbl>
    <w:p w:rsidR="000222D7" w:rsidRDefault="000222D7">
      <w:pPr>
        <w:sectPr w:rsidR="000222D7">
          <w:pgSz w:w="16838" w:h="11905" w:orient="landscape"/>
          <w:pgMar w:top="1701" w:right="1134" w:bottom="850" w:left="1134" w:header="0" w:footer="0" w:gutter="0"/>
          <w:cols w:space="720"/>
        </w:sectPr>
      </w:pPr>
    </w:p>
    <w:p w:rsidR="000222D7" w:rsidRDefault="000222D7">
      <w:pPr>
        <w:pStyle w:val="ConsPlusNormal"/>
      </w:pPr>
    </w:p>
    <w:p w:rsidR="000222D7" w:rsidRDefault="000222D7">
      <w:pPr>
        <w:pStyle w:val="ConsPlusTitle"/>
        <w:jc w:val="center"/>
        <w:outlineLvl w:val="2"/>
      </w:pPr>
      <w:r>
        <w:t>Таблица 3. ПЛОЩАДИ И ПРОПУСКНАЯ СПОСОБНОСТЬ</w:t>
      </w:r>
    </w:p>
    <w:p w:rsidR="000222D7" w:rsidRDefault="000222D7">
      <w:pPr>
        <w:pStyle w:val="ConsPlusTitle"/>
        <w:jc w:val="center"/>
      </w:pPr>
      <w:r>
        <w:t>ПАРКОВЫХ СООРУЖЕНИЙ И ПЛОЩАДОК</w:t>
      </w:r>
    </w:p>
    <w:p w:rsidR="000222D7" w:rsidRDefault="000222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324"/>
        <w:gridCol w:w="2154"/>
      </w:tblGrid>
      <w:tr w:rsidR="000222D7">
        <w:tc>
          <w:tcPr>
            <w:tcW w:w="4592" w:type="dxa"/>
          </w:tcPr>
          <w:p w:rsidR="000222D7" w:rsidRDefault="000222D7">
            <w:pPr>
              <w:pStyle w:val="ConsPlusNormal"/>
              <w:jc w:val="center"/>
            </w:pPr>
            <w:r>
              <w:t>Наименование объектов и сооружений</w:t>
            </w:r>
          </w:p>
        </w:tc>
        <w:tc>
          <w:tcPr>
            <w:tcW w:w="2324" w:type="dxa"/>
          </w:tcPr>
          <w:p w:rsidR="000222D7" w:rsidRDefault="000222D7">
            <w:pPr>
              <w:pStyle w:val="ConsPlusNormal"/>
              <w:jc w:val="center"/>
            </w:pPr>
            <w:r>
              <w:t>Пропускная способность одного места или объекта (человек в день)</w:t>
            </w:r>
          </w:p>
        </w:tc>
        <w:tc>
          <w:tcPr>
            <w:tcW w:w="2154" w:type="dxa"/>
          </w:tcPr>
          <w:p w:rsidR="000222D7" w:rsidRDefault="000222D7">
            <w:pPr>
              <w:pStyle w:val="ConsPlusNormal"/>
              <w:jc w:val="center"/>
            </w:pPr>
            <w:r>
              <w:t>Норма площади в кв. м на одно место или один объект</w:t>
            </w:r>
          </w:p>
        </w:tc>
      </w:tr>
      <w:tr w:rsidR="000222D7">
        <w:tc>
          <w:tcPr>
            <w:tcW w:w="4592" w:type="dxa"/>
          </w:tcPr>
          <w:p w:rsidR="000222D7" w:rsidRDefault="000222D7">
            <w:pPr>
              <w:pStyle w:val="ConsPlusNormal"/>
              <w:jc w:val="center"/>
            </w:pPr>
            <w:r>
              <w:t>1</w:t>
            </w:r>
          </w:p>
        </w:tc>
        <w:tc>
          <w:tcPr>
            <w:tcW w:w="2324" w:type="dxa"/>
          </w:tcPr>
          <w:p w:rsidR="000222D7" w:rsidRDefault="000222D7">
            <w:pPr>
              <w:pStyle w:val="ConsPlusNormal"/>
              <w:jc w:val="center"/>
            </w:pPr>
            <w:r>
              <w:t>2</w:t>
            </w:r>
          </w:p>
        </w:tc>
        <w:tc>
          <w:tcPr>
            <w:tcW w:w="2154" w:type="dxa"/>
          </w:tcPr>
          <w:p w:rsidR="000222D7" w:rsidRDefault="000222D7">
            <w:pPr>
              <w:pStyle w:val="ConsPlusNormal"/>
              <w:jc w:val="center"/>
            </w:pPr>
            <w:r>
              <w:t>3</w:t>
            </w:r>
          </w:p>
        </w:tc>
      </w:tr>
      <w:tr w:rsidR="000222D7">
        <w:tblPrEx>
          <w:tblBorders>
            <w:insideH w:val="nil"/>
          </w:tblBorders>
        </w:tblPrEx>
        <w:tc>
          <w:tcPr>
            <w:tcW w:w="4592" w:type="dxa"/>
            <w:tcBorders>
              <w:bottom w:val="nil"/>
            </w:tcBorders>
          </w:tcPr>
          <w:p w:rsidR="000222D7" w:rsidRDefault="000222D7">
            <w:pPr>
              <w:pStyle w:val="ConsPlusNormal"/>
            </w:pPr>
            <w:r>
              <w:t xml:space="preserve">Аттракцион крупный </w:t>
            </w:r>
            <w:hyperlink w:anchor="P3081" w:history="1">
              <w:r>
                <w:rPr>
                  <w:color w:val="0000FF"/>
                </w:rPr>
                <w:t>&lt;*&gt;</w:t>
              </w:r>
            </w:hyperlink>
          </w:p>
        </w:tc>
        <w:tc>
          <w:tcPr>
            <w:tcW w:w="2324" w:type="dxa"/>
            <w:tcBorders>
              <w:bottom w:val="nil"/>
            </w:tcBorders>
          </w:tcPr>
          <w:p w:rsidR="000222D7" w:rsidRDefault="000222D7">
            <w:pPr>
              <w:pStyle w:val="ConsPlusNormal"/>
              <w:jc w:val="center"/>
            </w:pPr>
            <w:r>
              <w:t>250</w:t>
            </w:r>
          </w:p>
        </w:tc>
        <w:tc>
          <w:tcPr>
            <w:tcW w:w="2154" w:type="dxa"/>
            <w:tcBorders>
              <w:bottom w:val="nil"/>
            </w:tcBorders>
          </w:tcPr>
          <w:p w:rsidR="000222D7" w:rsidRDefault="000222D7">
            <w:pPr>
              <w:pStyle w:val="ConsPlusNormal"/>
              <w:jc w:val="center"/>
            </w:pPr>
            <w:r>
              <w:t>800</w:t>
            </w:r>
          </w:p>
        </w:tc>
      </w:tr>
      <w:tr w:rsidR="000222D7">
        <w:tblPrEx>
          <w:tblBorders>
            <w:insideH w:val="nil"/>
          </w:tblBorders>
        </w:tblPrEx>
        <w:tc>
          <w:tcPr>
            <w:tcW w:w="4592" w:type="dxa"/>
            <w:tcBorders>
              <w:top w:val="nil"/>
            </w:tcBorders>
          </w:tcPr>
          <w:p w:rsidR="000222D7" w:rsidRDefault="000222D7">
            <w:pPr>
              <w:pStyle w:val="ConsPlusNormal"/>
            </w:pPr>
            <w:r>
              <w:t xml:space="preserve">Малый </w:t>
            </w:r>
            <w:hyperlink w:anchor="P3082" w:history="1">
              <w:r>
                <w:rPr>
                  <w:color w:val="0000FF"/>
                </w:rPr>
                <w:t>&lt;*&gt;</w:t>
              </w:r>
            </w:hyperlink>
          </w:p>
        </w:tc>
        <w:tc>
          <w:tcPr>
            <w:tcW w:w="2324" w:type="dxa"/>
            <w:tcBorders>
              <w:top w:val="nil"/>
            </w:tcBorders>
          </w:tcPr>
          <w:p w:rsidR="000222D7" w:rsidRDefault="000222D7">
            <w:pPr>
              <w:pStyle w:val="ConsPlusNormal"/>
              <w:jc w:val="center"/>
            </w:pPr>
            <w:r>
              <w:t>100</w:t>
            </w:r>
          </w:p>
        </w:tc>
        <w:tc>
          <w:tcPr>
            <w:tcW w:w="2154" w:type="dxa"/>
            <w:tcBorders>
              <w:top w:val="nil"/>
            </w:tcBorders>
          </w:tcPr>
          <w:p w:rsidR="000222D7" w:rsidRDefault="000222D7">
            <w:pPr>
              <w:pStyle w:val="ConsPlusNormal"/>
              <w:jc w:val="center"/>
            </w:pPr>
            <w:r>
              <w:t>10</w:t>
            </w:r>
          </w:p>
        </w:tc>
      </w:tr>
      <w:tr w:rsidR="000222D7">
        <w:tc>
          <w:tcPr>
            <w:tcW w:w="4592" w:type="dxa"/>
          </w:tcPr>
          <w:p w:rsidR="000222D7" w:rsidRDefault="000222D7">
            <w:pPr>
              <w:pStyle w:val="ConsPlusNormal"/>
            </w:pPr>
            <w:r>
              <w:t xml:space="preserve">Бассейн для плавания: открытый </w:t>
            </w:r>
            <w:hyperlink w:anchor="P3081" w:history="1">
              <w:r>
                <w:rPr>
                  <w:color w:val="0000FF"/>
                </w:rPr>
                <w:t>&lt;*&gt;</w:t>
              </w:r>
            </w:hyperlink>
          </w:p>
        </w:tc>
        <w:tc>
          <w:tcPr>
            <w:tcW w:w="2324" w:type="dxa"/>
          </w:tcPr>
          <w:p w:rsidR="000222D7" w:rsidRDefault="000222D7">
            <w:pPr>
              <w:pStyle w:val="ConsPlusNormal"/>
              <w:jc w:val="center"/>
            </w:pPr>
            <w:r>
              <w:t>50 x 5</w:t>
            </w:r>
          </w:p>
        </w:tc>
        <w:tc>
          <w:tcPr>
            <w:tcW w:w="2154" w:type="dxa"/>
          </w:tcPr>
          <w:p w:rsidR="000222D7" w:rsidRDefault="000222D7">
            <w:pPr>
              <w:pStyle w:val="ConsPlusNormal"/>
              <w:jc w:val="center"/>
            </w:pPr>
            <w:r>
              <w:t>25 x 10</w:t>
            </w:r>
          </w:p>
          <w:p w:rsidR="000222D7" w:rsidRDefault="000222D7">
            <w:pPr>
              <w:pStyle w:val="ConsPlusNormal"/>
              <w:jc w:val="center"/>
            </w:pPr>
            <w:r>
              <w:t>50 x 100</w:t>
            </w:r>
          </w:p>
        </w:tc>
      </w:tr>
      <w:tr w:rsidR="000222D7">
        <w:tc>
          <w:tcPr>
            <w:tcW w:w="4592" w:type="dxa"/>
          </w:tcPr>
          <w:p w:rsidR="000222D7" w:rsidRDefault="000222D7">
            <w:pPr>
              <w:pStyle w:val="ConsPlusNormal"/>
            </w:pPr>
            <w:r>
              <w:t xml:space="preserve">Игротека </w:t>
            </w:r>
            <w:hyperlink w:anchor="P3081" w:history="1">
              <w:r>
                <w:rPr>
                  <w:color w:val="0000FF"/>
                </w:rPr>
                <w:t>&lt;*&gt;</w:t>
              </w:r>
            </w:hyperlink>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20</w:t>
            </w:r>
          </w:p>
        </w:tc>
      </w:tr>
      <w:tr w:rsidR="000222D7">
        <w:tc>
          <w:tcPr>
            <w:tcW w:w="4592" w:type="dxa"/>
          </w:tcPr>
          <w:p w:rsidR="000222D7" w:rsidRDefault="000222D7">
            <w:pPr>
              <w:pStyle w:val="ConsPlusNormal"/>
            </w:pPr>
            <w:r>
              <w:t>Площадка для хорового пения</w:t>
            </w:r>
          </w:p>
        </w:tc>
        <w:tc>
          <w:tcPr>
            <w:tcW w:w="2324" w:type="dxa"/>
          </w:tcPr>
          <w:p w:rsidR="000222D7" w:rsidRDefault="000222D7">
            <w:pPr>
              <w:pStyle w:val="ConsPlusNormal"/>
              <w:jc w:val="center"/>
            </w:pPr>
            <w:r>
              <w:t>6,0</w:t>
            </w:r>
          </w:p>
        </w:tc>
        <w:tc>
          <w:tcPr>
            <w:tcW w:w="2154" w:type="dxa"/>
          </w:tcPr>
          <w:p w:rsidR="000222D7" w:rsidRDefault="000222D7">
            <w:pPr>
              <w:pStyle w:val="ConsPlusNormal"/>
              <w:jc w:val="center"/>
            </w:pPr>
            <w:r>
              <w:t>1,0</w:t>
            </w:r>
          </w:p>
        </w:tc>
      </w:tr>
      <w:tr w:rsidR="000222D7">
        <w:tc>
          <w:tcPr>
            <w:tcW w:w="4592" w:type="dxa"/>
          </w:tcPr>
          <w:p w:rsidR="000222D7" w:rsidRDefault="000222D7">
            <w:pPr>
              <w:pStyle w:val="ConsPlusNormal"/>
            </w:pPr>
            <w:r>
              <w:t>Площадка (терраса, зал) для танцев</w:t>
            </w:r>
          </w:p>
        </w:tc>
        <w:tc>
          <w:tcPr>
            <w:tcW w:w="2324" w:type="dxa"/>
          </w:tcPr>
          <w:p w:rsidR="000222D7" w:rsidRDefault="000222D7">
            <w:pPr>
              <w:pStyle w:val="ConsPlusNormal"/>
              <w:jc w:val="center"/>
            </w:pPr>
            <w:r>
              <w:t>4,0</w:t>
            </w:r>
          </w:p>
        </w:tc>
        <w:tc>
          <w:tcPr>
            <w:tcW w:w="2154" w:type="dxa"/>
          </w:tcPr>
          <w:p w:rsidR="000222D7" w:rsidRDefault="000222D7">
            <w:pPr>
              <w:pStyle w:val="ConsPlusNormal"/>
              <w:jc w:val="center"/>
            </w:pPr>
            <w:r>
              <w:t>1,5</w:t>
            </w:r>
          </w:p>
        </w:tc>
      </w:tr>
      <w:tr w:rsidR="000222D7">
        <w:tc>
          <w:tcPr>
            <w:tcW w:w="4592" w:type="dxa"/>
          </w:tcPr>
          <w:p w:rsidR="000222D7" w:rsidRDefault="000222D7">
            <w:pPr>
              <w:pStyle w:val="ConsPlusNormal"/>
            </w:pPr>
            <w:r>
              <w:t>Открытый театр</w:t>
            </w:r>
          </w:p>
        </w:tc>
        <w:tc>
          <w:tcPr>
            <w:tcW w:w="2324" w:type="dxa"/>
          </w:tcPr>
          <w:p w:rsidR="000222D7" w:rsidRDefault="000222D7">
            <w:pPr>
              <w:pStyle w:val="ConsPlusNormal"/>
              <w:jc w:val="center"/>
            </w:pPr>
            <w:r>
              <w:t>1,0</w:t>
            </w:r>
          </w:p>
        </w:tc>
        <w:tc>
          <w:tcPr>
            <w:tcW w:w="2154" w:type="dxa"/>
          </w:tcPr>
          <w:p w:rsidR="000222D7" w:rsidRDefault="000222D7">
            <w:pPr>
              <w:pStyle w:val="ConsPlusNormal"/>
              <w:jc w:val="center"/>
            </w:pPr>
            <w:r>
              <w:t>1,0</w:t>
            </w:r>
          </w:p>
        </w:tc>
      </w:tr>
      <w:tr w:rsidR="000222D7">
        <w:tc>
          <w:tcPr>
            <w:tcW w:w="4592" w:type="dxa"/>
          </w:tcPr>
          <w:p w:rsidR="000222D7" w:rsidRDefault="000222D7">
            <w:pPr>
              <w:pStyle w:val="ConsPlusNormal"/>
            </w:pPr>
            <w:r>
              <w:t>Летний кинотеатр (без фойе)</w:t>
            </w:r>
          </w:p>
        </w:tc>
        <w:tc>
          <w:tcPr>
            <w:tcW w:w="2324" w:type="dxa"/>
          </w:tcPr>
          <w:p w:rsidR="000222D7" w:rsidRDefault="000222D7">
            <w:pPr>
              <w:pStyle w:val="ConsPlusNormal"/>
              <w:jc w:val="center"/>
            </w:pPr>
            <w:r>
              <w:t>5,0</w:t>
            </w:r>
          </w:p>
        </w:tc>
        <w:tc>
          <w:tcPr>
            <w:tcW w:w="2154" w:type="dxa"/>
          </w:tcPr>
          <w:p w:rsidR="000222D7" w:rsidRDefault="000222D7">
            <w:pPr>
              <w:pStyle w:val="ConsPlusNormal"/>
              <w:jc w:val="center"/>
            </w:pPr>
            <w:r>
              <w:t>1,2</w:t>
            </w:r>
          </w:p>
        </w:tc>
      </w:tr>
      <w:tr w:rsidR="000222D7">
        <w:tc>
          <w:tcPr>
            <w:tcW w:w="4592" w:type="dxa"/>
          </w:tcPr>
          <w:p w:rsidR="000222D7" w:rsidRDefault="000222D7">
            <w:pPr>
              <w:pStyle w:val="ConsPlusNormal"/>
            </w:pPr>
            <w:r>
              <w:t>Летний цирк</w:t>
            </w:r>
          </w:p>
        </w:tc>
        <w:tc>
          <w:tcPr>
            <w:tcW w:w="2324" w:type="dxa"/>
          </w:tcPr>
          <w:p w:rsidR="000222D7" w:rsidRDefault="000222D7">
            <w:pPr>
              <w:pStyle w:val="ConsPlusNormal"/>
              <w:jc w:val="center"/>
            </w:pPr>
            <w:r>
              <w:t>2,0</w:t>
            </w:r>
          </w:p>
        </w:tc>
        <w:tc>
          <w:tcPr>
            <w:tcW w:w="2154" w:type="dxa"/>
          </w:tcPr>
          <w:p w:rsidR="000222D7" w:rsidRDefault="000222D7">
            <w:pPr>
              <w:pStyle w:val="ConsPlusNormal"/>
              <w:jc w:val="center"/>
            </w:pPr>
            <w:r>
              <w:t>1,5</w:t>
            </w:r>
          </w:p>
        </w:tc>
      </w:tr>
      <w:tr w:rsidR="000222D7">
        <w:tc>
          <w:tcPr>
            <w:tcW w:w="4592" w:type="dxa"/>
          </w:tcPr>
          <w:p w:rsidR="000222D7" w:rsidRDefault="000222D7">
            <w:pPr>
              <w:pStyle w:val="ConsPlusNormal"/>
            </w:pPr>
            <w:r>
              <w:t>Выставочный павильон</w:t>
            </w:r>
          </w:p>
        </w:tc>
        <w:tc>
          <w:tcPr>
            <w:tcW w:w="2324" w:type="dxa"/>
          </w:tcPr>
          <w:p w:rsidR="000222D7" w:rsidRDefault="000222D7">
            <w:pPr>
              <w:pStyle w:val="ConsPlusNormal"/>
              <w:jc w:val="center"/>
            </w:pPr>
            <w:r>
              <w:t>5,0</w:t>
            </w:r>
          </w:p>
        </w:tc>
        <w:tc>
          <w:tcPr>
            <w:tcW w:w="2154" w:type="dxa"/>
          </w:tcPr>
          <w:p w:rsidR="000222D7" w:rsidRDefault="000222D7">
            <w:pPr>
              <w:pStyle w:val="ConsPlusNormal"/>
              <w:jc w:val="center"/>
            </w:pPr>
            <w:r>
              <w:t>10,0</w:t>
            </w:r>
          </w:p>
        </w:tc>
      </w:tr>
      <w:tr w:rsidR="000222D7">
        <w:tc>
          <w:tcPr>
            <w:tcW w:w="4592" w:type="dxa"/>
          </w:tcPr>
          <w:p w:rsidR="000222D7" w:rsidRDefault="000222D7">
            <w:pPr>
              <w:pStyle w:val="ConsPlusNormal"/>
            </w:pPr>
            <w:r>
              <w:t>Открытый лекторий</w:t>
            </w:r>
          </w:p>
        </w:tc>
        <w:tc>
          <w:tcPr>
            <w:tcW w:w="2324" w:type="dxa"/>
          </w:tcPr>
          <w:p w:rsidR="000222D7" w:rsidRDefault="000222D7">
            <w:pPr>
              <w:pStyle w:val="ConsPlusNormal"/>
              <w:jc w:val="center"/>
            </w:pPr>
            <w:r>
              <w:t>3,0</w:t>
            </w:r>
          </w:p>
        </w:tc>
        <w:tc>
          <w:tcPr>
            <w:tcW w:w="2154" w:type="dxa"/>
          </w:tcPr>
          <w:p w:rsidR="000222D7" w:rsidRDefault="000222D7">
            <w:pPr>
              <w:pStyle w:val="ConsPlusNormal"/>
              <w:jc w:val="center"/>
            </w:pPr>
            <w:r>
              <w:t>0,5</w:t>
            </w:r>
          </w:p>
        </w:tc>
      </w:tr>
      <w:tr w:rsidR="000222D7">
        <w:tc>
          <w:tcPr>
            <w:tcW w:w="4592" w:type="dxa"/>
          </w:tcPr>
          <w:p w:rsidR="000222D7" w:rsidRDefault="000222D7">
            <w:pPr>
              <w:pStyle w:val="ConsPlusNormal"/>
            </w:pPr>
            <w:r>
              <w:t>Павильон для чтения и тихих игр</w:t>
            </w:r>
          </w:p>
        </w:tc>
        <w:tc>
          <w:tcPr>
            <w:tcW w:w="2324" w:type="dxa"/>
          </w:tcPr>
          <w:p w:rsidR="000222D7" w:rsidRDefault="000222D7">
            <w:pPr>
              <w:pStyle w:val="ConsPlusNormal"/>
              <w:jc w:val="center"/>
            </w:pPr>
            <w:r>
              <w:t>6,0</w:t>
            </w:r>
          </w:p>
        </w:tc>
        <w:tc>
          <w:tcPr>
            <w:tcW w:w="2154" w:type="dxa"/>
          </w:tcPr>
          <w:p w:rsidR="000222D7" w:rsidRDefault="000222D7">
            <w:pPr>
              <w:pStyle w:val="ConsPlusNormal"/>
              <w:jc w:val="center"/>
            </w:pPr>
            <w:r>
              <w:t>3,0</w:t>
            </w:r>
          </w:p>
        </w:tc>
      </w:tr>
      <w:tr w:rsidR="000222D7">
        <w:tc>
          <w:tcPr>
            <w:tcW w:w="4592" w:type="dxa"/>
          </w:tcPr>
          <w:p w:rsidR="000222D7" w:rsidRDefault="000222D7">
            <w:pPr>
              <w:pStyle w:val="ConsPlusNormal"/>
            </w:pPr>
            <w:r>
              <w:t>Кафе</w:t>
            </w:r>
          </w:p>
        </w:tc>
        <w:tc>
          <w:tcPr>
            <w:tcW w:w="2324" w:type="dxa"/>
          </w:tcPr>
          <w:p w:rsidR="000222D7" w:rsidRDefault="000222D7">
            <w:pPr>
              <w:pStyle w:val="ConsPlusNormal"/>
              <w:jc w:val="center"/>
            </w:pPr>
            <w:r>
              <w:t>6,0</w:t>
            </w:r>
          </w:p>
        </w:tc>
        <w:tc>
          <w:tcPr>
            <w:tcW w:w="2154" w:type="dxa"/>
          </w:tcPr>
          <w:p w:rsidR="000222D7" w:rsidRDefault="000222D7">
            <w:pPr>
              <w:pStyle w:val="ConsPlusNormal"/>
              <w:jc w:val="center"/>
            </w:pPr>
            <w:r>
              <w:t>2,5</w:t>
            </w:r>
          </w:p>
        </w:tc>
      </w:tr>
      <w:tr w:rsidR="000222D7">
        <w:tc>
          <w:tcPr>
            <w:tcW w:w="4592" w:type="dxa"/>
          </w:tcPr>
          <w:p w:rsidR="000222D7" w:rsidRDefault="000222D7">
            <w:pPr>
              <w:pStyle w:val="ConsPlusNormal"/>
            </w:pPr>
            <w:r>
              <w:t>Торговый киоск</w:t>
            </w:r>
          </w:p>
        </w:tc>
        <w:tc>
          <w:tcPr>
            <w:tcW w:w="2324" w:type="dxa"/>
          </w:tcPr>
          <w:p w:rsidR="000222D7" w:rsidRDefault="000222D7">
            <w:pPr>
              <w:pStyle w:val="ConsPlusNormal"/>
              <w:jc w:val="center"/>
            </w:pPr>
            <w:r>
              <w:t>50,0</w:t>
            </w:r>
          </w:p>
        </w:tc>
        <w:tc>
          <w:tcPr>
            <w:tcW w:w="2154" w:type="dxa"/>
          </w:tcPr>
          <w:p w:rsidR="000222D7" w:rsidRDefault="000222D7">
            <w:pPr>
              <w:pStyle w:val="ConsPlusNormal"/>
              <w:jc w:val="center"/>
            </w:pPr>
            <w:r>
              <w:t>6,0</w:t>
            </w:r>
          </w:p>
        </w:tc>
      </w:tr>
      <w:tr w:rsidR="000222D7">
        <w:tc>
          <w:tcPr>
            <w:tcW w:w="4592" w:type="dxa"/>
          </w:tcPr>
          <w:p w:rsidR="000222D7" w:rsidRDefault="000222D7">
            <w:pPr>
              <w:pStyle w:val="ConsPlusNormal"/>
            </w:pPr>
            <w:r>
              <w:t>Киоск-библиотека</w:t>
            </w:r>
          </w:p>
        </w:tc>
        <w:tc>
          <w:tcPr>
            <w:tcW w:w="2324" w:type="dxa"/>
          </w:tcPr>
          <w:p w:rsidR="000222D7" w:rsidRDefault="000222D7">
            <w:pPr>
              <w:pStyle w:val="ConsPlusNormal"/>
              <w:jc w:val="center"/>
            </w:pPr>
            <w:r>
              <w:t>50,0</w:t>
            </w:r>
          </w:p>
        </w:tc>
        <w:tc>
          <w:tcPr>
            <w:tcW w:w="2154" w:type="dxa"/>
          </w:tcPr>
          <w:p w:rsidR="000222D7" w:rsidRDefault="000222D7">
            <w:pPr>
              <w:pStyle w:val="ConsPlusNormal"/>
              <w:jc w:val="center"/>
            </w:pPr>
            <w:r>
              <w:t>60</w:t>
            </w:r>
          </w:p>
        </w:tc>
      </w:tr>
      <w:tr w:rsidR="000222D7">
        <w:tc>
          <w:tcPr>
            <w:tcW w:w="4592" w:type="dxa"/>
          </w:tcPr>
          <w:p w:rsidR="000222D7" w:rsidRDefault="000222D7">
            <w:pPr>
              <w:pStyle w:val="ConsPlusNormal"/>
            </w:pPr>
            <w:r>
              <w:t xml:space="preserve">Касса </w:t>
            </w:r>
            <w:hyperlink w:anchor="P3081" w:history="1">
              <w:r>
                <w:rPr>
                  <w:color w:val="0000FF"/>
                </w:rPr>
                <w:t>&lt;*&gt;</w:t>
              </w:r>
            </w:hyperlink>
          </w:p>
        </w:tc>
        <w:tc>
          <w:tcPr>
            <w:tcW w:w="2324" w:type="dxa"/>
          </w:tcPr>
          <w:p w:rsidR="000222D7" w:rsidRDefault="000222D7">
            <w:pPr>
              <w:pStyle w:val="ConsPlusNormal"/>
              <w:jc w:val="center"/>
            </w:pPr>
            <w:r>
              <w:t>120,0 (в 1 час)</w:t>
            </w:r>
          </w:p>
        </w:tc>
        <w:tc>
          <w:tcPr>
            <w:tcW w:w="2154" w:type="dxa"/>
          </w:tcPr>
          <w:p w:rsidR="000222D7" w:rsidRDefault="000222D7">
            <w:pPr>
              <w:pStyle w:val="ConsPlusNormal"/>
              <w:jc w:val="center"/>
            </w:pPr>
            <w:r>
              <w:t>2,0</w:t>
            </w:r>
          </w:p>
        </w:tc>
      </w:tr>
      <w:tr w:rsidR="000222D7">
        <w:tc>
          <w:tcPr>
            <w:tcW w:w="4592" w:type="dxa"/>
          </w:tcPr>
          <w:p w:rsidR="000222D7" w:rsidRDefault="000222D7">
            <w:pPr>
              <w:pStyle w:val="ConsPlusNormal"/>
            </w:pPr>
            <w:r>
              <w:t>Туалет</w:t>
            </w:r>
          </w:p>
        </w:tc>
        <w:tc>
          <w:tcPr>
            <w:tcW w:w="2324" w:type="dxa"/>
          </w:tcPr>
          <w:p w:rsidR="000222D7" w:rsidRDefault="000222D7">
            <w:pPr>
              <w:pStyle w:val="ConsPlusNormal"/>
              <w:jc w:val="center"/>
            </w:pPr>
            <w:r>
              <w:t>20,0 (в 1 час)</w:t>
            </w:r>
          </w:p>
        </w:tc>
        <w:tc>
          <w:tcPr>
            <w:tcW w:w="2154" w:type="dxa"/>
          </w:tcPr>
          <w:p w:rsidR="000222D7" w:rsidRDefault="000222D7">
            <w:pPr>
              <w:pStyle w:val="ConsPlusNormal"/>
              <w:jc w:val="center"/>
            </w:pPr>
            <w:r>
              <w:t>1,2</w:t>
            </w:r>
          </w:p>
        </w:tc>
      </w:tr>
      <w:tr w:rsidR="000222D7">
        <w:tc>
          <w:tcPr>
            <w:tcW w:w="4592" w:type="dxa"/>
          </w:tcPr>
          <w:p w:rsidR="000222D7" w:rsidRDefault="000222D7">
            <w:pPr>
              <w:pStyle w:val="ConsPlusNormal"/>
            </w:pPr>
            <w:r>
              <w:t>Беседки для отдыха</w:t>
            </w:r>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2,0</w:t>
            </w:r>
          </w:p>
        </w:tc>
      </w:tr>
      <w:tr w:rsidR="000222D7">
        <w:tc>
          <w:tcPr>
            <w:tcW w:w="4592" w:type="dxa"/>
          </w:tcPr>
          <w:p w:rsidR="000222D7" w:rsidRDefault="000222D7">
            <w:pPr>
              <w:pStyle w:val="ConsPlusNormal"/>
            </w:pPr>
            <w:r>
              <w:t>Водно-лыжная станция</w:t>
            </w:r>
          </w:p>
        </w:tc>
        <w:tc>
          <w:tcPr>
            <w:tcW w:w="2324" w:type="dxa"/>
          </w:tcPr>
          <w:p w:rsidR="000222D7" w:rsidRDefault="000222D7">
            <w:pPr>
              <w:pStyle w:val="ConsPlusNormal"/>
              <w:jc w:val="center"/>
            </w:pPr>
            <w:r>
              <w:t>6,0</w:t>
            </w:r>
          </w:p>
        </w:tc>
        <w:tc>
          <w:tcPr>
            <w:tcW w:w="2154" w:type="dxa"/>
          </w:tcPr>
          <w:p w:rsidR="000222D7" w:rsidRDefault="000222D7">
            <w:pPr>
              <w:pStyle w:val="ConsPlusNormal"/>
              <w:jc w:val="center"/>
            </w:pPr>
            <w:r>
              <w:t>4,0</w:t>
            </w:r>
          </w:p>
        </w:tc>
      </w:tr>
      <w:tr w:rsidR="000222D7">
        <w:tc>
          <w:tcPr>
            <w:tcW w:w="4592" w:type="dxa"/>
          </w:tcPr>
          <w:p w:rsidR="000222D7" w:rsidRDefault="000222D7">
            <w:pPr>
              <w:pStyle w:val="ConsPlusNormal"/>
            </w:pPr>
            <w:r>
              <w:t>Физкультурно-тренажерный зал</w:t>
            </w:r>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3,0</w:t>
            </w:r>
          </w:p>
        </w:tc>
      </w:tr>
      <w:tr w:rsidR="000222D7">
        <w:tc>
          <w:tcPr>
            <w:tcW w:w="4592" w:type="dxa"/>
          </w:tcPr>
          <w:p w:rsidR="000222D7" w:rsidRDefault="000222D7">
            <w:pPr>
              <w:pStyle w:val="ConsPlusNormal"/>
            </w:pPr>
            <w:r>
              <w:t>Летняя раздевалка</w:t>
            </w:r>
          </w:p>
        </w:tc>
        <w:tc>
          <w:tcPr>
            <w:tcW w:w="2324" w:type="dxa"/>
          </w:tcPr>
          <w:p w:rsidR="000222D7" w:rsidRDefault="000222D7">
            <w:pPr>
              <w:pStyle w:val="ConsPlusNormal"/>
              <w:jc w:val="center"/>
            </w:pPr>
            <w:r>
              <w:t>20,0</w:t>
            </w:r>
          </w:p>
        </w:tc>
        <w:tc>
          <w:tcPr>
            <w:tcW w:w="2154" w:type="dxa"/>
          </w:tcPr>
          <w:p w:rsidR="000222D7" w:rsidRDefault="000222D7">
            <w:pPr>
              <w:pStyle w:val="ConsPlusNormal"/>
              <w:jc w:val="center"/>
            </w:pPr>
            <w:r>
              <w:t>2,0</w:t>
            </w:r>
          </w:p>
        </w:tc>
      </w:tr>
      <w:tr w:rsidR="000222D7">
        <w:tc>
          <w:tcPr>
            <w:tcW w:w="4592" w:type="dxa"/>
          </w:tcPr>
          <w:p w:rsidR="000222D7" w:rsidRDefault="000222D7">
            <w:pPr>
              <w:pStyle w:val="ConsPlusNormal"/>
            </w:pPr>
            <w:r>
              <w:t>Зимняя раздевалка</w:t>
            </w:r>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3,0</w:t>
            </w:r>
          </w:p>
        </w:tc>
      </w:tr>
      <w:tr w:rsidR="000222D7">
        <w:tc>
          <w:tcPr>
            <w:tcW w:w="4592" w:type="dxa"/>
          </w:tcPr>
          <w:p w:rsidR="000222D7" w:rsidRDefault="000222D7">
            <w:pPr>
              <w:pStyle w:val="ConsPlusNormal"/>
            </w:pPr>
            <w:r>
              <w:t>Летний душ с раздевалками</w:t>
            </w:r>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1,5</w:t>
            </w:r>
          </w:p>
        </w:tc>
      </w:tr>
      <w:tr w:rsidR="000222D7">
        <w:tc>
          <w:tcPr>
            <w:tcW w:w="4592" w:type="dxa"/>
          </w:tcPr>
          <w:p w:rsidR="000222D7" w:rsidRDefault="000222D7">
            <w:pPr>
              <w:pStyle w:val="ConsPlusNormal"/>
            </w:pPr>
            <w:r>
              <w:lastRenderedPageBreak/>
              <w:t xml:space="preserve">Стоянки для автомобилей </w:t>
            </w:r>
            <w:hyperlink w:anchor="P3082" w:history="1">
              <w:r>
                <w:rPr>
                  <w:color w:val="0000FF"/>
                </w:rPr>
                <w:t>&lt;**&gt;</w:t>
              </w:r>
            </w:hyperlink>
          </w:p>
        </w:tc>
        <w:tc>
          <w:tcPr>
            <w:tcW w:w="2324" w:type="dxa"/>
          </w:tcPr>
          <w:p w:rsidR="000222D7" w:rsidRDefault="000222D7">
            <w:pPr>
              <w:pStyle w:val="ConsPlusNormal"/>
              <w:jc w:val="center"/>
            </w:pPr>
            <w:r>
              <w:t>4,0 машины</w:t>
            </w:r>
          </w:p>
        </w:tc>
        <w:tc>
          <w:tcPr>
            <w:tcW w:w="2154" w:type="dxa"/>
          </w:tcPr>
          <w:p w:rsidR="000222D7" w:rsidRDefault="000222D7">
            <w:pPr>
              <w:pStyle w:val="ConsPlusNormal"/>
              <w:jc w:val="center"/>
            </w:pPr>
            <w:r>
              <w:t>25,0</w:t>
            </w:r>
          </w:p>
        </w:tc>
      </w:tr>
      <w:tr w:rsidR="000222D7">
        <w:tc>
          <w:tcPr>
            <w:tcW w:w="4592" w:type="dxa"/>
          </w:tcPr>
          <w:p w:rsidR="000222D7" w:rsidRDefault="000222D7">
            <w:pPr>
              <w:pStyle w:val="ConsPlusNormal"/>
            </w:pPr>
            <w:r>
              <w:t xml:space="preserve">Стоянки для велосипедов </w:t>
            </w:r>
            <w:hyperlink w:anchor="P3082" w:history="1">
              <w:r>
                <w:rPr>
                  <w:color w:val="0000FF"/>
                </w:rPr>
                <w:t>&lt;**&gt;</w:t>
              </w:r>
            </w:hyperlink>
          </w:p>
        </w:tc>
        <w:tc>
          <w:tcPr>
            <w:tcW w:w="2324" w:type="dxa"/>
          </w:tcPr>
          <w:p w:rsidR="000222D7" w:rsidRDefault="000222D7">
            <w:pPr>
              <w:pStyle w:val="ConsPlusNormal"/>
              <w:jc w:val="center"/>
            </w:pPr>
            <w:r>
              <w:t>12,0 машины</w:t>
            </w:r>
          </w:p>
        </w:tc>
        <w:tc>
          <w:tcPr>
            <w:tcW w:w="2154" w:type="dxa"/>
          </w:tcPr>
          <w:p w:rsidR="000222D7" w:rsidRDefault="000222D7">
            <w:pPr>
              <w:pStyle w:val="ConsPlusNormal"/>
              <w:jc w:val="center"/>
            </w:pPr>
            <w:r>
              <w:t>1,0</w:t>
            </w:r>
          </w:p>
        </w:tc>
      </w:tr>
      <w:tr w:rsidR="000222D7">
        <w:tc>
          <w:tcPr>
            <w:tcW w:w="4592" w:type="dxa"/>
          </w:tcPr>
          <w:p w:rsidR="000222D7" w:rsidRDefault="000222D7">
            <w:pPr>
              <w:pStyle w:val="ConsPlusNormal"/>
            </w:pPr>
            <w:r>
              <w:t>Биллиардная (1 стол)</w:t>
            </w:r>
          </w:p>
        </w:tc>
        <w:tc>
          <w:tcPr>
            <w:tcW w:w="2324" w:type="dxa"/>
          </w:tcPr>
          <w:p w:rsidR="000222D7" w:rsidRDefault="000222D7">
            <w:pPr>
              <w:pStyle w:val="ConsPlusNormal"/>
              <w:jc w:val="center"/>
            </w:pPr>
            <w:r>
              <w:t>6</w:t>
            </w:r>
          </w:p>
        </w:tc>
        <w:tc>
          <w:tcPr>
            <w:tcW w:w="2154" w:type="dxa"/>
          </w:tcPr>
          <w:p w:rsidR="000222D7" w:rsidRDefault="000222D7">
            <w:pPr>
              <w:pStyle w:val="ConsPlusNormal"/>
              <w:jc w:val="center"/>
            </w:pPr>
            <w:r>
              <w:t>20</w:t>
            </w:r>
          </w:p>
        </w:tc>
      </w:tr>
      <w:tr w:rsidR="000222D7">
        <w:tc>
          <w:tcPr>
            <w:tcW w:w="4592" w:type="dxa"/>
          </w:tcPr>
          <w:p w:rsidR="000222D7" w:rsidRDefault="000222D7">
            <w:pPr>
              <w:pStyle w:val="ConsPlusNormal"/>
            </w:pPr>
            <w:r>
              <w:t xml:space="preserve">Детский автодром </w:t>
            </w:r>
            <w:hyperlink w:anchor="P3081" w:history="1">
              <w:r>
                <w:rPr>
                  <w:color w:val="0000FF"/>
                </w:rPr>
                <w:t>&lt;*&gt;</w:t>
              </w:r>
            </w:hyperlink>
          </w:p>
        </w:tc>
        <w:tc>
          <w:tcPr>
            <w:tcW w:w="2324" w:type="dxa"/>
          </w:tcPr>
          <w:p w:rsidR="000222D7" w:rsidRDefault="000222D7">
            <w:pPr>
              <w:pStyle w:val="ConsPlusNormal"/>
              <w:jc w:val="center"/>
            </w:pPr>
            <w:r>
              <w:t>100</w:t>
            </w:r>
          </w:p>
        </w:tc>
        <w:tc>
          <w:tcPr>
            <w:tcW w:w="2154" w:type="dxa"/>
          </w:tcPr>
          <w:p w:rsidR="000222D7" w:rsidRDefault="000222D7">
            <w:pPr>
              <w:pStyle w:val="ConsPlusNormal"/>
              <w:jc w:val="center"/>
            </w:pPr>
            <w:r>
              <w:t>10</w:t>
            </w:r>
          </w:p>
        </w:tc>
      </w:tr>
      <w:tr w:rsidR="000222D7">
        <w:tc>
          <w:tcPr>
            <w:tcW w:w="4592" w:type="dxa"/>
          </w:tcPr>
          <w:p w:rsidR="000222D7" w:rsidRDefault="000222D7">
            <w:pPr>
              <w:pStyle w:val="ConsPlusNormal"/>
            </w:pPr>
            <w:r>
              <w:t xml:space="preserve">Каток </w:t>
            </w:r>
            <w:hyperlink w:anchor="P3081" w:history="1">
              <w:r>
                <w:rPr>
                  <w:color w:val="0000FF"/>
                </w:rPr>
                <w:t>&lt;*&gt;</w:t>
              </w:r>
            </w:hyperlink>
          </w:p>
        </w:tc>
        <w:tc>
          <w:tcPr>
            <w:tcW w:w="2324" w:type="dxa"/>
          </w:tcPr>
          <w:p w:rsidR="000222D7" w:rsidRDefault="000222D7">
            <w:pPr>
              <w:pStyle w:val="ConsPlusNormal"/>
              <w:jc w:val="center"/>
            </w:pPr>
            <w:r>
              <w:t>100 x 4</w:t>
            </w:r>
          </w:p>
        </w:tc>
        <w:tc>
          <w:tcPr>
            <w:tcW w:w="2154" w:type="dxa"/>
          </w:tcPr>
          <w:p w:rsidR="000222D7" w:rsidRDefault="000222D7">
            <w:pPr>
              <w:pStyle w:val="ConsPlusNormal"/>
              <w:jc w:val="center"/>
            </w:pPr>
            <w:r>
              <w:t>51 x 24</w:t>
            </w:r>
          </w:p>
        </w:tc>
      </w:tr>
      <w:tr w:rsidR="000222D7">
        <w:tc>
          <w:tcPr>
            <w:tcW w:w="4592" w:type="dxa"/>
          </w:tcPr>
          <w:p w:rsidR="000222D7" w:rsidRDefault="000222D7">
            <w:pPr>
              <w:pStyle w:val="ConsPlusNormal"/>
            </w:pPr>
            <w:r>
              <w:t xml:space="preserve">Корт для тенниса (крытый) </w:t>
            </w:r>
            <w:hyperlink w:anchor="P3081" w:history="1">
              <w:r>
                <w:rPr>
                  <w:color w:val="0000FF"/>
                </w:rPr>
                <w:t>&lt;*&gt;</w:t>
              </w:r>
            </w:hyperlink>
          </w:p>
        </w:tc>
        <w:tc>
          <w:tcPr>
            <w:tcW w:w="2324" w:type="dxa"/>
          </w:tcPr>
          <w:p w:rsidR="000222D7" w:rsidRDefault="000222D7">
            <w:pPr>
              <w:pStyle w:val="ConsPlusNormal"/>
              <w:jc w:val="center"/>
            </w:pPr>
            <w:r>
              <w:t>4 x 5</w:t>
            </w:r>
          </w:p>
        </w:tc>
        <w:tc>
          <w:tcPr>
            <w:tcW w:w="2154" w:type="dxa"/>
          </w:tcPr>
          <w:p w:rsidR="000222D7" w:rsidRDefault="000222D7">
            <w:pPr>
              <w:pStyle w:val="ConsPlusNormal"/>
              <w:jc w:val="center"/>
            </w:pPr>
            <w:r>
              <w:t>30 x 18</w:t>
            </w:r>
          </w:p>
        </w:tc>
      </w:tr>
      <w:tr w:rsidR="000222D7">
        <w:tc>
          <w:tcPr>
            <w:tcW w:w="4592" w:type="dxa"/>
          </w:tcPr>
          <w:p w:rsidR="000222D7" w:rsidRDefault="000222D7">
            <w:pPr>
              <w:pStyle w:val="ConsPlusNormal"/>
            </w:pPr>
            <w:r>
              <w:t xml:space="preserve">Площадка для бадминтона </w:t>
            </w:r>
            <w:hyperlink w:anchor="P3081" w:history="1">
              <w:r>
                <w:rPr>
                  <w:color w:val="0000FF"/>
                </w:rPr>
                <w:t>&lt;*&gt;</w:t>
              </w:r>
            </w:hyperlink>
          </w:p>
        </w:tc>
        <w:tc>
          <w:tcPr>
            <w:tcW w:w="2324" w:type="dxa"/>
          </w:tcPr>
          <w:p w:rsidR="000222D7" w:rsidRDefault="000222D7">
            <w:pPr>
              <w:pStyle w:val="ConsPlusNormal"/>
              <w:jc w:val="center"/>
            </w:pPr>
            <w:r>
              <w:t>4 x 5</w:t>
            </w:r>
          </w:p>
        </w:tc>
        <w:tc>
          <w:tcPr>
            <w:tcW w:w="2154" w:type="dxa"/>
          </w:tcPr>
          <w:p w:rsidR="000222D7" w:rsidRDefault="000222D7">
            <w:pPr>
              <w:pStyle w:val="ConsPlusNormal"/>
              <w:jc w:val="center"/>
            </w:pPr>
            <w:r>
              <w:t>6,1 x 13,4</w:t>
            </w:r>
          </w:p>
        </w:tc>
      </w:tr>
      <w:tr w:rsidR="000222D7">
        <w:tc>
          <w:tcPr>
            <w:tcW w:w="4592" w:type="dxa"/>
          </w:tcPr>
          <w:p w:rsidR="000222D7" w:rsidRDefault="000222D7">
            <w:pPr>
              <w:pStyle w:val="ConsPlusNormal"/>
            </w:pPr>
            <w:r>
              <w:t xml:space="preserve">Площадка для баскетбола </w:t>
            </w:r>
            <w:hyperlink w:anchor="P3081" w:history="1">
              <w:r>
                <w:rPr>
                  <w:color w:val="0000FF"/>
                </w:rPr>
                <w:t>&lt;*&gt;</w:t>
              </w:r>
            </w:hyperlink>
          </w:p>
        </w:tc>
        <w:tc>
          <w:tcPr>
            <w:tcW w:w="2324" w:type="dxa"/>
          </w:tcPr>
          <w:p w:rsidR="000222D7" w:rsidRDefault="000222D7">
            <w:pPr>
              <w:pStyle w:val="ConsPlusNormal"/>
              <w:jc w:val="center"/>
            </w:pPr>
            <w:r>
              <w:t>15 x 4</w:t>
            </w:r>
          </w:p>
        </w:tc>
        <w:tc>
          <w:tcPr>
            <w:tcW w:w="2154" w:type="dxa"/>
          </w:tcPr>
          <w:p w:rsidR="000222D7" w:rsidRDefault="000222D7">
            <w:pPr>
              <w:pStyle w:val="ConsPlusNormal"/>
              <w:jc w:val="center"/>
            </w:pPr>
            <w:r>
              <w:t>26 x 14</w:t>
            </w:r>
          </w:p>
        </w:tc>
      </w:tr>
      <w:tr w:rsidR="000222D7">
        <w:tc>
          <w:tcPr>
            <w:tcW w:w="4592" w:type="dxa"/>
          </w:tcPr>
          <w:p w:rsidR="000222D7" w:rsidRDefault="000222D7">
            <w:pPr>
              <w:pStyle w:val="ConsPlusNormal"/>
            </w:pPr>
            <w:r>
              <w:t xml:space="preserve">Площадка для волейбола </w:t>
            </w:r>
            <w:hyperlink w:anchor="P3081" w:history="1">
              <w:r>
                <w:rPr>
                  <w:color w:val="0000FF"/>
                </w:rPr>
                <w:t>&lt;*&gt;</w:t>
              </w:r>
            </w:hyperlink>
          </w:p>
        </w:tc>
        <w:tc>
          <w:tcPr>
            <w:tcW w:w="2324" w:type="dxa"/>
          </w:tcPr>
          <w:p w:rsidR="000222D7" w:rsidRDefault="000222D7">
            <w:pPr>
              <w:pStyle w:val="ConsPlusNormal"/>
              <w:jc w:val="center"/>
            </w:pPr>
            <w:r>
              <w:t>18 x 4</w:t>
            </w:r>
          </w:p>
        </w:tc>
        <w:tc>
          <w:tcPr>
            <w:tcW w:w="2154" w:type="dxa"/>
          </w:tcPr>
          <w:p w:rsidR="000222D7" w:rsidRDefault="000222D7">
            <w:pPr>
              <w:pStyle w:val="ConsPlusNormal"/>
              <w:jc w:val="center"/>
            </w:pPr>
            <w:r>
              <w:t>19 x 9</w:t>
            </w:r>
          </w:p>
        </w:tc>
      </w:tr>
      <w:tr w:rsidR="000222D7">
        <w:tc>
          <w:tcPr>
            <w:tcW w:w="4592" w:type="dxa"/>
          </w:tcPr>
          <w:p w:rsidR="000222D7" w:rsidRDefault="000222D7">
            <w:pPr>
              <w:pStyle w:val="ConsPlusNormal"/>
            </w:pPr>
            <w:r>
              <w:t xml:space="preserve">Площадка для гимнастики </w:t>
            </w:r>
            <w:hyperlink w:anchor="P3081" w:history="1">
              <w:r>
                <w:rPr>
                  <w:color w:val="0000FF"/>
                </w:rPr>
                <w:t>&lt;*&gt;</w:t>
              </w:r>
            </w:hyperlink>
          </w:p>
        </w:tc>
        <w:tc>
          <w:tcPr>
            <w:tcW w:w="2324" w:type="dxa"/>
          </w:tcPr>
          <w:p w:rsidR="000222D7" w:rsidRDefault="000222D7">
            <w:pPr>
              <w:pStyle w:val="ConsPlusNormal"/>
              <w:jc w:val="center"/>
            </w:pPr>
            <w:r>
              <w:t>30 x 5</w:t>
            </w:r>
          </w:p>
        </w:tc>
        <w:tc>
          <w:tcPr>
            <w:tcW w:w="2154" w:type="dxa"/>
          </w:tcPr>
          <w:p w:rsidR="000222D7" w:rsidRDefault="000222D7">
            <w:pPr>
              <w:pStyle w:val="ConsPlusNormal"/>
              <w:jc w:val="center"/>
            </w:pPr>
            <w:r>
              <w:t>40 x 26</w:t>
            </w:r>
          </w:p>
        </w:tc>
      </w:tr>
      <w:tr w:rsidR="000222D7">
        <w:tc>
          <w:tcPr>
            <w:tcW w:w="4592" w:type="dxa"/>
          </w:tcPr>
          <w:p w:rsidR="000222D7" w:rsidRDefault="000222D7">
            <w:pPr>
              <w:pStyle w:val="ConsPlusNormal"/>
            </w:pPr>
            <w:r>
              <w:t xml:space="preserve">Площадка для городков </w:t>
            </w:r>
            <w:hyperlink w:anchor="P3081" w:history="1">
              <w:r>
                <w:rPr>
                  <w:color w:val="0000FF"/>
                </w:rPr>
                <w:t>&lt;*&gt;</w:t>
              </w:r>
            </w:hyperlink>
          </w:p>
        </w:tc>
        <w:tc>
          <w:tcPr>
            <w:tcW w:w="2324" w:type="dxa"/>
          </w:tcPr>
          <w:p w:rsidR="000222D7" w:rsidRDefault="000222D7">
            <w:pPr>
              <w:pStyle w:val="ConsPlusNormal"/>
              <w:jc w:val="center"/>
            </w:pPr>
            <w:r>
              <w:t>10 x 5</w:t>
            </w:r>
          </w:p>
        </w:tc>
        <w:tc>
          <w:tcPr>
            <w:tcW w:w="2154" w:type="dxa"/>
          </w:tcPr>
          <w:p w:rsidR="000222D7" w:rsidRDefault="000222D7">
            <w:pPr>
              <w:pStyle w:val="ConsPlusNormal"/>
              <w:jc w:val="center"/>
            </w:pPr>
            <w:r>
              <w:t>30 x 15</w:t>
            </w:r>
          </w:p>
        </w:tc>
      </w:tr>
      <w:tr w:rsidR="000222D7">
        <w:tc>
          <w:tcPr>
            <w:tcW w:w="4592" w:type="dxa"/>
          </w:tcPr>
          <w:p w:rsidR="000222D7" w:rsidRDefault="000222D7">
            <w:pPr>
              <w:pStyle w:val="ConsPlusNormal"/>
            </w:pPr>
            <w:r>
              <w:t>Площадка для дошкольников</w:t>
            </w:r>
          </w:p>
        </w:tc>
        <w:tc>
          <w:tcPr>
            <w:tcW w:w="2324" w:type="dxa"/>
          </w:tcPr>
          <w:p w:rsidR="000222D7" w:rsidRDefault="000222D7">
            <w:pPr>
              <w:pStyle w:val="ConsPlusNormal"/>
              <w:jc w:val="center"/>
            </w:pPr>
            <w:r>
              <w:t>6</w:t>
            </w:r>
          </w:p>
        </w:tc>
        <w:tc>
          <w:tcPr>
            <w:tcW w:w="2154" w:type="dxa"/>
          </w:tcPr>
          <w:p w:rsidR="000222D7" w:rsidRDefault="000222D7">
            <w:pPr>
              <w:pStyle w:val="ConsPlusNormal"/>
              <w:jc w:val="center"/>
            </w:pPr>
            <w:r>
              <w:t>2</w:t>
            </w:r>
          </w:p>
        </w:tc>
      </w:tr>
      <w:tr w:rsidR="000222D7">
        <w:tc>
          <w:tcPr>
            <w:tcW w:w="4592" w:type="dxa"/>
          </w:tcPr>
          <w:p w:rsidR="000222D7" w:rsidRDefault="000222D7">
            <w:pPr>
              <w:pStyle w:val="ConsPlusNormal"/>
            </w:pPr>
            <w:r>
              <w:t>Площадка для массовых игр</w:t>
            </w:r>
          </w:p>
        </w:tc>
        <w:tc>
          <w:tcPr>
            <w:tcW w:w="2324" w:type="dxa"/>
          </w:tcPr>
          <w:p w:rsidR="000222D7" w:rsidRDefault="000222D7">
            <w:pPr>
              <w:pStyle w:val="ConsPlusNormal"/>
              <w:jc w:val="center"/>
            </w:pPr>
            <w:r>
              <w:t>6</w:t>
            </w:r>
          </w:p>
        </w:tc>
        <w:tc>
          <w:tcPr>
            <w:tcW w:w="2154" w:type="dxa"/>
          </w:tcPr>
          <w:p w:rsidR="000222D7" w:rsidRDefault="000222D7">
            <w:pPr>
              <w:pStyle w:val="ConsPlusNormal"/>
              <w:jc w:val="center"/>
            </w:pPr>
            <w:r>
              <w:t>3</w:t>
            </w:r>
          </w:p>
        </w:tc>
      </w:tr>
      <w:tr w:rsidR="000222D7">
        <w:tc>
          <w:tcPr>
            <w:tcW w:w="4592" w:type="dxa"/>
          </w:tcPr>
          <w:p w:rsidR="000222D7" w:rsidRDefault="000222D7">
            <w:pPr>
              <w:pStyle w:val="ConsPlusNormal"/>
            </w:pPr>
            <w:r>
              <w:t>Площадка для наст. тенниса (1 стол)</w:t>
            </w:r>
          </w:p>
        </w:tc>
        <w:tc>
          <w:tcPr>
            <w:tcW w:w="2324" w:type="dxa"/>
          </w:tcPr>
          <w:p w:rsidR="000222D7" w:rsidRDefault="000222D7">
            <w:pPr>
              <w:pStyle w:val="ConsPlusNormal"/>
              <w:jc w:val="center"/>
            </w:pPr>
            <w:r>
              <w:t>5 x 4</w:t>
            </w:r>
          </w:p>
        </w:tc>
        <w:tc>
          <w:tcPr>
            <w:tcW w:w="2154" w:type="dxa"/>
          </w:tcPr>
          <w:p w:rsidR="000222D7" w:rsidRDefault="000222D7">
            <w:pPr>
              <w:pStyle w:val="ConsPlusNormal"/>
              <w:jc w:val="center"/>
            </w:pPr>
            <w:r>
              <w:t>2,7 x 1,52</w:t>
            </w:r>
          </w:p>
        </w:tc>
      </w:tr>
      <w:tr w:rsidR="000222D7">
        <w:tc>
          <w:tcPr>
            <w:tcW w:w="4592" w:type="dxa"/>
          </w:tcPr>
          <w:p w:rsidR="000222D7" w:rsidRDefault="000222D7">
            <w:pPr>
              <w:pStyle w:val="ConsPlusNormal"/>
            </w:pPr>
            <w:r>
              <w:t xml:space="preserve">Площадка для тенниса </w:t>
            </w:r>
            <w:hyperlink w:anchor="P3081" w:history="1">
              <w:r>
                <w:rPr>
                  <w:color w:val="0000FF"/>
                </w:rPr>
                <w:t>&lt;*&gt;</w:t>
              </w:r>
            </w:hyperlink>
          </w:p>
        </w:tc>
        <w:tc>
          <w:tcPr>
            <w:tcW w:w="2324" w:type="dxa"/>
          </w:tcPr>
          <w:p w:rsidR="000222D7" w:rsidRDefault="000222D7">
            <w:pPr>
              <w:pStyle w:val="ConsPlusNormal"/>
              <w:jc w:val="center"/>
            </w:pPr>
            <w:r>
              <w:t>4 x 5</w:t>
            </w:r>
          </w:p>
        </w:tc>
        <w:tc>
          <w:tcPr>
            <w:tcW w:w="2154" w:type="dxa"/>
          </w:tcPr>
          <w:p w:rsidR="000222D7" w:rsidRDefault="000222D7">
            <w:pPr>
              <w:pStyle w:val="ConsPlusNormal"/>
              <w:jc w:val="center"/>
            </w:pPr>
            <w:r>
              <w:t>40 x 20</w:t>
            </w:r>
          </w:p>
        </w:tc>
      </w:tr>
      <w:tr w:rsidR="000222D7">
        <w:tc>
          <w:tcPr>
            <w:tcW w:w="4592" w:type="dxa"/>
          </w:tcPr>
          <w:p w:rsidR="000222D7" w:rsidRDefault="000222D7">
            <w:pPr>
              <w:pStyle w:val="ConsPlusNormal"/>
            </w:pPr>
            <w:r>
              <w:t xml:space="preserve">Поле для футбола </w:t>
            </w:r>
            <w:hyperlink w:anchor="P3081" w:history="1">
              <w:r>
                <w:rPr>
                  <w:color w:val="0000FF"/>
                </w:rPr>
                <w:t>&lt;*&gt;</w:t>
              </w:r>
            </w:hyperlink>
          </w:p>
        </w:tc>
        <w:tc>
          <w:tcPr>
            <w:tcW w:w="2324" w:type="dxa"/>
          </w:tcPr>
          <w:p w:rsidR="000222D7" w:rsidRDefault="000222D7">
            <w:pPr>
              <w:pStyle w:val="ConsPlusNormal"/>
              <w:jc w:val="center"/>
            </w:pPr>
            <w:r>
              <w:t>24 x 2</w:t>
            </w:r>
          </w:p>
        </w:tc>
        <w:tc>
          <w:tcPr>
            <w:tcW w:w="2154" w:type="dxa"/>
          </w:tcPr>
          <w:p w:rsidR="000222D7" w:rsidRDefault="000222D7">
            <w:pPr>
              <w:pStyle w:val="ConsPlusNormal"/>
              <w:jc w:val="center"/>
            </w:pPr>
            <w:r>
              <w:t>90 x 45</w:t>
            </w:r>
          </w:p>
          <w:p w:rsidR="000222D7" w:rsidRDefault="000222D7">
            <w:pPr>
              <w:pStyle w:val="ConsPlusNormal"/>
              <w:jc w:val="center"/>
            </w:pPr>
            <w:r>
              <w:t>96 x 94</w:t>
            </w:r>
          </w:p>
        </w:tc>
      </w:tr>
      <w:tr w:rsidR="000222D7">
        <w:tc>
          <w:tcPr>
            <w:tcW w:w="4592" w:type="dxa"/>
          </w:tcPr>
          <w:p w:rsidR="000222D7" w:rsidRDefault="000222D7">
            <w:pPr>
              <w:pStyle w:val="ConsPlusNormal"/>
            </w:pPr>
            <w:r>
              <w:t xml:space="preserve">Поле для хоккея с шайбой </w:t>
            </w:r>
            <w:hyperlink w:anchor="P3081" w:history="1">
              <w:r>
                <w:rPr>
                  <w:color w:val="0000FF"/>
                </w:rPr>
                <w:t>&lt;*&gt;</w:t>
              </w:r>
            </w:hyperlink>
          </w:p>
        </w:tc>
        <w:tc>
          <w:tcPr>
            <w:tcW w:w="2324" w:type="dxa"/>
          </w:tcPr>
          <w:p w:rsidR="000222D7" w:rsidRDefault="000222D7">
            <w:pPr>
              <w:pStyle w:val="ConsPlusNormal"/>
              <w:jc w:val="center"/>
            </w:pPr>
            <w:r>
              <w:t>20 x 2</w:t>
            </w:r>
          </w:p>
        </w:tc>
        <w:tc>
          <w:tcPr>
            <w:tcW w:w="2154" w:type="dxa"/>
          </w:tcPr>
          <w:p w:rsidR="000222D7" w:rsidRDefault="000222D7">
            <w:pPr>
              <w:pStyle w:val="ConsPlusNormal"/>
              <w:jc w:val="center"/>
            </w:pPr>
            <w:r>
              <w:t>60 x 30</w:t>
            </w:r>
          </w:p>
        </w:tc>
      </w:tr>
      <w:tr w:rsidR="000222D7">
        <w:tc>
          <w:tcPr>
            <w:tcW w:w="4592" w:type="dxa"/>
          </w:tcPr>
          <w:p w:rsidR="000222D7" w:rsidRDefault="000222D7">
            <w:pPr>
              <w:pStyle w:val="ConsPlusNormal"/>
            </w:pPr>
            <w:r>
              <w:t xml:space="preserve">Спортивное ядро, стадион </w:t>
            </w:r>
            <w:hyperlink w:anchor="P3081" w:history="1">
              <w:r>
                <w:rPr>
                  <w:color w:val="0000FF"/>
                </w:rPr>
                <w:t>&lt;*&gt;</w:t>
              </w:r>
            </w:hyperlink>
          </w:p>
        </w:tc>
        <w:tc>
          <w:tcPr>
            <w:tcW w:w="2324" w:type="dxa"/>
          </w:tcPr>
          <w:p w:rsidR="000222D7" w:rsidRDefault="000222D7">
            <w:pPr>
              <w:pStyle w:val="ConsPlusNormal"/>
              <w:jc w:val="center"/>
            </w:pPr>
            <w:r>
              <w:t>20 x 2</w:t>
            </w:r>
          </w:p>
        </w:tc>
        <w:tc>
          <w:tcPr>
            <w:tcW w:w="2154" w:type="dxa"/>
          </w:tcPr>
          <w:p w:rsidR="000222D7" w:rsidRDefault="000222D7">
            <w:pPr>
              <w:pStyle w:val="ConsPlusNormal"/>
              <w:jc w:val="center"/>
            </w:pPr>
            <w:r>
              <w:t>96 x 120</w:t>
            </w:r>
          </w:p>
        </w:tc>
      </w:tr>
      <w:tr w:rsidR="000222D7">
        <w:tc>
          <w:tcPr>
            <w:tcW w:w="4592" w:type="dxa"/>
          </w:tcPr>
          <w:p w:rsidR="000222D7" w:rsidRDefault="000222D7">
            <w:pPr>
              <w:pStyle w:val="ConsPlusNormal"/>
            </w:pPr>
            <w:r>
              <w:t>Консультационный пункт</w:t>
            </w:r>
          </w:p>
        </w:tc>
        <w:tc>
          <w:tcPr>
            <w:tcW w:w="2324" w:type="dxa"/>
          </w:tcPr>
          <w:p w:rsidR="000222D7" w:rsidRDefault="000222D7">
            <w:pPr>
              <w:pStyle w:val="ConsPlusNormal"/>
              <w:jc w:val="center"/>
            </w:pPr>
            <w:r>
              <w:t>5</w:t>
            </w:r>
          </w:p>
        </w:tc>
        <w:tc>
          <w:tcPr>
            <w:tcW w:w="2154" w:type="dxa"/>
          </w:tcPr>
          <w:p w:rsidR="000222D7" w:rsidRDefault="000222D7">
            <w:pPr>
              <w:pStyle w:val="ConsPlusNormal"/>
              <w:jc w:val="center"/>
            </w:pPr>
            <w:r>
              <w:t>0,4</w:t>
            </w:r>
          </w:p>
        </w:tc>
      </w:tr>
      <w:tr w:rsidR="000222D7">
        <w:tc>
          <w:tcPr>
            <w:tcW w:w="9070" w:type="dxa"/>
            <w:gridSpan w:val="3"/>
          </w:tcPr>
          <w:p w:rsidR="000222D7" w:rsidRDefault="000222D7">
            <w:pPr>
              <w:pStyle w:val="ConsPlusNormal"/>
            </w:pPr>
            <w:bookmarkStart w:id="30" w:name="P3081"/>
            <w:bookmarkEnd w:id="30"/>
            <w:r>
              <w:t>&lt;*&gt; Норма площади дана на объект.</w:t>
            </w:r>
          </w:p>
          <w:p w:rsidR="000222D7" w:rsidRDefault="000222D7">
            <w:pPr>
              <w:pStyle w:val="ConsPlusNormal"/>
            </w:pPr>
            <w:bookmarkStart w:id="31" w:name="P3082"/>
            <w:bookmarkEnd w:id="31"/>
            <w:r>
              <w:t>&lt;**&gt; Объект расположен за границами территории парка</w:t>
            </w:r>
          </w:p>
        </w:tc>
      </w:tr>
    </w:tbl>
    <w:p w:rsidR="000222D7" w:rsidRDefault="000222D7">
      <w:pPr>
        <w:pStyle w:val="ConsPlusNormal"/>
      </w:pPr>
    </w:p>
    <w:p w:rsidR="000222D7" w:rsidRDefault="000222D7">
      <w:pPr>
        <w:pStyle w:val="ConsPlusNormal"/>
      </w:pPr>
    </w:p>
    <w:p w:rsidR="000222D7" w:rsidRDefault="000222D7">
      <w:pPr>
        <w:pStyle w:val="ConsPlusNormal"/>
        <w:pBdr>
          <w:top w:val="single" w:sz="6" w:space="0" w:color="auto"/>
        </w:pBdr>
        <w:spacing w:before="100" w:after="100"/>
        <w:jc w:val="both"/>
        <w:rPr>
          <w:sz w:val="2"/>
          <w:szCs w:val="2"/>
        </w:rPr>
      </w:pPr>
    </w:p>
    <w:p w:rsidR="000D5AD7" w:rsidRDefault="000D5AD7"/>
    <w:p w:rsidR="0003683D" w:rsidRDefault="0003683D"/>
    <w:p w:rsidR="0003683D" w:rsidRPr="0003683D" w:rsidRDefault="0003683D" w:rsidP="0003683D">
      <w:pPr>
        <w:pStyle w:val="ConsPlusNormal"/>
        <w:jc w:val="right"/>
        <w:outlineLvl w:val="1"/>
        <w:rPr>
          <w:highlight w:val="yellow"/>
        </w:rPr>
      </w:pPr>
      <w:r w:rsidRPr="0003683D">
        <w:rPr>
          <w:highlight w:val="yellow"/>
        </w:rPr>
        <w:t>Приложение N 4</w:t>
      </w:r>
    </w:p>
    <w:p w:rsidR="0003683D" w:rsidRPr="0003683D" w:rsidRDefault="0003683D" w:rsidP="0003683D">
      <w:pPr>
        <w:pStyle w:val="ConsPlusNormal"/>
        <w:jc w:val="right"/>
        <w:rPr>
          <w:highlight w:val="yellow"/>
        </w:rPr>
      </w:pPr>
      <w:r w:rsidRPr="0003683D">
        <w:rPr>
          <w:highlight w:val="yellow"/>
        </w:rPr>
        <w:t>к Правилам благоустройства,</w:t>
      </w:r>
    </w:p>
    <w:p w:rsidR="0003683D" w:rsidRPr="0003683D" w:rsidRDefault="0003683D" w:rsidP="0003683D">
      <w:pPr>
        <w:pStyle w:val="ConsPlusNormal"/>
        <w:jc w:val="right"/>
        <w:rPr>
          <w:highlight w:val="yellow"/>
        </w:rPr>
      </w:pPr>
      <w:r w:rsidRPr="0003683D">
        <w:rPr>
          <w:highlight w:val="yellow"/>
        </w:rPr>
        <w:t>обеспечения чистоты и порядка</w:t>
      </w:r>
    </w:p>
    <w:p w:rsidR="0003683D" w:rsidRPr="0003683D" w:rsidRDefault="0003683D" w:rsidP="0003683D">
      <w:pPr>
        <w:pStyle w:val="ConsPlusNormal"/>
        <w:jc w:val="right"/>
        <w:rPr>
          <w:highlight w:val="yellow"/>
        </w:rPr>
      </w:pPr>
      <w:r w:rsidRPr="0003683D">
        <w:rPr>
          <w:highlight w:val="yellow"/>
        </w:rPr>
        <w:t>на территории</w:t>
      </w:r>
    </w:p>
    <w:p w:rsidR="0003683D" w:rsidRPr="0003683D" w:rsidRDefault="0003683D" w:rsidP="0003683D">
      <w:pPr>
        <w:pStyle w:val="ConsPlusNormal"/>
        <w:jc w:val="right"/>
        <w:rPr>
          <w:highlight w:val="yellow"/>
        </w:rPr>
      </w:pPr>
      <w:r w:rsidRPr="0003683D">
        <w:rPr>
          <w:highlight w:val="yellow"/>
        </w:rPr>
        <w:t>Невьянского городского округа</w:t>
      </w:r>
    </w:p>
    <w:p w:rsidR="0003683D" w:rsidRPr="0003683D" w:rsidRDefault="0003683D">
      <w:pPr>
        <w:rPr>
          <w:highlight w:val="yellow"/>
        </w:rPr>
      </w:pPr>
    </w:p>
    <w:p w:rsidR="0003683D" w:rsidRPr="0003683D" w:rsidRDefault="0003683D" w:rsidP="0003683D">
      <w:pPr>
        <w:ind w:firstLine="708"/>
        <w:jc w:val="center"/>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xml:space="preserve">СХЕМЫ ГРАНИЦ ПРИЛЕГАЮЩИХ ТЕРРИТОРИЙ </w:t>
      </w:r>
    </w:p>
    <w:p w:rsidR="0003683D" w:rsidRPr="0003683D" w:rsidRDefault="0003683D" w:rsidP="0003683D">
      <w:pPr>
        <w:ind w:firstLine="708"/>
        <w:jc w:val="center"/>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НЕВЬЯНСКОГО ГОРОДСКОГО ОКРУГА</w:t>
      </w:r>
    </w:p>
    <w:p w:rsidR="0003683D" w:rsidRPr="0003683D" w:rsidRDefault="0003683D" w:rsidP="0003683D">
      <w:pPr>
        <w:ind w:firstLine="708"/>
        <w:jc w:val="center"/>
        <w:rPr>
          <w:rFonts w:asciiTheme="minorHAnsi" w:hAnsiTheme="minorHAnsi" w:cstheme="minorHAnsi"/>
          <w:sz w:val="22"/>
          <w:szCs w:val="22"/>
          <w:highlight w:val="yellow"/>
        </w:rPr>
      </w:pPr>
    </w:p>
    <w:p w:rsidR="0003683D" w:rsidRPr="0003683D" w:rsidRDefault="0003683D" w:rsidP="0003683D">
      <w:pPr>
        <w:ind w:firstLine="708"/>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xml:space="preserve"> 1) Перечень схем границ прилегающих территорий Невьянского городского округа:</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lastRenderedPageBreak/>
        <w:t>- 66_15_0000000.xml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- 66_15_0104003.xml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- 66_15_0201001.xml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- 66_15_0301001.xml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- 66_15_0301002.xml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- 66_15_0404002.xml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- 66_15_0501001.xml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- 66_15_0601001.xml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- 66_15_0601002.xml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- 66_15_0701001.xml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- 66_15_0701002.xml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- 66_15_0801001.xml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- 66_15_0901001.xml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- 66_15_0901002.xml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- 66_15_0901003.xml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- 66_15_0901004.xml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- 66_15_0901005.xml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- 66_15_1001001.xml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- 66_15_1101001.xml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- 66_15_1201001.xml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- 66_15_1301001.xml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- 66_15_1401001.xml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- 66_15_1401002.xml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- 66_15_1501008.xml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- 66_15_1501009.xml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- 66_15_1501018.xml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- 66_15_1501019.xml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- 66_15_1501028.xml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- 66_15_1501029.xml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- 66_15_1501030.xml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- 66_15_1501032.xml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lastRenderedPageBreak/>
        <w:t>- 66_15_1501033.xml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- 66_15_1501034.xml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- 66_15_1501035.xml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- 66_15_1601001.xml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- 66_15_1701001.xml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- 66_15_1801001.xml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- 66_15_1801002.xml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- 66_15_1801003.xml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- 66_15_1801004.xml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- 66_15_1901001.xml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- 66_15_1901002.xml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- 66_15_1901003.xml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- 66_15_2001001.xml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- 66_15_2001002.xml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- 66_15_2101001.xml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- 66_15_2201001.xml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- 66_15_2201002.xml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- 66_15_2301001.xml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- 66_15_2301002.xml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- 66_15_2401001.xml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- 66_15_2501001.xml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- 66_15_2501002.xml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- 66_15_2601001.xml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- 66_15_2601002.xml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- 66_15_2701001.xml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- 66_15_2701002.xml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- 66_15_2701003.xml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- 66_15_2701004.xml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- 66_15_2801001.xml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- 66_15_2902001.xml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- 66_15_2902017.xml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- 66_15_3001001.xml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- 66_15_3001002.xml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- 66_15_3001003.xml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- 66_15_3001004.xml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- 66_15_3101007.xml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- 66_15_3201001.xml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- 66_15_3301001.xml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- 66_15_3301002.xml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- 66_15_3401008.xml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- 66_15_3401009.xml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lastRenderedPageBreak/>
        <w:t>- 66_15_3401011.xml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- 66_15_3401013.xml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- 66_15_3401014.xml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- 66_15_3401015.xml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- 66_15_3401016.xml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- 66_15_3401017.xml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- 66_15_3401020.xml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- 66_15_3501001.xml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- 66_15_3501002.xml</w:t>
      </w:r>
    </w:p>
    <w:p w:rsidR="0003683D" w:rsidRPr="0003683D" w:rsidRDefault="0003683D" w:rsidP="0003683D">
      <w:pPr>
        <w:ind w:firstLine="708"/>
        <w:jc w:val="both"/>
        <w:rPr>
          <w:rFonts w:asciiTheme="minorHAnsi" w:hAnsiTheme="minorHAnsi" w:cstheme="minorHAnsi"/>
          <w:sz w:val="22"/>
          <w:szCs w:val="22"/>
          <w:highlight w:val="yellow"/>
        </w:rPr>
      </w:pPr>
      <w:r w:rsidRPr="0003683D">
        <w:rPr>
          <w:rFonts w:asciiTheme="minorHAnsi" w:hAnsiTheme="minorHAnsi" w:cstheme="minorHAnsi"/>
          <w:sz w:val="22"/>
          <w:szCs w:val="22"/>
          <w:highlight w:val="yellow"/>
        </w:rPr>
        <w:t>- 66_15_3501003.xml</w:t>
      </w:r>
    </w:p>
    <w:p w:rsidR="0003683D" w:rsidRPr="0003683D" w:rsidRDefault="0003683D" w:rsidP="0003683D">
      <w:pPr>
        <w:ind w:firstLine="708"/>
        <w:jc w:val="both"/>
        <w:rPr>
          <w:rFonts w:asciiTheme="minorHAnsi" w:hAnsiTheme="minorHAnsi" w:cstheme="minorHAnsi"/>
          <w:sz w:val="22"/>
          <w:szCs w:val="22"/>
        </w:rPr>
      </w:pPr>
      <w:r w:rsidRPr="0003683D">
        <w:rPr>
          <w:rFonts w:asciiTheme="minorHAnsi" w:hAnsiTheme="minorHAnsi" w:cstheme="minorHAnsi"/>
          <w:sz w:val="22"/>
          <w:szCs w:val="22"/>
          <w:highlight w:val="yellow"/>
        </w:rPr>
        <w:t xml:space="preserve">2) </w:t>
      </w:r>
      <w:r w:rsidRPr="0003683D">
        <w:rPr>
          <w:rFonts w:asciiTheme="minorHAnsi" w:hAnsiTheme="minorHAnsi" w:cstheme="minorHAnsi"/>
          <w:sz w:val="22"/>
          <w:szCs w:val="22"/>
          <w:highlight w:val="yellow"/>
          <w:lang w:val="en-US"/>
        </w:rPr>
        <w:t>XML</w:t>
      </w:r>
      <w:r w:rsidRPr="0003683D">
        <w:rPr>
          <w:rFonts w:asciiTheme="minorHAnsi" w:hAnsiTheme="minorHAnsi" w:cstheme="minorHAnsi"/>
          <w:sz w:val="22"/>
          <w:szCs w:val="22"/>
          <w:highlight w:val="yellow"/>
        </w:rPr>
        <w:t>-схемы признаются введенными в действие со дня их размещения на официальном сайте Министерства строительства и развития инфраструктуры Свердловской области в информационно-коммуникационной сети «Интернет» по адресу:</w:t>
      </w:r>
      <w:proofErr w:type="spellStart"/>
      <w:r w:rsidRPr="0003683D">
        <w:rPr>
          <w:rFonts w:asciiTheme="minorHAnsi" w:hAnsiTheme="minorHAnsi" w:cstheme="minorHAnsi"/>
          <w:sz w:val="22"/>
          <w:szCs w:val="22"/>
          <w:highlight w:val="yellow"/>
          <w:lang w:val="en-US"/>
        </w:rPr>
        <w:t>minstroy</w:t>
      </w:r>
      <w:proofErr w:type="spellEnd"/>
      <w:r w:rsidRPr="0003683D">
        <w:rPr>
          <w:rFonts w:asciiTheme="minorHAnsi" w:hAnsiTheme="minorHAnsi" w:cstheme="minorHAnsi"/>
          <w:sz w:val="22"/>
          <w:szCs w:val="22"/>
          <w:highlight w:val="yellow"/>
        </w:rPr>
        <w:t>.</w:t>
      </w:r>
      <w:proofErr w:type="spellStart"/>
      <w:r w:rsidRPr="0003683D">
        <w:rPr>
          <w:rFonts w:asciiTheme="minorHAnsi" w:hAnsiTheme="minorHAnsi" w:cstheme="minorHAnsi"/>
          <w:sz w:val="22"/>
          <w:szCs w:val="22"/>
          <w:highlight w:val="yellow"/>
          <w:lang w:val="en-US"/>
        </w:rPr>
        <w:t>midural</w:t>
      </w:r>
      <w:proofErr w:type="spellEnd"/>
      <w:r w:rsidRPr="0003683D">
        <w:rPr>
          <w:rFonts w:asciiTheme="minorHAnsi" w:hAnsiTheme="minorHAnsi" w:cstheme="minorHAnsi"/>
          <w:sz w:val="22"/>
          <w:szCs w:val="22"/>
          <w:highlight w:val="yellow"/>
        </w:rPr>
        <w:t>.</w:t>
      </w:r>
      <w:proofErr w:type="spellStart"/>
      <w:r w:rsidRPr="0003683D">
        <w:rPr>
          <w:rFonts w:asciiTheme="minorHAnsi" w:hAnsiTheme="minorHAnsi" w:cstheme="minorHAnsi"/>
          <w:sz w:val="22"/>
          <w:szCs w:val="22"/>
          <w:highlight w:val="yellow"/>
          <w:lang w:val="en-US"/>
        </w:rPr>
        <w:t>ru</w:t>
      </w:r>
      <w:proofErr w:type="spellEnd"/>
      <w:r w:rsidRPr="0003683D">
        <w:rPr>
          <w:rFonts w:asciiTheme="minorHAnsi" w:hAnsiTheme="minorHAnsi" w:cstheme="minorHAnsi"/>
          <w:sz w:val="22"/>
          <w:szCs w:val="22"/>
          <w:highlight w:val="yellow"/>
        </w:rPr>
        <w:t>.</w:t>
      </w:r>
      <w:r w:rsidRPr="0003683D">
        <w:rPr>
          <w:rFonts w:asciiTheme="minorHAnsi" w:hAnsiTheme="minorHAnsi" w:cstheme="minorHAnsi"/>
          <w:sz w:val="22"/>
          <w:szCs w:val="22"/>
        </w:rPr>
        <w:t xml:space="preserve">  </w:t>
      </w:r>
    </w:p>
    <w:p w:rsidR="0003683D" w:rsidRPr="0003683D" w:rsidRDefault="0003683D">
      <w:pPr>
        <w:rPr>
          <w:rFonts w:asciiTheme="minorHAnsi" w:hAnsiTheme="minorHAnsi" w:cstheme="minorHAnsi"/>
          <w:sz w:val="22"/>
          <w:szCs w:val="22"/>
        </w:rPr>
      </w:pPr>
    </w:p>
    <w:p w:rsidR="0003683D" w:rsidRPr="0003683D" w:rsidRDefault="0003683D">
      <w:pPr>
        <w:rPr>
          <w:rFonts w:asciiTheme="minorHAnsi" w:hAnsiTheme="minorHAnsi" w:cstheme="minorHAnsi"/>
          <w:sz w:val="22"/>
          <w:szCs w:val="22"/>
        </w:rPr>
      </w:pPr>
    </w:p>
    <w:p w:rsidR="0003683D" w:rsidRPr="0003683D" w:rsidRDefault="0003683D">
      <w:pPr>
        <w:rPr>
          <w:sz w:val="22"/>
          <w:szCs w:val="22"/>
        </w:rPr>
      </w:pPr>
    </w:p>
    <w:p w:rsidR="0003683D" w:rsidRPr="0003683D" w:rsidRDefault="0003683D">
      <w:pPr>
        <w:rPr>
          <w:sz w:val="22"/>
          <w:szCs w:val="22"/>
        </w:rPr>
      </w:pPr>
    </w:p>
    <w:p w:rsidR="0003683D" w:rsidRPr="0003683D" w:rsidRDefault="0003683D">
      <w:pPr>
        <w:rPr>
          <w:sz w:val="22"/>
          <w:szCs w:val="22"/>
        </w:rPr>
      </w:pPr>
    </w:p>
    <w:p w:rsidR="0003683D" w:rsidRPr="0003683D" w:rsidRDefault="0003683D">
      <w:pPr>
        <w:rPr>
          <w:sz w:val="22"/>
          <w:szCs w:val="22"/>
        </w:rPr>
      </w:pPr>
    </w:p>
    <w:p w:rsidR="0003683D" w:rsidRPr="0003683D" w:rsidRDefault="0003683D">
      <w:pPr>
        <w:rPr>
          <w:sz w:val="22"/>
          <w:szCs w:val="22"/>
        </w:rPr>
      </w:pPr>
    </w:p>
    <w:p w:rsidR="0003683D" w:rsidRDefault="0003683D"/>
    <w:sectPr w:rsidR="0003683D" w:rsidSect="00D931E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D7"/>
    <w:rsid w:val="000222D7"/>
    <w:rsid w:val="0003683D"/>
    <w:rsid w:val="00063DB9"/>
    <w:rsid w:val="000D5AD7"/>
    <w:rsid w:val="00100493"/>
    <w:rsid w:val="00101FDD"/>
    <w:rsid w:val="00151970"/>
    <w:rsid w:val="001B532A"/>
    <w:rsid w:val="001E3F03"/>
    <w:rsid w:val="00375361"/>
    <w:rsid w:val="004447A3"/>
    <w:rsid w:val="005029AA"/>
    <w:rsid w:val="00526AA2"/>
    <w:rsid w:val="006F19CE"/>
    <w:rsid w:val="007C2CD1"/>
    <w:rsid w:val="008431FD"/>
    <w:rsid w:val="008D0377"/>
    <w:rsid w:val="00A02BFB"/>
    <w:rsid w:val="00BB1778"/>
    <w:rsid w:val="00C10A8D"/>
    <w:rsid w:val="00CF303D"/>
    <w:rsid w:val="00D73D3B"/>
    <w:rsid w:val="00D931E1"/>
    <w:rsid w:val="00D9722C"/>
    <w:rsid w:val="00DF6675"/>
    <w:rsid w:val="00E174AC"/>
    <w:rsid w:val="00F3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FEA7"/>
  <w15:chartTrackingRefBased/>
  <w15:docId w15:val="{C86428B2-AF64-4FC9-8AE7-C10B7FC2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3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2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E3F03"/>
    <w:rPr>
      <w:rFonts w:ascii="Segoe UI" w:hAnsi="Segoe UI" w:cs="Segoe UI"/>
      <w:sz w:val="18"/>
      <w:szCs w:val="18"/>
    </w:rPr>
  </w:style>
  <w:style w:type="character" w:customStyle="1" w:styleId="a4">
    <w:name w:val="Текст выноски Знак"/>
    <w:basedOn w:val="a0"/>
    <w:link w:val="a3"/>
    <w:uiPriority w:val="99"/>
    <w:semiHidden/>
    <w:rsid w:val="001E3F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3A331E527214640DA26D45E9F8FF3FC859D4B114D94FD10A237663A1EE9EA8955F4782DB3ACD922D7E1E5E3F12899A739F709148DFFB55C1900642N257J" TargetMode="External"/><Relationship Id="rId21" Type="http://schemas.openxmlformats.org/officeDocument/2006/relationships/hyperlink" Target="consultantplus://offline/ref=E53A331E527214640DA27348FF94A135C8548ABA15DA448E51747034FEBE98FDD51F41D7987EC09325754B06784CD0CA30D47C9251C3FA56ND56J" TargetMode="External"/><Relationship Id="rId42" Type="http://schemas.openxmlformats.org/officeDocument/2006/relationships/hyperlink" Target="consultantplus://offline/ref=E53A331E527214640DA26C5DFA94A135C85B8DBB1ED31984592D7C36F9B1C7F8D20E41D79F60C191337C1F56N355J" TargetMode="External"/><Relationship Id="rId63" Type="http://schemas.openxmlformats.org/officeDocument/2006/relationships/hyperlink" Target="consultantplus://offline/ref=E53A331E527214640DA26C5DFA94A135C85783BA1FD31984592D7C36F9B1C7F8D20E41D79F60C191337C1F56N355J" TargetMode="External"/><Relationship Id="rId84" Type="http://schemas.openxmlformats.org/officeDocument/2006/relationships/hyperlink" Target="consultantplus://offline/ref=E53A331E527214640DA26C5DFA94A135C85A8CBE17D31984592D7C36F9B1C7F8D20E41D79F60C191337C1F56N355J" TargetMode="External"/><Relationship Id="rId138" Type="http://schemas.openxmlformats.org/officeDocument/2006/relationships/hyperlink" Target="consultantplus://offline/ref=E53A331E527214640DA26D45E9F8FF3FC859D4B114D94FD10A237663A1EE9EA8955F4782DB3ACD922D7E1D523812899A739F709148DFFB55C1900642N257J" TargetMode="External"/><Relationship Id="rId159" Type="http://schemas.openxmlformats.org/officeDocument/2006/relationships/hyperlink" Target="consultantplus://offline/ref=E53A331E527214640DA26D45E9F8FF3FC859D4B114D94FD10A237663A1EE9EA8955F4782DB3ACD922D7E1D5E3412899A739F709148DFFB55C1900642N257J" TargetMode="External"/><Relationship Id="rId170" Type="http://schemas.openxmlformats.org/officeDocument/2006/relationships/hyperlink" Target="consultantplus://offline/ref=E53A331E527214640DA27348FF94A135C85489B912DB448E51747034FEBE98FDD51F41D7987EC09229754B06784CD0CA30D47C9251C3FA56ND56J" TargetMode="External"/><Relationship Id="rId191" Type="http://schemas.openxmlformats.org/officeDocument/2006/relationships/hyperlink" Target="consultantplus://offline/ref=E53A331E527214640DA26D45E9F8FF3FC859D4B114D94FD10A237663A1EE9EA8955F4782DB3ACD922D7E1C523C12899A739F709148DFFB55C1900642N257J" TargetMode="External"/><Relationship Id="rId205" Type="http://schemas.openxmlformats.org/officeDocument/2006/relationships/hyperlink" Target="consultantplus://offline/ref=E53A331E527214640DA26D45E9F8FF3FC859D4B117DE4EDC0A237663A1EE9EA8955F4782DB3ACD922D7E1F543F12899A739F709148DFFB55C1900642N257J" TargetMode="External"/><Relationship Id="rId226" Type="http://schemas.openxmlformats.org/officeDocument/2006/relationships/theme" Target="theme/theme1.xml"/><Relationship Id="rId107" Type="http://schemas.openxmlformats.org/officeDocument/2006/relationships/hyperlink" Target="consultantplus://offline/ref=E53A331E527214640DA26C5DFA94A135C8538EB740841BD50C23793EA9EBD7FC9B5A4BC8997CDE912D7FN156J" TargetMode="External"/><Relationship Id="rId11" Type="http://schemas.openxmlformats.org/officeDocument/2006/relationships/hyperlink" Target="consultantplus://offline/ref=E53A331E527214640DA26D45E9F8FF3FC859D4B114DE4CDB09237663A1EE9EA8955F4782DB3ACD922D7F1C563512899A739F709148DFFB55C1900642N257J" TargetMode="External"/><Relationship Id="rId32" Type="http://schemas.openxmlformats.org/officeDocument/2006/relationships/hyperlink" Target="consultantplus://offline/ref=E53A331E527214640DA26C5DFA94A135C85788BD11D31984592D7C36F9B1C7F8D20E41D79F60C191337C1F56N355J" TargetMode="External"/><Relationship Id="rId53" Type="http://schemas.openxmlformats.org/officeDocument/2006/relationships/hyperlink" Target="consultantplus://offline/ref=E53A331E527214640DA26C5DFA94A135C85B8ABB10D31984592D7C36F9B1C7F8D20E41D79F60C191337C1F56N355J" TargetMode="External"/><Relationship Id="rId74" Type="http://schemas.openxmlformats.org/officeDocument/2006/relationships/hyperlink" Target="consultantplus://offline/ref=E53A331E527214640DA26C5DFA94A135C85589BA14D31984592D7C36F9B1C7F8D20E41D79F60C191337C1F56N355J" TargetMode="External"/><Relationship Id="rId128" Type="http://schemas.openxmlformats.org/officeDocument/2006/relationships/hyperlink" Target="consultantplus://offline/ref=E53A331E527214640DA26D45E9F8FF3FC859D4B114D94FD10A237663A1EE9EA8955F4782DB3ACD922D7E1D573912899A739F709148DFFB55C1900642N257J" TargetMode="External"/><Relationship Id="rId149" Type="http://schemas.openxmlformats.org/officeDocument/2006/relationships/hyperlink" Target="consultantplus://offline/ref=E53A331E527214640DA26D45E9F8FF3FC859D4B114D94FD10A237663A1EE9EA8955F4782DB3ACD922D7E1D503B12899A739F709148DFFB55C1900642N257J" TargetMode="External"/><Relationship Id="rId5" Type="http://schemas.openxmlformats.org/officeDocument/2006/relationships/hyperlink" Target="consultantplus://offline/ref=E53A331E527214640DA26D45E9F8FF3FC859D4B117DE4EDC0A297663A1EE9EA8955F4782DB3ACD922D7E1F573912899A739F709148DFFB55C1900642N257J" TargetMode="External"/><Relationship Id="rId95" Type="http://schemas.openxmlformats.org/officeDocument/2006/relationships/hyperlink" Target="consultantplus://offline/ref=E53A331E527214640DA26C5DFA94A135C85582B817D31984592D7C36F9B1C7F8D20E41D79F60C191337C1F56N355J" TargetMode="External"/><Relationship Id="rId160" Type="http://schemas.openxmlformats.org/officeDocument/2006/relationships/hyperlink" Target="consultantplus://offline/ref=E53A331E527214640DA26D45E9F8FF3FC859D4B114D94FD10A237663A1EE9EA8955F4782DB3ACD922D7E1C573C12899A739F709148DFFB55C1900642N257J" TargetMode="External"/><Relationship Id="rId181" Type="http://schemas.openxmlformats.org/officeDocument/2006/relationships/hyperlink" Target="consultantplus://offline/ref=E53A331E527214640DA26D45E9F8FF3FC859D4B114D94FD10A237663A1EE9EA8955F4782DB3ACD922D7E1C543C12899A739F709148DFFB55C1900642N257J" TargetMode="External"/><Relationship Id="rId216" Type="http://schemas.openxmlformats.org/officeDocument/2006/relationships/hyperlink" Target="consultantplus://offline/ref=E53A331E527214640DA26D45E9F8FF3FC859D4B114D94FD10A237663A1EE9EA8955F4782DB3ACD922D7E1C523512899A739F709148DFFB55C1900642N257J" TargetMode="External"/><Relationship Id="rId22" Type="http://schemas.openxmlformats.org/officeDocument/2006/relationships/hyperlink" Target="consultantplus://offline/ref=E53A331E527214640DA26D45E9F8FF3FC859D4B114DE4CDB09237663A1EE9EA8955F4782DB3ACD922D7F1C563512899A739F709148DFFB55C1900642N257J" TargetMode="External"/><Relationship Id="rId43" Type="http://schemas.openxmlformats.org/officeDocument/2006/relationships/hyperlink" Target="consultantplus://offline/ref=E53A331E527214640DA26C5DFA94A135C85489B916D31984592D7C36F9B1C7F8D20E41D79F60C191337C1F56N355J" TargetMode="External"/><Relationship Id="rId64" Type="http://schemas.openxmlformats.org/officeDocument/2006/relationships/hyperlink" Target="consultantplus://offline/ref=E53A331E527214640DA26C5DFA94A135C85489BA1ED31984592D7C36F9B1C7F8D20E41D79F60C191337C1F56N355J" TargetMode="External"/><Relationship Id="rId118" Type="http://schemas.openxmlformats.org/officeDocument/2006/relationships/hyperlink" Target="consultantplus://offline/ref=E53A331E527214640DA26D45E9F8FF3FC859D4B114D94FD10A237663A1EE9EA8955F4782DB3ACD922D7E1E5E3912899A739F709148DFFB55C1900642N257J" TargetMode="External"/><Relationship Id="rId139" Type="http://schemas.openxmlformats.org/officeDocument/2006/relationships/hyperlink" Target="consultantplus://offline/ref=E53A331E527214640DA26D45E9F8FF3FC859D4B114D94FD10A237663A1EE9EA8955F4782DB3ACD922D7E1D513D12899A739F709148DFFB55C1900642N257J" TargetMode="External"/><Relationship Id="rId85" Type="http://schemas.openxmlformats.org/officeDocument/2006/relationships/hyperlink" Target="consultantplus://offline/ref=E53A331E527214640DA26C5DFA94A135C85A8CBD14D31984592D7C36F9B1C7F8D20E41D79F60C191337C1F56N355J" TargetMode="External"/><Relationship Id="rId150" Type="http://schemas.openxmlformats.org/officeDocument/2006/relationships/hyperlink" Target="consultantplus://offline/ref=E53A331E527214640DA26D45E9F8FF3FC859D4B114D94FD10A237663A1EE9EA8955F4782DB3ACD922D7E1D5F3D12899A739F709148DFFB55C1900642N257J" TargetMode="External"/><Relationship Id="rId171" Type="http://schemas.openxmlformats.org/officeDocument/2006/relationships/hyperlink" Target="consultantplus://offline/ref=E53A331E527214640DA26C5DFA94A135C8538EB740841BD50C23793EA9EBD7FC9B5A4BC8997CDE912D7FN156J" TargetMode="External"/><Relationship Id="rId192" Type="http://schemas.openxmlformats.org/officeDocument/2006/relationships/hyperlink" Target="consultantplus://offline/ref=E53A331E527214640DA26D45E9F8FF3FC859D4B114D94FD10A237663A1EE9EA8955F4782DB3ACD922D7E1C523E12899A739F709148DFFB55C1900642N257J" TargetMode="External"/><Relationship Id="rId206" Type="http://schemas.openxmlformats.org/officeDocument/2006/relationships/hyperlink" Target="consultantplus://offline/ref=E53A331E527214640DA26D45E9F8FF3FC859D4B117DE4EDC0A237663A1EE9EA8955F4782DB3ACD922D7E1F543912899A739F709148DFFB55C1900642N257J" TargetMode="External"/><Relationship Id="rId12" Type="http://schemas.openxmlformats.org/officeDocument/2006/relationships/hyperlink" Target="consultantplus://offline/ref=E53A331E527214640DA26D45E9F8FF3FC859D4B114DE4CDB09237663A1EE9EA8955F4782DB3ACD922D7E1D5F3912899A739F709148DFFB55C1900642N257J" TargetMode="External"/><Relationship Id="rId33" Type="http://schemas.openxmlformats.org/officeDocument/2006/relationships/hyperlink" Target="consultantplus://offline/ref=E53A331E527214640DA26C5DFA94A135CB528CBE15D31984592D7C36F9B1C7F8D20E41D79F60C191337C1F56N355J" TargetMode="External"/><Relationship Id="rId108" Type="http://schemas.openxmlformats.org/officeDocument/2006/relationships/hyperlink" Target="consultantplus://offline/ref=E53A331E527214640DA26C5DFA94A135C8538EB740841BD50C23793EA9EBD7FC9B5A4BC8997CDE912D7FN156J" TargetMode="External"/><Relationship Id="rId129" Type="http://schemas.openxmlformats.org/officeDocument/2006/relationships/hyperlink" Target="consultantplus://offline/ref=E53A331E527214640DA26D45E9F8FF3FC859D4B114D94FD10A237663A1EE9EA8955F4782DB3ACD922D7E1D573A12899A739F709148DFFB55C1900642N257J" TargetMode="External"/><Relationship Id="rId54" Type="http://schemas.openxmlformats.org/officeDocument/2006/relationships/hyperlink" Target="consultantplus://offline/ref=E53A331E527214640DA26C5DFA94A135CB538BBD16D31984592D7C36F9B1C7F8D20E41D79F60C191337C1F56N355J" TargetMode="External"/><Relationship Id="rId75" Type="http://schemas.openxmlformats.org/officeDocument/2006/relationships/hyperlink" Target="consultantplus://offline/ref=E53A331E527214640DA2705DE694A135C85189B416D31984592D7C36F9B1C7F8D20E41D79F60C191337C1F56N355J" TargetMode="External"/><Relationship Id="rId96" Type="http://schemas.openxmlformats.org/officeDocument/2006/relationships/hyperlink" Target="consultantplus://offline/ref=E53A331E527214640DA26C5DFA94A135C1568CBB1D8E138C00217E31F6EEC2EDC3564DD1867FC28D2F7E1EN55EJ" TargetMode="External"/><Relationship Id="rId140" Type="http://schemas.openxmlformats.org/officeDocument/2006/relationships/hyperlink" Target="consultantplus://offline/ref=E53A331E527214640DA26D45E9F8FF3FC859D4B114D94FD10A237663A1EE9EA8955F4782DB3ACD922D7E1D513E12899A739F709148DFFB55C1900642N257J" TargetMode="External"/><Relationship Id="rId161" Type="http://schemas.openxmlformats.org/officeDocument/2006/relationships/hyperlink" Target="consultantplus://offline/ref=E53A331E527214640DA26D45E9F8FF3FC859D4B114D94FD10A237663A1EE9EA8955F4782DB3ACD922D7E1C573D12899A739F709148DFFB55C1900642N257J" TargetMode="External"/><Relationship Id="rId182" Type="http://schemas.openxmlformats.org/officeDocument/2006/relationships/hyperlink" Target="consultantplus://offline/ref=E53A331E527214640DA26D45E9F8FF3FC859D4B114D94FD10A237663A1EE9EA8955F4782DB3ACD922D7E1C543E12899A739F709148DFFB55C1900642N257J" TargetMode="External"/><Relationship Id="rId217" Type="http://schemas.openxmlformats.org/officeDocument/2006/relationships/hyperlink" Target="consultantplus://offline/ref=E53A331E527214640DA26D45E9F8FF3FC859D4B114D94FD10A237663A1EE9EA8955F4782DB3ACD922D7E1C513C12899A739F709148DFFB55C1900642N257J" TargetMode="External"/><Relationship Id="rId6" Type="http://schemas.openxmlformats.org/officeDocument/2006/relationships/hyperlink" Target="consultantplus://offline/ref=E53A331E527214640DA26D45E9F8FF3FC859D4B117DF4CD00B207663A1EE9EA8955F4782DB3ACD922D7E1F573912899A739F709148DFFB55C1900642N257J" TargetMode="External"/><Relationship Id="rId23" Type="http://schemas.openxmlformats.org/officeDocument/2006/relationships/hyperlink" Target="consultantplus://offline/ref=E53A331E527214640DA26D45E9F8FF3FC859D4B117DF4CD00B207663A1EE9EA8955F4782DB3ACD922D7E1F573A12899A739F709148DFFB55C1900642N257J" TargetMode="External"/><Relationship Id="rId119" Type="http://schemas.openxmlformats.org/officeDocument/2006/relationships/hyperlink" Target="consultantplus://offline/ref=E53A331E527214640DA26D45E9F8FF3FC859D4B114D94FD10A237663A1EE9EA8955F4782DB3ACD922D7E1E5E3A12899A739F709148DFFB55C1900642N257J" TargetMode="External"/><Relationship Id="rId44" Type="http://schemas.openxmlformats.org/officeDocument/2006/relationships/hyperlink" Target="consultantplus://offline/ref=E53A331E527214640DA26C5DFA94A135CB5388BD11D31984592D7C36F9B1C7F8D20E41D79F60C191337C1F56N355J" TargetMode="External"/><Relationship Id="rId65" Type="http://schemas.openxmlformats.org/officeDocument/2006/relationships/hyperlink" Target="consultantplus://offline/ref=E53A331E527214640DA26C5DFA94A135C85488BA1FD31984592D7C36F9B1C7F8D20E41D79F60C191337C1F56N355J" TargetMode="External"/><Relationship Id="rId86" Type="http://schemas.openxmlformats.org/officeDocument/2006/relationships/hyperlink" Target="consultantplus://offline/ref=E53A331E527214640DA26C5DFA94A135C85A8CBD17D31984592D7C36F9B1C7F8D20E41D79F60C191337C1F56N355J" TargetMode="External"/><Relationship Id="rId130" Type="http://schemas.openxmlformats.org/officeDocument/2006/relationships/hyperlink" Target="consultantplus://offline/ref=E53A331E527214640DA26D45E9F8FF3FC859D4B114D94FD10A237663A1EE9EA8955F4782DB3ACD922D7E1D563C12899A739F709148DFFB55C1900642N257J" TargetMode="External"/><Relationship Id="rId151" Type="http://schemas.openxmlformats.org/officeDocument/2006/relationships/hyperlink" Target="consultantplus://offline/ref=E53A331E527214640DA26D45E9F8FF3FC859D4B114D94FD10A237663A1EE9EA8955F4782DB3ACD922D7E1D5F3B12899A739F709148DFFB55C1900642N257J" TargetMode="External"/><Relationship Id="rId172" Type="http://schemas.openxmlformats.org/officeDocument/2006/relationships/hyperlink" Target="consultantplus://offline/ref=E53A331E527214640DA26D45E9F8FF3FC859D4B114D94FD10A237663A1EE9EA8955F4782DB3ACD922D7E1C563412899A739F709148DFFB55C1900642N257J" TargetMode="External"/><Relationship Id="rId193" Type="http://schemas.openxmlformats.org/officeDocument/2006/relationships/hyperlink" Target="consultantplus://offline/ref=E53A331E527214640DA27348FF94A135C85489B912DB448E51747034FEBE98FDD51F41D7987EC09229754B06784CD0CA30D47C9251C3FA56ND56J" TargetMode="External"/><Relationship Id="rId207" Type="http://schemas.openxmlformats.org/officeDocument/2006/relationships/hyperlink" Target="consultantplus://offline/ref=E53A331E527214640DA26D45E9F8FF3FC859D4B117DE4EDC0A237663A1EE9EA8955F4782DB3ACD922D7E1F543B12899A739F709148DFFB55C1900642N257J" TargetMode="External"/><Relationship Id="rId13" Type="http://schemas.openxmlformats.org/officeDocument/2006/relationships/hyperlink" Target="consultantplus://offline/ref=E53A331E527214640DA26D45E9F8FF3FC859D4B11FDA4BD80E2B2B69A9B792AA92501887DC2BCD922A601E55221BDDCAN35EJ" TargetMode="External"/><Relationship Id="rId109" Type="http://schemas.openxmlformats.org/officeDocument/2006/relationships/hyperlink" Target="consultantplus://offline/ref=E53A331E527214640DA26D45E9F8FF3FC859D4B114DC49D00D227663A1EE9EA8955F4782DB3ACD922D7E1F573A12899A739F709148DFFB55C1900642N257J" TargetMode="External"/><Relationship Id="rId34" Type="http://schemas.openxmlformats.org/officeDocument/2006/relationships/hyperlink" Target="consultantplus://offline/ref=E53A331E527214640DA26C5DFA94A135C8548ABD14D31984592D7C36F9B1C7F8D20E41D79F60C191337C1F56N355J" TargetMode="External"/><Relationship Id="rId55" Type="http://schemas.openxmlformats.org/officeDocument/2006/relationships/hyperlink" Target="consultantplus://offline/ref=E53A331E527214640DA26C5DFA94A135CB528EB410D31984592D7C36F9B1C7F8D20E41D79F60C191337C1F56N355J" TargetMode="External"/><Relationship Id="rId76" Type="http://schemas.openxmlformats.org/officeDocument/2006/relationships/hyperlink" Target="consultantplus://offline/ref=E53A331E527214640DA26C5DFA94A135C85589B814D31984592D7C36F9B1C7F8D20E41D79F60C191337C1F56N355J" TargetMode="External"/><Relationship Id="rId97" Type="http://schemas.openxmlformats.org/officeDocument/2006/relationships/hyperlink" Target="consultantplus://offline/ref=E53A331E527214640DA26C5DFA94A135C8548EB91FD31984592D7C36F9B1C7F8D20E41D79F60C191337C1F56N355J" TargetMode="External"/><Relationship Id="rId120" Type="http://schemas.openxmlformats.org/officeDocument/2006/relationships/hyperlink" Target="consultantplus://offline/ref=E53A331E527214640DA26D45E9F8FF3FC859D4B114D94FD10A237663A1EE9EA8955F4782DB3ACD922D7E1E5E3B12899A739F709148DFFB55C1900642N257J" TargetMode="External"/><Relationship Id="rId141" Type="http://schemas.openxmlformats.org/officeDocument/2006/relationships/hyperlink" Target="consultantplus://offline/ref=E53A331E527214640DA26D45E9F8FF3FC859D4B114D94FD10A237663A1EE9EA8955F4782DB3ACD922D7E1D513F12899A739F709148DFFB55C1900642N257J" TargetMode="External"/><Relationship Id="rId7" Type="http://schemas.openxmlformats.org/officeDocument/2006/relationships/hyperlink" Target="consultantplus://offline/ref=E53A331E527214640DA26D45E9F8FF3FC859D4B114D94FD10A237663A1EE9EA8955F4782DB3ACD922D7E1F573912899A739F709148DFFB55C1900642N257J" TargetMode="External"/><Relationship Id="rId162" Type="http://schemas.openxmlformats.org/officeDocument/2006/relationships/hyperlink" Target="consultantplus://offline/ref=E53A331E527214640DA26D45E9F8FF3FC859D4B114D94FD10A237663A1EE9EA8955F4782DB3ACD922D7E1C573E12899A739F709148DFFB55C1900642N257J" TargetMode="External"/><Relationship Id="rId183" Type="http://schemas.openxmlformats.org/officeDocument/2006/relationships/hyperlink" Target="consultantplus://offline/ref=E53A331E527214640DA26D45E9F8FF3FC859D4B114D94FD10A237663A1EE9EA8955F4782DB3ACD922D7E1C543812899A739F709148DFFB55C1900642N257J" TargetMode="External"/><Relationship Id="rId218" Type="http://schemas.openxmlformats.org/officeDocument/2006/relationships/hyperlink" Target="consultantplus://offline/ref=E53A331E527214640DA26D45E9F8FF3FC859D4B114D94FD10A237663A1EE9EA8955F4782DB3ACD922D7E1C513D12899A739F709148DFFB55C1900642N257J" TargetMode="External"/><Relationship Id="rId24" Type="http://schemas.openxmlformats.org/officeDocument/2006/relationships/hyperlink" Target="consultantplus://offline/ref=E53A331E527214640DA26D45E9F8FF3FC859D4B117DF4CD00B207663A1EE9EA8955F4782DB3ACD922D7E1F573412899A739F709148DFFB55C1900642N257J" TargetMode="External"/><Relationship Id="rId45" Type="http://schemas.openxmlformats.org/officeDocument/2006/relationships/hyperlink" Target="consultantplus://offline/ref=E53A331E527214640DA26C5DFA94A135CB538BB811D31984592D7C36F9B1C7F8D20E41D79F60C191337C1F56N355J" TargetMode="External"/><Relationship Id="rId66" Type="http://schemas.openxmlformats.org/officeDocument/2006/relationships/hyperlink" Target="consultantplus://offline/ref=E53A331E527214640DA26C5DFA94A135CB528DB912D31984592D7C36F9B1C7F8D20E41D79F60C191337C1F56N355J" TargetMode="External"/><Relationship Id="rId87" Type="http://schemas.openxmlformats.org/officeDocument/2006/relationships/hyperlink" Target="consultantplus://offline/ref=E53A331E527214640DA26C5DFA94A135C8558FBC10D31984592D7C36F9B1C7F8D20E41D79F60C191337C1F56N355J" TargetMode="External"/><Relationship Id="rId110" Type="http://schemas.openxmlformats.org/officeDocument/2006/relationships/hyperlink" Target="consultantplus://offline/ref=E53A331E527214640DA26D45E9F8FF3FC859D4B114DB47DF05207663A1EE9EA8955F4782DB3ACD922D7E1F543D12899A739F709148DFFB55C1900642N257J" TargetMode="External"/><Relationship Id="rId131" Type="http://schemas.openxmlformats.org/officeDocument/2006/relationships/hyperlink" Target="consultantplus://offline/ref=E53A331E527214640DA26D45E9F8FF3FC859D4B114D94FD10A237663A1EE9EA8955F4782DB3ACD922D7E1D553D12899A739F709148DFFB55C1900642N257J" TargetMode="External"/><Relationship Id="rId152" Type="http://schemas.openxmlformats.org/officeDocument/2006/relationships/hyperlink" Target="consultantplus://offline/ref=E53A331E527214640DA26D45E9F8FF3FC859D4B114D94FD10A237663A1EE9EA8955F4782DB3ACD922D7E1D5F3412899A739F709148DFFB55C1900642N257J" TargetMode="External"/><Relationship Id="rId173" Type="http://schemas.openxmlformats.org/officeDocument/2006/relationships/hyperlink" Target="consultantplus://offline/ref=E53A331E527214640DA26D45E9F8FF3FC859D4B114D94FD10A237663A1EE9EA8955F4782DB3ACD922D7E1C553C12899A739F709148DFFB55C1900642N257J" TargetMode="External"/><Relationship Id="rId194" Type="http://schemas.openxmlformats.org/officeDocument/2006/relationships/hyperlink" Target="consultantplus://offline/ref=E53A331E527214640DA26D45E9F8FF3FC859D4B117DE4EDC0A237663A1EE9EA8955F4782DB3ACD922D7E1F563F12899A739F709148DFFB55C1900642N257J" TargetMode="External"/><Relationship Id="rId208" Type="http://schemas.openxmlformats.org/officeDocument/2006/relationships/hyperlink" Target="consultantplus://offline/ref=E53A331E527214640DA26D45E9F8FF3FC859D4B117DE4EDC0A237663A1EE9EA8955F4782DB3ACD922D7E1F543512899A739F709148DFFB55C1900642N257J" TargetMode="External"/><Relationship Id="rId14" Type="http://schemas.openxmlformats.org/officeDocument/2006/relationships/hyperlink" Target="consultantplus://offline/ref=E53A331E527214640DA26D45E9F8FF3FC859D4B117DE4EDC0A237663A1EE9EA8955F4782DB3ACD922D7E1F573912899A739F709148DFFB55C1900642N257J" TargetMode="External"/><Relationship Id="rId35" Type="http://schemas.openxmlformats.org/officeDocument/2006/relationships/hyperlink" Target="consultantplus://offline/ref=E53A331E527214640DA26C5DFA94A135CB538BBB11D31984592D7C36F9B1C7F8D20E41D79F60C191337C1F56N355J" TargetMode="External"/><Relationship Id="rId56" Type="http://schemas.openxmlformats.org/officeDocument/2006/relationships/hyperlink" Target="consultantplus://offline/ref=E53A331E527214640DA26C5DFA94A135CB5283B512D31984592D7C36F9B1C7F8D20E41D79F60C191337C1F56N355J" TargetMode="External"/><Relationship Id="rId77" Type="http://schemas.openxmlformats.org/officeDocument/2006/relationships/hyperlink" Target="consultantplus://offline/ref=E53A331E527214640DA26C5DFA94A135C8548DBA10D31984592D7C36F9B1C7F8D20E41D79F60C191337C1F56N355J" TargetMode="External"/><Relationship Id="rId100" Type="http://schemas.openxmlformats.org/officeDocument/2006/relationships/hyperlink" Target="consultantplus://offline/ref=E53A331E527214640DA2705DE694A135CD568ABB1D8E138C00217E31F6EEC2EDC3564DD1867FC28D2F7E1EN55EJ" TargetMode="External"/><Relationship Id="rId8" Type="http://schemas.openxmlformats.org/officeDocument/2006/relationships/hyperlink" Target="consultantplus://offline/ref=E53A331E527214640DA26D45E9F8FF3FC859D4B114DC4EDD0B267663A1EE9EA8955F4782DB3ACD922D7E1F573912899A739F709148DFFB55C1900642N257J" TargetMode="External"/><Relationship Id="rId98" Type="http://schemas.openxmlformats.org/officeDocument/2006/relationships/hyperlink" Target="consultantplus://offline/ref=E53A331E527214640DA2705DE694A135CB538BBC1D8E138C00217E31F6EEC2EDC3564DD1867FC28D2F7E1EN55EJ" TargetMode="External"/><Relationship Id="rId121" Type="http://schemas.openxmlformats.org/officeDocument/2006/relationships/hyperlink" Target="consultantplus://offline/ref=E53A331E527214640DA26D45E9F8FF3FC859D4B114D94FD10A237663A1EE9EA8955F4782DB3ACD922D7E1E5E3412899A739F709148DFFB55C1900642N257J" TargetMode="External"/><Relationship Id="rId142" Type="http://schemas.openxmlformats.org/officeDocument/2006/relationships/hyperlink" Target="consultantplus://offline/ref=E53A331E527214640DA26D45E9F8FF3FC859D4B114D94FD10A237663A1EE9EA8955F4782DB3ACD922D7E1D513812899A739F709148DFFB55C1900642N257J" TargetMode="External"/><Relationship Id="rId163" Type="http://schemas.openxmlformats.org/officeDocument/2006/relationships/hyperlink" Target="consultantplus://offline/ref=E53A331E527214640DA26D45E9F8FF3FC859D4B114D94FD10A237663A1EE9EA8955F4782DB3ACD922D7E1C573F12899A739F709148DFFB55C1900642N257J" TargetMode="External"/><Relationship Id="rId184" Type="http://schemas.openxmlformats.org/officeDocument/2006/relationships/hyperlink" Target="consultantplus://offline/ref=E53A331E527214640DA26D45E9F8FF3FC859D4B114D94FD10A237663A1EE9EA8955F4782DB3ACD922D7E1C543912899A739F709148DFFB55C1900642N257J" TargetMode="External"/><Relationship Id="rId219" Type="http://schemas.openxmlformats.org/officeDocument/2006/relationships/hyperlink" Target="consultantplus://offline/ref=E53A331E527214640DA26D45E9F8FF3FC859D4B114D94FD10A237663A1EE9EA8955F4782DB3ACD922D7E1C513E12899A739F709148DFFB55C1900642N257J" TargetMode="External"/><Relationship Id="rId3" Type="http://schemas.openxmlformats.org/officeDocument/2006/relationships/webSettings" Target="webSettings.xml"/><Relationship Id="rId214" Type="http://schemas.openxmlformats.org/officeDocument/2006/relationships/hyperlink" Target="consultantplus://offline/ref=E53A331E527214640DA26D45E9F8FF3FC859D4B114D94FD10A237663A1EE9EA8955F4782DB3ACD922D7E1C523A12899A739F709148DFFB55C1900642N257J" TargetMode="External"/><Relationship Id="rId25" Type="http://schemas.openxmlformats.org/officeDocument/2006/relationships/hyperlink" Target="consultantplus://offline/ref=E53A331E527214640DA26D45E9F8FF3FC859D4B117DF4CD00B207663A1EE9EA8955F4782DB3ACD922D7E1F573512899A739F709148DFFB55C1900642N257J" TargetMode="External"/><Relationship Id="rId46" Type="http://schemas.openxmlformats.org/officeDocument/2006/relationships/hyperlink" Target="consultantplus://offline/ref=E53A331E527214640DA26C5DFA94A135C85488BB13D31984592D7C36F9B1C7F8D20E41D79F60C191337C1F56N355J" TargetMode="External"/><Relationship Id="rId67" Type="http://schemas.openxmlformats.org/officeDocument/2006/relationships/hyperlink" Target="consultantplus://offline/ref=E53A331E527214640DA26C5DFA94A135CB528FB410D31984592D7C36F9B1C7F8D20E41D79F60C191337C1F56N355J" TargetMode="External"/><Relationship Id="rId116" Type="http://schemas.openxmlformats.org/officeDocument/2006/relationships/hyperlink" Target="consultantplus://offline/ref=E53A331E527214640DA26D45E9F8FF3FC859D4B114DC49D00D227663A1EE9EA8955F4782DB3ACD922D7E1F533512899A739F709148DFFB55C1900642N257J" TargetMode="External"/><Relationship Id="rId137" Type="http://schemas.openxmlformats.org/officeDocument/2006/relationships/hyperlink" Target="consultantplus://offline/ref=E53A331E527214640DA26D45E9F8FF3FC859D4B114D94FD10A237663A1EE9EA8955F4782DB3ACD922D7E1D523F12899A739F709148DFFB55C1900642N257J" TargetMode="External"/><Relationship Id="rId158" Type="http://schemas.openxmlformats.org/officeDocument/2006/relationships/hyperlink" Target="consultantplus://offline/ref=E53A331E527214640DA26D45E9F8FF3FC859D4B114D94FD10A237663A1EE9EA8955F4782DB3ACD922D7E1D5E3A12899A739F709148DFFB55C1900642N257J" TargetMode="External"/><Relationship Id="rId20" Type="http://schemas.openxmlformats.org/officeDocument/2006/relationships/hyperlink" Target="consultantplus://offline/ref=E53A331E527214640DA27348FF94A135CA518ABE11DF448E51747034FEBE98FDD51F41D5987BCBC77C3A4A5A3D1EC3CA35D47F904ENC58J" TargetMode="External"/><Relationship Id="rId41" Type="http://schemas.openxmlformats.org/officeDocument/2006/relationships/hyperlink" Target="consultantplus://offline/ref=E53A331E527214640DA26C5DFA94A135C85B8DBC16D31984592D7C36F9B1C7F8D20E41D79F60C191337C1F56N355J" TargetMode="External"/><Relationship Id="rId62" Type="http://schemas.openxmlformats.org/officeDocument/2006/relationships/hyperlink" Target="consultantplus://offline/ref=E53A331E527214640DA26C5DFA94A135C85789BA12D31984592D7C36F9B1C7F8D20E41D79F60C191337C1F56N355J" TargetMode="External"/><Relationship Id="rId83" Type="http://schemas.openxmlformats.org/officeDocument/2006/relationships/hyperlink" Target="consultantplus://offline/ref=E53A331E527214640DA26C5DFA94A135C8558DBE14D31984592D7C36F9B1C7F8D20E41D79F60C191337C1F56N355J" TargetMode="External"/><Relationship Id="rId88" Type="http://schemas.openxmlformats.org/officeDocument/2006/relationships/hyperlink" Target="consultantplus://offline/ref=E53A331E527214640DA26C5DFA94A135C8558FBA16D31984592D7C36F9B1C7F8D20E41D79F60C191337C1F56N355J" TargetMode="External"/><Relationship Id="rId111" Type="http://schemas.openxmlformats.org/officeDocument/2006/relationships/hyperlink" Target="consultantplus://offline/ref=E53A331E527214640DA26D45E9F8FF3FC859D4B114DC49D00D227663A1EE9EA8955F4782DB3ACD922D7E1F553D12899A739F709148DFFB55C1900642N257J" TargetMode="External"/><Relationship Id="rId132" Type="http://schemas.openxmlformats.org/officeDocument/2006/relationships/hyperlink" Target="consultantplus://offline/ref=E53A331E527214640DA26D45E9F8FF3FC859D4B114D94FD10A237663A1EE9EA8955F4782DB3ACD922D7E1D553B12899A739F709148DFFB55C1900642N257J" TargetMode="External"/><Relationship Id="rId153" Type="http://schemas.openxmlformats.org/officeDocument/2006/relationships/hyperlink" Target="consultantplus://offline/ref=E53A331E527214640DA26D45E9F8FF3FC859D4B114D94FD10A237663A1EE9EA8955F4782DB3ACD922D7E1D5E3C12899A739F709148DFFB55C1900642N257J" TargetMode="External"/><Relationship Id="rId174" Type="http://schemas.openxmlformats.org/officeDocument/2006/relationships/hyperlink" Target="consultantplus://offline/ref=E53A331E527214640DA26D45E9F8FF3FC859D4B114D94FD10A237663A1EE9EA8955F4782DB3ACD922D7E1C553D12899A739F709148DFFB55C1900642N257J" TargetMode="External"/><Relationship Id="rId179" Type="http://schemas.openxmlformats.org/officeDocument/2006/relationships/hyperlink" Target="consultantplus://offline/ref=E53A331E527214640DA26D45E9F8FF3FC859D4B114D94FD10A237663A1EE9EA8955F4782DB3ACD922D7E1C553512899A739F709148DFFB55C1900642N257J" TargetMode="External"/><Relationship Id="rId195" Type="http://schemas.openxmlformats.org/officeDocument/2006/relationships/hyperlink" Target="consultantplus://offline/ref=E53A331E527214640DA26D45E9F8FF3FC859D4B117DE4EDC0A237663A1EE9EA8955F4782DB3ACD922D7E1F563912899A739F709148DFFB55C1900642N257J" TargetMode="External"/><Relationship Id="rId209" Type="http://schemas.openxmlformats.org/officeDocument/2006/relationships/hyperlink" Target="consultantplus://offline/ref=E53A331E527214640DA26D45E9F8FF3FC859D4B117DE4EDC0A237663A1EE9EA8955F4782DB3ACD922D7E1F533D12899A739F709148DFFB55C1900642N257J" TargetMode="External"/><Relationship Id="rId190" Type="http://schemas.openxmlformats.org/officeDocument/2006/relationships/hyperlink" Target="consultantplus://offline/ref=E53A331E527214640DA26D45E9F8FF3FC859D4B114D94FD10A237663A1EE9EA8955F4782DB3ACD922D7E1C533512899A739F709148DFFB55C1900642N257J" TargetMode="External"/><Relationship Id="rId204" Type="http://schemas.openxmlformats.org/officeDocument/2006/relationships/hyperlink" Target="consultantplus://offline/ref=E53A331E527214640DA26D45E9F8FF3FC859D4B117DE4EDC0A237663A1EE9EA8955F4782DB3ACD922D7E1F543D12899A739F709148DFFB55C1900642N257J" TargetMode="External"/><Relationship Id="rId220" Type="http://schemas.openxmlformats.org/officeDocument/2006/relationships/hyperlink" Target="consultantplus://offline/ref=E53A331E527214640DA26D45E9F8FF3FC859D4B114D94FD10A237663A1EE9EA8955F4782DB3ACD922D7E1C513F12899A739F709148DFFB55C1900642N257J" TargetMode="External"/><Relationship Id="rId225" Type="http://schemas.openxmlformats.org/officeDocument/2006/relationships/fontTable" Target="fontTable.xml"/><Relationship Id="rId15" Type="http://schemas.openxmlformats.org/officeDocument/2006/relationships/hyperlink" Target="consultantplus://offline/ref=E53A331E527214640DA26D45E9F8FF3FC859D4B117DE4EDC0A297663A1EE9EA8955F4782DB3ACD922D7E1F573912899A739F709148DFFB55C1900642N257J" TargetMode="External"/><Relationship Id="rId36" Type="http://schemas.openxmlformats.org/officeDocument/2006/relationships/hyperlink" Target="consultantplus://offline/ref=E53A331E527214640DA26C5DFA94A135CB528DBF1FD31984592D7C36F9B1C7F8D20E41D79F60C191337C1F56N355J" TargetMode="External"/><Relationship Id="rId57" Type="http://schemas.openxmlformats.org/officeDocument/2006/relationships/hyperlink" Target="consultantplus://offline/ref=E53A331E527214640DA26C5DFA94A135C85489BA1ED31984592D7C36F9B1C7F8D20E41D79F60C191337C1F56N355J" TargetMode="External"/><Relationship Id="rId106" Type="http://schemas.openxmlformats.org/officeDocument/2006/relationships/hyperlink" Target="consultantplus://offline/ref=E53A331E527214640DA26D45E9F8FF3FC859D4B114D94FD10A237663A1EE9EA8955F4782DB3ACD922D7E1E5F3B12899A739F709148DFFB55C1900642N257J" TargetMode="External"/><Relationship Id="rId127" Type="http://schemas.openxmlformats.org/officeDocument/2006/relationships/hyperlink" Target="consultantplus://offline/ref=E53A331E527214640DA26D45E9F8FF3FC859D4B114D94FD10A237663A1EE9EA8955F4782DB3ACD922D7E1D573812899A739F709148DFFB55C1900642N257J" TargetMode="External"/><Relationship Id="rId10" Type="http://schemas.openxmlformats.org/officeDocument/2006/relationships/hyperlink" Target="consultantplus://offline/ref=E53A331E527214640DA27348FF94A135CA518ABE11DF448E51747034FEBE98FDD51F41D5987BCBC77C3A4A5A3D1EC3CA35D47F904ENC58J" TargetMode="External"/><Relationship Id="rId31" Type="http://schemas.openxmlformats.org/officeDocument/2006/relationships/hyperlink" Target="consultantplus://offline/ref=E53A331E527214640DA26C5DFA94A135CB538ABB1ED31984592D7C36F9B1C7F8D20E41D79F60C191337C1F56N355J" TargetMode="External"/><Relationship Id="rId52" Type="http://schemas.openxmlformats.org/officeDocument/2006/relationships/hyperlink" Target="consultantplus://offline/ref=E53A331E527214640DA26C5DFA94A135CB5288B414D31984592D7C36F9B1C7F8D20E41D79F60C191337C1F56N355J" TargetMode="External"/><Relationship Id="rId73" Type="http://schemas.openxmlformats.org/officeDocument/2006/relationships/hyperlink" Target="consultantplus://offline/ref=E53A331E527214640DA26C5DFA94A135C8508EB917D31984592D7C36F9B1C7F8D20E41D79F60C191337C1F56N355J" TargetMode="External"/><Relationship Id="rId78" Type="http://schemas.openxmlformats.org/officeDocument/2006/relationships/hyperlink" Target="consultantplus://offline/ref=E53A331E527214640DA26C5DFA94A135C85489BB11D31984592D7C36F9B1C7F8D20E41D79F60C191337C1F56N355J" TargetMode="External"/><Relationship Id="rId94" Type="http://schemas.openxmlformats.org/officeDocument/2006/relationships/hyperlink" Target="consultantplus://offline/ref=E53A331E527214640DA26C5DFA94A135C85783BF13D31984592D7C36F9B1C7F8D20E41D79F60C191337C1F56N355J" TargetMode="External"/><Relationship Id="rId99" Type="http://schemas.openxmlformats.org/officeDocument/2006/relationships/hyperlink" Target="consultantplus://offline/ref=E53A331E527214640DA2705DE694A135CD5483BC1D8E138C00217E31F6EEC2EDC3564DD1867FC28D2F7E1EN55EJ" TargetMode="External"/><Relationship Id="rId101" Type="http://schemas.openxmlformats.org/officeDocument/2006/relationships/hyperlink" Target="consultantplus://offline/ref=E53A331E527214640DA27A5AFD94A135C8518BBF11D31984592D7C36F9B1C7F8D20E41D79F60C191337C1F56N355J" TargetMode="External"/><Relationship Id="rId122" Type="http://schemas.openxmlformats.org/officeDocument/2006/relationships/hyperlink" Target="consultantplus://offline/ref=E53A331E527214640DA26D45E9F8FF3FC859D4B114D94FD10A237663A1EE9EA8955F4782DB3ACD922D7E1E5E3512899A739F709148DFFB55C1900642N257J" TargetMode="External"/><Relationship Id="rId143" Type="http://schemas.openxmlformats.org/officeDocument/2006/relationships/hyperlink" Target="consultantplus://offline/ref=E53A331E527214640DA26D45E9F8FF3FC859D4B114D94FD10A237663A1EE9EA8955F4782DB3ACD922D7E1D513912899A739F709148DFFB55C1900642N257J" TargetMode="External"/><Relationship Id="rId148" Type="http://schemas.openxmlformats.org/officeDocument/2006/relationships/hyperlink" Target="consultantplus://offline/ref=E53A331E527214640DA26D45E9F8FF3FC859D4B114D94FD10A237663A1EE9EA8955F4782DB3ACD922D7E1D503912899A739F709148DFFB55C1900642N257J" TargetMode="External"/><Relationship Id="rId164" Type="http://schemas.openxmlformats.org/officeDocument/2006/relationships/hyperlink" Target="consultantplus://offline/ref=E53A331E527214640DA26D45E9F8FF3FC859D4B114D94FD10A237663A1EE9EA8955F4782DB3ACD922D7E1C573912899A739F709148DFFB55C1900642N257J" TargetMode="External"/><Relationship Id="rId169" Type="http://schemas.openxmlformats.org/officeDocument/2006/relationships/hyperlink" Target="consultantplus://offline/ref=E53A331E527214640DA26D45E9F8FF3FC859D4B114D94FD10A237663A1EE9EA8955F4782DB3ACD922D7E1C563B12899A739F709148DFFB55C1900642N257J" TargetMode="External"/><Relationship Id="rId185" Type="http://schemas.openxmlformats.org/officeDocument/2006/relationships/hyperlink" Target="consultantplus://offline/ref=E53A331E527214640DA26D45E9F8FF3FC859D4B114D94FD10A237663A1EE9EA8955F4782DB3ACD922D7E1C543A12899A739F709148DFFB55C1900642N257J" TargetMode="External"/><Relationship Id="rId4" Type="http://schemas.openxmlformats.org/officeDocument/2006/relationships/hyperlink" Target="consultantplus://offline/ref=E53A331E527214640DA26D45E9F8FF3FC859D4B117DE4EDC0A237663A1EE9EA8955F4782DB3ACD922D7E1F573912899A739F709148DFFB55C1900642N257J" TargetMode="External"/><Relationship Id="rId9" Type="http://schemas.openxmlformats.org/officeDocument/2006/relationships/hyperlink" Target="consultantplus://offline/ref=E53A331E527214640DA26D45E9F8FF3FC859D4B114DC49D00D227663A1EE9EA8955F4782DB3ACD922D7E1F573912899A739F709148DFFB55C1900642N257J" TargetMode="External"/><Relationship Id="rId180" Type="http://schemas.openxmlformats.org/officeDocument/2006/relationships/hyperlink" Target="consultantplus://offline/ref=E53A331E527214640DA26C5DFA94A135CC568CBA1D8E138C00217E31F6EEC2EDC3564DD1867FC28D2F7E1EN55EJ" TargetMode="External"/><Relationship Id="rId210" Type="http://schemas.openxmlformats.org/officeDocument/2006/relationships/hyperlink" Target="consultantplus://offline/ref=E53A331E527214640DA27348FF94A135CD568DBB14D31984592D7C36F9B1C7EAD2564DD6987EC191262A4E136914DCCC29CB7F8E4DC1FBN55EJ" TargetMode="External"/><Relationship Id="rId215" Type="http://schemas.openxmlformats.org/officeDocument/2006/relationships/hyperlink" Target="consultantplus://offline/ref=E53A331E527214640DA26D45E9F8FF3FC859D4B114D94FD10A237663A1EE9EA8955F4782DB3ACD922D7E1C523412899A739F709148DFFB55C1900642N257J" TargetMode="External"/><Relationship Id="rId26" Type="http://schemas.openxmlformats.org/officeDocument/2006/relationships/hyperlink" Target="consultantplus://offline/ref=E53A331E527214640DA26D45E9F8FF3FC859D4B114D94FD10A237663A1EE9EA8955F4782DB3ACD922D7E1F563E12899A739F709148DFFB55C1900642N257J" TargetMode="External"/><Relationship Id="rId47" Type="http://schemas.openxmlformats.org/officeDocument/2006/relationships/hyperlink" Target="consultantplus://offline/ref=E53A331E527214640DA26C5DFA94A135C8518DBC1FD31984592D7C36F9B1C7F8D20E41D79F60C191337C1F56N355J" TargetMode="External"/><Relationship Id="rId68" Type="http://schemas.openxmlformats.org/officeDocument/2006/relationships/hyperlink" Target="consultantplus://offline/ref=E53A331E527214640DA26C5DFA94A135C8568ABA11D31984592D7C36F9B1C7F8D20E41D79F60C191337C1F56N355J" TargetMode="External"/><Relationship Id="rId89" Type="http://schemas.openxmlformats.org/officeDocument/2006/relationships/hyperlink" Target="consultantplus://offline/ref=E53A331E527214640DA26C5DFA94A135C85A82B914D31984592D7C36F9B1C7F8D20E41D79F60C191337C1F56N355J" TargetMode="External"/><Relationship Id="rId112" Type="http://schemas.openxmlformats.org/officeDocument/2006/relationships/hyperlink" Target="consultantplus://offline/ref=E53A331E527214640DA26D45E9F8FF3FC859D4B114DB47DF05207663A1EE9EA8955F4782C93A959E2C7901563E07DFCB36NC53J" TargetMode="External"/><Relationship Id="rId133" Type="http://schemas.openxmlformats.org/officeDocument/2006/relationships/hyperlink" Target="consultantplus://offline/ref=E53A331E527214640DA26D45E9F8FF3FC859D4B114D94FD10A237663A1EE9EA8955F4782DB3ACD922D7E1D553512899A739F709148DFFB55C1900642N257J" TargetMode="External"/><Relationship Id="rId154" Type="http://schemas.openxmlformats.org/officeDocument/2006/relationships/hyperlink" Target="consultantplus://offline/ref=E53A331E527214640DA26D45E9F8FF3FC859D4B114D94FD10A237663A1EE9EA8955F4782DB3ACD922D7E1D5E3D12899A739F709148DFFB55C1900642N257J" TargetMode="External"/><Relationship Id="rId175" Type="http://schemas.openxmlformats.org/officeDocument/2006/relationships/hyperlink" Target="consultantplus://offline/ref=E53A331E527214640DA26C5DFA94A135CB528DBF1FD31984592D7C36F9B1C7F8D20E41D79F60C191337C1F56N355J" TargetMode="External"/><Relationship Id="rId196" Type="http://schemas.openxmlformats.org/officeDocument/2006/relationships/hyperlink" Target="consultantplus://offline/ref=E53A331E527214640DA26D45E9F8FF3FC859D4B117DE4EDC0A237663A1EE9EA8955F4782DB3ACD922D7E1F563B12899A739F709148DFFB55C1900642N257J" TargetMode="External"/><Relationship Id="rId200" Type="http://schemas.openxmlformats.org/officeDocument/2006/relationships/hyperlink" Target="consultantplus://offline/ref=E53A331E527214640DA26D45E9F8FF3FC859D4B117DE4EDC0A237663A1EE9EA8955F4782DB3ACD922D7E1F553912899A739F709148DFFB55C1900642N257J" TargetMode="External"/><Relationship Id="rId16" Type="http://schemas.openxmlformats.org/officeDocument/2006/relationships/hyperlink" Target="consultantplus://offline/ref=E53A331E527214640DA26D45E9F8FF3FC859D4B117DF4CD00B207663A1EE9EA8955F4782DB3ACD922D7E1F573912899A739F709148DFFB55C1900642N257J" TargetMode="External"/><Relationship Id="rId221" Type="http://schemas.openxmlformats.org/officeDocument/2006/relationships/hyperlink" Target="consultantplus://offline/ref=E53A331E527214640DA26D45E9F8FF3FC859D4B114DC4EDD0B267663A1EE9EA8955F4782DB3ACD922D7E1F563F12899A739F709148DFFB55C1900642N257J" TargetMode="External"/><Relationship Id="rId37" Type="http://schemas.openxmlformats.org/officeDocument/2006/relationships/hyperlink" Target="consultantplus://offline/ref=E53A331E527214640DA26C5DFA94A135CB528CB415D31984592D7C36F9B1C7F8D20E41D79F60C191337C1F56N355J" TargetMode="External"/><Relationship Id="rId58" Type="http://schemas.openxmlformats.org/officeDocument/2006/relationships/hyperlink" Target="consultantplus://offline/ref=E53A331E527214640DA26C5DFA94A135C85488BA1FD31984592D7C36F9B1C7F8D20E41D79F60C191337C1F56N355J" TargetMode="External"/><Relationship Id="rId79" Type="http://schemas.openxmlformats.org/officeDocument/2006/relationships/hyperlink" Target="consultantplus://offline/ref=E53A331E527214640DA26C5DFA94A135C8558DBB12D31984592D7C36F9B1C7F8D20E41D79F60C191337C1F56N355J" TargetMode="External"/><Relationship Id="rId102" Type="http://schemas.openxmlformats.org/officeDocument/2006/relationships/hyperlink" Target="consultantplus://offline/ref=E53A331E527214640DA26C5DFA94A135C85783BC1ED31984592D7C36F9B1C7F8D20E41D79F60C191337C1F56N355J" TargetMode="External"/><Relationship Id="rId123" Type="http://schemas.openxmlformats.org/officeDocument/2006/relationships/hyperlink" Target="consultantplus://offline/ref=E53A331E527214640DA26D45E9F8FF3FC859D4B114D94FD10A237663A1EE9EA8955F4782DB3ACD922D7E1D573C12899A739F709148DFFB55C1900642N257J" TargetMode="External"/><Relationship Id="rId144" Type="http://schemas.openxmlformats.org/officeDocument/2006/relationships/hyperlink" Target="consultantplus://offline/ref=E53A331E527214640DA26D45E9F8FF3FC859D4B114D94FD10A237663A1EE9EA8955F4782DB3ACD922D7E1D513A12899A739F709148DFFB55C1900642N257J" TargetMode="External"/><Relationship Id="rId90" Type="http://schemas.openxmlformats.org/officeDocument/2006/relationships/hyperlink" Target="consultantplus://offline/ref=E53A331E527214640DA26C5DFA94A135C85688BC15D31984592D7C36F9B1C7F8D20E41D79F60C191337C1F56N355J" TargetMode="External"/><Relationship Id="rId165" Type="http://schemas.openxmlformats.org/officeDocument/2006/relationships/hyperlink" Target="consultantplus://offline/ref=E53A331E527214640DA26D45E9F8FF3FC859D4B114D94FD10A237663A1EE9EA8955F4782DB3ACD922D7E1C563D12899A739F709148DFFB55C1900642N257J" TargetMode="External"/><Relationship Id="rId186" Type="http://schemas.openxmlformats.org/officeDocument/2006/relationships/hyperlink" Target="consultantplus://offline/ref=E53A331E527214640DA26D45E9F8FF3FC859D4B114D94FD10A237663A1EE9EA8955F4782DB3ACD922D7E1C543412899A739F709148DFFB55C1900642N257J" TargetMode="External"/><Relationship Id="rId211" Type="http://schemas.openxmlformats.org/officeDocument/2006/relationships/hyperlink" Target="consultantplus://offline/ref=E53A331E527214640DA26D45E9F8FF3FC859D4B114D94FD10A237663A1EE9EA8955F4782DB3ACD922D7E1C523812899A739F709148DFFB55C1900642N257J" TargetMode="External"/><Relationship Id="rId27" Type="http://schemas.openxmlformats.org/officeDocument/2006/relationships/hyperlink" Target="consultantplus://offline/ref=E53A331E527214640DA26D45E9F8FF3FC859D4B114D94FD10A237663A1EE9EA8955F4782DB3ACD922D7E1F533D12899A739F709148DFFB55C1900642N257J" TargetMode="External"/><Relationship Id="rId48" Type="http://schemas.openxmlformats.org/officeDocument/2006/relationships/hyperlink" Target="consultantplus://offline/ref=E53A331E527214640DA26C5DFA94A135C8518DBB1FD31984592D7C36F9B1C7F8D20E41D79F60C191337C1F56N355J" TargetMode="External"/><Relationship Id="rId69" Type="http://schemas.openxmlformats.org/officeDocument/2006/relationships/hyperlink" Target="consultantplus://offline/ref=E53A331E527214640DA26C5DFA94A135CB5288B416D31984592D7C36F9B1C7F8D20E41D79F60C191337C1F56N355J" TargetMode="External"/><Relationship Id="rId113" Type="http://schemas.openxmlformats.org/officeDocument/2006/relationships/hyperlink" Target="consultantplus://offline/ref=E53A331E527214640DA26D45E9F8FF3FC859D4B114DC49D00D227663A1EE9EA8955F4782DB3ACD922D7E1F543D12899A739F709148DFFB55C1900642N257J" TargetMode="External"/><Relationship Id="rId134" Type="http://schemas.openxmlformats.org/officeDocument/2006/relationships/hyperlink" Target="consultantplus://offline/ref=E53A331E527214640DA26D45E9F8FF3FC859D4B114D94FD10A237663A1EE9EA8955F4782DB3ACD922D7E1D543C12899A739F709148DFFB55C1900642N257J" TargetMode="External"/><Relationship Id="rId80" Type="http://schemas.openxmlformats.org/officeDocument/2006/relationships/hyperlink" Target="consultantplus://offline/ref=E53A331E527214640DA26C5DFA94A135C8558DBB15D31984592D7C36F9B1C7F8D20E41D79F60C191337C1F56N355J" TargetMode="External"/><Relationship Id="rId155" Type="http://schemas.openxmlformats.org/officeDocument/2006/relationships/hyperlink" Target="consultantplus://offline/ref=E53A331E527214640DA26D45E9F8FF3FC859D4B114D94FD10A237663A1EE9EA8955F4782DB3ACD922D7E1D5E3E12899A739F709148DFFB55C1900642N257J" TargetMode="External"/><Relationship Id="rId176" Type="http://schemas.openxmlformats.org/officeDocument/2006/relationships/hyperlink" Target="consultantplus://offline/ref=E53A331E527214640DA26D45E9F8FF3FC859D4B114D94FD10A237663A1EE9EA8955F4782DB3ACD922D7E1C553F12899A739F709148DFFB55C1900642N257J" TargetMode="External"/><Relationship Id="rId197" Type="http://schemas.openxmlformats.org/officeDocument/2006/relationships/hyperlink" Target="consultantplus://offline/ref=E53A331E527214640DA26D45E9F8FF3FC859D4B117DE4EDC0A237663A1EE9EA8955F4782DB3ACD922D7E1F563512899A739F709148DFFB55C1900642N257J" TargetMode="External"/><Relationship Id="rId201" Type="http://schemas.openxmlformats.org/officeDocument/2006/relationships/hyperlink" Target="consultantplus://offline/ref=E53A331E527214640DA26D45E9F8FF3FC859D4B117DE4EDC0A237663A1EE9EA8955F4782DB3ACD922D7E1F553B12899A739F709148DFFB55C1900642N257J" TargetMode="External"/><Relationship Id="rId222" Type="http://schemas.openxmlformats.org/officeDocument/2006/relationships/hyperlink" Target="consultantplus://offline/ref=E53A331E527214640DA26D45E9F8FF3FC859D4B113D04ADC0F2B2B69A9B792AA92501895DC73C1932D7E1E56374D8C8F62C77C9751C0F849DD9207N45AJ" TargetMode="External"/><Relationship Id="rId17" Type="http://schemas.openxmlformats.org/officeDocument/2006/relationships/hyperlink" Target="consultantplus://offline/ref=E53A331E527214640DA26D45E9F8FF3FC859D4B114D94FD10A237663A1EE9EA8955F4782DB3ACD922D7E1F573912899A739F709148DFFB55C1900642N257J" TargetMode="External"/><Relationship Id="rId38" Type="http://schemas.openxmlformats.org/officeDocument/2006/relationships/hyperlink" Target="consultantplus://offline/ref=E53A331E527214640DA26C5DFA94A135CB528DBE13D31984592D7C36F9B1C7F8D20E41D79F60C191337C1F56N355J" TargetMode="External"/><Relationship Id="rId59" Type="http://schemas.openxmlformats.org/officeDocument/2006/relationships/hyperlink" Target="consultantplus://offline/ref=E53A331E527214640DA26C5DFA94A135CB538AB911D31984592D7C36F9B1C7F8D20E41D79F60C191337C1F56N355J" TargetMode="External"/><Relationship Id="rId103" Type="http://schemas.openxmlformats.org/officeDocument/2006/relationships/hyperlink" Target="consultantplus://offline/ref=E53A331E527214640DA26C5DFA94A135C85B8ABC1ED31984592D7C36F9B1C7F8D20E41D79F60C191337C1F56N355J" TargetMode="External"/><Relationship Id="rId124" Type="http://schemas.openxmlformats.org/officeDocument/2006/relationships/hyperlink" Target="consultantplus://offline/ref=E53A331E527214640DA26D45E9F8FF3FC859D4B114D94FD10A237663A1EE9EA8955F4782DB3ACD922D7E1D573D12899A739F709148DFFB55C1900642N257J" TargetMode="External"/><Relationship Id="rId70" Type="http://schemas.openxmlformats.org/officeDocument/2006/relationships/hyperlink" Target="consultantplus://offline/ref=E53A331E527214640DA26C5DFA94A135CB528FBE11D31984592D7C36F9B1C7F8D20E41D79F60C191337C1F56N355J" TargetMode="External"/><Relationship Id="rId91" Type="http://schemas.openxmlformats.org/officeDocument/2006/relationships/hyperlink" Target="consultantplus://offline/ref=E53A331E527214640DA26C5DFA94A135C8558EB511D31984592D7C36F9B1C7F8D20E41D79F60C191337C1F56N355J" TargetMode="External"/><Relationship Id="rId145" Type="http://schemas.openxmlformats.org/officeDocument/2006/relationships/hyperlink" Target="consultantplus://offline/ref=E53A331E527214640DA26D45E9F8FF3FC859D4B114D94FD10A237663A1EE9EA8955F4782DB3ACD922D7E1D513B12899A739F709148DFFB55C1900642N257J" TargetMode="External"/><Relationship Id="rId166" Type="http://schemas.openxmlformats.org/officeDocument/2006/relationships/hyperlink" Target="consultantplus://offline/ref=E53A331E527214640DA27348FF94A135C85489B912DB448E51747034FEBE98FDD51F41D7987EC09229754B06784CD0CA30D47C9251C3FA56ND56J" TargetMode="External"/><Relationship Id="rId187" Type="http://schemas.openxmlformats.org/officeDocument/2006/relationships/hyperlink" Target="consultantplus://offline/ref=E53A331E527214640DA26D45E9F8FF3FC859D4B114D94FD10A237663A1EE9EA8955F4782DB3ACD922D7E1C543512899A739F709148DFFB55C1900642N257J" TargetMode="External"/><Relationship Id="rId1" Type="http://schemas.openxmlformats.org/officeDocument/2006/relationships/styles" Target="styles.xml"/><Relationship Id="rId212" Type="http://schemas.openxmlformats.org/officeDocument/2006/relationships/hyperlink" Target="consultantplus://offline/ref=E53A331E527214640DA26D45E9F8FF3FC859D4B117DA48DB05257663A1EE9EA8955F4782DB3ACD922D7E1F563E12899A739F709148DFFB55C1900642N257J" TargetMode="External"/><Relationship Id="rId28" Type="http://schemas.openxmlformats.org/officeDocument/2006/relationships/hyperlink" Target="consultantplus://offline/ref=E53A331E527214640DA27348FF94A135CA538EB415DE448E51747034FEBE98FDC71F19DB9979DE922F601D573DN150J" TargetMode="External"/><Relationship Id="rId49" Type="http://schemas.openxmlformats.org/officeDocument/2006/relationships/hyperlink" Target="consultantplus://offline/ref=E53A331E527214640DA26C5DFA94A135CB5282BE12D31984592D7C36F9B1C7F8D20E41D79F60C191337C1F56N355J" TargetMode="External"/><Relationship Id="rId114" Type="http://schemas.openxmlformats.org/officeDocument/2006/relationships/hyperlink" Target="consultantplus://offline/ref=E53A331E527214640DA26D45E9F8FF3FC859D4B114DC49D00D227663A1EE9EA8955F4782DB3ACD922D7E1F543F12899A739F709148DFFB55C1900642N257J" TargetMode="External"/><Relationship Id="rId60" Type="http://schemas.openxmlformats.org/officeDocument/2006/relationships/hyperlink" Target="consultantplus://offline/ref=E53A331E527214640DA26C5DFA94A135C85482B913D31984592D7C36F9B1C7F8D20E41D79F60C191337C1F56N355J" TargetMode="External"/><Relationship Id="rId81" Type="http://schemas.openxmlformats.org/officeDocument/2006/relationships/hyperlink" Target="consultantplus://offline/ref=E53A331E527214640DA26C5DFA94A135C85589B814D31984592D7C36F9B1C7F8D20E41D79F60C191337C1F56N355J" TargetMode="External"/><Relationship Id="rId135" Type="http://schemas.openxmlformats.org/officeDocument/2006/relationships/hyperlink" Target="consultantplus://offline/ref=E53A331E527214640DA26D45E9F8FF3FC859D4B114D94FD10A237663A1EE9EA8955F4782DB3ACD922D7E1D533D12899A739F709148DFFB55C1900642N257J" TargetMode="External"/><Relationship Id="rId156" Type="http://schemas.openxmlformats.org/officeDocument/2006/relationships/hyperlink" Target="consultantplus://offline/ref=E53A331E527214640DA26D45E9F8FF3FC859D4B114D94FD10A237663A1EE9EA8955F4782DB3ACD922D7E1D5E3812899A739F709148DFFB55C1900642N257J" TargetMode="External"/><Relationship Id="rId177" Type="http://schemas.openxmlformats.org/officeDocument/2006/relationships/hyperlink" Target="consultantplus://offline/ref=E53A331E527214640DA26D45E9F8FF3FC859D4B114D94FD10A237663A1EE9EA8955F4782DB3ACD922D7E1C553812899A739F709148DFFB55C1900642N257J" TargetMode="External"/><Relationship Id="rId198" Type="http://schemas.openxmlformats.org/officeDocument/2006/relationships/hyperlink" Target="consultantplus://offline/ref=E53A331E527214640DA26D45E9F8FF3FC859D4B117DE4EDC0A237663A1EE9EA8955F4782DB3ACD922D7E1F553D12899A739F709148DFFB55C1900642N257J" TargetMode="External"/><Relationship Id="rId202" Type="http://schemas.openxmlformats.org/officeDocument/2006/relationships/hyperlink" Target="consultantplus://offline/ref=E53A331E527214640DA26D45E9F8FF3FC859D4B117DE4EDC0A237663A1EE9EA8955F4782DB3ACD922D7E1F553512899A739F709148DFFB55C1900642N257J" TargetMode="External"/><Relationship Id="rId223" Type="http://schemas.openxmlformats.org/officeDocument/2006/relationships/hyperlink" Target="consultantplus://offline/ref=E53A331E527214640DA26D45E9F8FF3FC859D4B113DF4BDB042B2B69A9B792AA92501895DC73C1932D7E1E56374D8C8F62C77C9751C0F849DD9207N45AJ" TargetMode="External"/><Relationship Id="rId18" Type="http://schemas.openxmlformats.org/officeDocument/2006/relationships/hyperlink" Target="consultantplus://offline/ref=E53A331E527214640DA26D45E9F8FF3FC859D4B114DC4EDD0B267663A1EE9EA8955F4782DB3ACD922D7E1F573912899A739F709148DFFB55C1900642N257J" TargetMode="External"/><Relationship Id="rId39" Type="http://schemas.openxmlformats.org/officeDocument/2006/relationships/hyperlink" Target="consultantplus://offline/ref=E53A331E527214640DA26C5DFA94A135CB528FB81ED31984592D7C36F9B1C7F8D20E41D79F60C191337C1F56N355J" TargetMode="External"/><Relationship Id="rId50" Type="http://schemas.openxmlformats.org/officeDocument/2006/relationships/hyperlink" Target="consultantplus://offline/ref=E53A331E527214640DA26C5DFA94A135C8518CB513D31984592D7C36F9B1C7F8D20E41D79F60C191337C1F56N355J" TargetMode="External"/><Relationship Id="rId104" Type="http://schemas.openxmlformats.org/officeDocument/2006/relationships/hyperlink" Target="consultantplus://offline/ref=E53A331E527214640DA26C5DFA94A135C85B8ABC17D31984592D7C36F9B1C7F8D20E41D79F60C191337C1F56N355J" TargetMode="External"/><Relationship Id="rId125" Type="http://schemas.openxmlformats.org/officeDocument/2006/relationships/hyperlink" Target="consultantplus://offline/ref=E53A331E527214640DA26D45E9F8FF3FC859D4B114D94FD10A237663A1EE9EA8955F4782DB3ACD922D7E1D573E12899A739F709148DFFB55C1900642N257J" TargetMode="External"/><Relationship Id="rId146" Type="http://schemas.openxmlformats.org/officeDocument/2006/relationships/hyperlink" Target="consultantplus://offline/ref=E53A331E527214640DA26D45E9F8FF3FC859D4B114D94FD10A237663A1EE9EA8955F4782DB3ACD922D7E1D503F12899A739F709148DFFB55C1900642N257J" TargetMode="External"/><Relationship Id="rId167" Type="http://schemas.openxmlformats.org/officeDocument/2006/relationships/hyperlink" Target="consultantplus://offline/ref=E53A331E527214640DA26D45E9F8FF3FC859D4B114D94FD10A237663A1EE9EA8955F4782DB3ACD922D7E1C563F12899A739F709148DFFB55C1900642N257J" TargetMode="External"/><Relationship Id="rId188" Type="http://schemas.openxmlformats.org/officeDocument/2006/relationships/hyperlink" Target="consultantplus://offline/ref=E53A331E527214640DA26D45E9F8FF3FC859D4B114D94FD10A237663A1EE9EA8955F4782DB3ACD922D7E1C533C12899A739F709148DFFB55C1900642N257J" TargetMode="External"/><Relationship Id="rId71" Type="http://schemas.openxmlformats.org/officeDocument/2006/relationships/hyperlink" Target="consultantplus://offline/ref=E53A331E527214640DA26C5DFA94A135C85B8CB51FD31984592D7C36F9B1C7F8D20E41D79F60C191337C1F56N355J" TargetMode="External"/><Relationship Id="rId92" Type="http://schemas.openxmlformats.org/officeDocument/2006/relationships/hyperlink" Target="consultantplus://offline/ref=E53A331E527214640DA2705DE694A135CD5082B41D8E138C00217E31F6EEC2EDC3564DD1867FC28D2F7E1EN55EJ" TargetMode="External"/><Relationship Id="rId213" Type="http://schemas.openxmlformats.org/officeDocument/2006/relationships/hyperlink" Target="consultantplus://offline/ref=E53A331E527214640DA27348FF94A135CA508EBE13DB448E51747034FEBE98FDD51F41D79A7DCBC77C3A4A5A3D1EC3CA35D47F904ENC58J" TargetMode="External"/><Relationship Id="rId2" Type="http://schemas.openxmlformats.org/officeDocument/2006/relationships/settings" Target="settings.xml"/><Relationship Id="rId29" Type="http://schemas.openxmlformats.org/officeDocument/2006/relationships/hyperlink" Target="consultantplus://offline/ref=E53A331E527214640DA26D45E9F8FF3FC859D4B114D94FD10A237663A1EE9EA8955F4782DB3ACD922D7E1E573412899A739F709148DFFB55C1900642N257J" TargetMode="External"/><Relationship Id="rId40" Type="http://schemas.openxmlformats.org/officeDocument/2006/relationships/hyperlink" Target="consultantplus://offline/ref=E53A331E527214640DA26C5DFA94A135CB528CB414D31984592D7C36F9B1C7F8D20E41D79F60C191337C1F56N355J" TargetMode="External"/><Relationship Id="rId115" Type="http://schemas.openxmlformats.org/officeDocument/2006/relationships/hyperlink" Target="consultantplus://offline/ref=E53A331E527214640DA26D45E9F8FF3FC859D4B114DC49D00D227663A1EE9EA8955F4782DB3ACD922D7E1F533B12899A739F709148DFFB55C1900642N257J" TargetMode="External"/><Relationship Id="rId136" Type="http://schemas.openxmlformats.org/officeDocument/2006/relationships/hyperlink" Target="consultantplus://offline/ref=E53A331E527214640DA26D45E9F8FF3FC859D4B114D94FD10A237663A1EE9EA8955F4782DB3ACD922D7E1D533B12899A739F709148DFFB55C1900642N257J" TargetMode="External"/><Relationship Id="rId157" Type="http://schemas.openxmlformats.org/officeDocument/2006/relationships/hyperlink" Target="consultantplus://offline/ref=E53A331E527214640DA26C5DFA94A135C85389BB1D8E138C00217E31F6EEC2EDC3564DD1867FC28D2F7E1EN55EJ" TargetMode="External"/><Relationship Id="rId178" Type="http://schemas.openxmlformats.org/officeDocument/2006/relationships/hyperlink" Target="consultantplus://offline/ref=E53A331E527214640DA26D45E9F8FF3FC859D4B114D94FD10A237663A1EE9EA8955F4782DB3ACD922D7E1C553412899A739F709148DFFB55C1900642N257J" TargetMode="External"/><Relationship Id="rId61" Type="http://schemas.openxmlformats.org/officeDocument/2006/relationships/hyperlink" Target="consultantplus://offline/ref=E53A331E527214640DA26C5DFA94A135C85783B41FD31984592D7C36F9B1C7F8D20E41D79F60C191337C1F56N355J" TargetMode="External"/><Relationship Id="rId82" Type="http://schemas.openxmlformats.org/officeDocument/2006/relationships/hyperlink" Target="consultantplus://offline/ref=E53A331E527214640DA26C5DFA94A135C8558DBB13D31984592D7C36F9B1C7F8D20E41D79F60C191337C1F56N355J" TargetMode="External"/><Relationship Id="rId199" Type="http://schemas.openxmlformats.org/officeDocument/2006/relationships/hyperlink" Target="consultantplus://offline/ref=E53A331E527214640DA26D45E9F8FF3FC859D4B117DE4EDC0A237663A1EE9EA8955F4782DB3ACD922D7E1F553F12899A739F709148DFFB55C1900642N257J" TargetMode="External"/><Relationship Id="rId203" Type="http://schemas.openxmlformats.org/officeDocument/2006/relationships/hyperlink" Target="consultantplus://offline/ref=E53A331E527214640DA26D45E9F8FF3FC859D4B117DE4EDC0A297663A1EE9EA8955F4782DB3ACD922D7E1F573912899A739F709148DFFB55C1900642N257J" TargetMode="External"/><Relationship Id="rId19" Type="http://schemas.openxmlformats.org/officeDocument/2006/relationships/hyperlink" Target="consultantplus://offline/ref=E53A331E527214640DA26D45E9F8FF3FC859D4B114DC49D00D227663A1EE9EA8955F4782DB3ACD922D7E1F573912899A739F709148DFFB55C1900642N257J" TargetMode="External"/><Relationship Id="rId224" Type="http://schemas.openxmlformats.org/officeDocument/2006/relationships/hyperlink" Target="consultantplus://offline/ref=E53A331E527214640DA27348FF94A135CD508BBD12D31984592D7C36F9B1C7EAD2564DD69879C895262A4E136914DCCC29CB7F8E4DC1FBN55EJ" TargetMode="External"/><Relationship Id="rId30" Type="http://schemas.openxmlformats.org/officeDocument/2006/relationships/hyperlink" Target="consultantplus://offline/ref=E53A331E527214640DA26C5DFA94A135CB538ABB14D31984592D7C36F9B1C7F8D20E41D79F60C191337C1F56N355J" TargetMode="External"/><Relationship Id="rId105" Type="http://schemas.openxmlformats.org/officeDocument/2006/relationships/hyperlink" Target="consultantplus://offline/ref=E53A331E527214640DA26C5DFA94A135CC568AB41D8E138C00217E31F6EEC2EDC3564DD1867FC28D2F7E1EN55EJ" TargetMode="External"/><Relationship Id="rId126" Type="http://schemas.openxmlformats.org/officeDocument/2006/relationships/hyperlink" Target="consultantplus://offline/ref=E53A331E527214640DA26D45E9F8FF3FC859D4B114D94FD10A237663A1EE9EA8955F4782DB3ACD922D7E1D573F12899A739F709148DFFB55C1900642N257J" TargetMode="External"/><Relationship Id="rId147" Type="http://schemas.openxmlformats.org/officeDocument/2006/relationships/hyperlink" Target="consultantplus://offline/ref=E53A331E527214640DA26D45E9F8FF3FC859D4B114D94FD10A237663A1EE9EA8955F4782DB3ACD922D7E1D503812899A739F709148DFFB55C1900642N257J" TargetMode="External"/><Relationship Id="rId168" Type="http://schemas.openxmlformats.org/officeDocument/2006/relationships/hyperlink" Target="consultantplus://offline/ref=E53A331E527214640DA26D45E9F8FF3FC859D4B114D94FD10A237663A1EE9EA8955F4782DB3ACD922D7E1C563912899A739F709148DFFB55C1900642N257J" TargetMode="External"/><Relationship Id="rId51" Type="http://schemas.openxmlformats.org/officeDocument/2006/relationships/hyperlink" Target="consultantplus://offline/ref=E53A331E527214640DA26C5DFA94A135CB5288B417D31984592D7C36F9B1C7F8D20E41D79F60C191337C1F56N355J" TargetMode="External"/><Relationship Id="rId72" Type="http://schemas.openxmlformats.org/officeDocument/2006/relationships/hyperlink" Target="consultantplus://offline/ref=E53A331E527214640DA26C5DFA94A135C85489BA10D31984592D7C36F9B1C7F8D20E41D79F60C191337C1F56N355J" TargetMode="External"/><Relationship Id="rId93" Type="http://schemas.openxmlformats.org/officeDocument/2006/relationships/hyperlink" Target="consultantplus://offline/ref=E53A331E527214640DA2705DE694A135CB558ABF1D8E138C00217E31F6EEC2EDC3564DD1867FC28D2F7E1EN55EJ" TargetMode="External"/><Relationship Id="rId189" Type="http://schemas.openxmlformats.org/officeDocument/2006/relationships/hyperlink" Target="consultantplus://offline/ref=E53A331E527214640DA26D45E9F8FF3FC859D4B114D94FD10A237663A1EE9EA8955F4782DB3ACD922D7E1C533E12899A739F709148DFFB55C1900642N25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115</Pages>
  <Words>47755</Words>
  <Characters>272206</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 Tukina</dc:creator>
  <cp:keywords/>
  <dc:description/>
  <cp:lastModifiedBy>Irina N. Tukina</cp:lastModifiedBy>
  <cp:revision>3</cp:revision>
  <cp:lastPrinted>2020-02-03T03:28:00Z</cp:lastPrinted>
  <dcterms:created xsi:type="dcterms:W3CDTF">2021-03-02T04:23:00Z</dcterms:created>
  <dcterms:modified xsi:type="dcterms:W3CDTF">2021-03-02T04:25:00Z</dcterms:modified>
</cp:coreProperties>
</file>