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0E" w:rsidRPr="00F14ED2" w:rsidRDefault="00AB5281" w:rsidP="0053200E">
      <w:pPr>
        <w:spacing w:after="0" w:line="240" w:lineRule="auto"/>
        <w:jc w:val="right"/>
        <w:rPr>
          <w:rFonts w:ascii="Liberation Serif" w:eastAsia="Times New Roman" w:hAnsi="Liberation Serif" w:cs="Times New Roman"/>
          <w:sz w:val="28"/>
          <w:szCs w:val="28"/>
          <w:lang w:eastAsia="ru-RU"/>
        </w:rPr>
      </w:pPr>
      <w:r>
        <w:rPr>
          <w:rFonts w:ascii="Liberation Serif" w:eastAsia="Times New Roman" w:hAnsi="Liberation Serif" w:cs="Times New Roman"/>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04.65pt;margin-top:-10.05pt;width:72.05pt;height:62.95pt;z-index:251660288">
            <v:imagedata r:id="rId8" o:title=""/>
          </v:shape>
          <o:OLEObject Type="Embed" ProgID="Word.Picture.8" ShapeID="_x0000_s1039" DrawAspect="Content" ObjectID="_1670915553" r:id="rId9"/>
        </w:object>
      </w:r>
      <w:r w:rsidR="001E7840" w:rsidRPr="00F14ED2">
        <w:rPr>
          <w:rFonts w:ascii="Liberation Serif" w:eastAsia="Times New Roman" w:hAnsi="Liberation Serif" w:cs="Times New Roman"/>
          <w:sz w:val="28"/>
          <w:szCs w:val="28"/>
          <w:lang w:eastAsia="ru-RU"/>
        </w:rPr>
        <w:t xml:space="preserve"> </w:t>
      </w:r>
    </w:p>
    <w:p w:rsidR="0053200E" w:rsidRPr="00F14ED2" w:rsidRDefault="0053200E" w:rsidP="0053200E">
      <w:pPr>
        <w:spacing w:after="0" w:line="240" w:lineRule="auto"/>
        <w:jc w:val="right"/>
        <w:rPr>
          <w:rFonts w:ascii="Liberation Serif" w:eastAsia="Times New Roman" w:hAnsi="Liberation Serif" w:cs="Times New Roman"/>
          <w:sz w:val="28"/>
          <w:szCs w:val="28"/>
          <w:lang w:eastAsia="ru-RU"/>
        </w:rPr>
      </w:pPr>
    </w:p>
    <w:p w:rsidR="0053200E" w:rsidRPr="00F14ED2" w:rsidRDefault="0053200E" w:rsidP="0053200E">
      <w:pPr>
        <w:spacing w:after="0" w:line="240" w:lineRule="auto"/>
        <w:jc w:val="right"/>
        <w:rPr>
          <w:rFonts w:ascii="Liberation Serif" w:eastAsia="Times New Roman" w:hAnsi="Liberation Serif" w:cs="Times New Roman"/>
          <w:sz w:val="28"/>
          <w:szCs w:val="28"/>
          <w:lang w:eastAsia="ru-RU"/>
        </w:rPr>
      </w:pPr>
    </w:p>
    <w:p w:rsidR="0053200E" w:rsidRPr="00F14ED2" w:rsidRDefault="0053200E" w:rsidP="0053200E">
      <w:pPr>
        <w:spacing w:after="0" w:line="240" w:lineRule="auto"/>
        <w:rPr>
          <w:rFonts w:ascii="Liberation Serif" w:eastAsia="Times New Roman" w:hAnsi="Liberation Serif" w:cs="Times New Roman"/>
          <w:b/>
          <w:sz w:val="24"/>
          <w:szCs w:val="24"/>
          <w:lang w:eastAsia="ru-RU"/>
        </w:rPr>
      </w:pPr>
      <w:r w:rsidRPr="00F14ED2">
        <w:rPr>
          <w:rFonts w:ascii="Liberation Serif" w:eastAsia="Times New Roman" w:hAnsi="Liberation Serif" w:cs="Times New Roman"/>
          <w:b/>
          <w:sz w:val="36"/>
          <w:szCs w:val="36"/>
          <w:lang w:eastAsia="ru-RU"/>
        </w:rPr>
        <w:t xml:space="preserve">                   </w:t>
      </w:r>
    </w:p>
    <w:p w:rsidR="0053200E" w:rsidRPr="00F14ED2" w:rsidRDefault="0053200E" w:rsidP="0053200E">
      <w:pPr>
        <w:spacing w:after="0" w:line="240" w:lineRule="auto"/>
        <w:jc w:val="center"/>
        <w:rPr>
          <w:rFonts w:ascii="Liberation Serif" w:eastAsia="Times New Roman" w:hAnsi="Liberation Serif" w:cs="Times New Roman"/>
          <w:b/>
          <w:sz w:val="32"/>
          <w:szCs w:val="32"/>
          <w:lang w:eastAsia="ru-RU"/>
        </w:rPr>
      </w:pPr>
      <w:r w:rsidRPr="00F14ED2">
        <w:rPr>
          <w:rFonts w:ascii="Liberation Serif" w:eastAsia="Times New Roman" w:hAnsi="Liberation Serif" w:cs="Times New Roman"/>
          <w:b/>
          <w:sz w:val="32"/>
          <w:szCs w:val="32"/>
          <w:lang w:eastAsia="ru-RU"/>
        </w:rPr>
        <w:t>АДМИНИСТРАЦИЯ НЕВЬЯНСКОГО ГОРОДСКОГО ОКРУГА</w:t>
      </w:r>
    </w:p>
    <w:p w:rsidR="0053200E" w:rsidRPr="00F14ED2" w:rsidRDefault="0053200E" w:rsidP="0053200E">
      <w:pPr>
        <w:spacing w:after="0" w:line="240" w:lineRule="auto"/>
        <w:jc w:val="center"/>
        <w:rPr>
          <w:rFonts w:ascii="Liberation Serif" w:eastAsia="Times New Roman" w:hAnsi="Liberation Serif" w:cs="Times New Roman"/>
          <w:b/>
          <w:sz w:val="36"/>
          <w:szCs w:val="36"/>
          <w:lang w:eastAsia="ru-RU"/>
        </w:rPr>
      </w:pPr>
      <w:r w:rsidRPr="00F14ED2">
        <w:rPr>
          <w:rFonts w:ascii="Liberation Serif" w:eastAsia="Times New Roman" w:hAnsi="Liberation Serif" w:cs="Times New Roman"/>
          <w:b/>
          <w:sz w:val="36"/>
          <w:szCs w:val="36"/>
          <w:lang w:eastAsia="ru-RU"/>
        </w:rPr>
        <w:t>П О С Т А Н О В Л Е Н И Е</w:t>
      </w:r>
    </w:p>
    <w:p w:rsidR="0053200E" w:rsidRPr="00F14ED2" w:rsidRDefault="0053200E" w:rsidP="0053200E">
      <w:pPr>
        <w:spacing w:after="0" w:line="240" w:lineRule="auto"/>
        <w:rPr>
          <w:rFonts w:ascii="Liberation Serif" w:eastAsia="Times New Roman" w:hAnsi="Liberation Serif" w:cs="Times New Roman"/>
          <w:b/>
          <w:sz w:val="36"/>
          <w:szCs w:val="36"/>
          <w:lang w:eastAsia="ru-RU"/>
        </w:rPr>
      </w:pPr>
      <w:r w:rsidRPr="00F14ED2">
        <w:rPr>
          <w:rFonts w:ascii="Liberation Serif" w:eastAsia="Times New Roman" w:hAnsi="Liberation Serif"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6101715" cy="0"/>
                <wp:effectExtent l="36830" t="32385" r="33655" b="342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17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B07FA41" id="Прямая соединительная линия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48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" strokeweight="4.5pt">
                <v:stroke linestyle="thickThin"/>
              </v:line>
            </w:pict>
          </mc:Fallback>
        </mc:AlternateContent>
      </w:r>
    </w:p>
    <w:p w:rsidR="0053200E" w:rsidRPr="00F14ED2" w:rsidRDefault="00AB5281" w:rsidP="0053200E">
      <w:pPr>
        <w:spacing w:after="0"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30.12.2020</w:t>
      </w:r>
      <w:r w:rsidR="0053200E" w:rsidRPr="00F14ED2">
        <w:rPr>
          <w:rFonts w:ascii="Liberation Serif" w:eastAsia="Times New Roman" w:hAnsi="Liberation Serif" w:cs="Times New Roman"/>
          <w:b/>
          <w:sz w:val="24"/>
          <w:szCs w:val="24"/>
          <w:lang w:eastAsia="ru-RU"/>
        </w:rPr>
        <w:t xml:space="preserve">                                                                                </w:t>
      </w:r>
      <w:r w:rsidR="00E12977" w:rsidRPr="00F14ED2">
        <w:rPr>
          <w:rFonts w:ascii="Liberation Serif" w:eastAsia="Times New Roman" w:hAnsi="Liberation Serif" w:cs="Times New Roman"/>
          <w:b/>
          <w:sz w:val="24"/>
          <w:szCs w:val="24"/>
          <w:lang w:eastAsia="ru-RU"/>
        </w:rPr>
        <w:t xml:space="preserve"> </w:t>
      </w:r>
      <w:r w:rsidR="00BC0F0C" w:rsidRPr="00F14ED2">
        <w:rPr>
          <w:rFonts w:ascii="Liberation Serif" w:eastAsia="Times New Roman" w:hAnsi="Liberation Serif" w:cs="Times New Roman"/>
          <w:b/>
          <w:sz w:val="24"/>
          <w:szCs w:val="24"/>
          <w:lang w:eastAsia="ru-RU"/>
        </w:rPr>
        <w:t xml:space="preserve">               </w:t>
      </w:r>
      <w:r>
        <w:rPr>
          <w:rFonts w:ascii="Liberation Serif" w:eastAsia="Times New Roman" w:hAnsi="Liberation Serif" w:cs="Times New Roman"/>
          <w:b/>
          <w:sz w:val="24"/>
          <w:szCs w:val="24"/>
          <w:lang w:eastAsia="ru-RU"/>
        </w:rPr>
        <w:t xml:space="preserve">                      </w:t>
      </w:r>
      <w:r w:rsidR="00BC0F0C" w:rsidRPr="00F14ED2">
        <w:rPr>
          <w:rFonts w:ascii="Liberation Serif" w:eastAsia="Times New Roman" w:hAnsi="Liberation Serif" w:cs="Times New Roman"/>
          <w:b/>
          <w:sz w:val="24"/>
          <w:szCs w:val="24"/>
          <w:lang w:eastAsia="ru-RU"/>
        </w:rPr>
        <w:t xml:space="preserve">      </w:t>
      </w:r>
      <w:r w:rsidR="0053200E" w:rsidRPr="00F14ED2">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1773</w:t>
      </w:r>
      <w:r w:rsidR="00BC0F0C" w:rsidRPr="00F14ED2">
        <w:rPr>
          <w:rFonts w:ascii="Liberation Serif" w:eastAsia="Times New Roman" w:hAnsi="Liberation Serif" w:cs="Times New Roman"/>
          <w:sz w:val="24"/>
          <w:szCs w:val="24"/>
          <w:lang w:eastAsia="ru-RU"/>
        </w:rPr>
        <w:t>-</w:t>
      </w:r>
      <w:r w:rsidR="0053200E" w:rsidRPr="00F14ED2">
        <w:rPr>
          <w:rFonts w:ascii="Liberation Serif" w:eastAsia="Times New Roman" w:hAnsi="Liberation Serif" w:cs="Times New Roman"/>
          <w:sz w:val="28"/>
          <w:szCs w:val="28"/>
          <w:lang w:eastAsia="ru-RU"/>
        </w:rPr>
        <w:t>п</w:t>
      </w:r>
    </w:p>
    <w:p w:rsidR="0053200E" w:rsidRPr="00F14ED2" w:rsidRDefault="0053200E" w:rsidP="0053200E">
      <w:pPr>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г. Невьянск</w:t>
      </w:r>
    </w:p>
    <w:p w:rsidR="0053200E" w:rsidRPr="00F14ED2" w:rsidRDefault="0053200E" w:rsidP="0053200E">
      <w:pPr>
        <w:spacing w:after="120" w:line="240" w:lineRule="auto"/>
        <w:jc w:val="center"/>
        <w:rPr>
          <w:rFonts w:ascii="Liberation Serif" w:eastAsia="Times New Roman" w:hAnsi="Liberation Serif" w:cs="Times New Roman"/>
          <w:b/>
          <w:i/>
          <w:sz w:val="28"/>
          <w:szCs w:val="28"/>
          <w:lang w:eastAsia="ru-RU"/>
        </w:rPr>
      </w:pPr>
    </w:p>
    <w:p w:rsidR="002B7054" w:rsidRPr="00F14ED2" w:rsidRDefault="00BC0F0C" w:rsidP="002F3F68">
      <w:pPr>
        <w:spacing w:after="0" w:line="240" w:lineRule="auto"/>
        <w:jc w:val="center"/>
        <w:rPr>
          <w:rFonts w:ascii="Liberation Serif" w:eastAsia="Times New Roman" w:hAnsi="Liberation Serif" w:cs="Times New Roman"/>
          <w:b/>
          <w:sz w:val="28"/>
          <w:szCs w:val="28"/>
          <w:lang w:eastAsia="ru-RU"/>
        </w:rPr>
      </w:pPr>
      <w:r w:rsidRPr="00F14ED2">
        <w:rPr>
          <w:rFonts w:ascii="Liberation Serif" w:eastAsia="Times New Roman" w:hAnsi="Liberation Serif" w:cs="Times New Roman"/>
          <w:b/>
          <w:sz w:val="28"/>
          <w:szCs w:val="28"/>
          <w:lang w:eastAsia="ru-RU"/>
        </w:rPr>
        <w:t xml:space="preserve">О внесении изменений </w:t>
      </w:r>
      <w:r w:rsidR="00C75283" w:rsidRPr="00F14ED2">
        <w:rPr>
          <w:rFonts w:ascii="Liberation Serif" w:eastAsia="Times New Roman" w:hAnsi="Liberation Serif" w:cs="Times New Roman"/>
          <w:b/>
          <w:sz w:val="28"/>
          <w:szCs w:val="28"/>
          <w:lang w:eastAsia="ru-RU"/>
        </w:rPr>
        <w:t xml:space="preserve">в постановление </w:t>
      </w:r>
      <w:r w:rsidR="00F2099B" w:rsidRPr="00F14ED2">
        <w:rPr>
          <w:rFonts w:ascii="Liberation Serif" w:eastAsia="Times New Roman" w:hAnsi="Liberation Serif" w:cs="Times New Roman"/>
          <w:b/>
          <w:sz w:val="28"/>
          <w:szCs w:val="28"/>
          <w:lang w:eastAsia="ru-RU"/>
        </w:rPr>
        <w:t xml:space="preserve">администрации Невьянского городского округа </w:t>
      </w:r>
      <w:r w:rsidR="004B59ED" w:rsidRPr="00F14ED2">
        <w:rPr>
          <w:rFonts w:ascii="Liberation Serif" w:eastAsia="Times New Roman" w:hAnsi="Liberation Serif" w:cs="Times New Roman"/>
          <w:b/>
          <w:sz w:val="28"/>
          <w:szCs w:val="28"/>
          <w:lang w:eastAsia="ru-RU"/>
        </w:rPr>
        <w:t xml:space="preserve">от 28.01.2020 № 100-п </w:t>
      </w:r>
    </w:p>
    <w:p w:rsidR="002F3F68" w:rsidRPr="00F14ED2" w:rsidRDefault="004B59ED" w:rsidP="002B7054">
      <w:pPr>
        <w:spacing w:after="0" w:line="240" w:lineRule="auto"/>
        <w:jc w:val="center"/>
        <w:rPr>
          <w:rFonts w:ascii="Liberation Serif" w:eastAsia="Times New Roman" w:hAnsi="Liberation Serif" w:cs="Times New Roman"/>
          <w:b/>
          <w:sz w:val="28"/>
          <w:szCs w:val="28"/>
          <w:lang w:eastAsia="ru-RU"/>
        </w:rPr>
      </w:pPr>
      <w:r w:rsidRPr="00F14ED2">
        <w:rPr>
          <w:rFonts w:ascii="Liberation Serif" w:eastAsia="Times New Roman" w:hAnsi="Liberation Serif" w:cs="Times New Roman"/>
          <w:b/>
          <w:sz w:val="28"/>
          <w:szCs w:val="28"/>
          <w:lang w:eastAsia="ru-RU"/>
        </w:rPr>
        <w:t>«</w:t>
      </w:r>
      <w:r w:rsidR="002F3F68" w:rsidRPr="00F14ED2">
        <w:rPr>
          <w:rFonts w:ascii="Liberation Serif" w:eastAsia="Times New Roman" w:hAnsi="Liberation Serif" w:cs="Times New Roman"/>
          <w:b/>
          <w:sz w:val="28"/>
          <w:szCs w:val="28"/>
          <w:lang w:eastAsia="ru-RU"/>
        </w:rPr>
        <w:t xml:space="preserve">Об утверждении перечня товарных рынков для содействия развитию конкуренции в Невьянском городском округе и Плана мероприятий </w:t>
      </w:r>
    </w:p>
    <w:p w:rsidR="002F3F68" w:rsidRPr="00F14ED2" w:rsidRDefault="002F3F68" w:rsidP="002F3F68">
      <w:pPr>
        <w:spacing w:after="0" w:line="240" w:lineRule="auto"/>
        <w:jc w:val="center"/>
        <w:rPr>
          <w:rFonts w:ascii="Liberation Serif" w:eastAsia="Times New Roman" w:hAnsi="Liberation Serif" w:cs="Times New Roman"/>
          <w:b/>
          <w:sz w:val="28"/>
          <w:szCs w:val="28"/>
          <w:lang w:eastAsia="ru-RU"/>
        </w:rPr>
      </w:pPr>
      <w:r w:rsidRPr="00F14ED2">
        <w:rPr>
          <w:rFonts w:ascii="Liberation Serif" w:eastAsia="Times New Roman" w:hAnsi="Liberation Serif" w:cs="Times New Roman"/>
          <w:b/>
          <w:sz w:val="28"/>
          <w:szCs w:val="28"/>
          <w:lang w:eastAsia="ru-RU"/>
        </w:rPr>
        <w:t>(«дорожной карты») по содействию развитию конкуренции</w:t>
      </w:r>
    </w:p>
    <w:p w:rsidR="0053200E" w:rsidRPr="00F14ED2" w:rsidRDefault="002F3F68" w:rsidP="002F3F68">
      <w:pPr>
        <w:spacing w:after="0" w:line="240" w:lineRule="auto"/>
        <w:jc w:val="center"/>
        <w:rPr>
          <w:rFonts w:ascii="Liberation Serif" w:eastAsia="Times New Roman" w:hAnsi="Liberation Serif" w:cs="Times New Roman"/>
          <w:b/>
          <w:sz w:val="28"/>
          <w:szCs w:val="28"/>
          <w:lang w:eastAsia="ru-RU"/>
        </w:rPr>
      </w:pPr>
      <w:r w:rsidRPr="00F14ED2">
        <w:rPr>
          <w:rFonts w:ascii="Liberation Serif" w:eastAsia="Times New Roman" w:hAnsi="Liberation Serif" w:cs="Times New Roman"/>
          <w:b/>
          <w:sz w:val="28"/>
          <w:szCs w:val="28"/>
          <w:lang w:eastAsia="ru-RU"/>
        </w:rPr>
        <w:t>в Невьянском городском округе на период 2019–2022 годов</w:t>
      </w:r>
      <w:r w:rsidR="004B59ED" w:rsidRPr="00F14ED2">
        <w:rPr>
          <w:rFonts w:ascii="Liberation Serif" w:eastAsia="Times New Roman" w:hAnsi="Liberation Serif" w:cs="Times New Roman"/>
          <w:b/>
          <w:sz w:val="28"/>
          <w:szCs w:val="28"/>
          <w:lang w:eastAsia="ru-RU"/>
        </w:rPr>
        <w:t>»</w:t>
      </w:r>
    </w:p>
    <w:p w:rsidR="00D53644" w:rsidRPr="00F14ED2" w:rsidRDefault="00D53644" w:rsidP="00D53644">
      <w:pPr>
        <w:spacing w:after="0" w:line="240" w:lineRule="auto"/>
        <w:jc w:val="center"/>
        <w:rPr>
          <w:rFonts w:ascii="Liberation Serif" w:eastAsia="Times New Roman" w:hAnsi="Liberation Serif" w:cs="Times New Roman"/>
          <w:sz w:val="26"/>
          <w:szCs w:val="26"/>
          <w:lang w:eastAsia="ru-RU"/>
        </w:rPr>
      </w:pPr>
    </w:p>
    <w:p w:rsidR="007145A8" w:rsidRDefault="007145A8" w:rsidP="00C51B7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sz w:val="25"/>
          <w:szCs w:val="25"/>
          <w:lang w:eastAsia="ru-RU"/>
        </w:rPr>
        <w:t xml:space="preserve">В целях создания условий для развития конкуренции на рынках товаров, работ и услуг в </w:t>
      </w:r>
      <w:r w:rsidR="00DB4858" w:rsidRPr="00F14ED2">
        <w:rPr>
          <w:rFonts w:ascii="Liberation Serif" w:eastAsia="Times New Roman" w:hAnsi="Liberation Serif" w:cs="Times New Roman"/>
          <w:sz w:val="25"/>
          <w:szCs w:val="25"/>
          <w:lang w:eastAsia="ru-RU"/>
        </w:rPr>
        <w:t>Невьянском</w:t>
      </w:r>
      <w:r w:rsidRPr="00F14ED2">
        <w:rPr>
          <w:rFonts w:ascii="Liberation Serif" w:eastAsia="Times New Roman" w:hAnsi="Liberation Serif" w:cs="Times New Roman"/>
          <w:sz w:val="25"/>
          <w:szCs w:val="25"/>
          <w:lang w:eastAsia="ru-RU"/>
        </w:rPr>
        <w:t xml:space="preserve"> городском округе, в соответствии с распоряжением Правительства Российской Федерации</w:t>
      </w:r>
      <w:r w:rsidR="00897127" w:rsidRPr="00F14ED2">
        <w:rPr>
          <w:rFonts w:ascii="Liberation Serif" w:eastAsia="Times New Roman" w:hAnsi="Liberation Serif" w:cs="Times New Roman"/>
          <w:sz w:val="25"/>
          <w:szCs w:val="25"/>
          <w:lang w:eastAsia="ru-RU"/>
        </w:rPr>
        <w:t xml:space="preserve"> от 17</w:t>
      </w:r>
      <w:r w:rsidR="0062570A" w:rsidRPr="00F14ED2">
        <w:rPr>
          <w:rFonts w:ascii="Liberation Serif" w:eastAsia="Times New Roman" w:hAnsi="Liberation Serif" w:cs="Times New Roman"/>
          <w:sz w:val="25"/>
          <w:szCs w:val="25"/>
          <w:lang w:eastAsia="ru-RU"/>
        </w:rPr>
        <w:t>.04.</w:t>
      </w:r>
      <w:r w:rsidR="00897127" w:rsidRPr="00F14ED2">
        <w:rPr>
          <w:rFonts w:ascii="Liberation Serif" w:eastAsia="Times New Roman" w:hAnsi="Liberation Serif" w:cs="Times New Roman"/>
          <w:sz w:val="25"/>
          <w:szCs w:val="25"/>
          <w:lang w:eastAsia="ru-RU"/>
        </w:rPr>
        <w:t>2019</w:t>
      </w:r>
      <w:r w:rsidR="0062570A" w:rsidRPr="00F14ED2">
        <w:rPr>
          <w:rFonts w:ascii="Liberation Serif" w:eastAsia="Times New Roman" w:hAnsi="Liberation Serif" w:cs="Times New Roman"/>
          <w:sz w:val="25"/>
          <w:szCs w:val="25"/>
          <w:lang w:eastAsia="ru-RU"/>
        </w:rPr>
        <w:t xml:space="preserve"> </w:t>
      </w:r>
      <w:r w:rsidR="00897127" w:rsidRPr="00F14ED2">
        <w:rPr>
          <w:rFonts w:ascii="Liberation Serif" w:eastAsia="Times New Roman" w:hAnsi="Liberation Serif" w:cs="Times New Roman"/>
          <w:sz w:val="25"/>
          <w:szCs w:val="25"/>
          <w:lang w:eastAsia="ru-RU"/>
        </w:rPr>
        <w:t xml:space="preserve">№ 768-р </w:t>
      </w:r>
      <w:r w:rsidRPr="00F14ED2">
        <w:rPr>
          <w:rFonts w:ascii="Liberation Serif" w:eastAsia="Times New Roman" w:hAnsi="Liberation Serif" w:cs="Times New Roman"/>
          <w:sz w:val="25"/>
          <w:szCs w:val="25"/>
          <w:lang w:eastAsia="ru-RU"/>
        </w:rPr>
        <w:t>«Об утверждении Стандарта развития конкуренции в с</w:t>
      </w:r>
      <w:r w:rsidR="00C51B75">
        <w:rPr>
          <w:rFonts w:ascii="Liberation Serif" w:eastAsia="Times New Roman" w:hAnsi="Liberation Serif" w:cs="Times New Roman"/>
          <w:sz w:val="25"/>
          <w:szCs w:val="25"/>
          <w:lang w:eastAsia="ru-RU"/>
        </w:rPr>
        <w:t>убъектах Российской Федерации»</w:t>
      </w:r>
    </w:p>
    <w:p w:rsidR="00C51B75" w:rsidRPr="00F14ED2" w:rsidRDefault="00C51B75" w:rsidP="00C51B7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bCs/>
          <w:sz w:val="25"/>
          <w:szCs w:val="25"/>
          <w:lang w:eastAsia="ru-RU"/>
        </w:rPr>
      </w:pPr>
    </w:p>
    <w:p w:rsidR="0053200E" w:rsidRPr="00F14ED2" w:rsidRDefault="0053200E" w:rsidP="0053200E">
      <w:pPr>
        <w:overflowPunct w:val="0"/>
        <w:autoSpaceDE w:val="0"/>
        <w:autoSpaceDN w:val="0"/>
        <w:adjustRightInd w:val="0"/>
        <w:spacing w:after="0" w:line="240" w:lineRule="auto"/>
        <w:jc w:val="both"/>
        <w:textAlignment w:val="baseline"/>
        <w:rPr>
          <w:rFonts w:ascii="Liberation Serif" w:eastAsia="Times New Roman" w:hAnsi="Liberation Serif" w:cs="Times New Roman"/>
          <w:b/>
          <w:bCs/>
          <w:sz w:val="28"/>
          <w:szCs w:val="28"/>
          <w:lang w:eastAsia="ru-RU"/>
        </w:rPr>
      </w:pPr>
      <w:r w:rsidRPr="00F14ED2">
        <w:rPr>
          <w:rFonts w:ascii="Liberation Serif" w:eastAsia="Times New Roman" w:hAnsi="Liberation Serif" w:cs="Times New Roman"/>
          <w:b/>
          <w:bCs/>
          <w:sz w:val="28"/>
          <w:szCs w:val="28"/>
          <w:lang w:eastAsia="ru-RU"/>
        </w:rPr>
        <w:t>ПОСТАНОВЛЯЕТ:</w:t>
      </w:r>
    </w:p>
    <w:p w:rsidR="0053200E" w:rsidRPr="00F14ED2" w:rsidRDefault="0053200E" w:rsidP="00F2099B">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bCs/>
          <w:sz w:val="25"/>
          <w:szCs w:val="25"/>
          <w:lang w:eastAsia="ru-RU"/>
        </w:rPr>
      </w:pPr>
    </w:p>
    <w:p w:rsidR="001F1297" w:rsidRPr="00F14ED2" w:rsidRDefault="002B7054" w:rsidP="00F2099B">
      <w:pPr>
        <w:numPr>
          <w:ilvl w:val="0"/>
          <w:numId w:val="4"/>
        </w:numPr>
        <w:spacing w:after="0" w:line="240" w:lineRule="auto"/>
        <w:ind w:left="0" w:firstLine="709"/>
        <w:jc w:val="both"/>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bCs/>
          <w:sz w:val="25"/>
          <w:szCs w:val="25"/>
          <w:lang w:eastAsia="ru-RU"/>
        </w:rPr>
        <w:t xml:space="preserve">Внести в </w:t>
      </w:r>
      <w:r w:rsidR="0024791D" w:rsidRPr="00F14ED2">
        <w:rPr>
          <w:rFonts w:ascii="Liberation Serif" w:eastAsia="Times New Roman" w:hAnsi="Liberation Serif" w:cs="Times New Roman"/>
          <w:sz w:val="25"/>
          <w:szCs w:val="25"/>
          <w:lang w:eastAsia="ru-RU"/>
        </w:rPr>
        <w:t>Перечень товарных рынков для со</w:t>
      </w:r>
      <w:r w:rsidR="00F2099B" w:rsidRPr="00F14ED2">
        <w:rPr>
          <w:rFonts w:ascii="Liberation Serif" w:eastAsia="Times New Roman" w:hAnsi="Liberation Serif" w:cs="Times New Roman"/>
          <w:sz w:val="25"/>
          <w:szCs w:val="25"/>
          <w:lang w:eastAsia="ru-RU"/>
        </w:rPr>
        <w:t xml:space="preserve">действия развитию конкуренции в </w:t>
      </w:r>
      <w:r w:rsidR="0024791D" w:rsidRPr="00F14ED2">
        <w:rPr>
          <w:rFonts w:ascii="Liberation Serif" w:eastAsia="Times New Roman" w:hAnsi="Liberation Serif" w:cs="Times New Roman"/>
          <w:sz w:val="25"/>
          <w:szCs w:val="25"/>
          <w:lang w:eastAsia="ru-RU"/>
        </w:rPr>
        <w:t>Невьянском городском округе</w:t>
      </w:r>
      <w:r w:rsidRPr="00F14ED2">
        <w:rPr>
          <w:rFonts w:ascii="Liberation Serif" w:eastAsia="Times New Roman" w:hAnsi="Liberation Serif" w:cs="Times New Roman"/>
          <w:sz w:val="25"/>
          <w:szCs w:val="25"/>
          <w:lang w:eastAsia="ru-RU"/>
        </w:rPr>
        <w:t xml:space="preserve">, утвержденный постановлением </w:t>
      </w:r>
      <w:r w:rsidR="00F2099B" w:rsidRPr="00F14ED2">
        <w:rPr>
          <w:rFonts w:ascii="Liberation Serif" w:eastAsia="Times New Roman" w:hAnsi="Liberation Serif" w:cs="Times New Roman"/>
          <w:sz w:val="25"/>
          <w:szCs w:val="25"/>
          <w:lang w:eastAsia="ru-RU"/>
        </w:rPr>
        <w:t>администрации Невьянского городского округа от 28.01.2020 № 100-п «Об утверждении перечня товарных рынков для содействия развитию конкуренции в Невьянском городском округе и Плана мероприятий («дорожной карты») по содействию развитию конкуренции в Невьянском городском округе на период 2019–2022 годов»</w:t>
      </w:r>
      <w:r w:rsidR="001F1297" w:rsidRPr="00F14ED2">
        <w:rPr>
          <w:rFonts w:ascii="Liberation Serif" w:eastAsia="Times New Roman" w:hAnsi="Liberation Serif" w:cs="Times New Roman"/>
          <w:sz w:val="25"/>
          <w:szCs w:val="25"/>
          <w:lang w:eastAsia="ru-RU"/>
        </w:rPr>
        <w:t>, следующие изменения:</w:t>
      </w:r>
    </w:p>
    <w:p w:rsidR="0024791D" w:rsidRPr="00F14ED2" w:rsidRDefault="001F1297" w:rsidP="001F1297">
      <w:pPr>
        <w:spacing w:after="0" w:line="240" w:lineRule="auto"/>
        <w:ind w:left="709"/>
        <w:jc w:val="both"/>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sz w:val="25"/>
          <w:szCs w:val="25"/>
          <w:lang w:eastAsia="ru-RU"/>
        </w:rPr>
        <w:t>в таблице строку</w:t>
      </w:r>
      <w:r w:rsidR="000A237D" w:rsidRPr="00F14ED2">
        <w:rPr>
          <w:rFonts w:ascii="Liberation Serif" w:eastAsia="Times New Roman" w:hAnsi="Liberation Serif" w:cs="Times New Roman"/>
          <w:sz w:val="25"/>
          <w:szCs w:val="25"/>
          <w:lang w:eastAsia="ru-RU"/>
        </w:rPr>
        <w:t xml:space="preserve"> 3</w:t>
      </w:r>
      <w:r w:rsidRPr="00F14ED2">
        <w:rPr>
          <w:rFonts w:ascii="Liberation Serif" w:eastAsia="Times New Roman" w:hAnsi="Liberation Serif" w:cs="Times New Roman"/>
          <w:sz w:val="25"/>
          <w:szCs w:val="25"/>
          <w:lang w:eastAsia="ru-RU"/>
        </w:rPr>
        <w:t xml:space="preserve"> изложить в новой редакции </w:t>
      </w:r>
      <w:r w:rsidR="0053200E" w:rsidRPr="00F14ED2">
        <w:rPr>
          <w:rFonts w:ascii="Liberation Serif" w:eastAsia="Times New Roman" w:hAnsi="Liberation Serif" w:cs="Times New Roman"/>
          <w:sz w:val="25"/>
          <w:szCs w:val="25"/>
          <w:lang w:eastAsia="ru-RU"/>
        </w:rPr>
        <w:t>(</w:t>
      </w:r>
      <w:r w:rsidR="0024791D" w:rsidRPr="00F14ED2">
        <w:rPr>
          <w:rFonts w:ascii="Liberation Serif" w:eastAsia="Times New Roman" w:hAnsi="Liberation Serif" w:cs="Times New Roman"/>
          <w:sz w:val="25"/>
          <w:szCs w:val="25"/>
          <w:lang w:eastAsia="ru-RU"/>
        </w:rPr>
        <w:t>приложение №</w:t>
      </w:r>
      <w:r w:rsidR="00F634BD" w:rsidRPr="00F14ED2">
        <w:rPr>
          <w:rFonts w:ascii="Liberation Serif" w:eastAsia="Times New Roman" w:hAnsi="Liberation Serif" w:cs="Times New Roman"/>
          <w:sz w:val="25"/>
          <w:szCs w:val="25"/>
          <w:lang w:eastAsia="ru-RU"/>
        </w:rPr>
        <w:t xml:space="preserve"> </w:t>
      </w:r>
      <w:r w:rsidR="0024791D" w:rsidRPr="00F14ED2">
        <w:rPr>
          <w:rFonts w:ascii="Liberation Serif" w:eastAsia="Times New Roman" w:hAnsi="Liberation Serif" w:cs="Times New Roman"/>
          <w:sz w:val="25"/>
          <w:szCs w:val="25"/>
          <w:lang w:eastAsia="ru-RU"/>
        </w:rPr>
        <w:t>1</w:t>
      </w:r>
      <w:r w:rsidR="0053200E" w:rsidRPr="00F14ED2">
        <w:rPr>
          <w:rFonts w:ascii="Liberation Serif" w:eastAsia="Times New Roman" w:hAnsi="Liberation Serif" w:cs="Times New Roman"/>
          <w:sz w:val="25"/>
          <w:szCs w:val="25"/>
          <w:lang w:eastAsia="ru-RU"/>
        </w:rPr>
        <w:t>).</w:t>
      </w:r>
    </w:p>
    <w:p w:rsidR="00EB16EA" w:rsidRPr="00F14ED2" w:rsidRDefault="00EB16EA" w:rsidP="00EB16EA">
      <w:pPr>
        <w:numPr>
          <w:ilvl w:val="0"/>
          <w:numId w:val="4"/>
        </w:numPr>
        <w:spacing w:after="0" w:line="240" w:lineRule="auto"/>
        <w:ind w:left="0" w:firstLine="709"/>
        <w:jc w:val="both"/>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sz w:val="25"/>
          <w:szCs w:val="25"/>
          <w:lang w:eastAsia="ru-RU"/>
        </w:rPr>
        <w:t>Внести в</w:t>
      </w:r>
      <w:r w:rsidR="0024791D" w:rsidRPr="00F14ED2">
        <w:rPr>
          <w:rFonts w:ascii="Liberation Serif" w:eastAsia="Times New Roman" w:hAnsi="Liberation Serif" w:cs="Times New Roman"/>
          <w:sz w:val="25"/>
          <w:szCs w:val="25"/>
          <w:lang w:eastAsia="ru-RU"/>
        </w:rPr>
        <w:t xml:space="preserve"> </w:t>
      </w:r>
      <w:r w:rsidR="00C41BE0" w:rsidRPr="00F14ED2">
        <w:rPr>
          <w:rFonts w:ascii="Liberation Serif" w:eastAsia="Times New Roman" w:hAnsi="Liberation Serif" w:cs="Times New Roman"/>
          <w:sz w:val="25"/>
          <w:szCs w:val="25"/>
          <w:lang w:eastAsia="ru-RU"/>
        </w:rPr>
        <w:t xml:space="preserve">План мероприятий («дорожную карту») по содействию развитию конкуренции в </w:t>
      </w:r>
      <w:r w:rsidR="00A77B67" w:rsidRPr="00F14ED2">
        <w:rPr>
          <w:rFonts w:ascii="Liberation Serif" w:eastAsia="Times New Roman" w:hAnsi="Liberation Serif" w:cs="Times New Roman"/>
          <w:sz w:val="25"/>
          <w:szCs w:val="25"/>
          <w:lang w:eastAsia="ru-RU"/>
        </w:rPr>
        <w:t>Невьянском</w:t>
      </w:r>
      <w:r w:rsidR="00C41BE0" w:rsidRPr="00F14ED2">
        <w:rPr>
          <w:rFonts w:ascii="Liberation Serif" w:eastAsia="Times New Roman" w:hAnsi="Liberation Serif" w:cs="Times New Roman"/>
          <w:sz w:val="25"/>
          <w:szCs w:val="25"/>
          <w:lang w:eastAsia="ru-RU"/>
        </w:rPr>
        <w:t xml:space="preserve"> городском округе на период 2019–2022 годов</w:t>
      </w:r>
      <w:r w:rsidRPr="00F14ED2">
        <w:rPr>
          <w:rFonts w:ascii="Liberation Serif" w:eastAsia="Times New Roman" w:hAnsi="Liberation Serif" w:cs="Times New Roman"/>
          <w:sz w:val="25"/>
          <w:szCs w:val="25"/>
          <w:lang w:eastAsia="ru-RU"/>
        </w:rPr>
        <w:t xml:space="preserve">, утвержденную </w:t>
      </w:r>
      <w:r w:rsidR="00C41BE0" w:rsidRPr="00F14ED2">
        <w:rPr>
          <w:rFonts w:ascii="Liberation Serif" w:eastAsia="Times New Roman" w:hAnsi="Liberation Serif" w:cs="Times New Roman"/>
          <w:sz w:val="25"/>
          <w:szCs w:val="25"/>
          <w:lang w:eastAsia="ru-RU"/>
        </w:rPr>
        <w:t xml:space="preserve"> </w:t>
      </w:r>
      <w:r w:rsidR="00C36C40" w:rsidRPr="00F14ED2">
        <w:rPr>
          <w:rFonts w:ascii="Liberation Serif" w:eastAsia="Times New Roman" w:hAnsi="Liberation Serif" w:cs="Times New Roman"/>
          <w:sz w:val="25"/>
          <w:szCs w:val="25"/>
          <w:lang w:eastAsia="ru-RU"/>
        </w:rPr>
        <w:t xml:space="preserve">                                  </w:t>
      </w:r>
      <w:r w:rsidRPr="00F14ED2">
        <w:rPr>
          <w:rFonts w:ascii="Liberation Serif" w:eastAsia="Times New Roman" w:hAnsi="Liberation Serif" w:cs="Times New Roman"/>
          <w:sz w:val="25"/>
          <w:szCs w:val="25"/>
          <w:lang w:eastAsia="ru-RU"/>
        </w:rPr>
        <w:t>постановлением администрации Невьянского городского округа от 28.01.2020 № 100-п «Об утверждении перечня товарных рынков для содействия развитию конкуренции в Невьянском городском округе и Плана мероприятий («дорожной карты») по содействию развитию конкуренции в Невьянском городском округе на период 2019–2022 годов», следующие изменения:</w:t>
      </w:r>
    </w:p>
    <w:p w:rsidR="00A77B67" w:rsidRPr="00F14ED2" w:rsidRDefault="003060F2" w:rsidP="00C51B75">
      <w:pPr>
        <w:spacing w:after="0" w:line="240" w:lineRule="auto"/>
        <w:ind w:firstLine="709"/>
        <w:jc w:val="both"/>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sz w:val="25"/>
          <w:szCs w:val="25"/>
          <w:lang w:eastAsia="ru-RU"/>
        </w:rPr>
        <w:t xml:space="preserve">в таблице 1 </w:t>
      </w:r>
      <w:r w:rsidR="0037130C" w:rsidRPr="00F14ED2">
        <w:rPr>
          <w:rFonts w:ascii="Liberation Serif" w:eastAsia="Times New Roman" w:hAnsi="Liberation Serif" w:cs="Times New Roman"/>
          <w:sz w:val="25"/>
          <w:szCs w:val="25"/>
          <w:lang w:eastAsia="ru-RU"/>
        </w:rPr>
        <w:t>строки 2, 5, 10, 13, 17, 20, 24, 28, 31, 35, 41</w:t>
      </w:r>
      <w:r w:rsidR="00C51B75">
        <w:rPr>
          <w:rFonts w:ascii="Liberation Serif" w:eastAsia="Times New Roman" w:hAnsi="Liberation Serif" w:cs="Times New Roman"/>
          <w:sz w:val="25"/>
          <w:szCs w:val="25"/>
          <w:lang w:eastAsia="ru-RU"/>
        </w:rPr>
        <w:t xml:space="preserve"> изложить в новой редакции </w:t>
      </w:r>
      <w:r w:rsidR="00C36C40" w:rsidRPr="00F14ED2">
        <w:rPr>
          <w:rFonts w:ascii="Liberation Serif" w:eastAsia="Times New Roman" w:hAnsi="Liberation Serif" w:cs="Times New Roman"/>
          <w:sz w:val="25"/>
          <w:szCs w:val="25"/>
          <w:lang w:eastAsia="ru-RU"/>
        </w:rPr>
        <w:t xml:space="preserve">(приложение </w:t>
      </w:r>
      <w:r w:rsidR="00C41BE0" w:rsidRPr="00F14ED2">
        <w:rPr>
          <w:rFonts w:ascii="Liberation Serif" w:eastAsia="Times New Roman" w:hAnsi="Liberation Serif" w:cs="Times New Roman"/>
          <w:sz w:val="25"/>
          <w:szCs w:val="25"/>
          <w:lang w:eastAsia="ru-RU"/>
        </w:rPr>
        <w:t>№</w:t>
      </w:r>
      <w:r w:rsidR="00A77B67" w:rsidRPr="00F14ED2">
        <w:rPr>
          <w:rFonts w:ascii="Liberation Serif" w:eastAsia="Times New Roman" w:hAnsi="Liberation Serif" w:cs="Times New Roman"/>
          <w:sz w:val="25"/>
          <w:szCs w:val="25"/>
          <w:lang w:eastAsia="ru-RU"/>
        </w:rPr>
        <w:t xml:space="preserve"> 2).</w:t>
      </w:r>
    </w:p>
    <w:p w:rsidR="0053200E" w:rsidRPr="00F14ED2" w:rsidRDefault="00492D83" w:rsidP="00492D83">
      <w:pPr>
        <w:numPr>
          <w:ilvl w:val="0"/>
          <w:numId w:val="4"/>
        </w:numPr>
        <w:spacing w:after="0" w:line="240" w:lineRule="auto"/>
        <w:ind w:left="0" w:firstLine="709"/>
        <w:jc w:val="both"/>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sz w:val="25"/>
          <w:szCs w:val="25"/>
          <w:lang w:eastAsia="ru-RU"/>
        </w:rPr>
        <w:t>Н</w:t>
      </w:r>
      <w:r w:rsidR="0053200E" w:rsidRPr="00F14ED2">
        <w:rPr>
          <w:rFonts w:ascii="Liberation Serif" w:eastAsia="Times New Roman" w:hAnsi="Liberation Serif" w:cs="Times New Roman"/>
          <w:sz w:val="25"/>
          <w:szCs w:val="25"/>
          <w:lang w:eastAsia="ru-RU"/>
        </w:rPr>
        <w:t xml:space="preserve">астоящее </w:t>
      </w:r>
      <w:r w:rsidR="0062570A" w:rsidRPr="00F14ED2">
        <w:rPr>
          <w:rFonts w:ascii="Liberation Serif" w:eastAsia="Times New Roman" w:hAnsi="Liberation Serif" w:cs="Times New Roman"/>
          <w:sz w:val="25"/>
          <w:szCs w:val="25"/>
          <w:lang w:eastAsia="ru-RU"/>
        </w:rPr>
        <w:t xml:space="preserve">постановление </w:t>
      </w:r>
      <w:r w:rsidR="0053200E" w:rsidRPr="00F14ED2">
        <w:rPr>
          <w:rFonts w:ascii="Liberation Serif" w:eastAsia="Times New Roman" w:hAnsi="Liberation Serif" w:cs="Times New Roman"/>
          <w:sz w:val="25"/>
          <w:szCs w:val="25"/>
          <w:lang w:eastAsia="ru-RU"/>
        </w:rPr>
        <w:t>разместить на официальном сайте Невьянского городского округа в информационно-телекоммуникационной сети «Интернет».</w:t>
      </w:r>
    </w:p>
    <w:p w:rsidR="0053200E" w:rsidRPr="00F14ED2" w:rsidRDefault="0053200E" w:rsidP="0053200E">
      <w:pPr>
        <w:widowControl w:val="0"/>
        <w:autoSpaceDE w:val="0"/>
        <w:autoSpaceDN w:val="0"/>
        <w:adjustRightInd w:val="0"/>
        <w:spacing w:after="0" w:line="240" w:lineRule="auto"/>
        <w:jc w:val="both"/>
        <w:rPr>
          <w:rFonts w:ascii="Liberation Serif" w:eastAsia="Times New Roman" w:hAnsi="Liberation Serif" w:cs="Times New Roman"/>
          <w:sz w:val="25"/>
          <w:szCs w:val="25"/>
          <w:lang w:val="x-none" w:eastAsia="ru-RU"/>
        </w:rPr>
      </w:pPr>
    </w:p>
    <w:p w:rsidR="0053200E" w:rsidRPr="00F14ED2" w:rsidRDefault="0053200E" w:rsidP="0053200E">
      <w:pPr>
        <w:spacing w:after="0" w:line="240" w:lineRule="auto"/>
        <w:rPr>
          <w:rFonts w:ascii="Liberation Serif" w:eastAsia="Times New Roman" w:hAnsi="Liberation Serif" w:cs="Times New Roman"/>
          <w:sz w:val="25"/>
          <w:szCs w:val="25"/>
          <w:lang w:eastAsia="ru-RU"/>
        </w:rPr>
      </w:pPr>
    </w:p>
    <w:p w:rsidR="0053200E" w:rsidRPr="00F14ED2" w:rsidRDefault="0053200E" w:rsidP="0053200E">
      <w:pPr>
        <w:spacing w:after="0" w:line="240" w:lineRule="auto"/>
        <w:rPr>
          <w:rFonts w:ascii="Liberation Serif" w:eastAsia="Times New Roman" w:hAnsi="Liberation Serif" w:cs="Times New Roman"/>
          <w:sz w:val="25"/>
          <w:szCs w:val="25"/>
          <w:lang w:eastAsia="ru-RU"/>
        </w:rPr>
      </w:pPr>
      <w:r w:rsidRPr="00F14ED2">
        <w:rPr>
          <w:rFonts w:ascii="Liberation Serif" w:eastAsia="Times New Roman" w:hAnsi="Liberation Serif" w:cs="Times New Roman"/>
          <w:sz w:val="25"/>
          <w:szCs w:val="25"/>
          <w:lang w:eastAsia="ru-RU"/>
        </w:rPr>
        <w:t>Глава Невьянского</w:t>
      </w:r>
    </w:p>
    <w:p w:rsidR="0053200E" w:rsidRPr="00F14ED2" w:rsidRDefault="0053200E" w:rsidP="0053200E">
      <w:pPr>
        <w:spacing w:after="0" w:line="240" w:lineRule="auto"/>
        <w:rPr>
          <w:rFonts w:ascii="Liberation Serif" w:eastAsia="Times New Roman" w:hAnsi="Liberation Serif" w:cs="Times New Roman"/>
          <w:sz w:val="25"/>
          <w:szCs w:val="25"/>
          <w:lang w:eastAsia="ru-RU"/>
        </w:rPr>
        <w:sectPr w:rsidR="0053200E" w:rsidRPr="00F14ED2" w:rsidSect="0053200E">
          <w:headerReference w:type="default" r:id="rId10"/>
          <w:pgSz w:w="11906" w:h="16838"/>
          <w:pgMar w:top="567" w:right="680" w:bottom="1134" w:left="1588" w:header="709" w:footer="709" w:gutter="0"/>
          <w:cols w:space="708"/>
          <w:titlePg/>
          <w:docGrid w:linePitch="381"/>
        </w:sectPr>
      </w:pPr>
      <w:r w:rsidRPr="00F14ED2">
        <w:rPr>
          <w:rFonts w:ascii="Liberation Serif" w:eastAsia="Times New Roman" w:hAnsi="Liberation Serif" w:cs="Times New Roman"/>
          <w:sz w:val="25"/>
          <w:szCs w:val="25"/>
          <w:lang w:eastAsia="ru-RU"/>
        </w:rPr>
        <w:t xml:space="preserve">городского округа                                                                                    </w:t>
      </w:r>
      <w:r w:rsidR="00EC7849" w:rsidRPr="00F14ED2">
        <w:rPr>
          <w:rFonts w:ascii="Liberation Serif" w:eastAsia="Times New Roman" w:hAnsi="Liberation Serif" w:cs="Times New Roman"/>
          <w:sz w:val="25"/>
          <w:szCs w:val="25"/>
          <w:lang w:eastAsia="ru-RU"/>
        </w:rPr>
        <w:t xml:space="preserve">                 </w:t>
      </w:r>
      <w:r w:rsidRPr="00F14ED2">
        <w:rPr>
          <w:rFonts w:ascii="Liberation Serif" w:eastAsia="Times New Roman" w:hAnsi="Liberation Serif" w:cs="Times New Roman"/>
          <w:sz w:val="25"/>
          <w:szCs w:val="25"/>
          <w:lang w:eastAsia="ru-RU"/>
        </w:rPr>
        <w:t xml:space="preserve"> А.А. </w:t>
      </w:r>
      <w:proofErr w:type="spellStart"/>
      <w:r w:rsidRPr="00F14ED2">
        <w:rPr>
          <w:rFonts w:ascii="Liberation Serif" w:eastAsia="Times New Roman" w:hAnsi="Liberation Serif" w:cs="Times New Roman"/>
          <w:sz w:val="25"/>
          <w:szCs w:val="25"/>
          <w:lang w:eastAsia="ru-RU"/>
        </w:rPr>
        <w:t>Берчук</w:t>
      </w:r>
      <w:proofErr w:type="spellEnd"/>
      <w:r w:rsidRPr="00F14ED2">
        <w:rPr>
          <w:rFonts w:ascii="Liberation Serif" w:eastAsia="Times New Roman" w:hAnsi="Liberation Serif" w:cs="Times New Roman"/>
          <w:sz w:val="25"/>
          <w:szCs w:val="25"/>
          <w:lang w:eastAsia="ru-RU"/>
        </w:rPr>
        <w:t xml:space="preserve">  </w:t>
      </w:r>
    </w:p>
    <w:p w:rsidR="00646739" w:rsidRPr="00F14ED2" w:rsidRDefault="0053200E" w:rsidP="0053200E">
      <w:pPr>
        <w:tabs>
          <w:tab w:val="left" w:pos="4395"/>
        </w:tabs>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lastRenderedPageBreak/>
        <w:t xml:space="preserve">                                                                                                                                                                                          </w:t>
      </w:r>
      <w:r w:rsidR="00646739" w:rsidRPr="00F14ED2">
        <w:rPr>
          <w:rFonts w:ascii="Liberation Serif" w:eastAsia="Times New Roman" w:hAnsi="Liberation Serif" w:cs="Times New Roman"/>
          <w:sz w:val="24"/>
          <w:szCs w:val="24"/>
          <w:lang w:eastAsia="ru-RU"/>
        </w:rPr>
        <w:t>Приложение № 1</w:t>
      </w:r>
      <w:r w:rsidRPr="00F14ED2">
        <w:rPr>
          <w:rFonts w:ascii="Liberation Serif" w:eastAsia="Times New Roman" w:hAnsi="Liberation Serif" w:cs="Times New Roman"/>
          <w:sz w:val="24"/>
          <w:szCs w:val="24"/>
          <w:lang w:eastAsia="ru-RU"/>
        </w:rPr>
        <w:t xml:space="preserve"> </w:t>
      </w:r>
    </w:p>
    <w:p w:rsidR="0053200E" w:rsidRPr="00F14ED2" w:rsidRDefault="00646739" w:rsidP="0025286F">
      <w:pPr>
        <w:tabs>
          <w:tab w:val="left" w:pos="4395"/>
        </w:tabs>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w:t>
      </w:r>
      <w:r w:rsidR="0025286F" w:rsidRPr="00F14ED2">
        <w:rPr>
          <w:rFonts w:ascii="Liberation Serif" w:eastAsia="Times New Roman" w:hAnsi="Liberation Serif" w:cs="Times New Roman"/>
          <w:sz w:val="24"/>
          <w:szCs w:val="24"/>
          <w:lang w:eastAsia="ru-RU"/>
        </w:rPr>
        <w:t xml:space="preserve">                            </w:t>
      </w:r>
      <w:r w:rsidRPr="00F14ED2">
        <w:rPr>
          <w:rFonts w:ascii="Liberation Serif" w:eastAsia="Times New Roman" w:hAnsi="Liberation Serif" w:cs="Times New Roman"/>
          <w:sz w:val="24"/>
          <w:szCs w:val="24"/>
          <w:lang w:eastAsia="ru-RU"/>
        </w:rPr>
        <w:t xml:space="preserve">    </w:t>
      </w:r>
      <w:r w:rsidR="0025286F" w:rsidRPr="00F14ED2">
        <w:rPr>
          <w:rFonts w:ascii="Liberation Serif" w:eastAsia="Times New Roman" w:hAnsi="Liberation Serif" w:cs="Times New Roman"/>
          <w:sz w:val="24"/>
          <w:szCs w:val="24"/>
          <w:lang w:eastAsia="ru-RU"/>
        </w:rPr>
        <w:t xml:space="preserve"> к постановлению</w:t>
      </w:r>
      <w:r w:rsidR="0053200E" w:rsidRPr="00F14ED2">
        <w:rPr>
          <w:rFonts w:ascii="Liberation Serif" w:eastAsia="Times New Roman" w:hAnsi="Liberation Serif" w:cs="Times New Roman"/>
          <w:sz w:val="24"/>
          <w:szCs w:val="24"/>
          <w:lang w:eastAsia="ru-RU"/>
        </w:rPr>
        <w:t xml:space="preserve"> администрации                         </w:t>
      </w:r>
    </w:p>
    <w:p w:rsidR="0053200E" w:rsidRPr="00F14ED2" w:rsidRDefault="0053200E" w:rsidP="0053200E">
      <w:pPr>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w:t>
      </w:r>
      <w:r w:rsidR="00DE693E" w:rsidRPr="00F14ED2">
        <w:rPr>
          <w:rFonts w:ascii="Liberation Serif" w:eastAsia="Times New Roman" w:hAnsi="Liberation Serif" w:cs="Times New Roman"/>
          <w:sz w:val="24"/>
          <w:szCs w:val="24"/>
          <w:lang w:eastAsia="ru-RU"/>
        </w:rPr>
        <w:t xml:space="preserve">                                                                                     </w:t>
      </w:r>
      <w:r w:rsidR="00646739" w:rsidRPr="00F14ED2">
        <w:rPr>
          <w:rFonts w:ascii="Liberation Serif" w:eastAsia="Times New Roman" w:hAnsi="Liberation Serif" w:cs="Times New Roman"/>
          <w:sz w:val="24"/>
          <w:szCs w:val="24"/>
          <w:lang w:eastAsia="ru-RU"/>
        </w:rPr>
        <w:t xml:space="preserve">                           </w:t>
      </w:r>
      <w:r w:rsidRPr="00F14ED2">
        <w:rPr>
          <w:rFonts w:ascii="Liberation Serif" w:eastAsia="Times New Roman" w:hAnsi="Liberation Serif" w:cs="Times New Roman"/>
          <w:sz w:val="24"/>
          <w:szCs w:val="24"/>
          <w:lang w:eastAsia="ru-RU"/>
        </w:rPr>
        <w:t>Невьянского городского округа</w:t>
      </w:r>
    </w:p>
    <w:p w:rsidR="0053200E" w:rsidRPr="00F14ED2" w:rsidRDefault="0053200E" w:rsidP="0053200E">
      <w:pPr>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w:t>
      </w:r>
      <w:r w:rsidR="00DE693E" w:rsidRPr="00F14ED2">
        <w:rPr>
          <w:rFonts w:ascii="Liberation Serif" w:eastAsia="Times New Roman" w:hAnsi="Liberation Serif" w:cs="Times New Roman"/>
          <w:sz w:val="24"/>
          <w:szCs w:val="24"/>
          <w:lang w:eastAsia="ru-RU"/>
        </w:rPr>
        <w:t xml:space="preserve">                                                                                    </w:t>
      </w:r>
      <w:r w:rsidR="00646739" w:rsidRPr="00F14ED2">
        <w:rPr>
          <w:rFonts w:ascii="Liberation Serif" w:eastAsia="Times New Roman" w:hAnsi="Liberation Serif" w:cs="Times New Roman"/>
          <w:sz w:val="24"/>
          <w:szCs w:val="24"/>
          <w:lang w:eastAsia="ru-RU"/>
        </w:rPr>
        <w:t xml:space="preserve">                           </w:t>
      </w:r>
      <w:r w:rsidRPr="00F14ED2">
        <w:rPr>
          <w:rFonts w:ascii="Liberation Serif" w:eastAsia="Times New Roman" w:hAnsi="Liberation Serif" w:cs="Times New Roman"/>
          <w:sz w:val="24"/>
          <w:szCs w:val="24"/>
          <w:lang w:eastAsia="ru-RU"/>
        </w:rPr>
        <w:t xml:space="preserve">от </w:t>
      </w:r>
      <w:r w:rsidR="00AB5281">
        <w:rPr>
          <w:rFonts w:ascii="Liberation Serif" w:eastAsia="Times New Roman" w:hAnsi="Liberation Serif" w:cs="Times New Roman"/>
          <w:sz w:val="24"/>
          <w:szCs w:val="24"/>
          <w:lang w:eastAsia="ru-RU"/>
        </w:rPr>
        <w:t>30.12.2020</w:t>
      </w:r>
      <w:r w:rsidRPr="00F14ED2">
        <w:rPr>
          <w:rFonts w:ascii="Liberation Serif" w:eastAsia="Times New Roman" w:hAnsi="Liberation Serif" w:cs="Times New Roman"/>
          <w:sz w:val="24"/>
          <w:szCs w:val="24"/>
          <w:lang w:eastAsia="ru-RU"/>
        </w:rPr>
        <w:t xml:space="preserve"> № </w:t>
      </w:r>
      <w:r w:rsidR="00AB5281">
        <w:rPr>
          <w:rFonts w:ascii="Liberation Serif" w:eastAsia="Times New Roman" w:hAnsi="Liberation Serif" w:cs="Times New Roman"/>
          <w:sz w:val="24"/>
          <w:szCs w:val="24"/>
          <w:lang w:eastAsia="ru-RU"/>
        </w:rPr>
        <w:t>1773</w:t>
      </w:r>
      <w:r w:rsidRPr="00F14ED2">
        <w:rPr>
          <w:rFonts w:ascii="Liberation Serif" w:eastAsia="Times New Roman" w:hAnsi="Liberation Serif" w:cs="Times New Roman"/>
          <w:sz w:val="24"/>
          <w:szCs w:val="24"/>
          <w:lang w:eastAsia="ru-RU"/>
        </w:rPr>
        <w:t>-п</w:t>
      </w:r>
    </w:p>
    <w:p w:rsidR="00C2738B" w:rsidRDefault="00C2738B" w:rsidP="00C2738B">
      <w:pPr>
        <w:spacing w:after="0" w:line="240" w:lineRule="auto"/>
        <w:jc w:val="both"/>
        <w:rPr>
          <w:rFonts w:ascii="Liberation Serif" w:eastAsia="Calibri" w:hAnsi="Liberation Serif" w:cs="Times New Roman"/>
          <w:b/>
          <w:sz w:val="24"/>
          <w:szCs w:val="24"/>
        </w:rPr>
      </w:pPr>
    </w:p>
    <w:p w:rsidR="00D65ECF" w:rsidRPr="00F14ED2" w:rsidRDefault="00D65ECF" w:rsidP="00C2738B">
      <w:pPr>
        <w:spacing w:after="0" w:line="240" w:lineRule="auto"/>
        <w:jc w:val="both"/>
        <w:rPr>
          <w:rFonts w:ascii="Liberation Serif" w:eastAsia="Calibri" w:hAnsi="Liberation Serif" w:cs="Times New Roman"/>
          <w:b/>
          <w:sz w:val="24"/>
          <w:szCs w:val="24"/>
        </w:rPr>
      </w:pPr>
    </w:p>
    <w:tbl>
      <w:tblPr>
        <w:tblStyle w:val="a7"/>
        <w:tblW w:w="14850" w:type="dxa"/>
        <w:tblLayout w:type="fixed"/>
        <w:tblLook w:val="04A0" w:firstRow="1" w:lastRow="0" w:firstColumn="1" w:lastColumn="0" w:noHBand="0" w:noVBand="1"/>
      </w:tblPr>
      <w:tblGrid>
        <w:gridCol w:w="959"/>
        <w:gridCol w:w="2045"/>
        <w:gridCol w:w="3341"/>
        <w:gridCol w:w="1305"/>
        <w:gridCol w:w="1417"/>
        <w:gridCol w:w="1418"/>
        <w:gridCol w:w="1417"/>
        <w:gridCol w:w="2948"/>
      </w:tblGrid>
      <w:tr w:rsidR="00F14ED2" w:rsidRPr="00F14ED2" w:rsidTr="00776058">
        <w:tc>
          <w:tcPr>
            <w:tcW w:w="959" w:type="dxa"/>
            <w:vMerge w:val="restart"/>
          </w:tcPr>
          <w:p w:rsidR="00C2738B" w:rsidRPr="00F14ED2" w:rsidRDefault="00C2738B" w:rsidP="009B0854">
            <w:pPr>
              <w:jc w:val="center"/>
              <w:rPr>
                <w:rFonts w:ascii="Liberation Serif" w:eastAsia="Calibri" w:hAnsi="Liberation Serif"/>
                <w:sz w:val="24"/>
                <w:szCs w:val="24"/>
              </w:rPr>
            </w:pPr>
            <w:r w:rsidRPr="00F14ED2">
              <w:rPr>
                <w:rFonts w:ascii="Liberation Serif" w:eastAsia="Calibri" w:hAnsi="Liberation Serif"/>
                <w:sz w:val="24"/>
                <w:szCs w:val="24"/>
              </w:rPr>
              <w:t>Номер строки</w:t>
            </w:r>
          </w:p>
        </w:tc>
        <w:tc>
          <w:tcPr>
            <w:tcW w:w="2045" w:type="dxa"/>
            <w:vMerge w:val="restart"/>
          </w:tcPr>
          <w:p w:rsidR="00C2738B" w:rsidRPr="00F14ED2" w:rsidRDefault="00C2738B" w:rsidP="009B0854">
            <w:pPr>
              <w:jc w:val="center"/>
              <w:rPr>
                <w:rFonts w:ascii="Liberation Serif" w:eastAsia="Calibri" w:hAnsi="Liberation Serif"/>
                <w:sz w:val="24"/>
                <w:szCs w:val="24"/>
              </w:rPr>
            </w:pPr>
            <w:r w:rsidRPr="00F14ED2">
              <w:rPr>
                <w:rFonts w:ascii="Liberation Serif" w:eastAsia="Calibri" w:hAnsi="Liberation Serif"/>
                <w:sz w:val="24"/>
                <w:szCs w:val="24"/>
              </w:rPr>
              <w:t>Наименование товарного рынка</w:t>
            </w:r>
          </w:p>
          <w:p w:rsidR="00C2738B" w:rsidRPr="00F14ED2" w:rsidRDefault="00C2738B" w:rsidP="00FC236F">
            <w:pPr>
              <w:rPr>
                <w:rFonts w:ascii="Liberation Serif" w:eastAsia="Calibri" w:hAnsi="Liberation Serif"/>
                <w:sz w:val="24"/>
                <w:szCs w:val="24"/>
              </w:rPr>
            </w:pPr>
          </w:p>
        </w:tc>
        <w:tc>
          <w:tcPr>
            <w:tcW w:w="3341" w:type="dxa"/>
            <w:vMerge w:val="restart"/>
          </w:tcPr>
          <w:p w:rsidR="00C2738B" w:rsidRPr="00F14ED2" w:rsidRDefault="00C2738B" w:rsidP="009B0854">
            <w:pPr>
              <w:jc w:val="center"/>
              <w:rPr>
                <w:rFonts w:ascii="Liberation Serif" w:eastAsia="Calibri" w:hAnsi="Liberation Serif"/>
                <w:sz w:val="24"/>
                <w:szCs w:val="24"/>
              </w:rPr>
            </w:pPr>
            <w:r w:rsidRPr="00F14ED2">
              <w:rPr>
                <w:rFonts w:ascii="Liberation Serif" w:eastAsia="Calibri" w:hAnsi="Liberation Serif"/>
                <w:sz w:val="24"/>
                <w:szCs w:val="24"/>
              </w:rPr>
              <w:t>Наименование ключевого показателя</w:t>
            </w:r>
          </w:p>
        </w:tc>
        <w:tc>
          <w:tcPr>
            <w:tcW w:w="1305" w:type="dxa"/>
            <w:vMerge w:val="restart"/>
          </w:tcPr>
          <w:p w:rsidR="00C2738B" w:rsidRPr="00F14ED2" w:rsidRDefault="00C2738B" w:rsidP="009B0854">
            <w:pPr>
              <w:tabs>
                <w:tab w:val="center" w:pos="531"/>
              </w:tabs>
              <w:jc w:val="center"/>
              <w:rPr>
                <w:rFonts w:ascii="Liberation Serif" w:eastAsia="Calibri" w:hAnsi="Liberation Serif"/>
                <w:sz w:val="24"/>
                <w:szCs w:val="24"/>
              </w:rPr>
            </w:pPr>
            <w:r w:rsidRPr="00F14ED2">
              <w:rPr>
                <w:rFonts w:ascii="Liberation Serif" w:eastAsia="Calibri" w:hAnsi="Liberation Serif"/>
                <w:sz w:val="24"/>
                <w:szCs w:val="24"/>
              </w:rPr>
              <w:t>На 01.01.2019</w:t>
            </w:r>
          </w:p>
          <w:p w:rsidR="00C2738B" w:rsidRPr="00F14ED2" w:rsidRDefault="00C2738B" w:rsidP="009B0854">
            <w:pPr>
              <w:tabs>
                <w:tab w:val="center" w:pos="531"/>
              </w:tabs>
              <w:jc w:val="center"/>
              <w:rPr>
                <w:rFonts w:ascii="Liberation Serif" w:eastAsia="Calibri" w:hAnsi="Liberation Serif"/>
                <w:sz w:val="24"/>
                <w:szCs w:val="24"/>
              </w:rPr>
            </w:pPr>
            <w:r w:rsidRPr="00F14ED2">
              <w:rPr>
                <w:rFonts w:ascii="Liberation Serif" w:eastAsia="Calibri" w:hAnsi="Liberation Serif"/>
                <w:sz w:val="24"/>
                <w:szCs w:val="24"/>
              </w:rPr>
              <w:t>(факт)</w:t>
            </w:r>
          </w:p>
        </w:tc>
        <w:tc>
          <w:tcPr>
            <w:tcW w:w="4252" w:type="dxa"/>
            <w:gridSpan w:val="3"/>
          </w:tcPr>
          <w:p w:rsidR="00C2738B" w:rsidRPr="00F14ED2" w:rsidRDefault="00C2738B" w:rsidP="009B0854">
            <w:pPr>
              <w:jc w:val="center"/>
              <w:rPr>
                <w:rFonts w:ascii="Liberation Serif" w:hAnsi="Liberation Serif"/>
                <w:sz w:val="24"/>
                <w:szCs w:val="24"/>
              </w:rPr>
            </w:pPr>
            <w:r w:rsidRPr="00F14ED2">
              <w:rPr>
                <w:rFonts w:ascii="Liberation Serif" w:eastAsia="Calibri" w:hAnsi="Liberation Serif"/>
                <w:sz w:val="24"/>
                <w:szCs w:val="24"/>
              </w:rPr>
              <w:t>Ожидаемый результат</w:t>
            </w:r>
          </w:p>
        </w:tc>
        <w:tc>
          <w:tcPr>
            <w:tcW w:w="2948" w:type="dxa"/>
            <w:vMerge w:val="restart"/>
          </w:tcPr>
          <w:p w:rsidR="00C2738B" w:rsidRPr="00F14ED2" w:rsidRDefault="00C2738B" w:rsidP="009B0854">
            <w:pPr>
              <w:jc w:val="center"/>
              <w:rPr>
                <w:rFonts w:ascii="Liberation Serif" w:hAnsi="Liberation Serif"/>
                <w:sz w:val="24"/>
                <w:szCs w:val="24"/>
              </w:rPr>
            </w:pPr>
            <w:r w:rsidRPr="00F14ED2">
              <w:rPr>
                <w:rFonts w:ascii="Liberation Serif" w:eastAsia="Calibri" w:hAnsi="Liberation Serif"/>
                <w:sz w:val="24"/>
                <w:szCs w:val="24"/>
              </w:rPr>
              <w:t>Ответственный исполнитель</w:t>
            </w:r>
          </w:p>
        </w:tc>
      </w:tr>
      <w:tr w:rsidR="00F14ED2" w:rsidRPr="00F14ED2" w:rsidTr="00776058">
        <w:tc>
          <w:tcPr>
            <w:tcW w:w="959" w:type="dxa"/>
            <w:vMerge/>
          </w:tcPr>
          <w:p w:rsidR="00C2738B" w:rsidRPr="00F14ED2" w:rsidRDefault="00C2738B" w:rsidP="00761C8E">
            <w:pPr>
              <w:jc w:val="center"/>
              <w:rPr>
                <w:rFonts w:ascii="Liberation Serif" w:hAnsi="Liberation Serif"/>
                <w:sz w:val="24"/>
                <w:szCs w:val="24"/>
              </w:rPr>
            </w:pPr>
          </w:p>
        </w:tc>
        <w:tc>
          <w:tcPr>
            <w:tcW w:w="2045" w:type="dxa"/>
            <w:vMerge/>
          </w:tcPr>
          <w:p w:rsidR="00C2738B" w:rsidRPr="00F14ED2" w:rsidRDefault="00C2738B" w:rsidP="00761C8E">
            <w:pPr>
              <w:jc w:val="center"/>
              <w:rPr>
                <w:rFonts w:ascii="Liberation Serif" w:hAnsi="Liberation Serif"/>
                <w:sz w:val="24"/>
                <w:szCs w:val="24"/>
              </w:rPr>
            </w:pPr>
          </w:p>
        </w:tc>
        <w:tc>
          <w:tcPr>
            <w:tcW w:w="3341" w:type="dxa"/>
            <w:vMerge/>
          </w:tcPr>
          <w:p w:rsidR="00C2738B" w:rsidRPr="00F14ED2" w:rsidRDefault="00C2738B" w:rsidP="00761C8E">
            <w:pPr>
              <w:jc w:val="center"/>
              <w:rPr>
                <w:rFonts w:ascii="Liberation Serif" w:hAnsi="Liberation Serif"/>
                <w:sz w:val="24"/>
                <w:szCs w:val="24"/>
              </w:rPr>
            </w:pPr>
          </w:p>
        </w:tc>
        <w:tc>
          <w:tcPr>
            <w:tcW w:w="1305" w:type="dxa"/>
            <w:vMerge/>
          </w:tcPr>
          <w:p w:rsidR="00C2738B" w:rsidRPr="00F14ED2" w:rsidRDefault="00C2738B" w:rsidP="00761C8E">
            <w:pPr>
              <w:jc w:val="center"/>
              <w:rPr>
                <w:rFonts w:ascii="Liberation Serif" w:hAnsi="Liberation Serif"/>
                <w:sz w:val="24"/>
                <w:szCs w:val="24"/>
              </w:rPr>
            </w:pPr>
          </w:p>
        </w:tc>
        <w:tc>
          <w:tcPr>
            <w:tcW w:w="1417" w:type="dxa"/>
          </w:tcPr>
          <w:p w:rsidR="00C2738B" w:rsidRPr="00F14ED2" w:rsidRDefault="00C2738B" w:rsidP="00776058">
            <w:pPr>
              <w:jc w:val="center"/>
              <w:rPr>
                <w:rFonts w:ascii="Liberation Serif" w:eastAsia="Calibri" w:hAnsi="Liberation Serif"/>
                <w:sz w:val="24"/>
                <w:szCs w:val="24"/>
              </w:rPr>
            </w:pPr>
            <w:r w:rsidRPr="00F14ED2">
              <w:rPr>
                <w:rFonts w:ascii="Liberation Serif" w:eastAsia="Calibri" w:hAnsi="Liberation Serif"/>
                <w:sz w:val="24"/>
                <w:szCs w:val="24"/>
              </w:rPr>
              <w:t>на</w:t>
            </w:r>
            <w:r w:rsidR="00B423ED" w:rsidRPr="00F14ED2">
              <w:rPr>
                <w:rFonts w:ascii="Liberation Serif" w:eastAsia="Calibri" w:hAnsi="Liberation Serif"/>
                <w:sz w:val="24"/>
                <w:szCs w:val="24"/>
              </w:rPr>
              <w:t xml:space="preserve">                                </w:t>
            </w:r>
            <w:r w:rsidRPr="00F14ED2">
              <w:rPr>
                <w:rFonts w:ascii="Liberation Serif" w:eastAsia="Calibri" w:hAnsi="Liberation Serif"/>
                <w:sz w:val="24"/>
                <w:szCs w:val="24"/>
              </w:rPr>
              <w:t xml:space="preserve"> 01.01.2020</w:t>
            </w:r>
          </w:p>
        </w:tc>
        <w:tc>
          <w:tcPr>
            <w:tcW w:w="1418" w:type="dxa"/>
          </w:tcPr>
          <w:p w:rsidR="00C2738B" w:rsidRPr="00F14ED2" w:rsidRDefault="00C2738B" w:rsidP="00776058">
            <w:pPr>
              <w:jc w:val="center"/>
              <w:rPr>
                <w:rFonts w:ascii="Liberation Serif" w:eastAsia="Calibri" w:hAnsi="Liberation Serif"/>
                <w:sz w:val="24"/>
                <w:szCs w:val="24"/>
              </w:rPr>
            </w:pPr>
            <w:r w:rsidRPr="00F14ED2">
              <w:rPr>
                <w:rFonts w:ascii="Liberation Serif" w:eastAsia="Calibri" w:hAnsi="Liberation Serif"/>
                <w:sz w:val="24"/>
                <w:szCs w:val="24"/>
              </w:rPr>
              <w:t xml:space="preserve">на </w:t>
            </w:r>
            <w:r w:rsidR="00B423ED" w:rsidRPr="00F14ED2">
              <w:rPr>
                <w:rFonts w:ascii="Liberation Serif" w:eastAsia="Calibri" w:hAnsi="Liberation Serif"/>
                <w:sz w:val="24"/>
                <w:szCs w:val="24"/>
              </w:rPr>
              <w:t xml:space="preserve">                         </w:t>
            </w:r>
            <w:r w:rsidRPr="00F14ED2">
              <w:rPr>
                <w:rFonts w:ascii="Liberation Serif" w:eastAsia="Calibri" w:hAnsi="Liberation Serif"/>
                <w:sz w:val="24"/>
                <w:szCs w:val="24"/>
              </w:rPr>
              <w:t>01.01.2021</w:t>
            </w:r>
          </w:p>
        </w:tc>
        <w:tc>
          <w:tcPr>
            <w:tcW w:w="1417" w:type="dxa"/>
          </w:tcPr>
          <w:p w:rsidR="00C2738B" w:rsidRPr="00F14ED2" w:rsidRDefault="00C2738B" w:rsidP="00776058">
            <w:pPr>
              <w:jc w:val="center"/>
              <w:rPr>
                <w:rFonts w:ascii="Liberation Serif" w:eastAsia="Calibri" w:hAnsi="Liberation Serif"/>
                <w:sz w:val="24"/>
                <w:szCs w:val="24"/>
              </w:rPr>
            </w:pPr>
            <w:r w:rsidRPr="00F14ED2">
              <w:rPr>
                <w:rFonts w:ascii="Liberation Serif" w:eastAsia="Calibri" w:hAnsi="Liberation Serif"/>
                <w:sz w:val="24"/>
                <w:szCs w:val="24"/>
              </w:rPr>
              <w:t xml:space="preserve">на </w:t>
            </w:r>
            <w:r w:rsidR="00B423ED" w:rsidRPr="00F14ED2">
              <w:rPr>
                <w:rFonts w:ascii="Liberation Serif" w:eastAsia="Calibri" w:hAnsi="Liberation Serif"/>
                <w:sz w:val="24"/>
                <w:szCs w:val="24"/>
              </w:rPr>
              <w:t xml:space="preserve">                       </w:t>
            </w:r>
            <w:r w:rsidRPr="00F14ED2">
              <w:rPr>
                <w:rFonts w:ascii="Liberation Serif" w:eastAsia="Calibri" w:hAnsi="Liberation Serif"/>
                <w:sz w:val="24"/>
                <w:szCs w:val="24"/>
              </w:rPr>
              <w:t>01.01.2022</w:t>
            </w:r>
          </w:p>
        </w:tc>
        <w:tc>
          <w:tcPr>
            <w:tcW w:w="2948" w:type="dxa"/>
            <w:vMerge/>
          </w:tcPr>
          <w:p w:rsidR="00C2738B" w:rsidRPr="00F14ED2" w:rsidRDefault="00C2738B" w:rsidP="00761C8E">
            <w:pPr>
              <w:jc w:val="center"/>
              <w:rPr>
                <w:rFonts w:ascii="Liberation Serif" w:hAnsi="Liberation Serif"/>
                <w:sz w:val="24"/>
                <w:szCs w:val="24"/>
              </w:rPr>
            </w:pPr>
          </w:p>
        </w:tc>
      </w:tr>
      <w:tr w:rsidR="00F14ED2" w:rsidRPr="00F14ED2" w:rsidTr="00776058">
        <w:tc>
          <w:tcPr>
            <w:tcW w:w="959"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1</w:t>
            </w:r>
          </w:p>
        </w:tc>
        <w:tc>
          <w:tcPr>
            <w:tcW w:w="2045"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2</w:t>
            </w:r>
          </w:p>
        </w:tc>
        <w:tc>
          <w:tcPr>
            <w:tcW w:w="3341"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3</w:t>
            </w:r>
          </w:p>
        </w:tc>
        <w:tc>
          <w:tcPr>
            <w:tcW w:w="1305"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4</w:t>
            </w:r>
          </w:p>
        </w:tc>
        <w:tc>
          <w:tcPr>
            <w:tcW w:w="1417"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5</w:t>
            </w:r>
          </w:p>
        </w:tc>
        <w:tc>
          <w:tcPr>
            <w:tcW w:w="1418"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6</w:t>
            </w:r>
          </w:p>
        </w:tc>
        <w:tc>
          <w:tcPr>
            <w:tcW w:w="1417"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7</w:t>
            </w:r>
          </w:p>
        </w:tc>
        <w:tc>
          <w:tcPr>
            <w:tcW w:w="2948"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8</w:t>
            </w:r>
          </w:p>
        </w:tc>
      </w:tr>
      <w:tr w:rsidR="00F14ED2" w:rsidRPr="00F14ED2" w:rsidTr="00776058">
        <w:tc>
          <w:tcPr>
            <w:tcW w:w="959" w:type="dxa"/>
          </w:tcPr>
          <w:p w:rsidR="00C2738B" w:rsidRPr="00F14ED2" w:rsidRDefault="00C2738B" w:rsidP="00761C8E">
            <w:pPr>
              <w:jc w:val="center"/>
              <w:rPr>
                <w:rFonts w:ascii="Liberation Serif" w:hAnsi="Liberation Serif"/>
                <w:sz w:val="24"/>
                <w:szCs w:val="24"/>
              </w:rPr>
            </w:pPr>
            <w:r w:rsidRPr="00F14ED2">
              <w:rPr>
                <w:rFonts w:ascii="Liberation Serif" w:hAnsi="Liberation Serif"/>
                <w:sz w:val="24"/>
                <w:szCs w:val="24"/>
              </w:rPr>
              <w:t>3</w:t>
            </w:r>
            <w:r w:rsidR="00781188" w:rsidRPr="00F14ED2">
              <w:rPr>
                <w:rFonts w:ascii="Liberation Serif" w:hAnsi="Liberation Serif"/>
                <w:sz w:val="24"/>
                <w:szCs w:val="24"/>
              </w:rPr>
              <w:t>.</w:t>
            </w:r>
          </w:p>
        </w:tc>
        <w:tc>
          <w:tcPr>
            <w:tcW w:w="2045" w:type="dxa"/>
          </w:tcPr>
          <w:p w:rsidR="00C2738B" w:rsidRPr="00F14ED2" w:rsidRDefault="00C2738B" w:rsidP="00781188">
            <w:pPr>
              <w:tabs>
                <w:tab w:val="left" w:pos="178"/>
              </w:tabs>
              <w:autoSpaceDE w:val="0"/>
              <w:autoSpaceDN w:val="0"/>
              <w:adjustRightInd w:val="0"/>
              <w:rPr>
                <w:rFonts w:ascii="Liberation Serif" w:eastAsia="Calibri" w:hAnsi="Liberation Serif"/>
                <w:sz w:val="24"/>
                <w:szCs w:val="24"/>
              </w:rPr>
            </w:pPr>
            <w:r w:rsidRPr="00F14ED2">
              <w:rPr>
                <w:rFonts w:ascii="Liberation Serif" w:eastAsia="Calibri" w:hAnsi="Liberation Serif"/>
                <w:sz w:val="24"/>
                <w:szCs w:val="24"/>
              </w:rPr>
              <w:t>Рынок услуг детского отдыха и оздоровления</w:t>
            </w:r>
          </w:p>
        </w:tc>
        <w:tc>
          <w:tcPr>
            <w:tcW w:w="3341" w:type="dxa"/>
          </w:tcPr>
          <w:p w:rsidR="00C2738B" w:rsidRPr="00F14ED2" w:rsidRDefault="00C2738B" w:rsidP="00781188">
            <w:pPr>
              <w:autoSpaceDE w:val="0"/>
              <w:autoSpaceDN w:val="0"/>
              <w:adjustRightInd w:val="0"/>
              <w:rPr>
                <w:rFonts w:ascii="Liberation Serif" w:eastAsia="Calibri" w:hAnsi="Liberation Serif"/>
                <w:b/>
                <w:sz w:val="24"/>
                <w:szCs w:val="24"/>
              </w:rPr>
            </w:pPr>
            <w:r w:rsidRPr="00F14ED2">
              <w:rPr>
                <w:rFonts w:ascii="Liberation Serif" w:eastAsia="Calibri" w:hAnsi="Liberation Serif"/>
                <w:bCs/>
                <w:sz w:val="24"/>
                <w:szCs w:val="24"/>
              </w:rPr>
              <w:t>доля организаций отдыха и оздоровления детей частной формы собственности, процентов</w:t>
            </w:r>
          </w:p>
        </w:tc>
        <w:tc>
          <w:tcPr>
            <w:tcW w:w="1305" w:type="dxa"/>
          </w:tcPr>
          <w:p w:rsidR="00C2738B" w:rsidRPr="00F14ED2" w:rsidRDefault="004B5361" w:rsidP="00120BFB">
            <w:pPr>
              <w:keepLines/>
              <w:widowControl w:val="0"/>
              <w:jc w:val="center"/>
              <w:rPr>
                <w:rFonts w:ascii="Liberation Serif" w:eastAsia="Calibri" w:hAnsi="Liberation Serif"/>
                <w:sz w:val="24"/>
                <w:szCs w:val="24"/>
              </w:rPr>
            </w:pPr>
            <w:r w:rsidRPr="00F14ED2">
              <w:rPr>
                <w:rFonts w:ascii="Liberation Serif" w:eastAsia="Calibri" w:hAnsi="Liberation Serif"/>
                <w:sz w:val="24"/>
                <w:szCs w:val="24"/>
              </w:rPr>
              <w:t>13</w:t>
            </w:r>
            <w:r w:rsidR="00C2738B" w:rsidRPr="00F14ED2">
              <w:rPr>
                <w:rFonts w:ascii="Liberation Serif" w:eastAsia="Calibri" w:hAnsi="Liberation Serif"/>
                <w:sz w:val="24"/>
                <w:szCs w:val="24"/>
              </w:rPr>
              <w:t>,7</w:t>
            </w:r>
          </w:p>
        </w:tc>
        <w:tc>
          <w:tcPr>
            <w:tcW w:w="1417" w:type="dxa"/>
          </w:tcPr>
          <w:p w:rsidR="00C2738B" w:rsidRPr="00F14ED2" w:rsidRDefault="0046084B" w:rsidP="0046084B">
            <w:pPr>
              <w:keepLines/>
              <w:widowControl w:val="0"/>
              <w:jc w:val="center"/>
              <w:rPr>
                <w:rFonts w:ascii="Liberation Serif" w:eastAsia="Calibri" w:hAnsi="Liberation Serif"/>
                <w:sz w:val="24"/>
                <w:szCs w:val="24"/>
              </w:rPr>
            </w:pPr>
            <w:r w:rsidRPr="00F14ED2">
              <w:rPr>
                <w:rFonts w:ascii="Liberation Serif" w:eastAsia="Calibri" w:hAnsi="Liberation Serif"/>
                <w:sz w:val="24"/>
                <w:szCs w:val="24"/>
              </w:rPr>
              <w:t>13</w:t>
            </w:r>
            <w:r w:rsidR="00C2738B" w:rsidRPr="00F14ED2">
              <w:rPr>
                <w:rFonts w:ascii="Liberation Serif" w:eastAsia="Calibri" w:hAnsi="Liberation Serif"/>
                <w:sz w:val="24"/>
                <w:szCs w:val="24"/>
              </w:rPr>
              <w:t>,</w:t>
            </w:r>
            <w:r w:rsidR="00EC2565" w:rsidRPr="00F14ED2">
              <w:rPr>
                <w:rFonts w:ascii="Liberation Serif" w:eastAsia="Calibri" w:hAnsi="Liberation Serif"/>
                <w:sz w:val="24"/>
                <w:szCs w:val="24"/>
              </w:rPr>
              <w:t>7</w:t>
            </w:r>
          </w:p>
        </w:tc>
        <w:tc>
          <w:tcPr>
            <w:tcW w:w="1418" w:type="dxa"/>
          </w:tcPr>
          <w:p w:rsidR="00C2738B" w:rsidRPr="00F14ED2" w:rsidRDefault="009179C9" w:rsidP="00C55835">
            <w:pPr>
              <w:keepLines/>
              <w:widowControl w:val="0"/>
              <w:jc w:val="center"/>
              <w:rPr>
                <w:rFonts w:ascii="Liberation Serif" w:eastAsia="Calibri" w:hAnsi="Liberation Serif"/>
                <w:sz w:val="24"/>
                <w:szCs w:val="24"/>
              </w:rPr>
            </w:pPr>
            <w:r w:rsidRPr="00F14ED2">
              <w:rPr>
                <w:rFonts w:ascii="Liberation Serif" w:eastAsia="Calibri" w:hAnsi="Liberation Serif"/>
                <w:sz w:val="24"/>
                <w:szCs w:val="24"/>
              </w:rPr>
              <w:t>15,0</w:t>
            </w:r>
          </w:p>
        </w:tc>
        <w:tc>
          <w:tcPr>
            <w:tcW w:w="1417" w:type="dxa"/>
          </w:tcPr>
          <w:p w:rsidR="00C2738B" w:rsidRPr="00F14ED2" w:rsidRDefault="009179C9" w:rsidP="00120BFB">
            <w:pPr>
              <w:keepLines/>
              <w:widowControl w:val="0"/>
              <w:jc w:val="center"/>
              <w:rPr>
                <w:rFonts w:ascii="Liberation Serif" w:eastAsia="Calibri" w:hAnsi="Liberation Serif"/>
                <w:sz w:val="24"/>
                <w:szCs w:val="24"/>
              </w:rPr>
            </w:pPr>
            <w:r w:rsidRPr="00F14ED2">
              <w:rPr>
                <w:rFonts w:ascii="Liberation Serif" w:eastAsia="Calibri" w:hAnsi="Liberation Serif"/>
                <w:sz w:val="24"/>
                <w:szCs w:val="24"/>
              </w:rPr>
              <w:t>15,0</w:t>
            </w:r>
          </w:p>
        </w:tc>
        <w:tc>
          <w:tcPr>
            <w:tcW w:w="2948" w:type="dxa"/>
          </w:tcPr>
          <w:p w:rsidR="00120BFB" w:rsidRPr="00F14ED2" w:rsidRDefault="00120BFB" w:rsidP="00120BFB">
            <w:pPr>
              <w:keepLines/>
              <w:spacing w:line="235" w:lineRule="auto"/>
              <w:rPr>
                <w:rFonts w:ascii="Liberation Serif" w:eastAsia="Calibri" w:hAnsi="Liberation Serif"/>
                <w:sz w:val="24"/>
                <w:szCs w:val="24"/>
              </w:rPr>
            </w:pPr>
            <w:r w:rsidRPr="00F14ED2">
              <w:rPr>
                <w:rFonts w:ascii="Liberation Serif" w:eastAsia="Calibri" w:hAnsi="Liberation Serif"/>
                <w:sz w:val="24"/>
                <w:szCs w:val="24"/>
              </w:rPr>
              <w:t xml:space="preserve">Заместитель главы администрации Невьянского городского округа по социальным вопросам С.Л. Делидов </w:t>
            </w:r>
          </w:p>
          <w:p w:rsidR="00C2738B" w:rsidRPr="00F14ED2" w:rsidRDefault="00120BFB" w:rsidP="00120BFB">
            <w:pPr>
              <w:keepLines/>
              <w:rPr>
                <w:rFonts w:ascii="Liberation Serif" w:eastAsia="Calibri" w:hAnsi="Liberation Serif"/>
                <w:b/>
                <w:sz w:val="24"/>
                <w:szCs w:val="24"/>
              </w:rPr>
            </w:pPr>
            <w:r w:rsidRPr="00F14ED2">
              <w:rPr>
                <w:rFonts w:ascii="Liberation Serif" w:eastAsia="Calibri" w:hAnsi="Liberation Serif"/>
                <w:sz w:val="24"/>
                <w:szCs w:val="24"/>
              </w:rPr>
              <w:t>Начальник</w:t>
            </w:r>
            <w:r w:rsidR="00140BCD" w:rsidRPr="00F14ED2">
              <w:rPr>
                <w:rFonts w:ascii="Liberation Serif" w:eastAsia="Calibri" w:hAnsi="Liberation Serif"/>
                <w:sz w:val="24"/>
                <w:szCs w:val="24"/>
              </w:rPr>
              <w:t xml:space="preserve"> у</w:t>
            </w:r>
            <w:r w:rsidRPr="00F14ED2">
              <w:rPr>
                <w:rFonts w:ascii="Liberation Serif" w:eastAsia="Calibri" w:hAnsi="Liberation Serif"/>
                <w:sz w:val="24"/>
                <w:szCs w:val="24"/>
              </w:rPr>
              <w:t>правления образования Невьянского городского округа                    Н.В. Головнева</w:t>
            </w:r>
          </w:p>
        </w:tc>
      </w:tr>
    </w:tbl>
    <w:p w:rsidR="0053200E" w:rsidRPr="00F14ED2" w:rsidRDefault="0053200E" w:rsidP="0053200E">
      <w:pPr>
        <w:spacing w:after="0" w:line="240" w:lineRule="auto"/>
        <w:jc w:val="center"/>
        <w:rPr>
          <w:rFonts w:ascii="Liberation Serif" w:eastAsia="Times New Roman" w:hAnsi="Liberation Serif" w:cs="Times New Roman"/>
          <w:b/>
          <w:sz w:val="28"/>
          <w:szCs w:val="28"/>
          <w:lang w:eastAsia="ru-RU"/>
        </w:rPr>
      </w:pPr>
    </w:p>
    <w:p w:rsidR="00761C8E" w:rsidRPr="00F14ED2" w:rsidRDefault="00761C8E" w:rsidP="0053200E">
      <w:pPr>
        <w:spacing w:after="0" w:line="240" w:lineRule="auto"/>
        <w:jc w:val="center"/>
        <w:rPr>
          <w:rFonts w:ascii="Liberation Serif" w:eastAsia="Times New Roman" w:hAnsi="Liberation Serif" w:cs="Times New Roman"/>
          <w:b/>
          <w:sz w:val="28"/>
          <w:szCs w:val="28"/>
          <w:lang w:eastAsia="ru-RU"/>
        </w:rPr>
      </w:pPr>
    </w:p>
    <w:p w:rsidR="00761C8E" w:rsidRPr="00F14ED2" w:rsidRDefault="00761C8E" w:rsidP="0053200E">
      <w:pPr>
        <w:spacing w:after="0" w:line="240" w:lineRule="auto"/>
        <w:jc w:val="center"/>
        <w:rPr>
          <w:rFonts w:ascii="Liberation Serif" w:eastAsia="Times New Roman" w:hAnsi="Liberation Serif" w:cs="Times New Roman"/>
          <w:b/>
          <w:sz w:val="28"/>
          <w:szCs w:val="28"/>
          <w:lang w:eastAsia="ru-RU"/>
        </w:rPr>
      </w:pPr>
    </w:p>
    <w:p w:rsidR="00761C8E" w:rsidRPr="00F14ED2" w:rsidRDefault="00761C8E" w:rsidP="0053200E">
      <w:pPr>
        <w:spacing w:after="0" w:line="240" w:lineRule="auto"/>
        <w:jc w:val="center"/>
        <w:rPr>
          <w:rFonts w:ascii="Liberation Serif" w:eastAsia="Times New Roman" w:hAnsi="Liberation Serif" w:cs="Times New Roman"/>
          <w:b/>
          <w:sz w:val="28"/>
          <w:szCs w:val="28"/>
          <w:lang w:eastAsia="ru-RU"/>
        </w:rPr>
      </w:pPr>
    </w:p>
    <w:p w:rsidR="00236D0C" w:rsidRPr="00F14ED2" w:rsidRDefault="00761C8E" w:rsidP="00761C8E">
      <w:pPr>
        <w:tabs>
          <w:tab w:val="left" w:pos="4395"/>
        </w:tabs>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w:t>
      </w: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D65ECF" w:rsidRDefault="00D65ECF" w:rsidP="00761C8E">
      <w:pPr>
        <w:tabs>
          <w:tab w:val="left" w:pos="4395"/>
        </w:tabs>
        <w:spacing w:after="0" w:line="240" w:lineRule="auto"/>
        <w:rPr>
          <w:rFonts w:ascii="Liberation Serif" w:eastAsia="Times New Roman" w:hAnsi="Liberation Serif" w:cs="Times New Roman"/>
          <w:sz w:val="24"/>
          <w:szCs w:val="24"/>
          <w:lang w:eastAsia="ru-RU"/>
        </w:rPr>
      </w:pPr>
    </w:p>
    <w:p w:rsidR="00D65ECF" w:rsidRPr="00F14ED2" w:rsidRDefault="00D65ECF"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236D0C" w:rsidRPr="00F14ED2" w:rsidRDefault="00236D0C" w:rsidP="00761C8E">
      <w:pPr>
        <w:tabs>
          <w:tab w:val="left" w:pos="4395"/>
        </w:tabs>
        <w:spacing w:after="0" w:line="240" w:lineRule="auto"/>
        <w:rPr>
          <w:rFonts w:ascii="Liberation Serif" w:eastAsia="Times New Roman" w:hAnsi="Liberation Serif" w:cs="Times New Roman"/>
          <w:sz w:val="24"/>
          <w:szCs w:val="24"/>
          <w:lang w:eastAsia="ru-RU"/>
        </w:rPr>
      </w:pPr>
    </w:p>
    <w:p w:rsidR="00761C8E" w:rsidRPr="00F14ED2" w:rsidRDefault="00EB16EA" w:rsidP="00761C8E">
      <w:pPr>
        <w:tabs>
          <w:tab w:val="left" w:pos="4395"/>
        </w:tabs>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w:t>
      </w:r>
      <w:r w:rsidR="00761C8E" w:rsidRPr="00F14ED2">
        <w:rPr>
          <w:rFonts w:ascii="Liberation Serif" w:eastAsia="Times New Roman" w:hAnsi="Liberation Serif" w:cs="Times New Roman"/>
          <w:sz w:val="24"/>
          <w:szCs w:val="24"/>
          <w:lang w:eastAsia="ru-RU"/>
        </w:rPr>
        <w:t xml:space="preserve">Приложение № 2 </w:t>
      </w:r>
    </w:p>
    <w:p w:rsidR="00761C8E" w:rsidRPr="00F14ED2" w:rsidRDefault="00761C8E" w:rsidP="00EB16EA">
      <w:pPr>
        <w:tabs>
          <w:tab w:val="left" w:pos="4395"/>
        </w:tabs>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w:t>
      </w:r>
      <w:r w:rsidR="003060F2" w:rsidRPr="00F14ED2">
        <w:rPr>
          <w:rFonts w:ascii="Liberation Serif" w:eastAsia="Times New Roman" w:hAnsi="Liberation Serif" w:cs="Times New Roman"/>
          <w:sz w:val="24"/>
          <w:szCs w:val="24"/>
          <w:lang w:eastAsia="ru-RU"/>
        </w:rPr>
        <w:t xml:space="preserve"> к постановлению</w:t>
      </w:r>
      <w:r w:rsidRPr="00F14ED2">
        <w:rPr>
          <w:rFonts w:ascii="Liberation Serif" w:eastAsia="Times New Roman" w:hAnsi="Liberation Serif" w:cs="Times New Roman"/>
          <w:sz w:val="24"/>
          <w:szCs w:val="24"/>
          <w:lang w:eastAsia="ru-RU"/>
        </w:rPr>
        <w:t xml:space="preserve"> администрации                         </w:t>
      </w:r>
    </w:p>
    <w:p w:rsidR="00761C8E" w:rsidRPr="00F14ED2" w:rsidRDefault="00761C8E" w:rsidP="00761C8E">
      <w:pPr>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Невьянского городского округа</w:t>
      </w:r>
    </w:p>
    <w:p w:rsidR="00761C8E" w:rsidRPr="00F14ED2" w:rsidRDefault="00761C8E" w:rsidP="00761C8E">
      <w:pPr>
        <w:spacing w:after="0" w:line="240" w:lineRule="auto"/>
        <w:rPr>
          <w:rFonts w:ascii="Liberation Serif" w:eastAsia="Times New Roman" w:hAnsi="Liberation Serif" w:cs="Times New Roman"/>
          <w:sz w:val="24"/>
          <w:szCs w:val="24"/>
          <w:lang w:eastAsia="ru-RU"/>
        </w:rPr>
      </w:pPr>
      <w:r w:rsidRPr="00F14ED2">
        <w:rPr>
          <w:rFonts w:ascii="Liberation Serif" w:eastAsia="Times New Roman" w:hAnsi="Liberation Serif" w:cs="Times New Roman"/>
          <w:sz w:val="24"/>
          <w:szCs w:val="24"/>
          <w:lang w:eastAsia="ru-RU"/>
        </w:rPr>
        <w:t xml:space="preserve">                                                                                                                                                                                          от </w:t>
      </w:r>
      <w:r w:rsidR="00AB5281">
        <w:rPr>
          <w:rFonts w:ascii="Liberation Serif" w:eastAsia="Times New Roman" w:hAnsi="Liberation Serif" w:cs="Times New Roman"/>
          <w:sz w:val="24"/>
          <w:szCs w:val="24"/>
          <w:lang w:eastAsia="ru-RU"/>
        </w:rPr>
        <w:t>30.12.2020</w:t>
      </w:r>
      <w:r w:rsidRPr="00F14ED2">
        <w:rPr>
          <w:rFonts w:ascii="Liberation Serif" w:eastAsia="Times New Roman" w:hAnsi="Liberation Serif" w:cs="Times New Roman"/>
          <w:sz w:val="24"/>
          <w:szCs w:val="24"/>
          <w:lang w:eastAsia="ru-RU"/>
        </w:rPr>
        <w:t xml:space="preserve"> № </w:t>
      </w:r>
      <w:r w:rsidR="00AB5281">
        <w:rPr>
          <w:rFonts w:ascii="Liberation Serif" w:eastAsia="Times New Roman" w:hAnsi="Liberation Serif" w:cs="Times New Roman"/>
          <w:sz w:val="24"/>
          <w:szCs w:val="24"/>
          <w:lang w:eastAsia="ru-RU"/>
        </w:rPr>
        <w:t>1773</w:t>
      </w:r>
      <w:bookmarkStart w:id="0" w:name="_GoBack"/>
      <w:bookmarkEnd w:id="0"/>
      <w:r w:rsidRPr="00F14ED2">
        <w:rPr>
          <w:rFonts w:ascii="Liberation Serif" w:eastAsia="Times New Roman" w:hAnsi="Liberation Serif" w:cs="Times New Roman"/>
          <w:sz w:val="24"/>
          <w:szCs w:val="24"/>
          <w:lang w:eastAsia="ru-RU"/>
        </w:rPr>
        <w:t>-п</w:t>
      </w:r>
    </w:p>
    <w:p w:rsidR="00761C8E" w:rsidRPr="00F14ED2" w:rsidRDefault="00761C8E" w:rsidP="0053200E">
      <w:pPr>
        <w:spacing w:after="0" w:line="240" w:lineRule="auto"/>
        <w:jc w:val="center"/>
        <w:rPr>
          <w:rFonts w:ascii="Liberation Serif" w:eastAsia="Times New Roman" w:hAnsi="Liberation Serif" w:cs="Times New Roman"/>
          <w:b/>
          <w:sz w:val="28"/>
          <w:szCs w:val="28"/>
          <w:lang w:eastAsia="ru-RU"/>
        </w:rPr>
      </w:pPr>
    </w:p>
    <w:p w:rsidR="00761C8E" w:rsidRPr="00F14ED2" w:rsidRDefault="00761C8E" w:rsidP="00761C8E">
      <w:pPr>
        <w:jc w:val="center"/>
        <w:rPr>
          <w:rFonts w:ascii="Liberation Serif" w:hAnsi="Liberation Serif" w:cs="Times New Roman"/>
          <w:sz w:val="24"/>
          <w:szCs w:val="24"/>
        </w:rPr>
      </w:pPr>
    </w:p>
    <w:tbl>
      <w:tblPr>
        <w:tblStyle w:val="a7"/>
        <w:tblW w:w="15304" w:type="dxa"/>
        <w:tblLayout w:type="fixed"/>
        <w:tblLook w:val="04A0" w:firstRow="1" w:lastRow="0" w:firstColumn="1" w:lastColumn="0" w:noHBand="0" w:noVBand="1"/>
      </w:tblPr>
      <w:tblGrid>
        <w:gridCol w:w="988"/>
        <w:gridCol w:w="2976"/>
        <w:gridCol w:w="1560"/>
        <w:gridCol w:w="1701"/>
        <w:gridCol w:w="1559"/>
        <w:gridCol w:w="1559"/>
        <w:gridCol w:w="1559"/>
        <w:gridCol w:w="1560"/>
        <w:gridCol w:w="1842"/>
      </w:tblGrid>
      <w:tr w:rsidR="00F14ED2" w:rsidRPr="00F14ED2" w:rsidTr="0007177E">
        <w:tc>
          <w:tcPr>
            <w:tcW w:w="988" w:type="dxa"/>
          </w:tcPr>
          <w:p w:rsidR="00761C8E" w:rsidRPr="00F14ED2" w:rsidRDefault="00143F1E" w:rsidP="00761C8E">
            <w:pPr>
              <w:keepLines/>
              <w:ind w:hanging="25"/>
              <w:jc w:val="center"/>
              <w:rPr>
                <w:rFonts w:ascii="Liberation Serif" w:eastAsia="Calibri" w:hAnsi="Liberation Serif"/>
                <w:sz w:val="24"/>
                <w:szCs w:val="24"/>
              </w:rPr>
            </w:pPr>
            <w:r w:rsidRPr="00F14ED2">
              <w:rPr>
                <w:rFonts w:ascii="Liberation Serif" w:eastAsia="Calibri" w:hAnsi="Liberation Serif"/>
                <w:sz w:val="24"/>
                <w:szCs w:val="24"/>
              </w:rPr>
              <w:t xml:space="preserve">Номер </w:t>
            </w:r>
            <w:r w:rsidR="00761C8E" w:rsidRPr="00F14ED2">
              <w:rPr>
                <w:rFonts w:ascii="Liberation Serif" w:eastAsia="Calibri" w:hAnsi="Liberation Serif"/>
                <w:sz w:val="24"/>
                <w:szCs w:val="24"/>
              </w:rPr>
              <w:t>строки</w:t>
            </w:r>
          </w:p>
        </w:tc>
        <w:tc>
          <w:tcPr>
            <w:tcW w:w="2976" w:type="dxa"/>
          </w:tcPr>
          <w:p w:rsidR="00761C8E" w:rsidRPr="00F14ED2" w:rsidRDefault="00761C8E" w:rsidP="00761C8E">
            <w:pPr>
              <w:keepLines/>
              <w:jc w:val="center"/>
              <w:rPr>
                <w:rFonts w:ascii="Liberation Serif" w:eastAsia="Calibri" w:hAnsi="Liberation Serif"/>
                <w:sz w:val="24"/>
                <w:szCs w:val="24"/>
              </w:rPr>
            </w:pPr>
            <w:r w:rsidRPr="00F14ED2">
              <w:rPr>
                <w:rFonts w:ascii="Liberation Serif" w:eastAsia="Calibri" w:hAnsi="Liberation Serif"/>
                <w:sz w:val="24"/>
                <w:szCs w:val="24"/>
              </w:rPr>
              <w:t>Наименование мероприятия</w:t>
            </w:r>
          </w:p>
        </w:tc>
        <w:tc>
          <w:tcPr>
            <w:tcW w:w="1560" w:type="dxa"/>
          </w:tcPr>
          <w:p w:rsidR="00090CE4" w:rsidRPr="00F14ED2" w:rsidRDefault="00761C8E" w:rsidP="00CE3EB6">
            <w:pPr>
              <w:keepLines/>
              <w:jc w:val="center"/>
              <w:rPr>
                <w:rFonts w:ascii="Liberation Serif" w:eastAsia="Calibri" w:hAnsi="Liberation Serif"/>
                <w:sz w:val="24"/>
                <w:szCs w:val="24"/>
              </w:rPr>
            </w:pPr>
            <w:r w:rsidRPr="00F14ED2">
              <w:rPr>
                <w:rFonts w:ascii="Liberation Serif" w:eastAsia="Calibri" w:hAnsi="Liberation Serif"/>
                <w:sz w:val="24"/>
                <w:szCs w:val="24"/>
              </w:rPr>
              <w:t>Номер строки ключевого показателя, на достижение которого направленно мероприятие</w:t>
            </w:r>
          </w:p>
        </w:tc>
        <w:tc>
          <w:tcPr>
            <w:tcW w:w="1701" w:type="dxa"/>
          </w:tcPr>
          <w:p w:rsidR="00761C8E" w:rsidRPr="00F14ED2" w:rsidRDefault="00761C8E" w:rsidP="00761C8E">
            <w:pPr>
              <w:keepLines/>
              <w:jc w:val="center"/>
              <w:rPr>
                <w:rFonts w:ascii="Liberation Serif" w:eastAsia="Calibri" w:hAnsi="Liberation Serif"/>
                <w:sz w:val="24"/>
                <w:szCs w:val="24"/>
              </w:rPr>
            </w:pPr>
            <w:r w:rsidRPr="00F14ED2">
              <w:rPr>
                <w:rFonts w:ascii="Liberation Serif" w:eastAsia="Calibri" w:hAnsi="Liberation Serif"/>
                <w:sz w:val="24"/>
                <w:szCs w:val="24"/>
              </w:rPr>
              <w:t>Результат исполнения мероприятий</w:t>
            </w:r>
          </w:p>
        </w:tc>
        <w:tc>
          <w:tcPr>
            <w:tcW w:w="1559" w:type="dxa"/>
          </w:tcPr>
          <w:p w:rsidR="00761C8E" w:rsidRPr="00F14ED2" w:rsidRDefault="00D16E22" w:rsidP="00481522">
            <w:pPr>
              <w:keepLines/>
              <w:jc w:val="center"/>
              <w:rPr>
                <w:rFonts w:ascii="Liberation Serif" w:eastAsia="Calibri" w:hAnsi="Liberation Serif"/>
                <w:sz w:val="24"/>
                <w:szCs w:val="24"/>
              </w:rPr>
            </w:pPr>
            <w:r w:rsidRPr="00F14ED2">
              <w:rPr>
                <w:rFonts w:ascii="Liberation Serif" w:eastAsia="Calibri" w:hAnsi="Liberation Serif"/>
                <w:sz w:val="24"/>
                <w:szCs w:val="24"/>
              </w:rPr>
              <w:t>Ожидаемый результат</w:t>
            </w:r>
            <w:r w:rsidR="00761C8E" w:rsidRPr="00F14ED2">
              <w:rPr>
                <w:rFonts w:ascii="Liberation Serif" w:eastAsia="Calibri" w:hAnsi="Liberation Serif"/>
                <w:sz w:val="24"/>
                <w:szCs w:val="24"/>
              </w:rPr>
              <w:t xml:space="preserve"> 2019 год</w:t>
            </w:r>
          </w:p>
        </w:tc>
        <w:tc>
          <w:tcPr>
            <w:tcW w:w="1559" w:type="dxa"/>
          </w:tcPr>
          <w:p w:rsidR="00761C8E" w:rsidRPr="00F14ED2" w:rsidRDefault="00761C8E" w:rsidP="00761C8E">
            <w:pPr>
              <w:keepLines/>
              <w:jc w:val="center"/>
              <w:rPr>
                <w:rFonts w:ascii="Liberation Serif" w:eastAsia="Calibri" w:hAnsi="Liberation Serif"/>
                <w:sz w:val="24"/>
                <w:szCs w:val="24"/>
              </w:rPr>
            </w:pPr>
            <w:r w:rsidRPr="00F14ED2">
              <w:rPr>
                <w:rFonts w:ascii="Liberation Serif" w:eastAsia="Calibri" w:hAnsi="Liberation Serif"/>
                <w:sz w:val="24"/>
                <w:szCs w:val="24"/>
              </w:rPr>
              <w:t>Ожидаемый результат 2020 год</w:t>
            </w:r>
          </w:p>
        </w:tc>
        <w:tc>
          <w:tcPr>
            <w:tcW w:w="1559" w:type="dxa"/>
          </w:tcPr>
          <w:p w:rsidR="00761C8E" w:rsidRPr="00F14ED2" w:rsidRDefault="00761C8E" w:rsidP="00761C8E">
            <w:pPr>
              <w:keepLines/>
              <w:jc w:val="center"/>
              <w:rPr>
                <w:rFonts w:ascii="Liberation Serif" w:eastAsia="Calibri" w:hAnsi="Liberation Serif"/>
                <w:sz w:val="24"/>
                <w:szCs w:val="24"/>
              </w:rPr>
            </w:pPr>
            <w:r w:rsidRPr="00F14ED2">
              <w:rPr>
                <w:rFonts w:ascii="Liberation Serif" w:eastAsia="Calibri" w:hAnsi="Liberation Serif"/>
                <w:sz w:val="24"/>
                <w:szCs w:val="24"/>
              </w:rPr>
              <w:t>Ожидаемый результат 2021 год</w:t>
            </w:r>
          </w:p>
        </w:tc>
        <w:tc>
          <w:tcPr>
            <w:tcW w:w="1560" w:type="dxa"/>
          </w:tcPr>
          <w:p w:rsidR="00761C8E" w:rsidRPr="00F14ED2" w:rsidRDefault="00761C8E" w:rsidP="00761C8E">
            <w:pPr>
              <w:keepLines/>
              <w:jc w:val="center"/>
              <w:rPr>
                <w:rFonts w:ascii="Liberation Serif" w:eastAsia="Calibri" w:hAnsi="Liberation Serif"/>
                <w:sz w:val="24"/>
                <w:szCs w:val="24"/>
              </w:rPr>
            </w:pPr>
            <w:r w:rsidRPr="00F14ED2">
              <w:rPr>
                <w:rFonts w:ascii="Liberation Serif" w:eastAsia="Calibri" w:hAnsi="Liberation Serif"/>
                <w:sz w:val="24"/>
                <w:szCs w:val="24"/>
              </w:rPr>
              <w:t>Ожидаемый результат 2022 год</w:t>
            </w:r>
          </w:p>
        </w:tc>
        <w:tc>
          <w:tcPr>
            <w:tcW w:w="1842" w:type="dxa"/>
          </w:tcPr>
          <w:p w:rsidR="00761C8E" w:rsidRPr="00F14ED2" w:rsidRDefault="00761C8E" w:rsidP="00761C8E">
            <w:pPr>
              <w:keepLines/>
              <w:jc w:val="center"/>
              <w:rPr>
                <w:rFonts w:ascii="Liberation Serif" w:eastAsia="Calibri" w:hAnsi="Liberation Serif"/>
                <w:sz w:val="24"/>
                <w:szCs w:val="24"/>
              </w:rPr>
            </w:pPr>
            <w:r w:rsidRPr="00F14ED2">
              <w:rPr>
                <w:rFonts w:ascii="Liberation Serif" w:eastAsia="Calibri" w:hAnsi="Liberation Serif"/>
                <w:sz w:val="24"/>
                <w:szCs w:val="24"/>
              </w:rPr>
              <w:t>Ответственный исполнитель</w:t>
            </w:r>
          </w:p>
        </w:tc>
      </w:tr>
      <w:tr w:rsidR="00F14ED2" w:rsidRPr="00F14ED2" w:rsidTr="0007177E">
        <w:tc>
          <w:tcPr>
            <w:tcW w:w="988" w:type="dxa"/>
          </w:tcPr>
          <w:p w:rsidR="00761C8E" w:rsidRPr="00F14ED2" w:rsidRDefault="00761C8E" w:rsidP="00761C8E">
            <w:pPr>
              <w:jc w:val="center"/>
              <w:rPr>
                <w:rFonts w:ascii="Liberation Serif" w:hAnsi="Liberation Serif"/>
                <w:sz w:val="24"/>
                <w:szCs w:val="24"/>
              </w:rPr>
            </w:pPr>
            <w:r w:rsidRPr="00F14ED2">
              <w:rPr>
                <w:rFonts w:ascii="Liberation Serif" w:hAnsi="Liberation Serif"/>
                <w:sz w:val="24"/>
                <w:szCs w:val="24"/>
              </w:rPr>
              <w:t>2.</w:t>
            </w:r>
          </w:p>
        </w:tc>
        <w:tc>
          <w:tcPr>
            <w:tcW w:w="14316" w:type="dxa"/>
            <w:gridSpan w:val="8"/>
          </w:tcPr>
          <w:p w:rsidR="00FC236F" w:rsidRPr="00F14ED2" w:rsidRDefault="00761C8E" w:rsidP="00F6799B">
            <w:pPr>
              <w:spacing w:line="230" w:lineRule="auto"/>
              <w:rPr>
                <w:rFonts w:ascii="Liberation Serif" w:hAnsi="Liberation Serif"/>
                <w:i/>
                <w:sz w:val="24"/>
                <w:szCs w:val="24"/>
              </w:rPr>
            </w:pPr>
            <w:r w:rsidRPr="00F14ED2">
              <w:rPr>
                <w:rFonts w:ascii="Liberation Serif" w:hAnsi="Liberation Serif"/>
                <w:i/>
                <w:sz w:val="24"/>
                <w:szCs w:val="24"/>
              </w:rPr>
              <w:t xml:space="preserve">Обоснование выбора товарного рынка с описанием текущей ситуации. </w:t>
            </w:r>
          </w:p>
          <w:p w:rsidR="00761C8E" w:rsidRPr="00F14ED2" w:rsidRDefault="00761C8E" w:rsidP="00F6799B">
            <w:pPr>
              <w:spacing w:line="230" w:lineRule="auto"/>
              <w:rPr>
                <w:rFonts w:ascii="Liberation Serif" w:hAnsi="Liberation Serif"/>
                <w:sz w:val="24"/>
                <w:szCs w:val="24"/>
              </w:rPr>
            </w:pPr>
            <w:r w:rsidRPr="00F14ED2">
              <w:rPr>
                <w:rFonts w:ascii="Liberation Serif" w:hAnsi="Liberation Serif"/>
                <w:sz w:val="24"/>
                <w:szCs w:val="24"/>
              </w:rPr>
              <w:t>По состоянию на 1 января 20</w:t>
            </w:r>
            <w:r w:rsidR="0042499E" w:rsidRPr="00F14ED2">
              <w:rPr>
                <w:rFonts w:ascii="Liberation Serif" w:hAnsi="Liberation Serif"/>
                <w:sz w:val="24"/>
                <w:szCs w:val="24"/>
              </w:rPr>
              <w:t>20</w:t>
            </w:r>
            <w:r w:rsidRPr="00F14ED2">
              <w:rPr>
                <w:rFonts w:ascii="Liberation Serif" w:hAnsi="Liberation Serif"/>
                <w:sz w:val="24"/>
                <w:szCs w:val="24"/>
              </w:rPr>
              <w:t xml:space="preserve"> года на территории </w:t>
            </w:r>
            <w:r w:rsidR="00FB7EE2" w:rsidRPr="00F14ED2">
              <w:rPr>
                <w:rFonts w:ascii="Liberation Serif" w:hAnsi="Liberation Serif"/>
                <w:sz w:val="24"/>
                <w:szCs w:val="24"/>
              </w:rPr>
              <w:t>Невьянского</w:t>
            </w:r>
            <w:r w:rsidRPr="00F14ED2">
              <w:rPr>
                <w:rFonts w:ascii="Liberation Serif" w:hAnsi="Liberation Serif"/>
                <w:sz w:val="24"/>
                <w:szCs w:val="24"/>
              </w:rPr>
              <w:t xml:space="preserve"> городского </w:t>
            </w:r>
            <w:r w:rsidR="00FB7EE2" w:rsidRPr="00F14ED2">
              <w:rPr>
                <w:rFonts w:ascii="Liberation Serif" w:hAnsi="Liberation Serif"/>
                <w:sz w:val="24"/>
                <w:szCs w:val="24"/>
              </w:rPr>
              <w:t>округа осуществляли</w:t>
            </w:r>
            <w:r w:rsidRPr="00F14ED2">
              <w:rPr>
                <w:rFonts w:ascii="Liberation Serif" w:hAnsi="Liberation Serif"/>
                <w:sz w:val="24"/>
                <w:szCs w:val="24"/>
              </w:rPr>
              <w:t xml:space="preserve"> фармацевтическую деятельность </w:t>
            </w:r>
            <w:r w:rsidR="00FB7EE2" w:rsidRPr="00F14ED2">
              <w:rPr>
                <w:rFonts w:ascii="Liberation Serif" w:hAnsi="Liberation Serif"/>
                <w:sz w:val="24"/>
                <w:szCs w:val="24"/>
              </w:rPr>
              <w:t xml:space="preserve">                         </w:t>
            </w:r>
            <w:r w:rsidRPr="00F14ED2">
              <w:rPr>
                <w:rFonts w:ascii="Liberation Serif" w:hAnsi="Liberation Serif"/>
                <w:sz w:val="24"/>
                <w:szCs w:val="24"/>
              </w:rPr>
              <w:t xml:space="preserve">10 аптечных организаций, из них негосударственных – </w:t>
            </w:r>
            <w:r w:rsidR="00FB7EE2" w:rsidRPr="00F14ED2">
              <w:rPr>
                <w:rFonts w:ascii="Liberation Serif" w:hAnsi="Liberation Serif"/>
                <w:sz w:val="24"/>
                <w:szCs w:val="24"/>
              </w:rPr>
              <w:t>5</w:t>
            </w:r>
            <w:r w:rsidRPr="00F14ED2">
              <w:rPr>
                <w:rFonts w:ascii="Liberation Serif" w:hAnsi="Liberation Serif"/>
                <w:sz w:val="24"/>
                <w:szCs w:val="24"/>
              </w:rPr>
              <w:t xml:space="preserve"> единиц</w:t>
            </w:r>
            <w:r w:rsidR="00FB7EE2" w:rsidRPr="00F14ED2">
              <w:rPr>
                <w:rFonts w:ascii="Liberation Serif" w:hAnsi="Liberation Serif"/>
                <w:sz w:val="24"/>
                <w:szCs w:val="24"/>
              </w:rPr>
              <w:t>.</w:t>
            </w:r>
          </w:p>
          <w:p w:rsidR="00B44DE5" w:rsidRPr="00F14ED2" w:rsidRDefault="00B44DE5" w:rsidP="00F6799B">
            <w:pPr>
              <w:spacing w:line="230" w:lineRule="auto"/>
              <w:rPr>
                <w:rFonts w:ascii="Liberation Serif" w:hAnsi="Liberation Serif"/>
                <w:sz w:val="24"/>
                <w:szCs w:val="24"/>
              </w:rPr>
            </w:pPr>
            <w:r w:rsidRPr="00F14ED2">
              <w:rPr>
                <w:rFonts w:ascii="Liberation Serif" w:hAnsi="Liberation Serif"/>
                <w:i/>
                <w:sz w:val="24"/>
                <w:szCs w:val="24"/>
              </w:rPr>
              <w:t>Анализ результатов мониторинга состояния и развития конкуренции</w:t>
            </w:r>
            <w:r w:rsidRPr="00F14ED2">
              <w:rPr>
                <w:rFonts w:ascii="Liberation Serif" w:hAnsi="Liberation Serif"/>
                <w:sz w:val="24"/>
                <w:szCs w:val="24"/>
              </w:rPr>
              <w:t xml:space="preserve">. Рынок услуг розничной торговли лекарственными препаратами, медицинскими изделиями и сопутствующими товарами характеризуется умеренной конкуренцией по мнению </w:t>
            </w:r>
            <w:r w:rsidR="00CC5371" w:rsidRPr="00F14ED2">
              <w:rPr>
                <w:rFonts w:ascii="Liberation Serif" w:hAnsi="Liberation Serif"/>
                <w:sz w:val="24"/>
                <w:szCs w:val="24"/>
              </w:rPr>
              <w:t>70</w:t>
            </w:r>
            <w:r w:rsidRPr="00F14ED2">
              <w:rPr>
                <w:rFonts w:ascii="Liberation Serif" w:hAnsi="Liberation Serif"/>
                <w:sz w:val="24"/>
                <w:szCs w:val="24"/>
              </w:rPr>
              <w:t>% респондентов</w:t>
            </w:r>
            <w:r w:rsidR="00CC5371" w:rsidRPr="00F14ED2">
              <w:rPr>
                <w:rFonts w:ascii="Liberation Serif" w:hAnsi="Liberation Serif"/>
                <w:sz w:val="24"/>
                <w:szCs w:val="24"/>
              </w:rPr>
              <w:t xml:space="preserve">. </w:t>
            </w:r>
            <w:r w:rsidRPr="00F14ED2">
              <w:rPr>
                <w:rFonts w:ascii="Liberation Serif" w:hAnsi="Liberation Serif"/>
                <w:sz w:val="24"/>
                <w:szCs w:val="24"/>
              </w:rPr>
              <w:t>Наблюдается удовлетворенность возможностью выбора товаров</w:t>
            </w:r>
            <w:r w:rsidR="00CC5371" w:rsidRPr="00F14ED2">
              <w:rPr>
                <w:rFonts w:ascii="Liberation Serif" w:hAnsi="Liberation Serif"/>
                <w:sz w:val="24"/>
                <w:szCs w:val="24"/>
              </w:rPr>
              <w:t xml:space="preserve"> у 60 % респондентов</w:t>
            </w:r>
            <w:r w:rsidRPr="00F14ED2">
              <w:rPr>
                <w:rFonts w:ascii="Liberation Serif" w:hAnsi="Liberation Serif"/>
                <w:sz w:val="24"/>
                <w:szCs w:val="24"/>
              </w:rPr>
              <w:t xml:space="preserve">, при этом </w:t>
            </w:r>
            <w:r w:rsidR="007717A4" w:rsidRPr="00F14ED2">
              <w:rPr>
                <w:rFonts w:ascii="Liberation Serif" w:hAnsi="Liberation Serif"/>
                <w:sz w:val="24"/>
                <w:szCs w:val="24"/>
              </w:rPr>
              <w:t>65% от общего числа потребителей удовлетворены</w:t>
            </w:r>
            <w:r w:rsidRPr="00F14ED2">
              <w:rPr>
                <w:rFonts w:ascii="Liberation Serif" w:hAnsi="Liberation Serif"/>
                <w:sz w:val="24"/>
                <w:szCs w:val="24"/>
              </w:rPr>
              <w:t xml:space="preserve"> качеством </w:t>
            </w:r>
            <w:r w:rsidR="007717A4" w:rsidRPr="00F14ED2">
              <w:rPr>
                <w:rFonts w:ascii="Liberation Serif" w:hAnsi="Liberation Serif"/>
                <w:sz w:val="24"/>
                <w:szCs w:val="24"/>
              </w:rPr>
              <w:t>и уровнем цен</w:t>
            </w:r>
            <w:r w:rsidRPr="00F14ED2">
              <w:rPr>
                <w:rFonts w:ascii="Liberation Serif" w:hAnsi="Liberation Serif"/>
                <w:sz w:val="24"/>
                <w:szCs w:val="24"/>
              </w:rPr>
              <w:t>.</w:t>
            </w:r>
          </w:p>
          <w:p w:rsidR="00761C8E" w:rsidRPr="00F14ED2" w:rsidRDefault="00761C8E" w:rsidP="00F6799B">
            <w:pPr>
              <w:spacing w:line="230" w:lineRule="auto"/>
              <w:rPr>
                <w:rFonts w:ascii="Liberation Serif" w:hAnsi="Liberation Serif"/>
                <w:sz w:val="24"/>
                <w:szCs w:val="24"/>
              </w:rPr>
            </w:pPr>
            <w:r w:rsidRPr="00F14ED2">
              <w:rPr>
                <w:rFonts w:ascii="Liberation Serif" w:eastAsia="Calibri" w:hAnsi="Liberation Serif"/>
                <w:i/>
                <w:sz w:val="24"/>
                <w:szCs w:val="24"/>
              </w:rPr>
              <w:t xml:space="preserve">Проблемные вопросы: </w:t>
            </w:r>
            <w:r w:rsidRPr="00F14ED2">
              <w:rPr>
                <w:rFonts w:ascii="Liberation Serif" w:hAnsi="Liberation Serif"/>
                <w:sz w:val="24"/>
                <w:szCs w:val="24"/>
              </w:rPr>
              <w:t>Целесообразность увеличения присутствия на рынке организаций негосударственной (частной) формы собственности.</w:t>
            </w:r>
          </w:p>
          <w:p w:rsidR="0042499E" w:rsidRPr="00F14ED2" w:rsidRDefault="00761C8E" w:rsidP="00340252">
            <w:pPr>
              <w:spacing w:line="230" w:lineRule="auto"/>
              <w:rPr>
                <w:rFonts w:ascii="Liberation Serif" w:hAnsi="Liberation Serif"/>
                <w:sz w:val="24"/>
                <w:szCs w:val="24"/>
              </w:rPr>
            </w:pPr>
            <w:r w:rsidRPr="00F14ED2">
              <w:rPr>
                <w:rFonts w:ascii="Liberation Serif" w:hAnsi="Liberation Serif"/>
                <w:i/>
                <w:sz w:val="24"/>
                <w:szCs w:val="24"/>
              </w:rPr>
              <w:t xml:space="preserve">Методы решения: </w:t>
            </w:r>
            <w:r w:rsidRPr="00F14ED2">
              <w:rPr>
                <w:rFonts w:ascii="Liberation Serif" w:hAnsi="Liberation Serif"/>
                <w:sz w:val="24"/>
                <w:szCs w:val="24"/>
              </w:rPr>
              <w:t xml:space="preserve">Проведение мониторинга количества объектов розничной торговли лекарственными препаратами на территории </w:t>
            </w:r>
            <w:r w:rsidR="002F7C0A" w:rsidRPr="00F14ED2">
              <w:rPr>
                <w:rFonts w:ascii="Liberation Serif" w:hAnsi="Liberation Serif"/>
                <w:sz w:val="24"/>
                <w:szCs w:val="24"/>
              </w:rPr>
              <w:t>Невьянского</w:t>
            </w:r>
            <w:r w:rsidRPr="00F14ED2">
              <w:rPr>
                <w:rFonts w:ascii="Liberation Serif" w:hAnsi="Liberation Serif"/>
                <w:sz w:val="24"/>
                <w:szCs w:val="24"/>
              </w:rPr>
              <w:t xml:space="preserve"> городского округа</w:t>
            </w:r>
            <w:r w:rsidR="003E686C" w:rsidRPr="00F14ED2">
              <w:rPr>
                <w:rFonts w:ascii="Liberation Serif" w:hAnsi="Liberation Serif"/>
                <w:sz w:val="24"/>
                <w:szCs w:val="24"/>
              </w:rPr>
              <w:t>,</w:t>
            </w:r>
            <w:r w:rsidRPr="00F14ED2">
              <w:rPr>
                <w:rFonts w:ascii="Liberation Serif" w:hAnsi="Liberation Serif"/>
                <w:sz w:val="24"/>
                <w:szCs w:val="24"/>
              </w:rPr>
              <w:t xml:space="preserve"> проведение организационных мер по открытию новых объектов, привлечению на рынок новых участников (частной) формы собственности.</w:t>
            </w:r>
          </w:p>
        </w:tc>
      </w:tr>
      <w:tr w:rsidR="00F14ED2" w:rsidRPr="00F14ED2" w:rsidTr="0007177E">
        <w:tc>
          <w:tcPr>
            <w:tcW w:w="988" w:type="dxa"/>
          </w:tcPr>
          <w:p w:rsidR="00761C8E" w:rsidRPr="00F14ED2" w:rsidRDefault="00BD30D5" w:rsidP="00761C8E">
            <w:pPr>
              <w:jc w:val="center"/>
              <w:rPr>
                <w:rFonts w:ascii="Liberation Serif" w:hAnsi="Liberation Serif"/>
                <w:sz w:val="24"/>
                <w:szCs w:val="24"/>
              </w:rPr>
            </w:pPr>
            <w:r w:rsidRPr="00F14ED2">
              <w:rPr>
                <w:rFonts w:ascii="Liberation Serif" w:hAnsi="Liberation Serif"/>
                <w:sz w:val="24"/>
                <w:szCs w:val="24"/>
              </w:rPr>
              <w:t>5</w:t>
            </w:r>
            <w:r w:rsidR="00761C8E" w:rsidRPr="00F14ED2">
              <w:rPr>
                <w:rFonts w:ascii="Liberation Serif" w:hAnsi="Liberation Serif"/>
                <w:sz w:val="24"/>
                <w:szCs w:val="24"/>
              </w:rPr>
              <w:t>.</w:t>
            </w:r>
          </w:p>
        </w:tc>
        <w:tc>
          <w:tcPr>
            <w:tcW w:w="14316" w:type="dxa"/>
            <w:gridSpan w:val="8"/>
          </w:tcPr>
          <w:p w:rsidR="00E16030" w:rsidRPr="00F14ED2" w:rsidRDefault="00761C8E" w:rsidP="00891951">
            <w:pPr>
              <w:spacing w:line="230" w:lineRule="auto"/>
              <w:rPr>
                <w:rFonts w:ascii="Liberation Serif" w:hAnsi="Liberation Serif"/>
                <w:i/>
                <w:sz w:val="24"/>
                <w:szCs w:val="24"/>
              </w:rPr>
            </w:pPr>
            <w:r w:rsidRPr="00F14ED2">
              <w:rPr>
                <w:rFonts w:ascii="Liberation Serif" w:hAnsi="Liberation Serif"/>
                <w:i/>
                <w:sz w:val="24"/>
                <w:szCs w:val="24"/>
              </w:rPr>
              <w:t xml:space="preserve">Обоснование выбора товарного рынка с описанием текущей ситуации. </w:t>
            </w:r>
          </w:p>
          <w:p w:rsidR="0075077C" w:rsidRPr="00F14ED2" w:rsidRDefault="00B815EB" w:rsidP="00891951">
            <w:pPr>
              <w:spacing w:line="230" w:lineRule="auto"/>
              <w:rPr>
                <w:rFonts w:ascii="Liberation Serif" w:hAnsi="Liberation Serif"/>
                <w:sz w:val="24"/>
                <w:szCs w:val="24"/>
              </w:rPr>
            </w:pPr>
            <w:r w:rsidRPr="00F14ED2">
              <w:rPr>
                <w:rFonts w:ascii="Liberation Serif" w:hAnsi="Liberation Serif"/>
                <w:sz w:val="24"/>
                <w:szCs w:val="24"/>
              </w:rPr>
              <w:t xml:space="preserve">По состоянию на </w:t>
            </w:r>
            <w:r w:rsidR="00CC4AFE" w:rsidRPr="00F14ED2">
              <w:rPr>
                <w:rFonts w:ascii="Liberation Serif" w:hAnsi="Liberation Serif"/>
                <w:sz w:val="24"/>
                <w:szCs w:val="24"/>
              </w:rPr>
              <w:t>1</w:t>
            </w:r>
            <w:r w:rsidRPr="00F14ED2">
              <w:rPr>
                <w:rFonts w:ascii="Liberation Serif" w:hAnsi="Liberation Serif"/>
                <w:sz w:val="24"/>
                <w:szCs w:val="24"/>
              </w:rPr>
              <w:t xml:space="preserve"> января </w:t>
            </w:r>
            <w:r w:rsidR="00275E14" w:rsidRPr="00F14ED2">
              <w:rPr>
                <w:rFonts w:ascii="Liberation Serif" w:hAnsi="Liberation Serif"/>
                <w:sz w:val="24"/>
                <w:szCs w:val="24"/>
              </w:rPr>
              <w:t>2020</w:t>
            </w:r>
            <w:r w:rsidRPr="00F14ED2">
              <w:rPr>
                <w:rFonts w:ascii="Liberation Serif" w:hAnsi="Liberation Serif"/>
                <w:sz w:val="24"/>
                <w:szCs w:val="24"/>
              </w:rPr>
              <w:t xml:space="preserve"> гола</w:t>
            </w:r>
            <w:r w:rsidR="00CC4AFE" w:rsidRPr="00F14ED2">
              <w:rPr>
                <w:rFonts w:ascii="Liberation Serif" w:hAnsi="Liberation Serif"/>
                <w:sz w:val="24"/>
                <w:szCs w:val="24"/>
              </w:rPr>
              <w:t xml:space="preserve"> </w:t>
            </w:r>
            <w:r w:rsidR="00537FFA" w:rsidRPr="00F14ED2">
              <w:rPr>
                <w:rFonts w:ascii="Liberation Serif" w:hAnsi="Liberation Serif"/>
                <w:sz w:val="24"/>
                <w:szCs w:val="24"/>
              </w:rPr>
              <w:t>на территории Невьянского городского округа функционир</w:t>
            </w:r>
            <w:r w:rsidR="00CC4AFE" w:rsidRPr="00F14ED2">
              <w:rPr>
                <w:rFonts w:ascii="Liberation Serif" w:hAnsi="Liberation Serif"/>
                <w:sz w:val="24"/>
                <w:szCs w:val="24"/>
              </w:rPr>
              <w:t>овало</w:t>
            </w:r>
            <w:r w:rsidR="00537FFA" w:rsidRPr="00F14ED2">
              <w:rPr>
                <w:rFonts w:ascii="Liberation Serif" w:hAnsi="Liberation Serif"/>
                <w:sz w:val="24"/>
                <w:szCs w:val="24"/>
              </w:rPr>
              <w:t xml:space="preserve"> 1</w:t>
            </w:r>
            <w:r w:rsidR="00275E14" w:rsidRPr="00F14ED2">
              <w:rPr>
                <w:rFonts w:ascii="Liberation Serif" w:hAnsi="Liberation Serif"/>
                <w:sz w:val="24"/>
                <w:szCs w:val="24"/>
              </w:rPr>
              <w:t>0</w:t>
            </w:r>
            <w:r w:rsidR="00537FFA" w:rsidRPr="00F14ED2">
              <w:rPr>
                <w:rFonts w:ascii="Liberation Serif" w:hAnsi="Liberation Serif"/>
                <w:sz w:val="24"/>
                <w:szCs w:val="24"/>
              </w:rPr>
              <w:t xml:space="preserve"> дошкольных образовательных учреждений</w:t>
            </w:r>
            <w:r w:rsidR="00A95B67" w:rsidRPr="00F14ED2">
              <w:rPr>
                <w:rFonts w:ascii="Liberation Serif" w:hAnsi="Liberation Serif"/>
                <w:sz w:val="24"/>
                <w:szCs w:val="24"/>
              </w:rPr>
              <w:t xml:space="preserve">, из них </w:t>
            </w:r>
            <w:r w:rsidR="00423826" w:rsidRPr="00F14ED2">
              <w:rPr>
                <w:rFonts w:ascii="Liberation Serif" w:hAnsi="Liberation Serif"/>
                <w:sz w:val="24"/>
                <w:szCs w:val="24"/>
              </w:rPr>
              <w:t>негосударственных</w:t>
            </w:r>
            <w:r w:rsidR="00A95B67" w:rsidRPr="00F14ED2">
              <w:rPr>
                <w:rFonts w:ascii="Liberation Serif" w:hAnsi="Liberation Serif"/>
                <w:sz w:val="24"/>
                <w:szCs w:val="24"/>
              </w:rPr>
              <w:t xml:space="preserve"> – 1 ед.</w:t>
            </w:r>
            <w:r w:rsidR="007F4CC9" w:rsidRPr="00F14ED2">
              <w:rPr>
                <w:rFonts w:ascii="Liberation Serif" w:hAnsi="Liberation Serif"/>
                <w:sz w:val="24"/>
                <w:szCs w:val="24"/>
              </w:rPr>
              <w:t xml:space="preserve"> (</w:t>
            </w:r>
            <w:r w:rsidR="0054581B" w:rsidRPr="00F14ED2">
              <w:rPr>
                <w:rFonts w:ascii="Liberation Serif" w:hAnsi="Liberation Serif"/>
                <w:sz w:val="24"/>
                <w:szCs w:val="24"/>
              </w:rPr>
              <w:t>Д</w:t>
            </w:r>
            <w:r w:rsidR="007F4CC9" w:rsidRPr="00F14ED2">
              <w:rPr>
                <w:rFonts w:ascii="Liberation Serif" w:hAnsi="Liberation Serif"/>
                <w:sz w:val="24"/>
                <w:szCs w:val="24"/>
              </w:rPr>
              <w:t>ошкольное образовательное частное учреждение «Детский сад им. Александра Невского»)</w:t>
            </w:r>
            <w:r w:rsidR="0075077C" w:rsidRPr="00F14ED2">
              <w:rPr>
                <w:rFonts w:ascii="Liberation Serif" w:hAnsi="Liberation Serif"/>
                <w:sz w:val="24"/>
                <w:szCs w:val="24"/>
              </w:rPr>
              <w:t>, с числом</w:t>
            </w:r>
            <w:r w:rsidR="0003543A" w:rsidRPr="00F14ED2">
              <w:rPr>
                <w:rFonts w:ascii="Liberation Serif" w:hAnsi="Liberation Serif"/>
                <w:sz w:val="24"/>
                <w:szCs w:val="24"/>
              </w:rPr>
              <w:t xml:space="preserve"> </w:t>
            </w:r>
            <w:r w:rsidR="00101947" w:rsidRPr="00F14ED2">
              <w:rPr>
                <w:rFonts w:ascii="Liberation Serif" w:hAnsi="Liberation Serif"/>
                <w:sz w:val="24"/>
                <w:szCs w:val="24"/>
              </w:rPr>
              <w:t>обучающихся</w:t>
            </w:r>
            <w:r w:rsidR="0003543A" w:rsidRPr="00F14ED2">
              <w:rPr>
                <w:rFonts w:ascii="Liberation Serif" w:hAnsi="Liberation Serif"/>
                <w:sz w:val="24"/>
                <w:szCs w:val="24"/>
              </w:rPr>
              <w:t xml:space="preserve"> 2</w:t>
            </w:r>
            <w:r w:rsidR="00A95B67" w:rsidRPr="00F14ED2">
              <w:rPr>
                <w:rFonts w:ascii="Liberation Serif" w:hAnsi="Liberation Serif"/>
                <w:sz w:val="24"/>
                <w:szCs w:val="24"/>
              </w:rPr>
              <w:t> </w:t>
            </w:r>
            <w:r w:rsidR="00275E14" w:rsidRPr="00F14ED2">
              <w:rPr>
                <w:rFonts w:ascii="Liberation Serif" w:hAnsi="Liberation Serif"/>
                <w:sz w:val="24"/>
                <w:szCs w:val="24"/>
              </w:rPr>
              <w:t>582</w:t>
            </w:r>
            <w:r w:rsidR="00A95B67" w:rsidRPr="00F14ED2">
              <w:rPr>
                <w:rFonts w:ascii="Liberation Serif" w:hAnsi="Liberation Serif"/>
                <w:sz w:val="24"/>
                <w:szCs w:val="24"/>
              </w:rPr>
              <w:t xml:space="preserve">, </w:t>
            </w:r>
            <w:r w:rsidR="00537FFA" w:rsidRPr="00F14ED2">
              <w:rPr>
                <w:rFonts w:ascii="Liberation Serif" w:hAnsi="Liberation Serif"/>
                <w:sz w:val="24"/>
                <w:szCs w:val="24"/>
              </w:rPr>
              <w:t xml:space="preserve">в том числе </w:t>
            </w:r>
            <w:r w:rsidR="00FC1EDE" w:rsidRPr="00F14ED2">
              <w:rPr>
                <w:rFonts w:ascii="Liberation Serif" w:hAnsi="Liberation Serif"/>
                <w:sz w:val="24"/>
                <w:szCs w:val="24"/>
              </w:rPr>
              <w:t xml:space="preserve">87 </w:t>
            </w:r>
            <w:r w:rsidR="005A23E0" w:rsidRPr="00F14ED2">
              <w:rPr>
                <w:rFonts w:ascii="Liberation Serif" w:hAnsi="Liberation Serif"/>
                <w:sz w:val="24"/>
                <w:szCs w:val="24"/>
              </w:rPr>
              <w:t xml:space="preserve">детей </w:t>
            </w:r>
            <w:r w:rsidR="0075077C" w:rsidRPr="00F14ED2">
              <w:rPr>
                <w:rFonts w:ascii="Liberation Serif" w:hAnsi="Liberation Serif"/>
                <w:sz w:val="24"/>
                <w:szCs w:val="24"/>
              </w:rPr>
              <w:t xml:space="preserve">– </w:t>
            </w:r>
            <w:r w:rsidR="005A23E0" w:rsidRPr="00F14ED2">
              <w:rPr>
                <w:rFonts w:ascii="Liberation Serif" w:hAnsi="Liberation Serif"/>
                <w:sz w:val="24"/>
                <w:szCs w:val="24"/>
              </w:rPr>
              <w:t xml:space="preserve">воспитанники </w:t>
            </w:r>
            <w:r w:rsidR="00101947" w:rsidRPr="00F14ED2">
              <w:rPr>
                <w:rFonts w:ascii="Liberation Serif" w:hAnsi="Liberation Serif"/>
                <w:sz w:val="24"/>
                <w:szCs w:val="24"/>
              </w:rPr>
              <w:t xml:space="preserve">частного </w:t>
            </w:r>
            <w:r w:rsidR="007F4CC9" w:rsidRPr="00F14ED2">
              <w:rPr>
                <w:rFonts w:ascii="Liberation Serif" w:hAnsi="Liberation Serif"/>
                <w:sz w:val="24"/>
                <w:szCs w:val="24"/>
              </w:rPr>
              <w:t>детского сада</w:t>
            </w:r>
            <w:r w:rsidR="0075077C" w:rsidRPr="00F14ED2">
              <w:rPr>
                <w:rFonts w:ascii="Liberation Serif" w:hAnsi="Liberation Serif"/>
                <w:sz w:val="24"/>
                <w:szCs w:val="24"/>
              </w:rPr>
              <w:t>.</w:t>
            </w:r>
          </w:p>
          <w:p w:rsidR="00761C8E" w:rsidRPr="00F14ED2" w:rsidRDefault="00761C8E" w:rsidP="00891951">
            <w:pPr>
              <w:spacing w:line="230" w:lineRule="auto"/>
              <w:rPr>
                <w:rFonts w:ascii="Liberation Serif" w:hAnsi="Liberation Serif"/>
                <w:sz w:val="24"/>
                <w:szCs w:val="24"/>
              </w:rPr>
            </w:pPr>
            <w:r w:rsidRPr="00F14ED2">
              <w:rPr>
                <w:rFonts w:ascii="Liberation Serif" w:hAnsi="Liberation Serif"/>
                <w:sz w:val="24"/>
                <w:szCs w:val="24"/>
              </w:rPr>
              <w:t xml:space="preserve">Все образовательные организации, реализующие программу дошкольного образования, имеют лицензию на право осуществления образовательной деятельности. </w:t>
            </w:r>
            <w:r w:rsidRPr="00F14ED2">
              <w:rPr>
                <w:rFonts w:ascii="Liberation Serif" w:eastAsiaTheme="minorEastAsia" w:hAnsi="Liberation Serif"/>
                <w:sz w:val="24"/>
                <w:szCs w:val="24"/>
              </w:rPr>
              <w:t>Имеется проблема с предоставлением</w:t>
            </w:r>
            <w:r w:rsidRPr="00F14ED2">
              <w:rPr>
                <w:rFonts w:ascii="Liberation Serif" w:hAnsi="Liberation Serif"/>
                <w:sz w:val="24"/>
                <w:szCs w:val="24"/>
              </w:rPr>
              <w:t xml:space="preserve"> мест в детских дошкольных учреждениях для детей в возрасте</w:t>
            </w:r>
            <w:r w:rsidR="003045D5" w:rsidRPr="00F14ED2">
              <w:rPr>
                <w:rFonts w:ascii="Liberation Serif" w:hAnsi="Liberation Serif"/>
                <w:sz w:val="24"/>
                <w:szCs w:val="24"/>
              </w:rPr>
              <w:t xml:space="preserve">                         </w:t>
            </w:r>
            <w:r w:rsidRPr="00F14ED2">
              <w:rPr>
                <w:rFonts w:ascii="Liberation Serif" w:hAnsi="Liberation Serif"/>
                <w:sz w:val="24"/>
                <w:szCs w:val="24"/>
              </w:rPr>
              <w:t xml:space="preserve"> от </w:t>
            </w:r>
            <w:r w:rsidR="003045D5" w:rsidRPr="00F14ED2">
              <w:rPr>
                <w:rFonts w:ascii="Liberation Serif" w:hAnsi="Liberation Serif"/>
                <w:sz w:val="24"/>
                <w:szCs w:val="24"/>
              </w:rPr>
              <w:t>0</w:t>
            </w:r>
            <w:r w:rsidRPr="00F14ED2">
              <w:rPr>
                <w:rFonts w:ascii="Liberation Serif" w:hAnsi="Liberation Serif"/>
                <w:sz w:val="24"/>
                <w:szCs w:val="24"/>
              </w:rPr>
              <w:t xml:space="preserve"> месяцев до 3 лет.</w:t>
            </w:r>
          </w:p>
          <w:p w:rsidR="00222BC9" w:rsidRPr="00F14ED2" w:rsidRDefault="00222BC9" w:rsidP="00F6342C">
            <w:pPr>
              <w:spacing w:line="230" w:lineRule="auto"/>
              <w:jc w:val="both"/>
              <w:rPr>
                <w:rFonts w:ascii="Liberation Serif" w:hAnsi="Liberation Serif"/>
                <w:sz w:val="24"/>
                <w:szCs w:val="24"/>
              </w:rPr>
            </w:pPr>
            <w:r w:rsidRPr="00F14ED2">
              <w:rPr>
                <w:rFonts w:ascii="Liberation Serif" w:hAnsi="Liberation Serif"/>
                <w:i/>
                <w:sz w:val="24"/>
                <w:szCs w:val="24"/>
              </w:rPr>
              <w:t>Анализ результатов мониторинга состояния и развития конкуренции.</w:t>
            </w:r>
            <w:r w:rsidRPr="00F14ED2">
              <w:rPr>
                <w:rFonts w:ascii="Liberation Serif" w:hAnsi="Liberation Serif"/>
                <w:sz w:val="24"/>
                <w:szCs w:val="24"/>
              </w:rPr>
              <w:t xml:space="preserve"> На рынке услуг дошкольного образования наблюдается умеренная конкуренция, отмечается удовлетворенность качеством и стоимостью услуг дошкольного о</w:t>
            </w:r>
            <w:r w:rsidR="00F6342C" w:rsidRPr="00F14ED2">
              <w:rPr>
                <w:rFonts w:ascii="Liberation Serif" w:hAnsi="Liberation Serif"/>
                <w:sz w:val="24"/>
                <w:szCs w:val="24"/>
              </w:rPr>
              <w:t xml:space="preserve">бразования, а также количеством </w:t>
            </w:r>
            <w:r w:rsidRPr="00F14ED2">
              <w:rPr>
                <w:rFonts w:ascii="Liberation Serif" w:hAnsi="Liberation Serif"/>
                <w:sz w:val="24"/>
                <w:szCs w:val="24"/>
              </w:rPr>
              <w:t>организаций</w:t>
            </w:r>
            <w:r w:rsidR="00537F0D" w:rsidRPr="00F14ED2">
              <w:rPr>
                <w:rFonts w:ascii="Liberation Serif" w:hAnsi="Liberation Serif"/>
                <w:sz w:val="24"/>
                <w:szCs w:val="24"/>
              </w:rPr>
              <w:t xml:space="preserve"> на данном рынке. Вместе с тем 2</w:t>
            </w:r>
            <w:r w:rsidRPr="00F14ED2">
              <w:rPr>
                <w:rFonts w:ascii="Liberation Serif" w:hAnsi="Liberation Serif"/>
                <w:sz w:val="24"/>
                <w:szCs w:val="24"/>
              </w:rPr>
              <w:t xml:space="preserve">0% респондентов остаются не удовлетворены </w:t>
            </w:r>
            <w:r w:rsidR="00537F0D" w:rsidRPr="00F14ED2">
              <w:rPr>
                <w:rFonts w:ascii="Liberation Serif" w:hAnsi="Liberation Serif"/>
                <w:sz w:val="24"/>
                <w:szCs w:val="24"/>
              </w:rPr>
              <w:t>возможностью выбора</w:t>
            </w:r>
            <w:r w:rsidRPr="00F14ED2">
              <w:rPr>
                <w:rFonts w:ascii="Liberation Serif" w:hAnsi="Liberation Serif"/>
                <w:sz w:val="24"/>
                <w:szCs w:val="24"/>
              </w:rPr>
              <w:t xml:space="preserve"> у</w:t>
            </w:r>
            <w:r w:rsidR="00CB22C9" w:rsidRPr="00F14ED2">
              <w:rPr>
                <w:rFonts w:ascii="Liberation Serif" w:hAnsi="Liberation Serif"/>
                <w:sz w:val="24"/>
                <w:szCs w:val="24"/>
              </w:rPr>
              <w:t>слуг дошкольного образования, 30</w:t>
            </w:r>
            <w:r w:rsidRPr="00F14ED2">
              <w:rPr>
                <w:rFonts w:ascii="Liberation Serif" w:hAnsi="Liberation Serif"/>
                <w:sz w:val="24"/>
                <w:szCs w:val="24"/>
              </w:rPr>
              <w:t xml:space="preserve">% - </w:t>
            </w:r>
            <w:r w:rsidR="00CB22C9" w:rsidRPr="00F14ED2">
              <w:rPr>
                <w:rFonts w:ascii="Liberation Serif" w:hAnsi="Liberation Serif"/>
                <w:sz w:val="24"/>
                <w:szCs w:val="24"/>
              </w:rPr>
              <w:t>ценой</w:t>
            </w:r>
            <w:r w:rsidRPr="00F14ED2">
              <w:rPr>
                <w:rFonts w:ascii="Liberation Serif" w:hAnsi="Liberation Serif"/>
                <w:sz w:val="24"/>
                <w:szCs w:val="24"/>
              </w:rPr>
              <w:t>.</w:t>
            </w:r>
          </w:p>
          <w:p w:rsidR="00761C8E" w:rsidRPr="00F14ED2" w:rsidRDefault="00761C8E" w:rsidP="00F6342C">
            <w:pPr>
              <w:spacing w:line="230" w:lineRule="auto"/>
              <w:jc w:val="both"/>
              <w:rPr>
                <w:rFonts w:ascii="Liberation Serif" w:hAnsi="Liberation Serif"/>
                <w:sz w:val="24"/>
                <w:szCs w:val="24"/>
              </w:rPr>
            </w:pPr>
            <w:r w:rsidRPr="00F14ED2">
              <w:rPr>
                <w:rFonts w:ascii="Liberation Serif" w:eastAsia="Calibri" w:hAnsi="Liberation Serif"/>
                <w:i/>
                <w:sz w:val="24"/>
                <w:szCs w:val="24"/>
              </w:rPr>
              <w:t>Проблемные вопросы:</w:t>
            </w:r>
            <w:r w:rsidR="00C14D91" w:rsidRPr="00F14ED2">
              <w:rPr>
                <w:rFonts w:ascii="Liberation Serif" w:hAnsi="Liberation Serif"/>
                <w:sz w:val="24"/>
                <w:szCs w:val="24"/>
              </w:rPr>
              <w:t xml:space="preserve"> О</w:t>
            </w:r>
            <w:r w:rsidRPr="00F14ED2">
              <w:rPr>
                <w:rFonts w:ascii="Liberation Serif" w:hAnsi="Liberation Serif"/>
                <w:sz w:val="24"/>
                <w:szCs w:val="24"/>
              </w:rPr>
              <w:t>беспечение доступности дошкольного образования для детей до 3 лет.</w:t>
            </w:r>
          </w:p>
          <w:p w:rsidR="00761C8E" w:rsidRPr="00F14ED2" w:rsidRDefault="00C14D91" w:rsidP="00891951">
            <w:pPr>
              <w:spacing w:line="230" w:lineRule="auto"/>
              <w:rPr>
                <w:rFonts w:ascii="Liberation Serif" w:hAnsi="Liberation Serif"/>
                <w:sz w:val="24"/>
                <w:szCs w:val="24"/>
              </w:rPr>
            </w:pPr>
            <w:r w:rsidRPr="00F14ED2">
              <w:rPr>
                <w:rFonts w:ascii="Liberation Serif" w:hAnsi="Liberation Serif"/>
                <w:i/>
                <w:sz w:val="24"/>
                <w:szCs w:val="24"/>
              </w:rPr>
              <w:t xml:space="preserve">Методы решения: </w:t>
            </w:r>
            <w:r w:rsidR="00761C8E" w:rsidRPr="00F14ED2">
              <w:rPr>
                <w:rFonts w:ascii="Liberation Serif" w:eastAsia="Calibri" w:hAnsi="Liberation Serif"/>
                <w:sz w:val="24"/>
                <w:szCs w:val="24"/>
              </w:rPr>
              <w:t xml:space="preserve">Привлечение в округ </w:t>
            </w:r>
            <w:r w:rsidR="003045D5" w:rsidRPr="00F14ED2">
              <w:rPr>
                <w:rFonts w:ascii="Liberation Serif" w:eastAsia="Calibri" w:hAnsi="Liberation Serif"/>
                <w:sz w:val="24"/>
                <w:szCs w:val="24"/>
              </w:rPr>
              <w:t>организаций,</w:t>
            </w:r>
            <w:r w:rsidR="00761C8E" w:rsidRPr="00F14ED2">
              <w:rPr>
                <w:rFonts w:ascii="Liberation Serif" w:eastAsia="Calibri" w:hAnsi="Liberation Serif"/>
                <w:sz w:val="24"/>
                <w:szCs w:val="24"/>
              </w:rPr>
              <w:t xml:space="preserve"> оказывающих услуги для детей дошкольного возраста.</w:t>
            </w:r>
          </w:p>
        </w:tc>
      </w:tr>
      <w:tr w:rsidR="00F14ED2" w:rsidRPr="00F14ED2" w:rsidTr="0007177E">
        <w:tc>
          <w:tcPr>
            <w:tcW w:w="988" w:type="dxa"/>
          </w:tcPr>
          <w:p w:rsidR="00761C8E" w:rsidRPr="00F14ED2" w:rsidRDefault="00001078" w:rsidP="00E00616">
            <w:pPr>
              <w:jc w:val="center"/>
              <w:rPr>
                <w:rFonts w:ascii="Liberation Serif" w:hAnsi="Liberation Serif"/>
                <w:sz w:val="24"/>
                <w:szCs w:val="24"/>
              </w:rPr>
            </w:pPr>
            <w:r w:rsidRPr="00F14ED2">
              <w:rPr>
                <w:rFonts w:ascii="Liberation Serif" w:hAnsi="Liberation Serif"/>
                <w:sz w:val="24"/>
                <w:szCs w:val="24"/>
              </w:rPr>
              <w:t>1</w:t>
            </w:r>
            <w:r w:rsidR="00E00616" w:rsidRPr="00F14ED2">
              <w:rPr>
                <w:rFonts w:ascii="Liberation Serif" w:hAnsi="Liberation Serif"/>
                <w:sz w:val="24"/>
                <w:szCs w:val="24"/>
              </w:rPr>
              <w:t>0</w:t>
            </w:r>
            <w:r w:rsidR="00761C8E" w:rsidRPr="00F14ED2">
              <w:rPr>
                <w:rFonts w:ascii="Liberation Serif" w:hAnsi="Liberation Serif"/>
                <w:sz w:val="24"/>
                <w:szCs w:val="24"/>
              </w:rPr>
              <w:t>.</w:t>
            </w:r>
          </w:p>
        </w:tc>
        <w:tc>
          <w:tcPr>
            <w:tcW w:w="14316" w:type="dxa"/>
            <w:gridSpan w:val="8"/>
          </w:tcPr>
          <w:p w:rsidR="007E2E3B" w:rsidRPr="00F14ED2" w:rsidRDefault="00761C8E" w:rsidP="00F35AA5">
            <w:pPr>
              <w:ind w:left="35"/>
              <w:outlineLvl w:val="0"/>
              <w:rPr>
                <w:rFonts w:ascii="Liberation Serif" w:eastAsia="Calibri" w:hAnsi="Liberation Serif"/>
                <w:sz w:val="24"/>
                <w:szCs w:val="24"/>
              </w:rPr>
            </w:pPr>
            <w:r w:rsidRPr="00F14ED2">
              <w:rPr>
                <w:rFonts w:ascii="Liberation Serif" w:eastAsia="Calibri" w:hAnsi="Liberation Serif"/>
                <w:i/>
                <w:sz w:val="24"/>
                <w:szCs w:val="24"/>
              </w:rPr>
              <w:t>Обоснование выбора товарного рынка с описанием текущей ситуации.</w:t>
            </w:r>
            <w:r w:rsidRPr="00F14ED2">
              <w:rPr>
                <w:rFonts w:ascii="Liberation Serif" w:eastAsia="Calibri" w:hAnsi="Liberation Serif"/>
                <w:sz w:val="24"/>
                <w:szCs w:val="24"/>
              </w:rPr>
              <w:t xml:space="preserve"> </w:t>
            </w:r>
          </w:p>
          <w:p w:rsidR="00761C8E" w:rsidRPr="00F14ED2" w:rsidRDefault="007C5902" w:rsidP="00F35AA5">
            <w:pPr>
              <w:ind w:left="35"/>
              <w:outlineLvl w:val="0"/>
              <w:rPr>
                <w:rFonts w:ascii="Liberation Serif" w:eastAsia="Calibri" w:hAnsi="Liberation Serif"/>
                <w:sz w:val="24"/>
                <w:szCs w:val="24"/>
              </w:rPr>
            </w:pPr>
            <w:r w:rsidRPr="00F14ED2">
              <w:rPr>
                <w:rFonts w:ascii="Liberation Serif" w:eastAsia="Calibri" w:hAnsi="Liberation Serif"/>
                <w:sz w:val="24"/>
                <w:szCs w:val="24"/>
              </w:rPr>
              <w:t>О</w:t>
            </w:r>
            <w:r w:rsidR="00761C8E" w:rsidRPr="00F14ED2">
              <w:rPr>
                <w:rFonts w:ascii="Liberation Serif" w:eastAsia="Calibri" w:hAnsi="Liberation Serif"/>
                <w:sz w:val="24"/>
                <w:szCs w:val="24"/>
              </w:rPr>
              <w:t>здоровительной компанией детей</w:t>
            </w:r>
            <w:r w:rsidRPr="00F14ED2">
              <w:rPr>
                <w:rFonts w:ascii="Liberation Serif" w:eastAsia="Calibri" w:hAnsi="Liberation Serif"/>
                <w:sz w:val="24"/>
                <w:szCs w:val="24"/>
              </w:rPr>
              <w:t xml:space="preserve"> в 201</w:t>
            </w:r>
            <w:r w:rsidR="00F6342C" w:rsidRPr="00F14ED2">
              <w:rPr>
                <w:rFonts w:ascii="Liberation Serif" w:eastAsia="Calibri" w:hAnsi="Liberation Serif"/>
                <w:sz w:val="24"/>
                <w:szCs w:val="24"/>
              </w:rPr>
              <w:t>9</w:t>
            </w:r>
            <w:r w:rsidRPr="00F14ED2">
              <w:rPr>
                <w:rFonts w:ascii="Liberation Serif" w:eastAsia="Calibri" w:hAnsi="Liberation Serif"/>
                <w:sz w:val="24"/>
                <w:szCs w:val="24"/>
              </w:rPr>
              <w:t xml:space="preserve"> году</w:t>
            </w:r>
            <w:r w:rsidR="00761C8E" w:rsidRPr="00F14ED2">
              <w:rPr>
                <w:rFonts w:ascii="Liberation Serif" w:eastAsia="Calibri" w:hAnsi="Liberation Serif"/>
                <w:sz w:val="24"/>
                <w:szCs w:val="24"/>
              </w:rPr>
              <w:t xml:space="preserve"> занима</w:t>
            </w:r>
            <w:r w:rsidRPr="00F14ED2">
              <w:rPr>
                <w:rFonts w:ascii="Liberation Serif" w:eastAsia="Calibri" w:hAnsi="Liberation Serif"/>
                <w:sz w:val="24"/>
                <w:szCs w:val="24"/>
              </w:rPr>
              <w:t xml:space="preserve">лись </w:t>
            </w:r>
            <w:r w:rsidR="00D33BB0" w:rsidRPr="00F14ED2">
              <w:rPr>
                <w:rFonts w:ascii="Liberation Serif" w:eastAsia="Calibri" w:hAnsi="Liberation Serif"/>
                <w:sz w:val="24"/>
                <w:szCs w:val="24"/>
              </w:rPr>
              <w:t xml:space="preserve">25 </w:t>
            </w:r>
            <w:r w:rsidR="004938E9" w:rsidRPr="00F14ED2">
              <w:rPr>
                <w:rFonts w:ascii="Liberation Serif" w:eastAsia="Calibri" w:hAnsi="Liberation Serif"/>
                <w:sz w:val="24"/>
                <w:szCs w:val="24"/>
              </w:rPr>
              <w:t>бюджетных учреждений и 4 частные организации.</w:t>
            </w:r>
          </w:p>
          <w:p w:rsidR="007F2273" w:rsidRPr="00F14ED2" w:rsidRDefault="00761C8E" w:rsidP="00F35AA5">
            <w:pPr>
              <w:ind w:left="35"/>
              <w:outlineLvl w:val="0"/>
              <w:rPr>
                <w:rFonts w:ascii="Liberation Serif" w:hAnsi="Liberation Serif"/>
                <w:sz w:val="24"/>
                <w:szCs w:val="24"/>
              </w:rPr>
            </w:pPr>
            <w:r w:rsidRPr="00F14ED2">
              <w:rPr>
                <w:rFonts w:ascii="Liberation Serif" w:hAnsi="Liberation Serif"/>
                <w:sz w:val="24"/>
                <w:szCs w:val="24"/>
              </w:rPr>
              <w:t xml:space="preserve">Цель и задачи – летней оздоровительной компании организовать отдых и </w:t>
            </w:r>
            <w:r w:rsidR="004938E9" w:rsidRPr="00F14ED2">
              <w:rPr>
                <w:rFonts w:ascii="Liberation Serif" w:hAnsi="Liberation Serif"/>
                <w:sz w:val="24"/>
                <w:szCs w:val="24"/>
              </w:rPr>
              <w:t>досуг детей</w:t>
            </w:r>
            <w:r w:rsidRPr="00F14ED2">
              <w:rPr>
                <w:rFonts w:ascii="Liberation Serif" w:hAnsi="Liberation Serif"/>
                <w:sz w:val="24"/>
                <w:szCs w:val="24"/>
              </w:rPr>
              <w:t xml:space="preserve"> и подростков </w:t>
            </w:r>
            <w:r w:rsidR="004938E9" w:rsidRPr="00F14ED2">
              <w:rPr>
                <w:rFonts w:ascii="Liberation Serif" w:hAnsi="Liberation Serif"/>
                <w:sz w:val="24"/>
                <w:szCs w:val="24"/>
              </w:rPr>
              <w:t>Невьянского</w:t>
            </w:r>
            <w:r w:rsidRPr="00F14ED2">
              <w:rPr>
                <w:rFonts w:ascii="Liberation Serif" w:hAnsi="Liberation Serif"/>
                <w:sz w:val="24"/>
                <w:szCs w:val="24"/>
              </w:rPr>
              <w:t xml:space="preserve"> городского </w:t>
            </w:r>
            <w:proofErr w:type="gramStart"/>
            <w:r w:rsidR="007F2273" w:rsidRPr="00F14ED2">
              <w:rPr>
                <w:rFonts w:ascii="Liberation Serif" w:hAnsi="Liberation Serif"/>
                <w:sz w:val="24"/>
                <w:szCs w:val="24"/>
              </w:rPr>
              <w:t xml:space="preserve">округа,  </w:t>
            </w:r>
            <w:r w:rsidR="004938E9" w:rsidRPr="00F14ED2">
              <w:rPr>
                <w:rFonts w:ascii="Liberation Serif" w:hAnsi="Liberation Serif"/>
                <w:sz w:val="24"/>
                <w:szCs w:val="24"/>
              </w:rPr>
              <w:t xml:space="preserve"> </w:t>
            </w:r>
            <w:proofErr w:type="gramEnd"/>
            <w:r w:rsidR="004938E9" w:rsidRPr="00F14ED2">
              <w:rPr>
                <w:rFonts w:ascii="Liberation Serif" w:hAnsi="Liberation Serif"/>
                <w:sz w:val="24"/>
                <w:szCs w:val="24"/>
              </w:rPr>
              <w:t xml:space="preserve">                  </w:t>
            </w:r>
            <w:r w:rsidRPr="00F14ED2">
              <w:rPr>
                <w:rFonts w:ascii="Liberation Serif" w:hAnsi="Liberation Serif"/>
                <w:sz w:val="24"/>
                <w:szCs w:val="24"/>
              </w:rPr>
              <w:t xml:space="preserve">в том числе находящихся в трудной жизненной ситуации, создать условия для роста и развития потенциала детей, соответственно создать все условия </w:t>
            </w:r>
            <w:r w:rsidR="008238C2" w:rsidRPr="00F14ED2">
              <w:rPr>
                <w:rFonts w:ascii="Liberation Serif" w:hAnsi="Liberation Serif"/>
                <w:sz w:val="24"/>
                <w:szCs w:val="24"/>
              </w:rPr>
              <w:t>для организации их</w:t>
            </w:r>
            <w:r w:rsidR="007F2273" w:rsidRPr="00F14ED2">
              <w:rPr>
                <w:rFonts w:ascii="Liberation Serif" w:hAnsi="Liberation Serif"/>
                <w:sz w:val="24"/>
                <w:szCs w:val="24"/>
              </w:rPr>
              <w:t xml:space="preserve"> оздоровления и отдыха.</w:t>
            </w:r>
          </w:p>
          <w:p w:rsidR="00B6510E" w:rsidRPr="00F14ED2" w:rsidRDefault="00B6510E" w:rsidP="00F35AA5">
            <w:pPr>
              <w:ind w:left="35"/>
              <w:outlineLvl w:val="0"/>
              <w:rPr>
                <w:rFonts w:ascii="Liberation Serif" w:eastAsia="Calibri" w:hAnsi="Liberation Serif"/>
                <w:sz w:val="24"/>
                <w:szCs w:val="24"/>
              </w:rPr>
            </w:pPr>
            <w:r w:rsidRPr="00F14ED2">
              <w:rPr>
                <w:rFonts w:ascii="Liberation Serif" w:eastAsia="Calibri" w:hAnsi="Liberation Serif"/>
                <w:sz w:val="24"/>
                <w:szCs w:val="24"/>
              </w:rPr>
              <w:t>По итогам 201</w:t>
            </w:r>
            <w:r w:rsidR="00F35AA5" w:rsidRPr="00F14ED2">
              <w:rPr>
                <w:rFonts w:ascii="Liberation Serif" w:eastAsia="Calibri" w:hAnsi="Liberation Serif"/>
                <w:sz w:val="24"/>
                <w:szCs w:val="24"/>
              </w:rPr>
              <w:t>9</w:t>
            </w:r>
            <w:r w:rsidRPr="00F14ED2">
              <w:rPr>
                <w:rFonts w:ascii="Liberation Serif" w:eastAsia="Calibri" w:hAnsi="Liberation Serif"/>
                <w:sz w:val="24"/>
                <w:szCs w:val="24"/>
              </w:rPr>
              <w:t xml:space="preserve"> года в загородных оздоровительных лагерях, санаторно-оздоровительных организациях и лагерях дневного пребывания отдохнули 2 5</w:t>
            </w:r>
            <w:r w:rsidR="00F35AA5" w:rsidRPr="00F14ED2">
              <w:rPr>
                <w:rFonts w:ascii="Liberation Serif" w:eastAsia="Calibri" w:hAnsi="Liberation Serif"/>
                <w:sz w:val="24"/>
                <w:szCs w:val="24"/>
              </w:rPr>
              <w:t>45</w:t>
            </w:r>
            <w:r w:rsidRPr="00F14ED2">
              <w:rPr>
                <w:rFonts w:ascii="Liberation Serif" w:eastAsia="Calibri" w:hAnsi="Liberation Serif"/>
                <w:sz w:val="24"/>
                <w:szCs w:val="24"/>
              </w:rPr>
              <w:t xml:space="preserve"> детей Невьянского городского округа. </w:t>
            </w:r>
          </w:p>
          <w:p w:rsidR="00761C8E" w:rsidRPr="00F14ED2" w:rsidRDefault="00761C8E" w:rsidP="00F35AA5">
            <w:pPr>
              <w:ind w:left="35"/>
              <w:outlineLvl w:val="0"/>
              <w:rPr>
                <w:rFonts w:ascii="Liberation Serif" w:hAnsi="Liberation Serif"/>
                <w:sz w:val="24"/>
                <w:szCs w:val="24"/>
                <w:shd w:val="clear" w:color="auto" w:fill="FFFFFF"/>
              </w:rPr>
            </w:pPr>
            <w:r w:rsidRPr="00F14ED2">
              <w:rPr>
                <w:rFonts w:ascii="Liberation Serif" w:hAnsi="Liberation Serif"/>
                <w:sz w:val="24"/>
                <w:szCs w:val="24"/>
                <w:shd w:val="clear" w:color="auto" w:fill="FFFFFF"/>
              </w:rPr>
              <w:t xml:space="preserve">В 2019 году в </w:t>
            </w:r>
            <w:r w:rsidR="00B6510E" w:rsidRPr="00F14ED2">
              <w:rPr>
                <w:rFonts w:ascii="Liberation Serif" w:hAnsi="Liberation Serif"/>
                <w:sz w:val="24"/>
                <w:szCs w:val="24"/>
                <w:shd w:val="clear" w:color="auto" w:fill="FFFFFF"/>
              </w:rPr>
              <w:t>Управлении</w:t>
            </w:r>
            <w:r w:rsidRPr="00F14ED2">
              <w:rPr>
                <w:rFonts w:ascii="Liberation Serif" w:hAnsi="Liberation Serif"/>
                <w:sz w:val="24"/>
                <w:szCs w:val="24"/>
                <w:shd w:val="clear" w:color="auto" w:fill="FFFFFF"/>
              </w:rPr>
              <w:t xml:space="preserve"> образования </w:t>
            </w:r>
            <w:r w:rsidR="00B6510E" w:rsidRPr="00F14ED2">
              <w:rPr>
                <w:rFonts w:ascii="Liberation Serif" w:hAnsi="Liberation Serif"/>
                <w:sz w:val="24"/>
                <w:szCs w:val="24"/>
                <w:shd w:val="clear" w:color="auto" w:fill="FFFFFF"/>
              </w:rPr>
              <w:t>Невьянского городского округа</w:t>
            </w:r>
            <w:r w:rsidRPr="00F14ED2">
              <w:rPr>
                <w:rFonts w:ascii="Liberation Serif" w:hAnsi="Liberation Serif"/>
                <w:sz w:val="24"/>
                <w:szCs w:val="24"/>
                <w:shd w:val="clear" w:color="auto" w:fill="FFFFFF"/>
              </w:rPr>
              <w:t xml:space="preserve"> стартовало новое направление в организации отдыха и оздоровления детей и подростков </w:t>
            </w:r>
            <w:r w:rsidR="00B6510E" w:rsidRPr="00F14ED2">
              <w:rPr>
                <w:rFonts w:ascii="Liberation Serif" w:hAnsi="Liberation Serif"/>
                <w:sz w:val="24"/>
                <w:szCs w:val="24"/>
                <w:shd w:val="clear" w:color="auto" w:fill="FFFFFF"/>
              </w:rPr>
              <w:t>- «</w:t>
            </w:r>
            <w:r w:rsidRPr="00F14ED2">
              <w:rPr>
                <w:rFonts w:ascii="Liberation Serif" w:hAnsi="Liberation Serif"/>
                <w:bCs/>
                <w:sz w:val="24"/>
                <w:szCs w:val="24"/>
                <w:shd w:val="clear" w:color="auto" w:fill="FFFFFF"/>
              </w:rPr>
              <w:t>Организация отдыха и оздоровления детей и подростков в учебное время»</w:t>
            </w:r>
            <w:r w:rsidRPr="00F14ED2">
              <w:rPr>
                <w:rFonts w:ascii="Liberation Serif" w:hAnsi="Liberation Serif"/>
                <w:sz w:val="24"/>
                <w:szCs w:val="24"/>
                <w:shd w:val="clear" w:color="auto" w:fill="FFFFFF"/>
              </w:rPr>
              <w:t>. Данное направление включает в себя не только организацию досуга и оказание медицинских услуг, но и обучение по общеобразовательным   программам начального, основного и среднего образования.</w:t>
            </w:r>
          </w:p>
          <w:p w:rsidR="00EF4804" w:rsidRPr="00F14ED2" w:rsidRDefault="00EF4804" w:rsidP="00F35AA5">
            <w:pPr>
              <w:ind w:left="35"/>
              <w:outlineLvl w:val="0"/>
              <w:rPr>
                <w:rFonts w:ascii="Liberation Serif" w:hAnsi="Liberation Serif"/>
                <w:sz w:val="24"/>
                <w:szCs w:val="24"/>
                <w:shd w:val="clear" w:color="auto" w:fill="FFFFFF"/>
              </w:rPr>
            </w:pPr>
            <w:r w:rsidRPr="00F14ED2">
              <w:rPr>
                <w:rFonts w:ascii="Liberation Serif" w:hAnsi="Liberation Serif"/>
                <w:i/>
                <w:sz w:val="24"/>
                <w:szCs w:val="24"/>
                <w:shd w:val="clear" w:color="auto" w:fill="FFFFFF"/>
              </w:rPr>
              <w:t>Анализ результатов мониторинга состояния и развития конкуренции.</w:t>
            </w:r>
            <w:r w:rsidRPr="00F14ED2">
              <w:rPr>
                <w:rFonts w:ascii="Liberation Serif" w:hAnsi="Liberation Serif"/>
                <w:sz w:val="24"/>
                <w:szCs w:val="24"/>
                <w:shd w:val="clear" w:color="auto" w:fill="FFFFFF"/>
              </w:rPr>
              <w:t xml:space="preserve"> На рынке услуг детского отдыха и оздоровления, по мнению респондентов, отсутствует реальная конкуренция, отмечается низкое число организаций</w:t>
            </w:r>
            <w:r w:rsidR="00A37329" w:rsidRPr="00F14ED2">
              <w:rPr>
                <w:rFonts w:ascii="Liberation Serif" w:hAnsi="Liberation Serif"/>
                <w:sz w:val="24"/>
                <w:szCs w:val="24"/>
                <w:shd w:val="clear" w:color="auto" w:fill="FFFFFF"/>
              </w:rPr>
              <w:t xml:space="preserve"> и отсутствие выбора</w:t>
            </w:r>
            <w:r w:rsidRPr="00F14ED2">
              <w:rPr>
                <w:rFonts w:ascii="Liberation Serif" w:hAnsi="Liberation Serif"/>
                <w:sz w:val="24"/>
                <w:szCs w:val="24"/>
                <w:shd w:val="clear" w:color="auto" w:fill="FFFFFF"/>
              </w:rPr>
              <w:t xml:space="preserve">. </w:t>
            </w:r>
            <w:r w:rsidR="00106EC2" w:rsidRPr="00F14ED2">
              <w:rPr>
                <w:rFonts w:ascii="Liberation Serif" w:hAnsi="Liberation Serif"/>
                <w:sz w:val="24"/>
                <w:szCs w:val="24"/>
                <w:shd w:val="clear" w:color="auto" w:fill="FFFFFF"/>
              </w:rPr>
              <w:t>Кроме того, 50% потребителей не удовлетворены</w:t>
            </w:r>
            <w:r w:rsidRPr="00F14ED2">
              <w:rPr>
                <w:rFonts w:ascii="Liberation Serif" w:hAnsi="Liberation Serif"/>
                <w:sz w:val="24"/>
                <w:szCs w:val="24"/>
                <w:shd w:val="clear" w:color="auto" w:fill="FFFFFF"/>
              </w:rPr>
              <w:t xml:space="preserve"> качеством услуг детского отдыха и оздоровления</w:t>
            </w:r>
            <w:r w:rsidR="00FD01F9" w:rsidRPr="00F14ED2">
              <w:rPr>
                <w:rFonts w:ascii="Liberation Serif" w:hAnsi="Liberation Serif"/>
                <w:sz w:val="24"/>
                <w:szCs w:val="24"/>
                <w:shd w:val="clear" w:color="auto" w:fill="FFFFFF"/>
              </w:rPr>
              <w:t xml:space="preserve"> и 45% не удовлетворены стоимостью услуг</w:t>
            </w:r>
            <w:r w:rsidRPr="00F14ED2">
              <w:rPr>
                <w:rFonts w:ascii="Liberation Serif" w:hAnsi="Liberation Serif"/>
                <w:sz w:val="24"/>
                <w:szCs w:val="24"/>
                <w:shd w:val="clear" w:color="auto" w:fill="FFFFFF"/>
              </w:rPr>
              <w:t xml:space="preserve">. </w:t>
            </w:r>
          </w:p>
          <w:p w:rsidR="00761C8E" w:rsidRPr="00F14ED2" w:rsidRDefault="00761C8E" w:rsidP="00F35AA5">
            <w:pPr>
              <w:rPr>
                <w:rFonts w:ascii="Liberation Serif" w:eastAsia="Calibri" w:hAnsi="Liberation Serif"/>
                <w:sz w:val="24"/>
                <w:szCs w:val="24"/>
              </w:rPr>
            </w:pPr>
            <w:r w:rsidRPr="00F14ED2">
              <w:rPr>
                <w:rFonts w:ascii="Liberation Serif" w:eastAsia="Calibri" w:hAnsi="Liberation Serif"/>
                <w:i/>
                <w:sz w:val="24"/>
                <w:szCs w:val="24"/>
              </w:rPr>
              <w:t>Проблемные вопросы</w:t>
            </w:r>
            <w:r w:rsidR="00C14D91" w:rsidRPr="00F14ED2">
              <w:rPr>
                <w:rFonts w:ascii="Liberation Serif" w:eastAsia="Calibri" w:hAnsi="Liberation Serif"/>
                <w:sz w:val="24"/>
                <w:szCs w:val="24"/>
              </w:rPr>
              <w:t xml:space="preserve">: </w:t>
            </w:r>
            <w:r w:rsidRPr="00F14ED2">
              <w:rPr>
                <w:rFonts w:ascii="Liberation Serif" w:eastAsia="Calibri" w:hAnsi="Liberation Serif"/>
                <w:sz w:val="24"/>
                <w:szCs w:val="24"/>
              </w:rPr>
              <w:t>Недостаточный уровень развития частного сектора на рынке услуг детского отдыха и оздоровления</w:t>
            </w:r>
            <w:r w:rsidR="00D962A3" w:rsidRPr="00F14ED2">
              <w:rPr>
                <w:rFonts w:ascii="Liberation Serif" w:eastAsia="Calibri" w:hAnsi="Liberation Serif"/>
                <w:sz w:val="24"/>
                <w:szCs w:val="24"/>
              </w:rPr>
              <w:t xml:space="preserve"> детей</w:t>
            </w:r>
            <w:r w:rsidRPr="00F14ED2">
              <w:rPr>
                <w:rFonts w:ascii="Liberation Serif" w:eastAsia="Calibri" w:hAnsi="Liberation Serif"/>
                <w:sz w:val="24"/>
                <w:szCs w:val="24"/>
              </w:rPr>
              <w:t>.</w:t>
            </w:r>
          </w:p>
          <w:p w:rsidR="00761C8E" w:rsidRPr="00F14ED2" w:rsidRDefault="00761C8E" w:rsidP="00F35AA5">
            <w:pPr>
              <w:rPr>
                <w:rFonts w:ascii="Liberation Serif" w:eastAsia="Calibri" w:hAnsi="Liberation Serif"/>
                <w:sz w:val="24"/>
                <w:szCs w:val="24"/>
              </w:rPr>
            </w:pPr>
            <w:r w:rsidRPr="00F14ED2">
              <w:rPr>
                <w:rFonts w:ascii="Liberation Serif" w:eastAsia="Calibri" w:hAnsi="Liberation Serif"/>
                <w:i/>
                <w:sz w:val="24"/>
                <w:szCs w:val="24"/>
              </w:rPr>
              <w:t>Методы решения</w:t>
            </w:r>
            <w:r w:rsidR="00C14D91" w:rsidRPr="00F14ED2">
              <w:rPr>
                <w:rFonts w:ascii="Liberation Serif" w:eastAsia="Calibri" w:hAnsi="Liberation Serif"/>
                <w:sz w:val="24"/>
                <w:szCs w:val="24"/>
              </w:rPr>
              <w:t xml:space="preserve">: </w:t>
            </w:r>
            <w:r w:rsidR="00D8676A" w:rsidRPr="00F14ED2">
              <w:rPr>
                <w:rFonts w:ascii="Liberation Serif" w:eastAsia="Calibri" w:hAnsi="Liberation Serif"/>
                <w:sz w:val="24"/>
                <w:szCs w:val="24"/>
              </w:rPr>
              <w:t>Создание условий для развития конкуренции на рынке</w:t>
            </w:r>
            <w:r w:rsidRPr="00F14ED2">
              <w:rPr>
                <w:rFonts w:ascii="Liberation Serif" w:eastAsia="Calibri" w:hAnsi="Liberation Serif"/>
                <w:sz w:val="24"/>
                <w:szCs w:val="24"/>
              </w:rPr>
              <w:t xml:space="preserve"> услуг отдыха и оздоровления</w:t>
            </w:r>
            <w:r w:rsidR="00D962A3" w:rsidRPr="00F14ED2">
              <w:rPr>
                <w:rFonts w:ascii="Liberation Serif" w:eastAsia="Calibri" w:hAnsi="Liberation Serif"/>
                <w:sz w:val="24"/>
                <w:szCs w:val="24"/>
              </w:rPr>
              <w:t xml:space="preserve"> детей</w:t>
            </w:r>
            <w:r w:rsidRPr="00F14ED2">
              <w:rPr>
                <w:rFonts w:ascii="Liberation Serif" w:eastAsia="Calibri" w:hAnsi="Liberation Serif"/>
                <w:sz w:val="24"/>
                <w:szCs w:val="24"/>
              </w:rPr>
              <w:t xml:space="preserve">, </w:t>
            </w:r>
            <w:r w:rsidR="00D962A3" w:rsidRPr="00F14ED2">
              <w:rPr>
                <w:rFonts w:ascii="Liberation Serif" w:eastAsia="Calibri" w:hAnsi="Liberation Serif"/>
                <w:sz w:val="24"/>
                <w:szCs w:val="24"/>
              </w:rPr>
              <w:t xml:space="preserve">в том числе </w:t>
            </w:r>
            <w:r w:rsidRPr="00F14ED2">
              <w:rPr>
                <w:rFonts w:ascii="Liberation Serif" w:eastAsia="Calibri" w:hAnsi="Liberation Serif"/>
                <w:sz w:val="24"/>
                <w:szCs w:val="24"/>
              </w:rPr>
              <w:t xml:space="preserve"> </w:t>
            </w:r>
            <w:r w:rsidR="00D962A3" w:rsidRPr="00F14ED2">
              <w:rPr>
                <w:rFonts w:ascii="Liberation Serif" w:eastAsia="Calibri" w:hAnsi="Liberation Serif"/>
                <w:sz w:val="24"/>
                <w:szCs w:val="24"/>
              </w:rPr>
              <w:t>развитие частных организаций</w:t>
            </w:r>
            <w:r w:rsidR="00161C11" w:rsidRPr="00F14ED2">
              <w:rPr>
                <w:rFonts w:ascii="Liberation Serif" w:eastAsia="Calibri" w:hAnsi="Liberation Serif"/>
                <w:sz w:val="24"/>
                <w:szCs w:val="24"/>
              </w:rPr>
              <w:t>, осуществляющих деятельность по организации отдыха и оздоровления детей.</w:t>
            </w:r>
          </w:p>
        </w:tc>
      </w:tr>
      <w:tr w:rsidR="00F14ED2" w:rsidRPr="00F14ED2" w:rsidTr="0007177E">
        <w:tc>
          <w:tcPr>
            <w:tcW w:w="988" w:type="dxa"/>
          </w:tcPr>
          <w:p w:rsidR="00761C8E" w:rsidRPr="00F14ED2" w:rsidRDefault="00761C8E" w:rsidP="00E00616">
            <w:pPr>
              <w:jc w:val="center"/>
              <w:rPr>
                <w:rFonts w:ascii="Liberation Serif" w:hAnsi="Liberation Serif"/>
                <w:sz w:val="24"/>
                <w:szCs w:val="24"/>
              </w:rPr>
            </w:pPr>
            <w:r w:rsidRPr="00F14ED2">
              <w:rPr>
                <w:rFonts w:ascii="Liberation Serif" w:hAnsi="Liberation Serif"/>
                <w:sz w:val="24"/>
                <w:szCs w:val="24"/>
              </w:rPr>
              <w:t>1</w:t>
            </w:r>
            <w:r w:rsidR="00E00616" w:rsidRPr="00F14ED2">
              <w:rPr>
                <w:rFonts w:ascii="Liberation Serif" w:hAnsi="Liberation Serif"/>
                <w:sz w:val="24"/>
                <w:szCs w:val="24"/>
              </w:rPr>
              <w:t>3</w:t>
            </w:r>
            <w:r w:rsidRPr="00F14ED2">
              <w:rPr>
                <w:rFonts w:ascii="Liberation Serif" w:hAnsi="Liberation Serif"/>
                <w:sz w:val="24"/>
                <w:szCs w:val="24"/>
              </w:rPr>
              <w:t>.</w:t>
            </w:r>
          </w:p>
        </w:tc>
        <w:tc>
          <w:tcPr>
            <w:tcW w:w="14316" w:type="dxa"/>
            <w:gridSpan w:val="8"/>
          </w:tcPr>
          <w:p w:rsidR="00CB6C58" w:rsidRPr="00F14ED2" w:rsidRDefault="00761C8E" w:rsidP="00F6799B">
            <w:pPr>
              <w:rPr>
                <w:rFonts w:ascii="Liberation Serif" w:hAnsi="Liberation Serif"/>
                <w:sz w:val="24"/>
                <w:szCs w:val="24"/>
              </w:rPr>
            </w:pPr>
            <w:r w:rsidRPr="00F14ED2">
              <w:rPr>
                <w:rFonts w:ascii="Liberation Serif" w:hAnsi="Liberation Serif"/>
                <w:i/>
                <w:sz w:val="24"/>
                <w:szCs w:val="24"/>
              </w:rPr>
              <w:t>Обоснование выбора товарного рынка с описанием текущей ситуации.</w:t>
            </w:r>
            <w:r w:rsidRPr="00F14ED2">
              <w:rPr>
                <w:rFonts w:ascii="Liberation Serif" w:hAnsi="Liberation Serif"/>
                <w:sz w:val="24"/>
                <w:szCs w:val="24"/>
              </w:rPr>
              <w:t xml:space="preserve"> </w:t>
            </w:r>
          </w:p>
          <w:p w:rsidR="00761C8E" w:rsidRPr="00F14ED2" w:rsidRDefault="00761C8E" w:rsidP="00F6799B">
            <w:pPr>
              <w:rPr>
                <w:rFonts w:ascii="Liberation Serif" w:hAnsi="Liberation Serif"/>
                <w:sz w:val="24"/>
                <w:szCs w:val="24"/>
              </w:rPr>
            </w:pPr>
            <w:r w:rsidRPr="00F14ED2">
              <w:rPr>
                <w:rFonts w:ascii="Liberation Serif" w:hAnsi="Liberation Serif"/>
                <w:sz w:val="24"/>
                <w:szCs w:val="24"/>
              </w:rPr>
              <w:t>По состоянию на 1 января 20</w:t>
            </w:r>
            <w:r w:rsidR="00867C99" w:rsidRPr="00F14ED2">
              <w:rPr>
                <w:rFonts w:ascii="Liberation Serif" w:hAnsi="Liberation Serif"/>
                <w:sz w:val="24"/>
                <w:szCs w:val="24"/>
              </w:rPr>
              <w:t>20</w:t>
            </w:r>
            <w:r w:rsidRPr="00F14ED2">
              <w:rPr>
                <w:rFonts w:ascii="Liberation Serif" w:hAnsi="Liberation Serif"/>
                <w:sz w:val="24"/>
                <w:szCs w:val="24"/>
              </w:rPr>
              <w:t xml:space="preserve"> года в соответствии в </w:t>
            </w:r>
            <w:r w:rsidR="00CB6C58" w:rsidRPr="00F14ED2">
              <w:rPr>
                <w:rFonts w:ascii="Liberation Serif" w:hAnsi="Liberation Serif"/>
                <w:sz w:val="24"/>
                <w:szCs w:val="24"/>
              </w:rPr>
              <w:t>Невьянском</w:t>
            </w:r>
            <w:r w:rsidRPr="00F14ED2">
              <w:rPr>
                <w:rFonts w:ascii="Liberation Serif" w:hAnsi="Liberation Serif"/>
                <w:sz w:val="24"/>
                <w:szCs w:val="24"/>
              </w:rPr>
              <w:t xml:space="preserve"> городском округе функционировали </w:t>
            </w:r>
            <w:r w:rsidR="00CB6C58" w:rsidRPr="00F14ED2">
              <w:rPr>
                <w:rFonts w:ascii="Liberation Serif" w:hAnsi="Liberation Serif"/>
                <w:sz w:val="24"/>
                <w:szCs w:val="24"/>
              </w:rPr>
              <w:t>10 организаци</w:t>
            </w:r>
            <w:r w:rsidR="00060277" w:rsidRPr="00F14ED2">
              <w:rPr>
                <w:rFonts w:ascii="Liberation Serif" w:hAnsi="Liberation Serif"/>
                <w:sz w:val="24"/>
                <w:szCs w:val="24"/>
              </w:rPr>
              <w:t>й</w:t>
            </w:r>
            <w:r w:rsidR="00CB6C58" w:rsidRPr="00F14ED2">
              <w:rPr>
                <w:rFonts w:ascii="Liberation Serif" w:hAnsi="Liberation Serif"/>
                <w:sz w:val="24"/>
                <w:szCs w:val="24"/>
              </w:rPr>
              <w:t>, осуществляющих</w:t>
            </w:r>
            <w:r w:rsidRPr="00F14ED2">
              <w:rPr>
                <w:rFonts w:ascii="Liberation Serif" w:hAnsi="Liberation Serif"/>
                <w:sz w:val="24"/>
                <w:szCs w:val="24"/>
              </w:rPr>
              <w:t xml:space="preserve"> деятельность по дополнительным общеобразовательным программам для детей и/или реализующих программы спортивной подготовки детей</w:t>
            </w:r>
            <w:r w:rsidR="0054581B" w:rsidRPr="00F14ED2">
              <w:rPr>
                <w:rFonts w:ascii="Liberation Serif" w:hAnsi="Liberation Serif"/>
                <w:sz w:val="24"/>
                <w:szCs w:val="24"/>
              </w:rPr>
              <w:t xml:space="preserve">, из них </w:t>
            </w:r>
            <w:r w:rsidR="00423826" w:rsidRPr="00F14ED2">
              <w:rPr>
                <w:rFonts w:ascii="Liberation Serif" w:hAnsi="Liberation Serif"/>
                <w:sz w:val="24"/>
                <w:szCs w:val="24"/>
              </w:rPr>
              <w:t>негосударственных – 1 ед. (Частное образовательное учреждение дополнительного образования для детей и взрослых «Горнозаводской центр обучения иконописи и народным промыслам»).</w:t>
            </w:r>
          </w:p>
          <w:p w:rsidR="00603FCE" w:rsidRPr="00F14ED2" w:rsidRDefault="00603FCE" w:rsidP="00F6799B">
            <w:pPr>
              <w:rPr>
                <w:rFonts w:ascii="Liberation Serif" w:hAnsi="Liberation Serif"/>
                <w:sz w:val="24"/>
                <w:szCs w:val="24"/>
              </w:rPr>
            </w:pPr>
            <w:r w:rsidRPr="00F14ED2">
              <w:rPr>
                <w:rFonts w:ascii="Liberation Serif" w:hAnsi="Liberation Serif"/>
                <w:sz w:val="24"/>
                <w:szCs w:val="24"/>
              </w:rPr>
              <w:t>П</w:t>
            </w:r>
            <w:r w:rsidR="00761C8E" w:rsidRPr="00F14ED2">
              <w:rPr>
                <w:rFonts w:ascii="Liberation Serif" w:hAnsi="Liberation Serif"/>
                <w:sz w:val="24"/>
                <w:szCs w:val="24"/>
              </w:rPr>
              <w:t>оказатель охва</w:t>
            </w:r>
            <w:r w:rsidRPr="00F14ED2">
              <w:rPr>
                <w:rFonts w:ascii="Liberation Serif" w:hAnsi="Liberation Serif"/>
                <w:sz w:val="24"/>
                <w:szCs w:val="24"/>
              </w:rPr>
              <w:t>та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в 201</w:t>
            </w:r>
            <w:r w:rsidR="00ED25FC" w:rsidRPr="00F14ED2">
              <w:rPr>
                <w:rFonts w:ascii="Liberation Serif" w:hAnsi="Liberation Serif"/>
                <w:sz w:val="24"/>
                <w:szCs w:val="24"/>
              </w:rPr>
              <w:t>9 году составил 74</w:t>
            </w:r>
            <w:r w:rsidRPr="00F14ED2">
              <w:rPr>
                <w:rFonts w:ascii="Liberation Serif" w:hAnsi="Liberation Serif"/>
                <w:sz w:val="24"/>
                <w:szCs w:val="24"/>
              </w:rPr>
              <w:t>%.</w:t>
            </w:r>
          </w:p>
          <w:p w:rsidR="008E069A" w:rsidRPr="00F14ED2" w:rsidRDefault="008E069A" w:rsidP="00F6799B">
            <w:pPr>
              <w:rPr>
                <w:rFonts w:ascii="Liberation Serif" w:hAnsi="Liberation Serif"/>
                <w:sz w:val="24"/>
                <w:szCs w:val="24"/>
              </w:rPr>
            </w:pPr>
            <w:r w:rsidRPr="00F14ED2">
              <w:rPr>
                <w:rFonts w:ascii="Liberation Serif" w:hAnsi="Liberation Serif"/>
                <w:i/>
                <w:sz w:val="24"/>
                <w:szCs w:val="24"/>
              </w:rPr>
              <w:t>Анализ результатов мониторинга состояния и развития конкуренции.</w:t>
            </w:r>
            <w:r w:rsidRPr="00F14ED2">
              <w:rPr>
                <w:rFonts w:ascii="Liberation Serif" w:hAnsi="Liberation Serif"/>
                <w:sz w:val="24"/>
                <w:szCs w:val="24"/>
              </w:rPr>
              <w:t xml:space="preserve"> Рынок услуг дополнительного образования детей характеризуется умеренной конкуренцией. Преобладающая часть респондентов отмечает достаточное количество организаций на рынке. Наблюдается достаточно высокая удовлетворенность потребителями уровнем цен и качеством услуг дополнительного образования детей. Вместе с тем </w:t>
            </w:r>
            <w:r w:rsidR="00953FCA" w:rsidRPr="00F14ED2">
              <w:rPr>
                <w:rFonts w:ascii="Liberation Serif" w:hAnsi="Liberation Serif"/>
                <w:sz w:val="24"/>
                <w:szCs w:val="24"/>
              </w:rPr>
              <w:t>25</w:t>
            </w:r>
            <w:r w:rsidRPr="00F14ED2">
              <w:rPr>
                <w:rFonts w:ascii="Liberation Serif" w:hAnsi="Liberation Serif"/>
                <w:sz w:val="24"/>
                <w:szCs w:val="24"/>
              </w:rPr>
              <w:t xml:space="preserve">% от общего числа респондентов остаются не удовлетворены стоимостью и </w:t>
            </w:r>
            <w:r w:rsidR="00953FCA" w:rsidRPr="00F14ED2">
              <w:rPr>
                <w:rFonts w:ascii="Liberation Serif" w:hAnsi="Liberation Serif"/>
                <w:sz w:val="24"/>
                <w:szCs w:val="24"/>
              </w:rPr>
              <w:t>30</w:t>
            </w:r>
            <w:r w:rsidRPr="00F14ED2">
              <w:rPr>
                <w:rFonts w:ascii="Liberation Serif" w:hAnsi="Liberation Serif"/>
                <w:sz w:val="24"/>
                <w:szCs w:val="24"/>
              </w:rPr>
              <w:t>% - качеством.</w:t>
            </w:r>
          </w:p>
          <w:p w:rsidR="00761C8E" w:rsidRPr="00F14ED2" w:rsidRDefault="00761C8E" w:rsidP="00F6799B">
            <w:pPr>
              <w:rPr>
                <w:rFonts w:ascii="Liberation Serif" w:hAnsi="Liberation Serif"/>
                <w:i/>
                <w:sz w:val="24"/>
                <w:szCs w:val="24"/>
              </w:rPr>
            </w:pPr>
            <w:r w:rsidRPr="00F14ED2">
              <w:rPr>
                <w:rFonts w:ascii="Liberation Serif" w:hAnsi="Liberation Serif"/>
                <w:i/>
                <w:sz w:val="24"/>
                <w:szCs w:val="24"/>
              </w:rPr>
              <w:t>Проблемные вопросы:</w:t>
            </w:r>
          </w:p>
          <w:p w:rsidR="00AD7F46" w:rsidRPr="00F14ED2" w:rsidRDefault="003F4FD9" w:rsidP="00F6799B">
            <w:pPr>
              <w:numPr>
                <w:ilvl w:val="0"/>
                <w:numId w:val="8"/>
              </w:numPr>
              <w:ind w:left="0"/>
              <w:contextualSpacing/>
              <w:rPr>
                <w:rFonts w:ascii="Liberation Serif" w:eastAsia="Calibri" w:hAnsi="Liberation Serif"/>
                <w:sz w:val="24"/>
                <w:szCs w:val="24"/>
              </w:rPr>
            </w:pPr>
            <w:r w:rsidRPr="00F14ED2">
              <w:rPr>
                <w:rFonts w:ascii="Liberation Serif" w:eastAsia="Calibri" w:hAnsi="Liberation Serif"/>
                <w:sz w:val="24"/>
                <w:szCs w:val="24"/>
              </w:rPr>
              <w:t xml:space="preserve">1) </w:t>
            </w:r>
            <w:r w:rsidR="00AD7F46" w:rsidRPr="00F14ED2">
              <w:rPr>
                <w:rFonts w:ascii="Liberation Serif" w:eastAsia="Calibri" w:hAnsi="Liberation Serif"/>
                <w:sz w:val="24"/>
                <w:szCs w:val="24"/>
              </w:rPr>
              <w:t>Частным образовательным организациям сложно конкурировать с государственными и муниципальными организациями дополнительного образования в части стоимости и разнообразия оказываемых услуг.</w:t>
            </w:r>
          </w:p>
          <w:p w:rsidR="00761C8E" w:rsidRPr="00F14ED2" w:rsidRDefault="003F4FD9" w:rsidP="00F6799B">
            <w:pPr>
              <w:numPr>
                <w:ilvl w:val="0"/>
                <w:numId w:val="8"/>
              </w:numPr>
              <w:ind w:left="0"/>
              <w:contextualSpacing/>
              <w:rPr>
                <w:rFonts w:ascii="Liberation Serif" w:eastAsia="Calibri" w:hAnsi="Liberation Serif"/>
                <w:sz w:val="24"/>
                <w:szCs w:val="24"/>
              </w:rPr>
            </w:pPr>
            <w:r w:rsidRPr="00F14ED2">
              <w:rPr>
                <w:rFonts w:ascii="Liberation Serif" w:eastAsia="Calibri" w:hAnsi="Liberation Serif"/>
                <w:sz w:val="24"/>
                <w:szCs w:val="24"/>
              </w:rPr>
              <w:t xml:space="preserve">2) </w:t>
            </w:r>
            <w:r w:rsidR="00761C8E" w:rsidRPr="00F14ED2">
              <w:rPr>
                <w:rFonts w:ascii="Liberation Serif" w:eastAsia="Calibri" w:hAnsi="Liberation Serif"/>
                <w:sz w:val="24"/>
                <w:szCs w:val="24"/>
              </w:rPr>
              <w:t>Сложный порядок лицензирования образовательной деятельности.</w:t>
            </w:r>
          </w:p>
          <w:p w:rsidR="00761C8E" w:rsidRPr="00F14ED2" w:rsidRDefault="003F4FD9" w:rsidP="00F6799B">
            <w:pPr>
              <w:rPr>
                <w:rFonts w:ascii="Liberation Serif" w:hAnsi="Liberation Serif"/>
                <w:sz w:val="24"/>
                <w:szCs w:val="24"/>
              </w:rPr>
            </w:pPr>
            <w:r w:rsidRPr="00F14ED2">
              <w:rPr>
                <w:rFonts w:ascii="Liberation Serif" w:hAnsi="Liberation Serif"/>
                <w:i/>
                <w:sz w:val="24"/>
                <w:szCs w:val="24"/>
              </w:rPr>
              <w:t xml:space="preserve">Методы решения: </w:t>
            </w:r>
            <w:r w:rsidR="00761C8E" w:rsidRPr="00F14ED2">
              <w:rPr>
                <w:rFonts w:ascii="Liberation Serif" w:eastAsia="Calibri" w:hAnsi="Liberation Serif"/>
                <w:sz w:val="24"/>
                <w:szCs w:val="24"/>
              </w:rPr>
              <w:t xml:space="preserve">Оказание правовой методической и консультационной поддержки учреждениям и организациям, реализующим образовательные программы дополнительного образования. </w:t>
            </w:r>
          </w:p>
        </w:tc>
      </w:tr>
      <w:tr w:rsidR="00F14ED2" w:rsidRPr="00F14ED2" w:rsidTr="0007177E">
        <w:tc>
          <w:tcPr>
            <w:tcW w:w="988" w:type="dxa"/>
          </w:tcPr>
          <w:p w:rsidR="00B815EB" w:rsidRPr="00F14ED2" w:rsidRDefault="00B815EB" w:rsidP="00E00616">
            <w:pPr>
              <w:jc w:val="center"/>
              <w:rPr>
                <w:rFonts w:ascii="Liberation Serif" w:hAnsi="Liberation Serif"/>
                <w:sz w:val="24"/>
                <w:szCs w:val="24"/>
              </w:rPr>
            </w:pPr>
            <w:r w:rsidRPr="00F14ED2">
              <w:rPr>
                <w:rFonts w:ascii="Liberation Serif" w:hAnsi="Liberation Serif"/>
                <w:sz w:val="24"/>
                <w:szCs w:val="24"/>
              </w:rPr>
              <w:t>17.</w:t>
            </w:r>
          </w:p>
        </w:tc>
        <w:tc>
          <w:tcPr>
            <w:tcW w:w="14316" w:type="dxa"/>
            <w:gridSpan w:val="8"/>
          </w:tcPr>
          <w:p w:rsidR="006E754A" w:rsidRPr="00F14ED2" w:rsidRDefault="00B815EB" w:rsidP="00B815EB">
            <w:pPr>
              <w:keepLines/>
              <w:rPr>
                <w:rFonts w:ascii="Liberation Serif" w:eastAsia="Calibri" w:hAnsi="Liberation Serif"/>
                <w:sz w:val="24"/>
                <w:szCs w:val="24"/>
              </w:rPr>
            </w:pPr>
            <w:r w:rsidRPr="00F14ED2">
              <w:rPr>
                <w:rFonts w:ascii="Liberation Serif" w:eastAsia="Calibri" w:hAnsi="Liberation Serif"/>
                <w:i/>
                <w:sz w:val="24"/>
                <w:szCs w:val="24"/>
              </w:rPr>
              <w:t>Обоснование выбора товарного рынка с описанием текущей ситуации</w:t>
            </w:r>
            <w:r w:rsidRPr="00F14ED2">
              <w:rPr>
                <w:rFonts w:ascii="Liberation Serif" w:eastAsia="Calibri" w:hAnsi="Liberation Serif"/>
                <w:sz w:val="24"/>
                <w:szCs w:val="24"/>
              </w:rPr>
              <w:t xml:space="preserve">. </w:t>
            </w:r>
          </w:p>
          <w:p w:rsidR="00C644D2" w:rsidRPr="00F14ED2" w:rsidRDefault="00B815EB" w:rsidP="00994029">
            <w:pPr>
              <w:keepLines/>
              <w:jc w:val="both"/>
              <w:rPr>
                <w:rFonts w:ascii="Liberation Serif" w:eastAsia="Calibri" w:hAnsi="Liberation Serif"/>
                <w:sz w:val="24"/>
                <w:szCs w:val="24"/>
              </w:rPr>
            </w:pPr>
            <w:r w:rsidRPr="00F14ED2">
              <w:rPr>
                <w:rFonts w:ascii="Liberation Serif" w:eastAsia="Calibri" w:hAnsi="Liberation Serif"/>
                <w:sz w:val="24"/>
                <w:szCs w:val="24"/>
              </w:rPr>
              <w:t>По состоянию на 1 января 20</w:t>
            </w:r>
            <w:r w:rsidR="00C600AB" w:rsidRPr="00F14ED2">
              <w:rPr>
                <w:rFonts w:ascii="Liberation Serif" w:eastAsia="Calibri" w:hAnsi="Liberation Serif"/>
                <w:sz w:val="24"/>
                <w:szCs w:val="24"/>
              </w:rPr>
              <w:t>20</w:t>
            </w:r>
            <w:r w:rsidRPr="00F14ED2">
              <w:rPr>
                <w:rFonts w:ascii="Liberation Serif" w:eastAsia="Calibri" w:hAnsi="Liberation Serif"/>
                <w:sz w:val="24"/>
                <w:szCs w:val="24"/>
              </w:rPr>
              <w:t xml:space="preserve"> года </w:t>
            </w:r>
            <w:r w:rsidR="006B6BFD" w:rsidRPr="00F14ED2">
              <w:rPr>
                <w:rFonts w:ascii="Liberation Serif" w:eastAsia="Calibri" w:hAnsi="Liberation Serif"/>
                <w:sz w:val="24"/>
                <w:szCs w:val="24"/>
              </w:rPr>
              <w:t>н</w:t>
            </w:r>
            <w:r w:rsidRPr="00F14ED2">
              <w:rPr>
                <w:rFonts w:ascii="Liberation Serif" w:eastAsia="Calibri" w:hAnsi="Liberation Serif"/>
                <w:sz w:val="24"/>
                <w:szCs w:val="24"/>
              </w:rPr>
              <w:t xml:space="preserve">а рынке инженерных изысканий и архитектурно-строительного проектирования на территории </w:t>
            </w:r>
            <w:r w:rsidR="006E754A" w:rsidRPr="00F14ED2">
              <w:rPr>
                <w:rFonts w:ascii="Liberation Serif" w:eastAsia="Calibri" w:hAnsi="Liberation Serif"/>
                <w:sz w:val="24"/>
                <w:szCs w:val="24"/>
              </w:rPr>
              <w:t>Невьянского городского округа</w:t>
            </w:r>
            <w:r w:rsidRPr="00F14ED2">
              <w:rPr>
                <w:rFonts w:ascii="Liberation Serif" w:eastAsia="Calibri" w:hAnsi="Liberation Serif"/>
                <w:sz w:val="24"/>
                <w:szCs w:val="24"/>
              </w:rPr>
              <w:t xml:space="preserve"> функционир</w:t>
            </w:r>
            <w:r w:rsidR="00FC770C" w:rsidRPr="00F14ED2">
              <w:rPr>
                <w:rFonts w:ascii="Liberation Serif" w:eastAsia="Calibri" w:hAnsi="Liberation Serif"/>
                <w:sz w:val="24"/>
                <w:szCs w:val="24"/>
              </w:rPr>
              <w:t>овали</w:t>
            </w:r>
            <w:r w:rsidRPr="00F14ED2">
              <w:rPr>
                <w:rFonts w:ascii="Liberation Serif" w:eastAsia="Calibri" w:hAnsi="Liberation Serif"/>
                <w:sz w:val="24"/>
                <w:szCs w:val="24"/>
              </w:rPr>
              <w:t xml:space="preserve"> </w:t>
            </w:r>
            <w:r w:rsidR="006B6BFD" w:rsidRPr="00F14ED2">
              <w:rPr>
                <w:rFonts w:ascii="Liberation Serif" w:eastAsia="Calibri" w:hAnsi="Liberation Serif"/>
                <w:sz w:val="24"/>
                <w:szCs w:val="24"/>
              </w:rPr>
              <w:t>3</w:t>
            </w:r>
            <w:r w:rsidRPr="00F14ED2">
              <w:rPr>
                <w:rFonts w:ascii="Liberation Serif" w:eastAsia="Calibri" w:hAnsi="Liberation Serif"/>
                <w:sz w:val="24"/>
                <w:szCs w:val="24"/>
              </w:rPr>
              <w:t xml:space="preserve"> </w:t>
            </w:r>
            <w:r w:rsidR="00FC770C" w:rsidRPr="00F14ED2">
              <w:rPr>
                <w:rFonts w:ascii="Liberation Serif" w:eastAsia="Calibri" w:hAnsi="Liberation Serif"/>
                <w:sz w:val="24"/>
                <w:szCs w:val="24"/>
              </w:rPr>
              <w:t>проектные организации (из них негосударственные</w:t>
            </w:r>
            <w:r w:rsidR="00994029" w:rsidRPr="00F14ED2">
              <w:rPr>
                <w:rFonts w:ascii="Liberation Serif" w:eastAsia="Calibri" w:hAnsi="Liberation Serif"/>
                <w:sz w:val="24"/>
                <w:szCs w:val="24"/>
              </w:rPr>
              <w:t xml:space="preserve"> – 2)</w:t>
            </w:r>
            <w:r w:rsidRPr="00F14ED2">
              <w:rPr>
                <w:rFonts w:ascii="Liberation Serif" w:eastAsia="Calibri" w:hAnsi="Liberation Serif"/>
                <w:sz w:val="24"/>
                <w:szCs w:val="24"/>
              </w:rPr>
              <w:t xml:space="preserve">, являющихся членами Национального реестра специалистов в области инженерных изысканий и архитектурно-строительного проектирования. </w:t>
            </w:r>
          </w:p>
          <w:p w:rsidR="0062149D" w:rsidRPr="00F14ED2" w:rsidRDefault="0062149D" w:rsidP="00994029">
            <w:pPr>
              <w:keepLines/>
              <w:jc w:val="both"/>
              <w:rPr>
                <w:rFonts w:ascii="Liberation Serif" w:eastAsia="Calibri" w:hAnsi="Liberation Serif"/>
                <w:sz w:val="24"/>
                <w:szCs w:val="24"/>
              </w:rPr>
            </w:pPr>
            <w:r w:rsidRPr="00F14ED2">
              <w:rPr>
                <w:rFonts w:ascii="Liberation Serif" w:eastAsia="Calibri" w:hAnsi="Liberation Serif"/>
                <w:i/>
                <w:sz w:val="24"/>
                <w:szCs w:val="24"/>
              </w:rPr>
              <w:t>Анализ результатов мониторинга состояния и развития конкуренции.</w:t>
            </w:r>
            <w:r w:rsidRPr="00F14ED2">
              <w:rPr>
                <w:rFonts w:ascii="Liberation Serif" w:eastAsia="Calibri" w:hAnsi="Liberation Serif"/>
                <w:sz w:val="24"/>
                <w:szCs w:val="24"/>
              </w:rPr>
              <w:t xml:space="preserve"> </w:t>
            </w:r>
            <w:r w:rsidR="00B364E8" w:rsidRPr="00F14ED2">
              <w:rPr>
                <w:rFonts w:ascii="Liberation Serif" w:eastAsia="Calibri" w:hAnsi="Liberation Serif"/>
                <w:sz w:val="24"/>
                <w:szCs w:val="24"/>
              </w:rPr>
              <w:t>На рын</w:t>
            </w:r>
            <w:r w:rsidRPr="00F14ED2">
              <w:rPr>
                <w:rFonts w:ascii="Liberation Serif" w:eastAsia="Calibri" w:hAnsi="Liberation Serif"/>
                <w:sz w:val="24"/>
                <w:szCs w:val="24"/>
              </w:rPr>
              <w:t>к</w:t>
            </w:r>
            <w:r w:rsidR="00B364E8" w:rsidRPr="00F14ED2">
              <w:rPr>
                <w:rFonts w:ascii="Liberation Serif" w:eastAsia="Calibri" w:hAnsi="Liberation Serif"/>
                <w:sz w:val="24"/>
                <w:szCs w:val="24"/>
              </w:rPr>
              <w:t>е</w:t>
            </w:r>
            <w:r w:rsidRPr="00F14ED2">
              <w:rPr>
                <w:rFonts w:ascii="Liberation Serif" w:eastAsia="Calibri" w:hAnsi="Liberation Serif"/>
                <w:sz w:val="24"/>
                <w:szCs w:val="24"/>
              </w:rPr>
              <w:t xml:space="preserve"> архитектурно-строительного проектирования </w:t>
            </w:r>
            <w:r w:rsidR="00B364E8" w:rsidRPr="00F14ED2">
              <w:rPr>
                <w:rFonts w:ascii="Liberation Serif" w:eastAsia="Calibri" w:hAnsi="Liberation Serif"/>
                <w:sz w:val="24"/>
                <w:szCs w:val="24"/>
              </w:rPr>
              <w:t>54% респондентов отмечают нехватку</w:t>
            </w:r>
            <w:r w:rsidRPr="00F14ED2">
              <w:rPr>
                <w:rFonts w:ascii="Liberation Serif" w:eastAsia="Calibri" w:hAnsi="Liberation Serif"/>
                <w:sz w:val="24"/>
                <w:szCs w:val="24"/>
              </w:rPr>
              <w:t xml:space="preserve"> количества организаций на рынке. При оценке удовлетворенности качеством и стоимостью товаров и услуг на рынке </w:t>
            </w:r>
            <w:r w:rsidR="00B75896" w:rsidRPr="00F14ED2">
              <w:rPr>
                <w:rFonts w:ascii="Liberation Serif" w:eastAsia="Calibri" w:hAnsi="Liberation Serif"/>
                <w:sz w:val="24"/>
                <w:szCs w:val="24"/>
              </w:rPr>
              <w:t>30</w:t>
            </w:r>
            <w:r w:rsidRPr="00F14ED2">
              <w:rPr>
                <w:rFonts w:ascii="Liberation Serif" w:eastAsia="Calibri" w:hAnsi="Liberation Serif"/>
                <w:sz w:val="24"/>
                <w:szCs w:val="24"/>
              </w:rPr>
              <w:t xml:space="preserve">% от общего числа респондентов удовлетворены стоимостью и качеством, доля неудовлетворенных стоимостью и качеством на рынке архитектурно-строительного проектирования составляет </w:t>
            </w:r>
            <w:r w:rsidR="00134625" w:rsidRPr="00F14ED2">
              <w:rPr>
                <w:rFonts w:ascii="Liberation Serif" w:eastAsia="Calibri" w:hAnsi="Liberation Serif"/>
                <w:sz w:val="24"/>
                <w:szCs w:val="24"/>
              </w:rPr>
              <w:t>25</w:t>
            </w:r>
            <w:r w:rsidRPr="00F14ED2">
              <w:rPr>
                <w:rFonts w:ascii="Liberation Serif" w:eastAsia="Calibri" w:hAnsi="Liberation Serif"/>
                <w:sz w:val="24"/>
                <w:szCs w:val="24"/>
              </w:rPr>
              <w:t xml:space="preserve">% и </w:t>
            </w:r>
            <w:r w:rsidR="00134625" w:rsidRPr="00F14ED2">
              <w:rPr>
                <w:rFonts w:ascii="Liberation Serif" w:eastAsia="Calibri" w:hAnsi="Liberation Serif"/>
                <w:sz w:val="24"/>
                <w:szCs w:val="24"/>
              </w:rPr>
              <w:t>35</w:t>
            </w:r>
            <w:r w:rsidRPr="00F14ED2">
              <w:rPr>
                <w:rFonts w:ascii="Liberation Serif" w:eastAsia="Calibri" w:hAnsi="Liberation Serif"/>
                <w:sz w:val="24"/>
                <w:szCs w:val="24"/>
              </w:rPr>
              <w:t>% соответственно.</w:t>
            </w:r>
          </w:p>
          <w:p w:rsidR="00DB72ED" w:rsidRPr="00F14ED2" w:rsidRDefault="00B815EB" w:rsidP="00994029">
            <w:pPr>
              <w:keepLines/>
              <w:jc w:val="both"/>
              <w:rPr>
                <w:rFonts w:ascii="Liberation Serif" w:eastAsia="Calibri" w:hAnsi="Liberation Serif"/>
                <w:i/>
                <w:sz w:val="24"/>
                <w:szCs w:val="24"/>
              </w:rPr>
            </w:pPr>
            <w:r w:rsidRPr="00F14ED2">
              <w:rPr>
                <w:rFonts w:ascii="Liberation Serif" w:eastAsia="Calibri" w:hAnsi="Liberation Serif"/>
                <w:i/>
                <w:sz w:val="24"/>
                <w:szCs w:val="24"/>
              </w:rPr>
              <w:t>Проблемные вопросы</w:t>
            </w:r>
            <w:r w:rsidR="00DB72ED" w:rsidRPr="00F14ED2">
              <w:rPr>
                <w:rFonts w:ascii="Liberation Serif" w:eastAsia="Calibri" w:hAnsi="Liberation Serif"/>
                <w:i/>
                <w:sz w:val="24"/>
                <w:szCs w:val="24"/>
              </w:rPr>
              <w:t>:</w:t>
            </w:r>
          </w:p>
          <w:p w:rsidR="00C644D2" w:rsidRPr="00F14ED2" w:rsidRDefault="00994029" w:rsidP="00994029">
            <w:pPr>
              <w:pStyle w:val="af"/>
              <w:keepLines/>
              <w:numPr>
                <w:ilvl w:val="0"/>
                <w:numId w:val="11"/>
              </w:numPr>
              <w:ind w:left="0"/>
              <w:jc w:val="both"/>
              <w:rPr>
                <w:rFonts w:ascii="Liberation Serif" w:eastAsia="Calibri" w:hAnsi="Liberation Serif"/>
                <w:sz w:val="24"/>
                <w:szCs w:val="24"/>
              </w:rPr>
            </w:pPr>
            <w:r w:rsidRPr="00F14ED2">
              <w:rPr>
                <w:rFonts w:ascii="Liberation Serif" w:eastAsia="Calibri" w:hAnsi="Liberation Serif"/>
                <w:sz w:val="24"/>
                <w:szCs w:val="24"/>
              </w:rPr>
              <w:t xml:space="preserve">1) </w:t>
            </w:r>
            <w:r w:rsidR="0086646B" w:rsidRPr="00F14ED2">
              <w:rPr>
                <w:rFonts w:ascii="Liberation Serif" w:eastAsia="Calibri" w:hAnsi="Liberation Serif"/>
                <w:sz w:val="24"/>
                <w:szCs w:val="24"/>
              </w:rPr>
              <w:t>Отсутствие квалифицированных специалистов, о</w:t>
            </w:r>
            <w:r w:rsidRPr="00F14ED2">
              <w:rPr>
                <w:rFonts w:ascii="Liberation Serif" w:eastAsia="Calibri" w:hAnsi="Liberation Serif"/>
                <w:sz w:val="24"/>
                <w:szCs w:val="24"/>
              </w:rPr>
              <w:t>т</w:t>
            </w:r>
            <w:r w:rsidR="0086646B" w:rsidRPr="00F14ED2">
              <w:rPr>
                <w:rFonts w:ascii="Liberation Serif" w:eastAsia="Calibri" w:hAnsi="Liberation Serif"/>
                <w:sz w:val="24"/>
                <w:szCs w:val="24"/>
              </w:rPr>
              <w:t>ток кадров с территории</w:t>
            </w:r>
            <w:r w:rsidRPr="00F14ED2">
              <w:rPr>
                <w:rFonts w:ascii="Liberation Serif" w:eastAsia="Calibri" w:hAnsi="Liberation Serif"/>
                <w:sz w:val="24"/>
                <w:szCs w:val="24"/>
              </w:rPr>
              <w:t>.</w:t>
            </w:r>
          </w:p>
          <w:p w:rsidR="0086646B" w:rsidRPr="00F14ED2" w:rsidRDefault="00994029" w:rsidP="00994029">
            <w:pPr>
              <w:pStyle w:val="af"/>
              <w:keepLines/>
              <w:numPr>
                <w:ilvl w:val="0"/>
                <w:numId w:val="11"/>
              </w:numPr>
              <w:ind w:left="0"/>
              <w:jc w:val="both"/>
              <w:rPr>
                <w:rFonts w:ascii="Liberation Serif" w:eastAsia="Calibri" w:hAnsi="Liberation Serif"/>
                <w:sz w:val="24"/>
                <w:szCs w:val="24"/>
              </w:rPr>
            </w:pPr>
            <w:r w:rsidRPr="00F14ED2">
              <w:rPr>
                <w:rFonts w:ascii="Liberation Serif" w:eastAsia="Calibri" w:hAnsi="Liberation Serif"/>
                <w:sz w:val="24"/>
                <w:szCs w:val="24"/>
              </w:rPr>
              <w:t xml:space="preserve">2) </w:t>
            </w:r>
            <w:r w:rsidR="0086646B" w:rsidRPr="00F14ED2">
              <w:rPr>
                <w:rFonts w:ascii="Liberation Serif" w:eastAsia="Calibri" w:hAnsi="Liberation Serif"/>
                <w:sz w:val="24"/>
                <w:szCs w:val="24"/>
              </w:rPr>
              <w:t>Высокая стоимость проектных работ</w:t>
            </w:r>
            <w:r w:rsidRPr="00F14ED2">
              <w:rPr>
                <w:rFonts w:ascii="Liberation Serif" w:eastAsia="Calibri" w:hAnsi="Liberation Serif"/>
                <w:sz w:val="24"/>
                <w:szCs w:val="24"/>
              </w:rPr>
              <w:t>.</w:t>
            </w:r>
          </w:p>
          <w:p w:rsidR="00337F2A" w:rsidRPr="00F14ED2" w:rsidRDefault="00C639E5" w:rsidP="00E50746">
            <w:pPr>
              <w:keepLines/>
              <w:jc w:val="both"/>
              <w:rPr>
                <w:rFonts w:ascii="Liberation Serif" w:eastAsia="Calibri" w:hAnsi="Liberation Serif"/>
                <w:sz w:val="24"/>
                <w:szCs w:val="24"/>
              </w:rPr>
            </w:pPr>
            <w:r w:rsidRPr="00F14ED2">
              <w:rPr>
                <w:rFonts w:ascii="Liberation Serif" w:eastAsia="Calibri" w:hAnsi="Liberation Serif"/>
                <w:i/>
                <w:sz w:val="24"/>
                <w:szCs w:val="24"/>
              </w:rPr>
              <w:t>Методы решения:</w:t>
            </w:r>
            <w:r w:rsidR="00B815EB" w:rsidRPr="00F14ED2">
              <w:rPr>
                <w:rFonts w:ascii="Liberation Serif" w:eastAsia="Calibri" w:hAnsi="Liberation Serif"/>
                <w:sz w:val="24"/>
                <w:szCs w:val="24"/>
              </w:rPr>
              <w:t xml:space="preserve"> Повышение уровня квалификации работников подразделений архитектуры органов местного самоуправления.</w:t>
            </w:r>
            <w:r w:rsidR="002A48BE" w:rsidRPr="00F14ED2">
              <w:rPr>
                <w:rFonts w:ascii="Liberation Serif" w:eastAsia="Calibri" w:hAnsi="Liberation Serif"/>
                <w:sz w:val="24"/>
                <w:szCs w:val="24"/>
              </w:rPr>
              <w:t>, привлечение кадров</w:t>
            </w:r>
            <w:r w:rsidR="00CA47A9" w:rsidRPr="00F14ED2">
              <w:rPr>
                <w:rFonts w:ascii="Liberation Serif" w:eastAsia="Calibri" w:hAnsi="Liberation Serif"/>
                <w:sz w:val="24"/>
                <w:szCs w:val="24"/>
              </w:rPr>
              <w:t xml:space="preserve"> на территорию.</w:t>
            </w:r>
          </w:p>
          <w:p w:rsidR="00F3697C" w:rsidRPr="00F14ED2" w:rsidRDefault="00F3697C" w:rsidP="00E50746">
            <w:pPr>
              <w:keepLines/>
              <w:jc w:val="both"/>
              <w:rPr>
                <w:rFonts w:ascii="Liberation Serif" w:eastAsia="Calibri" w:hAnsi="Liberation Serif"/>
                <w:i/>
                <w:sz w:val="24"/>
                <w:szCs w:val="24"/>
              </w:rPr>
            </w:pPr>
          </w:p>
        </w:tc>
      </w:tr>
      <w:tr w:rsidR="00F14ED2" w:rsidRPr="00F14ED2" w:rsidTr="0007177E">
        <w:tc>
          <w:tcPr>
            <w:tcW w:w="988" w:type="dxa"/>
          </w:tcPr>
          <w:p w:rsidR="0041113B" w:rsidRPr="00F14ED2" w:rsidRDefault="0041113B" w:rsidP="00E00616">
            <w:pPr>
              <w:jc w:val="center"/>
              <w:rPr>
                <w:rFonts w:ascii="Liberation Serif" w:hAnsi="Liberation Serif"/>
                <w:sz w:val="24"/>
                <w:szCs w:val="24"/>
              </w:rPr>
            </w:pPr>
            <w:r w:rsidRPr="00F14ED2">
              <w:rPr>
                <w:rFonts w:ascii="Liberation Serif" w:hAnsi="Liberation Serif"/>
                <w:sz w:val="24"/>
                <w:szCs w:val="24"/>
              </w:rPr>
              <w:t>20.</w:t>
            </w:r>
          </w:p>
        </w:tc>
        <w:tc>
          <w:tcPr>
            <w:tcW w:w="14316" w:type="dxa"/>
            <w:gridSpan w:val="8"/>
          </w:tcPr>
          <w:p w:rsidR="00BA548E" w:rsidRPr="00F14ED2" w:rsidRDefault="00BA548E" w:rsidP="00BA548E">
            <w:pPr>
              <w:keepLines/>
              <w:rPr>
                <w:rFonts w:ascii="Liberation Serif" w:eastAsia="Calibri" w:hAnsi="Liberation Serif"/>
                <w:sz w:val="24"/>
                <w:szCs w:val="24"/>
              </w:rPr>
            </w:pPr>
            <w:r w:rsidRPr="00F14ED2">
              <w:rPr>
                <w:rFonts w:ascii="Liberation Serif" w:eastAsia="Calibri" w:hAnsi="Liberation Serif"/>
                <w:i/>
                <w:sz w:val="24"/>
                <w:szCs w:val="24"/>
              </w:rPr>
              <w:t>Обоснование выбора товарного рынка с описанием текущей ситуации.</w:t>
            </w:r>
            <w:r w:rsidRPr="00F14ED2">
              <w:rPr>
                <w:rFonts w:ascii="Liberation Serif" w:eastAsia="Calibri" w:hAnsi="Liberation Serif"/>
                <w:sz w:val="24"/>
                <w:szCs w:val="24"/>
              </w:rPr>
              <w:t xml:space="preserve"> </w:t>
            </w:r>
          </w:p>
          <w:p w:rsidR="00BA548E" w:rsidRPr="00F14ED2" w:rsidRDefault="00BA548E" w:rsidP="00BA548E">
            <w:pPr>
              <w:keepLines/>
              <w:rPr>
                <w:rFonts w:ascii="Liberation Serif" w:eastAsia="Calibri" w:hAnsi="Liberation Serif"/>
                <w:sz w:val="24"/>
                <w:szCs w:val="24"/>
              </w:rPr>
            </w:pPr>
            <w:r w:rsidRPr="00F14ED2">
              <w:rPr>
                <w:rFonts w:ascii="Liberation Serif" w:eastAsia="Calibri" w:hAnsi="Liberation Serif"/>
                <w:sz w:val="24"/>
                <w:szCs w:val="24"/>
              </w:rPr>
              <w:t>Хозяйствующими субъектами на рынке кадастровых и землеустроительных работ являются кадастровые инженеры, осуществляющие кадастровую деятельность в качестве индивидуальных предпринимателей, и юридические лица, имеющие в штате кадастровых инженеров, осуществляющих кадастровую деятельность в качестве работников такого юридического лица на основании трудовых договоров (Федеральный закон от 24 июля 2007 года № 221-ФЗ «О кадастровой деятельности»), а также юридические лица, имеющие лицензию на осуществление геодезической и картографической деятельности и выполняющие землеустроительные работы (Федеральный закон от 18 июня 2001 года № 78-ФЗ «О землеустройстве», Постановление Правительства Российской Федерации от 28.10.2016 № 1099 «О лицензировании геодезической и картографической деятельности»). В Невьянском городском округе на рынке кадастровых и землеустроительных работ преимущественно осуществляют деятельность организации частного сектора.</w:t>
            </w:r>
          </w:p>
          <w:p w:rsidR="00BA548E" w:rsidRPr="00F14ED2" w:rsidRDefault="00BA548E" w:rsidP="00BA548E">
            <w:pPr>
              <w:autoSpaceDE w:val="0"/>
              <w:autoSpaceDN w:val="0"/>
              <w:adjustRightInd w:val="0"/>
              <w:rPr>
                <w:rFonts w:ascii="Liberation Serif" w:hAnsi="Liberation Serif"/>
                <w:sz w:val="24"/>
                <w:szCs w:val="24"/>
              </w:rPr>
            </w:pPr>
            <w:r w:rsidRPr="00F14ED2">
              <w:rPr>
                <w:rFonts w:ascii="Liberation Serif" w:hAnsi="Liberation Serif"/>
                <w:sz w:val="24"/>
                <w:szCs w:val="24"/>
              </w:rPr>
              <w:t>Анализ результатов мониторинга состояния и развития конкуренции. Рынок кадастровых и землеустроительных работ характеризуется умеренной конкуренцией. Преобладающая часть потребителей удовлетворены качеством, стоимостью товаров и услуг на рынке, а также возможностью выбора. При этом 15% потребителей остаются не удовлетворены стоимостью услуг и 20% - качеством.</w:t>
            </w:r>
          </w:p>
          <w:p w:rsidR="00BA548E" w:rsidRPr="00F14ED2" w:rsidRDefault="00BA548E" w:rsidP="00BA548E">
            <w:pPr>
              <w:keepLines/>
              <w:rPr>
                <w:rFonts w:ascii="Liberation Serif" w:eastAsia="Calibri" w:hAnsi="Liberation Serif"/>
                <w:i/>
                <w:sz w:val="24"/>
                <w:szCs w:val="24"/>
              </w:rPr>
            </w:pPr>
            <w:r w:rsidRPr="00F14ED2">
              <w:rPr>
                <w:rFonts w:ascii="Liberation Serif" w:eastAsia="Calibri" w:hAnsi="Liberation Serif"/>
                <w:i/>
                <w:sz w:val="24"/>
                <w:szCs w:val="24"/>
              </w:rPr>
              <w:t>Проблемные вопросы:</w:t>
            </w:r>
          </w:p>
          <w:p w:rsidR="00BA548E" w:rsidRPr="00F14ED2" w:rsidRDefault="00BA548E" w:rsidP="00BA548E">
            <w:pPr>
              <w:keepLines/>
              <w:rPr>
                <w:rFonts w:ascii="Liberation Serif" w:eastAsia="Calibri" w:hAnsi="Liberation Serif"/>
                <w:i/>
                <w:sz w:val="24"/>
                <w:szCs w:val="24"/>
              </w:rPr>
            </w:pPr>
            <w:r w:rsidRPr="00F14ED2">
              <w:rPr>
                <w:rFonts w:ascii="Liberation Serif" w:eastAsia="Calibri" w:hAnsi="Liberation Serif"/>
                <w:sz w:val="24"/>
                <w:szCs w:val="24"/>
              </w:rPr>
              <w:t>1) Низкое качество кадастровых работ.</w:t>
            </w:r>
          </w:p>
          <w:p w:rsidR="00BA548E" w:rsidRPr="00F14ED2" w:rsidRDefault="00BA548E" w:rsidP="00BA548E">
            <w:pPr>
              <w:keepLines/>
              <w:rPr>
                <w:rFonts w:ascii="Liberation Serif" w:eastAsia="Calibri" w:hAnsi="Liberation Serif"/>
                <w:sz w:val="24"/>
                <w:szCs w:val="24"/>
              </w:rPr>
            </w:pPr>
            <w:r w:rsidRPr="00F14ED2">
              <w:rPr>
                <w:rFonts w:ascii="Liberation Serif" w:eastAsia="Calibri" w:hAnsi="Liberation Serif"/>
                <w:sz w:val="24"/>
                <w:szCs w:val="24"/>
              </w:rPr>
              <w:t>2) Наличие незарегистрированных объектов недвижимости.</w:t>
            </w:r>
          </w:p>
          <w:p w:rsidR="00BA548E" w:rsidRPr="00F14ED2" w:rsidRDefault="00BA548E" w:rsidP="00BA548E">
            <w:pPr>
              <w:keepLines/>
              <w:rPr>
                <w:rFonts w:ascii="Liberation Serif" w:eastAsia="Calibri" w:hAnsi="Liberation Serif"/>
                <w:i/>
                <w:sz w:val="24"/>
                <w:szCs w:val="24"/>
              </w:rPr>
            </w:pPr>
            <w:r w:rsidRPr="00F14ED2">
              <w:rPr>
                <w:rFonts w:ascii="Liberation Serif" w:eastAsia="Calibri" w:hAnsi="Liberation Serif"/>
                <w:i/>
                <w:sz w:val="24"/>
                <w:szCs w:val="24"/>
              </w:rPr>
              <w:t>Методы решения:</w:t>
            </w:r>
          </w:p>
          <w:p w:rsidR="00BA548E" w:rsidRPr="00F14ED2" w:rsidRDefault="00BA548E" w:rsidP="00BA548E">
            <w:pPr>
              <w:keepLines/>
              <w:rPr>
                <w:rFonts w:ascii="Liberation Serif" w:eastAsia="Calibri" w:hAnsi="Liberation Serif"/>
                <w:sz w:val="24"/>
                <w:szCs w:val="24"/>
              </w:rPr>
            </w:pPr>
            <w:r w:rsidRPr="00F14ED2">
              <w:rPr>
                <w:rFonts w:ascii="Liberation Serif" w:eastAsia="Calibri" w:hAnsi="Liberation Serif"/>
                <w:sz w:val="24"/>
                <w:szCs w:val="24"/>
              </w:rPr>
              <w:t>1) Повышение требований к исполнителям работ при заключении государственных контрактов.</w:t>
            </w:r>
          </w:p>
          <w:p w:rsidR="0041113B" w:rsidRPr="00F14ED2" w:rsidRDefault="00BA548E" w:rsidP="00BA548E">
            <w:pPr>
              <w:keepLines/>
              <w:rPr>
                <w:rFonts w:ascii="Liberation Serif" w:eastAsia="Calibri" w:hAnsi="Liberation Serif"/>
                <w:sz w:val="24"/>
                <w:szCs w:val="24"/>
              </w:rPr>
            </w:pPr>
            <w:r w:rsidRPr="00F14ED2">
              <w:rPr>
                <w:rFonts w:ascii="Liberation Serif" w:eastAsia="Calibri" w:hAnsi="Liberation Serif"/>
                <w:sz w:val="24"/>
                <w:szCs w:val="24"/>
              </w:rPr>
              <w:t>2) Выявление неоформленных объектов недвижимости в целях обеспечения проведения в отношении них кадастровых работ.</w:t>
            </w:r>
          </w:p>
        </w:tc>
      </w:tr>
      <w:tr w:rsidR="00F14ED2" w:rsidRPr="00F14ED2" w:rsidTr="0007177E">
        <w:tc>
          <w:tcPr>
            <w:tcW w:w="988" w:type="dxa"/>
          </w:tcPr>
          <w:p w:rsidR="008D1C8D" w:rsidRPr="00F14ED2" w:rsidRDefault="008D1C8D" w:rsidP="008D1C8D">
            <w:pPr>
              <w:jc w:val="center"/>
              <w:rPr>
                <w:rFonts w:ascii="Liberation Serif" w:hAnsi="Liberation Serif"/>
                <w:sz w:val="24"/>
                <w:szCs w:val="24"/>
              </w:rPr>
            </w:pPr>
            <w:r w:rsidRPr="00F14ED2">
              <w:rPr>
                <w:rFonts w:ascii="Liberation Serif" w:hAnsi="Liberation Serif"/>
                <w:sz w:val="24"/>
                <w:szCs w:val="24"/>
              </w:rPr>
              <w:t>24.</w:t>
            </w:r>
          </w:p>
        </w:tc>
        <w:tc>
          <w:tcPr>
            <w:tcW w:w="14316" w:type="dxa"/>
            <w:gridSpan w:val="8"/>
          </w:tcPr>
          <w:p w:rsidR="00EA524B" w:rsidRPr="00F14ED2" w:rsidRDefault="008D1C8D" w:rsidP="008D1C8D">
            <w:pPr>
              <w:rPr>
                <w:rFonts w:ascii="Liberation Serif" w:hAnsi="Liberation Serif"/>
                <w:sz w:val="24"/>
                <w:szCs w:val="24"/>
              </w:rPr>
            </w:pPr>
            <w:r w:rsidRPr="00F14ED2">
              <w:rPr>
                <w:rFonts w:ascii="Liberation Serif" w:hAnsi="Liberation Serif"/>
                <w:i/>
                <w:sz w:val="24"/>
                <w:szCs w:val="24"/>
              </w:rPr>
              <w:t>Обоснование выбора товарного рынка с описанием текущей ситуации.</w:t>
            </w:r>
            <w:r w:rsidRPr="00F14ED2">
              <w:rPr>
                <w:rFonts w:ascii="Liberation Serif" w:hAnsi="Liberation Serif"/>
                <w:sz w:val="24"/>
                <w:szCs w:val="24"/>
              </w:rPr>
              <w:t xml:space="preserve"> </w:t>
            </w:r>
          </w:p>
          <w:p w:rsidR="007D53A8" w:rsidRPr="00F14ED2" w:rsidRDefault="007D53A8" w:rsidP="007D53A8">
            <w:pPr>
              <w:rPr>
                <w:rFonts w:ascii="Liberation Serif" w:hAnsi="Liberation Serif"/>
                <w:sz w:val="24"/>
                <w:szCs w:val="24"/>
              </w:rPr>
            </w:pPr>
            <w:r w:rsidRPr="00F14ED2">
              <w:rPr>
                <w:rFonts w:ascii="Liberation Serif" w:hAnsi="Liberation Serif"/>
                <w:sz w:val="24"/>
                <w:szCs w:val="24"/>
              </w:rPr>
              <w:t>По состоянию на 1 января 20</w:t>
            </w:r>
            <w:r w:rsidR="00867C99" w:rsidRPr="00F14ED2">
              <w:rPr>
                <w:rFonts w:ascii="Liberation Serif" w:hAnsi="Liberation Serif"/>
                <w:sz w:val="24"/>
                <w:szCs w:val="24"/>
              </w:rPr>
              <w:t>20</w:t>
            </w:r>
            <w:r w:rsidRPr="00F14ED2">
              <w:rPr>
                <w:rFonts w:ascii="Liberation Serif" w:hAnsi="Liberation Serif"/>
                <w:sz w:val="24"/>
                <w:szCs w:val="24"/>
              </w:rPr>
              <w:t xml:space="preserve"> года на рынке теплоснабжения </w:t>
            </w:r>
            <w:r w:rsidR="00FA3D54" w:rsidRPr="00F14ED2">
              <w:rPr>
                <w:rFonts w:ascii="Liberation Serif" w:hAnsi="Liberation Serif"/>
                <w:sz w:val="24"/>
                <w:szCs w:val="24"/>
              </w:rPr>
              <w:t>Невьянского городского округа</w:t>
            </w:r>
            <w:r w:rsidRPr="00F14ED2">
              <w:rPr>
                <w:rFonts w:ascii="Liberation Serif" w:hAnsi="Liberation Serif"/>
                <w:sz w:val="24"/>
                <w:szCs w:val="24"/>
              </w:rPr>
              <w:t xml:space="preserve"> осуществляли деятельность </w:t>
            </w:r>
            <w:r w:rsidR="00E355BC" w:rsidRPr="00F14ED2">
              <w:rPr>
                <w:rFonts w:ascii="Liberation Serif" w:hAnsi="Liberation Serif"/>
                <w:sz w:val="24"/>
                <w:szCs w:val="24"/>
              </w:rPr>
              <w:t xml:space="preserve">                                 </w:t>
            </w:r>
            <w:r w:rsidR="00891951" w:rsidRPr="00F14ED2">
              <w:rPr>
                <w:rFonts w:ascii="Liberation Serif" w:hAnsi="Liberation Serif"/>
                <w:sz w:val="24"/>
                <w:szCs w:val="24"/>
              </w:rPr>
              <w:t>4 теплоснабжающие</w:t>
            </w:r>
            <w:r w:rsidRPr="00F14ED2">
              <w:rPr>
                <w:rFonts w:ascii="Liberation Serif" w:hAnsi="Liberation Serif"/>
                <w:sz w:val="24"/>
                <w:szCs w:val="24"/>
              </w:rPr>
              <w:t xml:space="preserve">, </w:t>
            </w:r>
            <w:proofErr w:type="spellStart"/>
            <w:r w:rsidRPr="00F14ED2">
              <w:rPr>
                <w:rFonts w:ascii="Liberation Serif" w:hAnsi="Liberation Serif"/>
                <w:sz w:val="24"/>
                <w:szCs w:val="24"/>
              </w:rPr>
              <w:t>теплосетевые</w:t>
            </w:r>
            <w:proofErr w:type="spellEnd"/>
            <w:r w:rsidRPr="00F14ED2">
              <w:rPr>
                <w:rFonts w:ascii="Liberation Serif" w:hAnsi="Liberation Serif"/>
                <w:sz w:val="24"/>
                <w:szCs w:val="24"/>
              </w:rPr>
              <w:t xml:space="preserve"> организации, из них </w:t>
            </w:r>
            <w:r w:rsidR="00891951" w:rsidRPr="00F14ED2">
              <w:rPr>
                <w:rFonts w:ascii="Liberation Serif" w:hAnsi="Liberation Serif"/>
                <w:sz w:val="24"/>
                <w:szCs w:val="24"/>
              </w:rPr>
              <w:t>3 организаци</w:t>
            </w:r>
            <w:r w:rsidR="00E355BC" w:rsidRPr="00F14ED2">
              <w:rPr>
                <w:rFonts w:ascii="Liberation Serif" w:hAnsi="Liberation Serif"/>
                <w:sz w:val="24"/>
                <w:szCs w:val="24"/>
              </w:rPr>
              <w:t>и</w:t>
            </w:r>
            <w:r w:rsidRPr="00F14ED2">
              <w:rPr>
                <w:rFonts w:ascii="Liberation Serif" w:hAnsi="Liberation Serif"/>
                <w:sz w:val="24"/>
                <w:szCs w:val="24"/>
              </w:rPr>
              <w:t xml:space="preserve"> частной формы собственности (</w:t>
            </w:r>
            <w:r w:rsidR="00E355BC" w:rsidRPr="00F14ED2">
              <w:rPr>
                <w:rFonts w:ascii="Liberation Serif" w:hAnsi="Liberation Serif"/>
                <w:sz w:val="24"/>
                <w:szCs w:val="24"/>
              </w:rPr>
              <w:t>75</w:t>
            </w:r>
            <w:r w:rsidRPr="00F14ED2">
              <w:rPr>
                <w:rFonts w:ascii="Liberation Serif" w:hAnsi="Liberation Serif"/>
                <w:sz w:val="24"/>
                <w:szCs w:val="24"/>
              </w:rPr>
              <w:t xml:space="preserve">% от общего количества организаций на рынке). Отпуск тепловой энергии производится от </w:t>
            </w:r>
            <w:r w:rsidR="00580EA3" w:rsidRPr="00F14ED2">
              <w:rPr>
                <w:rFonts w:ascii="Liberation Serif" w:hAnsi="Liberation Serif"/>
                <w:sz w:val="24"/>
                <w:szCs w:val="24"/>
              </w:rPr>
              <w:t>23</w:t>
            </w:r>
            <w:r w:rsidR="000A1156" w:rsidRPr="00F14ED2">
              <w:rPr>
                <w:rFonts w:ascii="Liberation Serif" w:hAnsi="Liberation Serif"/>
                <w:sz w:val="24"/>
                <w:szCs w:val="24"/>
              </w:rPr>
              <w:t xml:space="preserve"> отопительной котельной</w:t>
            </w:r>
            <w:r w:rsidRPr="00F14ED2">
              <w:rPr>
                <w:rFonts w:ascii="Liberation Serif" w:hAnsi="Liberation Serif"/>
                <w:sz w:val="24"/>
                <w:szCs w:val="24"/>
              </w:rPr>
              <w:t xml:space="preserve"> суммарной мощностью </w:t>
            </w:r>
            <w:r w:rsidR="000A1156" w:rsidRPr="00F14ED2">
              <w:rPr>
                <w:rFonts w:ascii="Liberation Serif" w:hAnsi="Liberation Serif"/>
                <w:sz w:val="24"/>
                <w:szCs w:val="24"/>
              </w:rPr>
              <w:t>148</w:t>
            </w:r>
            <w:r w:rsidRPr="00F14ED2">
              <w:rPr>
                <w:rFonts w:ascii="Liberation Serif" w:hAnsi="Liberation Serif"/>
                <w:sz w:val="24"/>
                <w:szCs w:val="24"/>
              </w:rPr>
              <w:t>,</w:t>
            </w:r>
            <w:r w:rsidR="000A1156" w:rsidRPr="00F14ED2">
              <w:rPr>
                <w:rFonts w:ascii="Liberation Serif" w:hAnsi="Liberation Serif"/>
                <w:sz w:val="24"/>
                <w:szCs w:val="24"/>
              </w:rPr>
              <w:t>4</w:t>
            </w:r>
            <w:r w:rsidRPr="00F14ED2">
              <w:rPr>
                <w:rFonts w:ascii="Liberation Serif" w:hAnsi="Liberation Serif"/>
                <w:sz w:val="24"/>
                <w:szCs w:val="24"/>
              </w:rPr>
              <w:t xml:space="preserve"> Гкал/час, из которых 2</w:t>
            </w:r>
            <w:r w:rsidR="000A1156" w:rsidRPr="00F14ED2">
              <w:rPr>
                <w:rFonts w:ascii="Liberation Serif" w:hAnsi="Liberation Serif"/>
                <w:sz w:val="24"/>
                <w:szCs w:val="24"/>
              </w:rPr>
              <w:t>8,6</w:t>
            </w:r>
            <w:r w:rsidRPr="00F14ED2">
              <w:rPr>
                <w:rFonts w:ascii="Liberation Serif" w:hAnsi="Liberation Serif"/>
                <w:sz w:val="24"/>
                <w:szCs w:val="24"/>
              </w:rPr>
              <w:t>% являются частным</w:t>
            </w:r>
            <w:r w:rsidR="000A1156" w:rsidRPr="00F14ED2">
              <w:rPr>
                <w:rFonts w:ascii="Liberation Serif" w:hAnsi="Liberation Serif"/>
                <w:sz w:val="24"/>
                <w:szCs w:val="24"/>
              </w:rPr>
              <w:t>и. На природном газе работают 1</w:t>
            </w:r>
            <w:r w:rsidR="00580EA3" w:rsidRPr="00F14ED2">
              <w:rPr>
                <w:rFonts w:ascii="Liberation Serif" w:hAnsi="Liberation Serif"/>
                <w:sz w:val="24"/>
                <w:szCs w:val="24"/>
              </w:rPr>
              <w:t>6</w:t>
            </w:r>
            <w:r w:rsidRPr="00F14ED2">
              <w:rPr>
                <w:rFonts w:ascii="Liberation Serif" w:hAnsi="Liberation Serif"/>
                <w:sz w:val="24"/>
                <w:szCs w:val="24"/>
              </w:rPr>
              <w:t xml:space="preserve"> котельных (</w:t>
            </w:r>
            <w:r w:rsidR="00580EA3" w:rsidRPr="00F14ED2">
              <w:rPr>
                <w:rFonts w:ascii="Liberation Serif" w:hAnsi="Liberation Serif"/>
                <w:sz w:val="24"/>
                <w:szCs w:val="24"/>
              </w:rPr>
              <w:t>69,6%), на угле - 7</w:t>
            </w:r>
            <w:r w:rsidRPr="00F14ED2">
              <w:rPr>
                <w:rFonts w:ascii="Liberation Serif" w:hAnsi="Liberation Serif"/>
                <w:sz w:val="24"/>
                <w:szCs w:val="24"/>
              </w:rPr>
              <w:t xml:space="preserve"> котельных (</w:t>
            </w:r>
            <w:r w:rsidR="00580EA3" w:rsidRPr="00F14ED2">
              <w:rPr>
                <w:rFonts w:ascii="Liberation Serif" w:hAnsi="Liberation Serif"/>
                <w:sz w:val="24"/>
                <w:szCs w:val="24"/>
              </w:rPr>
              <w:t>30,4%).</w:t>
            </w:r>
          </w:p>
          <w:p w:rsidR="00627E2F" w:rsidRPr="00F14ED2" w:rsidRDefault="00627E2F" w:rsidP="00627E2F">
            <w:pPr>
              <w:autoSpaceDE w:val="0"/>
              <w:autoSpaceDN w:val="0"/>
              <w:adjustRightInd w:val="0"/>
              <w:rPr>
                <w:rFonts w:ascii="Liberation Serif" w:hAnsi="Liberation Serif"/>
                <w:sz w:val="24"/>
                <w:szCs w:val="24"/>
              </w:rPr>
            </w:pPr>
            <w:r w:rsidRPr="00F14ED2">
              <w:rPr>
                <w:rFonts w:ascii="Liberation Serif" w:hAnsi="Liberation Serif"/>
                <w:i/>
                <w:sz w:val="24"/>
                <w:szCs w:val="24"/>
              </w:rPr>
              <w:t>Анализ результатов мониторинга состояния и развития конкуренции.</w:t>
            </w:r>
            <w:r w:rsidRPr="00F14ED2">
              <w:rPr>
                <w:rFonts w:ascii="Liberation Serif" w:hAnsi="Liberation Serif"/>
                <w:sz w:val="24"/>
                <w:szCs w:val="24"/>
              </w:rPr>
              <w:t xml:space="preserve"> На рынке теплоснабжения (производство тепловой энергии) наблюдается низкий уровень конкуренции, отмечено небольшое количество организаций, следствием этого является и низкая удовлетворенность потребителей уровнем цен и качеством товаров и услуг на рынке, </w:t>
            </w:r>
            <w:r w:rsidR="00302728" w:rsidRPr="00F14ED2">
              <w:rPr>
                <w:rFonts w:ascii="Liberation Serif" w:hAnsi="Liberation Serif"/>
                <w:sz w:val="24"/>
                <w:szCs w:val="24"/>
              </w:rPr>
              <w:t>35</w:t>
            </w:r>
            <w:r w:rsidRPr="00F14ED2">
              <w:rPr>
                <w:rFonts w:ascii="Liberation Serif" w:hAnsi="Liberation Serif"/>
                <w:sz w:val="24"/>
                <w:szCs w:val="24"/>
              </w:rPr>
              <w:t>% респондентов не удовлетворены стоимостью и качеством</w:t>
            </w:r>
            <w:r w:rsidR="00302728" w:rsidRPr="00F14ED2">
              <w:rPr>
                <w:rFonts w:ascii="Liberation Serif" w:hAnsi="Liberation Serif"/>
                <w:sz w:val="24"/>
                <w:szCs w:val="24"/>
              </w:rPr>
              <w:t xml:space="preserve"> услуг</w:t>
            </w:r>
            <w:r w:rsidRPr="00F14ED2">
              <w:rPr>
                <w:rFonts w:ascii="Liberation Serif" w:hAnsi="Liberation Serif"/>
                <w:sz w:val="24"/>
                <w:szCs w:val="24"/>
              </w:rPr>
              <w:t>.</w:t>
            </w:r>
          </w:p>
          <w:p w:rsidR="007D53A8" w:rsidRPr="00F14ED2" w:rsidRDefault="007D53A8" w:rsidP="007D53A8">
            <w:pPr>
              <w:rPr>
                <w:rFonts w:ascii="Liberation Serif" w:hAnsi="Liberation Serif"/>
                <w:sz w:val="24"/>
                <w:szCs w:val="24"/>
              </w:rPr>
            </w:pPr>
            <w:r w:rsidRPr="00F14ED2">
              <w:rPr>
                <w:rFonts w:ascii="Liberation Serif" w:hAnsi="Liberation Serif"/>
                <w:i/>
                <w:sz w:val="24"/>
                <w:szCs w:val="24"/>
              </w:rPr>
              <w:t>Проблемный вопрос</w:t>
            </w:r>
            <w:r w:rsidR="00D6083D" w:rsidRPr="00F14ED2">
              <w:rPr>
                <w:rFonts w:ascii="Liberation Serif" w:hAnsi="Liberation Serif"/>
                <w:i/>
                <w:sz w:val="24"/>
                <w:szCs w:val="24"/>
              </w:rPr>
              <w:t>:</w:t>
            </w:r>
            <w:r w:rsidRPr="00F14ED2">
              <w:rPr>
                <w:rFonts w:ascii="Liberation Serif" w:hAnsi="Liberation Serif"/>
                <w:sz w:val="24"/>
                <w:szCs w:val="24"/>
              </w:rPr>
              <w:t xml:space="preserve"> Высокий уровень морального и физического износа объектов и сооружений коммунальной инфраструктуры не обеспечивает возрастающих потребностей общества, в том числе связанных с новым жилищным строительством и строительством новых объектов социальной инфраструктуры, а также приводит к возникновению аварийных ситуаций.</w:t>
            </w:r>
          </w:p>
          <w:p w:rsidR="00CA321C" w:rsidRPr="00F14ED2" w:rsidRDefault="007D53A8" w:rsidP="007D53A8">
            <w:pPr>
              <w:rPr>
                <w:rFonts w:ascii="Liberation Serif" w:hAnsi="Liberation Serif"/>
                <w:sz w:val="24"/>
                <w:szCs w:val="24"/>
              </w:rPr>
            </w:pPr>
            <w:r w:rsidRPr="00F14ED2">
              <w:rPr>
                <w:rFonts w:ascii="Liberation Serif" w:hAnsi="Liberation Serif"/>
                <w:i/>
                <w:sz w:val="24"/>
                <w:szCs w:val="24"/>
              </w:rPr>
              <w:t>Методы решения</w:t>
            </w:r>
            <w:r w:rsidR="00D6083D" w:rsidRPr="00F14ED2">
              <w:rPr>
                <w:rFonts w:ascii="Liberation Serif" w:hAnsi="Liberation Serif"/>
                <w:i/>
                <w:sz w:val="24"/>
                <w:szCs w:val="24"/>
              </w:rPr>
              <w:t>:</w:t>
            </w:r>
            <w:r w:rsidRPr="00F14ED2">
              <w:rPr>
                <w:rFonts w:ascii="Liberation Serif" w:hAnsi="Liberation Serif"/>
                <w:sz w:val="24"/>
                <w:szCs w:val="24"/>
              </w:rPr>
              <w:t xml:space="preserve"> </w:t>
            </w:r>
          </w:p>
          <w:p w:rsidR="007D53A8" w:rsidRPr="00F14ED2" w:rsidRDefault="007D53A8" w:rsidP="007D53A8">
            <w:pPr>
              <w:rPr>
                <w:rFonts w:ascii="Liberation Serif" w:hAnsi="Liberation Serif"/>
                <w:sz w:val="24"/>
                <w:szCs w:val="24"/>
              </w:rPr>
            </w:pPr>
            <w:r w:rsidRPr="00F14ED2">
              <w:rPr>
                <w:rFonts w:ascii="Liberation Serif" w:hAnsi="Liberation Serif"/>
                <w:sz w:val="24"/>
                <w:szCs w:val="24"/>
              </w:rPr>
              <w:t>1</w:t>
            </w:r>
            <w:r w:rsidR="00CA321C" w:rsidRPr="00F14ED2">
              <w:rPr>
                <w:rFonts w:ascii="Liberation Serif" w:hAnsi="Liberation Serif"/>
                <w:sz w:val="24"/>
                <w:szCs w:val="24"/>
              </w:rPr>
              <w:t>)</w:t>
            </w:r>
            <w:r w:rsidRPr="00F14ED2">
              <w:rPr>
                <w:rFonts w:ascii="Liberation Serif" w:hAnsi="Liberation Serif"/>
                <w:sz w:val="24"/>
                <w:szCs w:val="24"/>
              </w:rPr>
              <w:t xml:space="preserve"> Проведение реконструкции и модернизации существующих источников теплоснабжения.</w:t>
            </w:r>
          </w:p>
          <w:p w:rsidR="007D53A8" w:rsidRPr="00F14ED2" w:rsidRDefault="007D53A8" w:rsidP="007D53A8">
            <w:pPr>
              <w:rPr>
                <w:rFonts w:ascii="Liberation Serif" w:hAnsi="Liberation Serif"/>
                <w:sz w:val="24"/>
                <w:szCs w:val="24"/>
              </w:rPr>
            </w:pPr>
            <w:r w:rsidRPr="00F14ED2">
              <w:rPr>
                <w:rFonts w:ascii="Liberation Serif" w:hAnsi="Liberation Serif"/>
                <w:sz w:val="24"/>
                <w:szCs w:val="24"/>
              </w:rPr>
              <w:t>2</w:t>
            </w:r>
            <w:r w:rsidR="00CA321C" w:rsidRPr="00F14ED2">
              <w:rPr>
                <w:rFonts w:ascii="Liberation Serif" w:hAnsi="Liberation Serif"/>
                <w:sz w:val="24"/>
                <w:szCs w:val="24"/>
              </w:rPr>
              <w:t>)</w:t>
            </w:r>
            <w:r w:rsidRPr="00F14ED2">
              <w:rPr>
                <w:rFonts w:ascii="Liberation Serif" w:hAnsi="Liberation Serif"/>
                <w:sz w:val="24"/>
                <w:szCs w:val="24"/>
              </w:rPr>
              <w:t xml:space="preserve"> Повышение уровня профессиональной подготовки инженерного и технического состава, обслуживающего источники теплоснабжения.</w:t>
            </w:r>
          </w:p>
          <w:p w:rsidR="007D53A8" w:rsidRPr="00F14ED2" w:rsidRDefault="007D53A8" w:rsidP="007D53A8">
            <w:pPr>
              <w:rPr>
                <w:rFonts w:ascii="Liberation Serif" w:hAnsi="Liberation Serif"/>
                <w:sz w:val="24"/>
                <w:szCs w:val="24"/>
              </w:rPr>
            </w:pPr>
            <w:r w:rsidRPr="00F14ED2">
              <w:rPr>
                <w:rFonts w:ascii="Liberation Serif" w:hAnsi="Liberation Serif"/>
                <w:sz w:val="24"/>
                <w:szCs w:val="24"/>
              </w:rPr>
              <w:t>3</w:t>
            </w:r>
            <w:r w:rsidR="00CA321C" w:rsidRPr="00F14ED2">
              <w:rPr>
                <w:rFonts w:ascii="Liberation Serif" w:hAnsi="Liberation Serif"/>
                <w:sz w:val="24"/>
                <w:szCs w:val="24"/>
              </w:rPr>
              <w:t>)</w:t>
            </w:r>
            <w:r w:rsidRPr="00F14ED2">
              <w:rPr>
                <w:rFonts w:ascii="Liberation Serif" w:hAnsi="Liberation Serif"/>
                <w:sz w:val="24"/>
                <w:szCs w:val="24"/>
              </w:rPr>
              <w:t xml:space="preserve"> Повышение качества оказания услуг на рынке теплоснабжения.</w:t>
            </w:r>
          </w:p>
          <w:p w:rsidR="007D53A8" w:rsidRPr="00F14ED2" w:rsidRDefault="007D53A8" w:rsidP="007D53A8">
            <w:pPr>
              <w:rPr>
                <w:rFonts w:ascii="Liberation Serif" w:hAnsi="Liberation Serif"/>
                <w:sz w:val="24"/>
                <w:szCs w:val="24"/>
              </w:rPr>
            </w:pPr>
            <w:r w:rsidRPr="00F14ED2">
              <w:rPr>
                <w:rFonts w:ascii="Liberation Serif" w:hAnsi="Liberation Serif"/>
                <w:sz w:val="24"/>
                <w:szCs w:val="24"/>
              </w:rPr>
              <w:t>4</w:t>
            </w:r>
            <w:r w:rsidR="00CA321C" w:rsidRPr="00F14ED2">
              <w:rPr>
                <w:rFonts w:ascii="Liberation Serif" w:hAnsi="Liberation Serif"/>
                <w:sz w:val="24"/>
                <w:szCs w:val="24"/>
              </w:rPr>
              <w:t>)</w:t>
            </w:r>
            <w:r w:rsidRPr="00F14ED2">
              <w:rPr>
                <w:rFonts w:ascii="Liberation Serif" w:hAnsi="Liberation Serif"/>
                <w:sz w:val="24"/>
                <w:szCs w:val="24"/>
              </w:rPr>
              <w:t xml:space="preserve"> Передача управления объектов производства тепловой энергии частным операторам на основе концессионных соглашений.</w:t>
            </w:r>
          </w:p>
          <w:p w:rsidR="008D1C8D" w:rsidRPr="00F14ED2" w:rsidRDefault="007D53A8" w:rsidP="00CA321C">
            <w:pPr>
              <w:rPr>
                <w:rFonts w:ascii="Liberation Serif" w:hAnsi="Liberation Serif"/>
                <w:sz w:val="24"/>
                <w:szCs w:val="24"/>
              </w:rPr>
            </w:pPr>
            <w:r w:rsidRPr="00F14ED2">
              <w:rPr>
                <w:rFonts w:ascii="Liberation Serif" w:hAnsi="Liberation Serif"/>
                <w:sz w:val="24"/>
                <w:szCs w:val="24"/>
              </w:rPr>
              <w:t>5</w:t>
            </w:r>
            <w:r w:rsidR="00CA321C" w:rsidRPr="00F14ED2">
              <w:rPr>
                <w:rFonts w:ascii="Liberation Serif" w:hAnsi="Liberation Serif"/>
                <w:sz w:val="24"/>
                <w:szCs w:val="24"/>
              </w:rPr>
              <w:t>)</w:t>
            </w:r>
            <w:r w:rsidRPr="00F14ED2">
              <w:rPr>
                <w:rFonts w:ascii="Liberation Serif" w:hAnsi="Liberation Serif"/>
                <w:sz w:val="24"/>
                <w:szCs w:val="24"/>
              </w:rPr>
              <w:t xml:space="preserve"> Организационно-методическая и консультационная поддержка по вопросам организации деятельности организаций в сфере теплоснабжения</w:t>
            </w:r>
            <w:r w:rsidR="009402B3" w:rsidRPr="00F14ED2">
              <w:rPr>
                <w:rFonts w:ascii="Liberation Serif" w:hAnsi="Liberation Serif"/>
                <w:sz w:val="24"/>
                <w:szCs w:val="24"/>
              </w:rPr>
              <w:t>.</w:t>
            </w:r>
          </w:p>
        </w:tc>
      </w:tr>
      <w:tr w:rsidR="00F14ED2" w:rsidRPr="00F14ED2" w:rsidTr="0007177E">
        <w:tc>
          <w:tcPr>
            <w:tcW w:w="988" w:type="dxa"/>
          </w:tcPr>
          <w:p w:rsidR="00570F58" w:rsidRPr="00F14ED2" w:rsidRDefault="00570F58" w:rsidP="00570F58">
            <w:pPr>
              <w:jc w:val="center"/>
              <w:rPr>
                <w:rFonts w:ascii="Liberation Serif" w:hAnsi="Liberation Serif"/>
                <w:sz w:val="24"/>
                <w:szCs w:val="24"/>
              </w:rPr>
            </w:pPr>
            <w:r w:rsidRPr="00F14ED2">
              <w:rPr>
                <w:rFonts w:ascii="Liberation Serif" w:hAnsi="Liberation Serif"/>
                <w:sz w:val="24"/>
                <w:szCs w:val="24"/>
              </w:rPr>
              <w:t>28.</w:t>
            </w:r>
          </w:p>
        </w:tc>
        <w:tc>
          <w:tcPr>
            <w:tcW w:w="14316" w:type="dxa"/>
            <w:gridSpan w:val="8"/>
          </w:tcPr>
          <w:p w:rsidR="00C66CEE" w:rsidRPr="00F14ED2" w:rsidRDefault="00570F58"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i/>
                <w:sz w:val="24"/>
                <w:szCs w:val="24"/>
              </w:rPr>
              <w:t>Обоснование выбора товарного рынка с описанием текущей ситуации.</w:t>
            </w:r>
            <w:r w:rsidRPr="00F14ED2">
              <w:rPr>
                <w:rFonts w:ascii="Liberation Serif" w:eastAsia="Calibri" w:hAnsi="Liberation Serif"/>
                <w:sz w:val="24"/>
                <w:szCs w:val="24"/>
              </w:rPr>
              <w:t xml:space="preserve"> </w:t>
            </w:r>
          </w:p>
          <w:p w:rsidR="00570F58" w:rsidRPr="00F14ED2" w:rsidRDefault="00570F58" w:rsidP="00A67AF8">
            <w:pPr>
              <w:spacing w:line="226" w:lineRule="auto"/>
              <w:ind w:left="35"/>
              <w:contextualSpacing/>
              <w:jc w:val="both"/>
              <w:rPr>
                <w:rFonts w:ascii="Liberation Serif" w:hAnsi="Liberation Serif"/>
                <w:sz w:val="24"/>
                <w:szCs w:val="24"/>
              </w:rPr>
            </w:pPr>
            <w:r w:rsidRPr="00F14ED2">
              <w:rPr>
                <w:rFonts w:ascii="Liberation Serif" w:eastAsia="Calibri" w:hAnsi="Liberation Serif"/>
                <w:sz w:val="24"/>
                <w:szCs w:val="24"/>
              </w:rPr>
              <w:t>По состоянию на 1 января 20</w:t>
            </w:r>
            <w:r w:rsidR="0063115F" w:rsidRPr="00F14ED2">
              <w:rPr>
                <w:rFonts w:ascii="Liberation Serif" w:eastAsia="Calibri" w:hAnsi="Liberation Serif"/>
                <w:sz w:val="24"/>
                <w:szCs w:val="24"/>
              </w:rPr>
              <w:t>20</w:t>
            </w:r>
            <w:r w:rsidRPr="00F14ED2">
              <w:rPr>
                <w:rFonts w:ascii="Liberation Serif" w:eastAsia="Calibri" w:hAnsi="Liberation Serif"/>
                <w:sz w:val="24"/>
                <w:szCs w:val="24"/>
              </w:rPr>
              <w:t xml:space="preserve"> года деятельность по благоустройству городской среды </w:t>
            </w:r>
            <w:r w:rsidR="0015258B" w:rsidRPr="00F14ED2">
              <w:rPr>
                <w:rFonts w:ascii="Liberation Serif" w:eastAsia="Calibri" w:hAnsi="Liberation Serif"/>
                <w:sz w:val="24"/>
                <w:szCs w:val="24"/>
              </w:rPr>
              <w:t xml:space="preserve">на территории города Невьянск </w:t>
            </w:r>
            <w:r w:rsidRPr="00F14ED2">
              <w:rPr>
                <w:rFonts w:ascii="Liberation Serif" w:eastAsia="Calibri" w:hAnsi="Liberation Serif"/>
                <w:sz w:val="24"/>
                <w:szCs w:val="24"/>
              </w:rPr>
              <w:t xml:space="preserve">осуществляет </w:t>
            </w:r>
            <w:r w:rsidR="0071267B" w:rsidRPr="00F14ED2">
              <w:rPr>
                <w:rFonts w:ascii="Liberation Serif" w:eastAsia="Calibri" w:hAnsi="Liberation Serif"/>
                <w:sz w:val="24"/>
                <w:szCs w:val="24"/>
              </w:rPr>
              <w:t>МБУ</w:t>
            </w:r>
            <w:r w:rsidRPr="00F14ED2">
              <w:rPr>
                <w:rFonts w:ascii="Liberation Serif" w:eastAsia="Calibri" w:hAnsi="Liberation Serif"/>
                <w:sz w:val="24"/>
                <w:szCs w:val="24"/>
              </w:rPr>
              <w:t xml:space="preserve"> «</w:t>
            </w:r>
            <w:r w:rsidR="0071267B" w:rsidRPr="00F14ED2">
              <w:rPr>
                <w:rFonts w:ascii="Liberation Serif" w:eastAsia="Calibri" w:hAnsi="Liberation Serif"/>
                <w:sz w:val="24"/>
                <w:szCs w:val="24"/>
              </w:rPr>
              <w:t>Управление хозяйством Невьянского городского округа</w:t>
            </w:r>
            <w:r w:rsidR="00B3383E" w:rsidRPr="00F14ED2">
              <w:rPr>
                <w:rFonts w:ascii="Liberation Serif" w:eastAsia="Calibri" w:hAnsi="Liberation Serif"/>
                <w:sz w:val="24"/>
                <w:szCs w:val="24"/>
              </w:rPr>
              <w:t>»</w:t>
            </w:r>
            <w:r w:rsidR="0015258B" w:rsidRPr="00F14ED2">
              <w:rPr>
                <w:rFonts w:ascii="Liberation Serif" w:eastAsia="Calibri" w:hAnsi="Liberation Serif"/>
                <w:sz w:val="24"/>
                <w:szCs w:val="24"/>
              </w:rPr>
              <w:t xml:space="preserve">, на территории сельских населенных пунктов Невьянского района – </w:t>
            </w:r>
            <w:r w:rsidR="0063115F" w:rsidRPr="00F14ED2">
              <w:rPr>
                <w:rFonts w:ascii="Liberation Serif" w:eastAsia="Calibri" w:hAnsi="Liberation Serif"/>
                <w:sz w:val="24"/>
                <w:szCs w:val="24"/>
              </w:rPr>
              <w:t xml:space="preserve">                        </w:t>
            </w:r>
            <w:r w:rsidR="0015258B" w:rsidRPr="00F14ED2">
              <w:rPr>
                <w:rFonts w:ascii="Liberation Serif" w:eastAsia="Calibri" w:hAnsi="Liberation Serif"/>
                <w:sz w:val="24"/>
                <w:szCs w:val="24"/>
              </w:rPr>
              <w:t>ООО Управляющая компания «Демидо</w:t>
            </w:r>
            <w:r w:rsidR="00A67AF8" w:rsidRPr="00F14ED2">
              <w:rPr>
                <w:rFonts w:ascii="Liberation Serif" w:eastAsia="Calibri" w:hAnsi="Liberation Serif"/>
                <w:sz w:val="24"/>
                <w:szCs w:val="24"/>
              </w:rPr>
              <w:t>вский ключ»</w:t>
            </w:r>
            <w:r w:rsidR="00B3383E" w:rsidRPr="00F14ED2">
              <w:rPr>
                <w:rFonts w:ascii="Liberation Serif" w:eastAsia="Calibri" w:hAnsi="Liberation Serif"/>
                <w:sz w:val="24"/>
                <w:szCs w:val="24"/>
              </w:rPr>
              <w:t>. Организации</w:t>
            </w:r>
            <w:r w:rsidRPr="00F14ED2">
              <w:rPr>
                <w:rFonts w:ascii="Liberation Serif" w:eastAsia="Calibri" w:hAnsi="Liberation Serif"/>
                <w:sz w:val="24"/>
                <w:szCs w:val="24"/>
              </w:rPr>
              <w:t xml:space="preserve"> частной формы собственности </w:t>
            </w:r>
            <w:r w:rsidR="002A2F69" w:rsidRPr="00F14ED2">
              <w:rPr>
                <w:rFonts w:ascii="Liberation Serif" w:eastAsia="Calibri" w:hAnsi="Liberation Serif"/>
                <w:sz w:val="24"/>
                <w:szCs w:val="24"/>
              </w:rPr>
              <w:t>принимают участие в выполнении</w:t>
            </w:r>
            <w:r w:rsidRPr="00F14ED2">
              <w:rPr>
                <w:rFonts w:ascii="Liberation Serif" w:eastAsia="Calibri" w:hAnsi="Liberation Serif"/>
                <w:sz w:val="24"/>
                <w:szCs w:val="24"/>
              </w:rPr>
              <w:t xml:space="preserve"> работ по благоустройству городской среды в </w:t>
            </w:r>
            <w:r w:rsidR="002A2F69" w:rsidRPr="00F14ED2">
              <w:rPr>
                <w:rFonts w:ascii="Liberation Serif" w:eastAsia="Calibri" w:hAnsi="Liberation Serif"/>
                <w:sz w:val="24"/>
                <w:szCs w:val="24"/>
              </w:rPr>
              <w:t xml:space="preserve">рамках реализации муниципальной программы </w:t>
            </w:r>
            <w:r w:rsidR="00C342A5" w:rsidRPr="00F14ED2">
              <w:rPr>
                <w:rFonts w:ascii="Liberation Serif" w:eastAsia="Calibri" w:hAnsi="Liberation Serif"/>
                <w:sz w:val="24"/>
                <w:szCs w:val="24"/>
              </w:rPr>
              <w:t>«Формирование современной городской среды на территории Невьянского городского округа на период 2018-202</w:t>
            </w:r>
            <w:r w:rsidR="0063115F" w:rsidRPr="00F14ED2">
              <w:rPr>
                <w:rFonts w:ascii="Liberation Serif" w:eastAsia="Calibri" w:hAnsi="Liberation Serif"/>
                <w:sz w:val="24"/>
                <w:szCs w:val="24"/>
              </w:rPr>
              <w:t>4</w:t>
            </w:r>
            <w:r w:rsidR="00C342A5" w:rsidRPr="00F14ED2">
              <w:rPr>
                <w:rFonts w:ascii="Liberation Serif" w:eastAsia="Calibri" w:hAnsi="Liberation Serif"/>
                <w:sz w:val="24"/>
                <w:szCs w:val="24"/>
              </w:rPr>
              <w:t xml:space="preserve"> годы», утвержденной постановлением администрации Невьянского городского округа от 29.09.2017 № 2055-п</w:t>
            </w:r>
            <w:r w:rsidR="00516304" w:rsidRPr="00F14ED2">
              <w:rPr>
                <w:rFonts w:ascii="Liberation Serif" w:eastAsia="Calibri" w:hAnsi="Liberation Serif"/>
                <w:sz w:val="24"/>
                <w:szCs w:val="24"/>
              </w:rPr>
              <w:t xml:space="preserve"> (далее – муниципальная программа)</w:t>
            </w:r>
            <w:r w:rsidR="00A67AF8" w:rsidRPr="00F14ED2">
              <w:rPr>
                <w:rFonts w:ascii="Liberation Serif" w:eastAsia="Calibri" w:hAnsi="Liberation Serif"/>
                <w:sz w:val="24"/>
                <w:szCs w:val="24"/>
              </w:rPr>
              <w:t xml:space="preserve">. </w:t>
            </w:r>
            <w:r w:rsidRPr="00F14ED2">
              <w:rPr>
                <w:rFonts w:ascii="Liberation Serif" w:hAnsi="Liberation Serif"/>
                <w:sz w:val="24"/>
                <w:szCs w:val="24"/>
              </w:rPr>
              <w:t>В рамках реализа</w:t>
            </w:r>
            <w:r w:rsidR="00516304" w:rsidRPr="00F14ED2">
              <w:rPr>
                <w:rFonts w:ascii="Liberation Serif" w:hAnsi="Liberation Serif"/>
                <w:sz w:val="24"/>
                <w:szCs w:val="24"/>
              </w:rPr>
              <w:t xml:space="preserve">ции муниципальной программы </w:t>
            </w:r>
            <w:r w:rsidRPr="00F14ED2">
              <w:rPr>
                <w:rFonts w:ascii="Liberation Serif" w:hAnsi="Liberation Serif"/>
                <w:sz w:val="24"/>
                <w:szCs w:val="24"/>
              </w:rPr>
              <w:t>реализ</w:t>
            </w:r>
            <w:r w:rsidR="00516304" w:rsidRPr="00F14ED2">
              <w:rPr>
                <w:rFonts w:ascii="Liberation Serif" w:hAnsi="Liberation Serif"/>
                <w:sz w:val="24"/>
                <w:szCs w:val="24"/>
              </w:rPr>
              <w:t>уются</w:t>
            </w:r>
            <w:r w:rsidRPr="00F14ED2">
              <w:rPr>
                <w:rFonts w:ascii="Liberation Serif" w:hAnsi="Liberation Serif"/>
                <w:sz w:val="24"/>
                <w:szCs w:val="24"/>
              </w:rPr>
              <w:t xml:space="preserve"> мероприятия по благоустройст</w:t>
            </w:r>
            <w:r w:rsidR="004E4F18" w:rsidRPr="00F14ED2">
              <w:rPr>
                <w:rFonts w:ascii="Liberation Serif" w:hAnsi="Liberation Serif"/>
                <w:sz w:val="24"/>
                <w:szCs w:val="24"/>
              </w:rPr>
              <w:t>ву дворовых территорий</w:t>
            </w:r>
            <w:r w:rsidR="00A94B69" w:rsidRPr="00F14ED2">
              <w:rPr>
                <w:rFonts w:ascii="Liberation Serif" w:hAnsi="Liberation Serif"/>
                <w:sz w:val="24"/>
                <w:szCs w:val="24"/>
              </w:rPr>
              <w:t>,</w:t>
            </w:r>
            <w:r w:rsidR="004E4F18" w:rsidRPr="00F14ED2">
              <w:rPr>
                <w:rFonts w:ascii="Liberation Serif" w:hAnsi="Liberation Serif"/>
                <w:sz w:val="24"/>
                <w:szCs w:val="24"/>
              </w:rPr>
              <w:t xml:space="preserve"> </w:t>
            </w:r>
            <w:r w:rsidR="00E37CDC" w:rsidRPr="00F14ED2">
              <w:rPr>
                <w:rFonts w:ascii="Liberation Serif" w:hAnsi="Liberation Serif"/>
                <w:sz w:val="24"/>
                <w:szCs w:val="24"/>
              </w:rPr>
              <w:t xml:space="preserve">территории </w:t>
            </w:r>
            <w:r w:rsidRPr="00F14ED2">
              <w:rPr>
                <w:rFonts w:ascii="Liberation Serif" w:hAnsi="Liberation Serif"/>
                <w:sz w:val="24"/>
                <w:szCs w:val="24"/>
              </w:rPr>
              <w:t>парк</w:t>
            </w:r>
            <w:r w:rsidR="00E37CDC" w:rsidRPr="00F14ED2">
              <w:rPr>
                <w:rFonts w:ascii="Liberation Serif" w:hAnsi="Liberation Serif"/>
                <w:sz w:val="24"/>
                <w:szCs w:val="24"/>
              </w:rPr>
              <w:t>а</w:t>
            </w:r>
            <w:r w:rsidRPr="00F14ED2">
              <w:rPr>
                <w:rFonts w:ascii="Liberation Serif" w:hAnsi="Liberation Serif"/>
                <w:sz w:val="24"/>
                <w:szCs w:val="24"/>
              </w:rPr>
              <w:t xml:space="preserve"> в </w:t>
            </w:r>
            <w:r w:rsidR="00E37CDC" w:rsidRPr="00F14ED2">
              <w:rPr>
                <w:rFonts w:ascii="Liberation Serif" w:hAnsi="Liberation Serif"/>
                <w:sz w:val="24"/>
                <w:szCs w:val="24"/>
              </w:rPr>
              <w:t>городе Невьянск</w:t>
            </w:r>
            <w:r w:rsidR="00A94B69" w:rsidRPr="00F14ED2">
              <w:rPr>
                <w:rFonts w:ascii="Liberation Serif" w:hAnsi="Liberation Serif"/>
                <w:sz w:val="24"/>
                <w:szCs w:val="24"/>
              </w:rPr>
              <w:t>, набережной Невьянского городского пруда.</w:t>
            </w:r>
          </w:p>
          <w:p w:rsidR="009B0FB5" w:rsidRPr="00F14ED2" w:rsidRDefault="009B0FB5" w:rsidP="00A67AF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sz w:val="24"/>
                <w:szCs w:val="24"/>
              </w:rPr>
              <w:t>Начиная с 2019 года мероприятия по благоустройству реализуются в рамках регионального проекта «Формирование комфортной городской среды на территории Свердловской области» федерального проекта «Формирование комфортной городской среды» национального проекта «Жилье и городская среда».</w:t>
            </w:r>
          </w:p>
          <w:p w:rsidR="00627E2F" w:rsidRPr="00F14ED2" w:rsidRDefault="00627E2F" w:rsidP="00627E2F">
            <w:pPr>
              <w:autoSpaceDE w:val="0"/>
              <w:autoSpaceDN w:val="0"/>
              <w:adjustRightInd w:val="0"/>
              <w:rPr>
                <w:rFonts w:ascii="Liberation Serif" w:hAnsi="Liberation Serif"/>
                <w:sz w:val="24"/>
                <w:szCs w:val="24"/>
              </w:rPr>
            </w:pPr>
            <w:r w:rsidRPr="00F14ED2">
              <w:rPr>
                <w:rFonts w:ascii="Liberation Serif" w:hAnsi="Liberation Serif"/>
                <w:i/>
                <w:sz w:val="24"/>
                <w:szCs w:val="24"/>
              </w:rPr>
              <w:t>Анализ результатов мониторинга состояния и развития конкуренции.</w:t>
            </w:r>
            <w:r w:rsidRPr="00F14ED2">
              <w:rPr>
                <w:rFonts w:ascii="Liberation Serif" w:hAnsi="Liberation Serif"/>
                <w:sz w:val="24"/>
                <w:szCs w:val="24"/>
              </w:rPr>
              <w:t xml:space="preserve"> Рынок выполнения работ по благоустройству городской среды характеризуется </w:t>
            </w:r>
            <w:r w:rsidR="00825EEB" w:rsidRPr="00F14ED2">
              <w:rPr>
                <w:rFonts w:ascii="Liberation Serif" w:hAnsi="Liberation Serif"/>
                <w:sz w:val="24"/>
                <w:szCs w:val="24"/>
              </w:rPr>
              <w:t>недостаточным</w:t>
            </w:r>
            <w:r w:rsidRPr="00F14ED2">
              <w:rPr>
                <w:rFonts w:ascii="Liberation Serif" w:hAnsi="Liberation Serif"/>
                <w:sz w:val="24"/>
                <w:szCs w:val="24"/>
              </w:rPr>
              <w:t xml:space="preserve"> количество</w:t>
            </w:r>
            <w:r w:rsidR="00825EEB" w:rsidRPr="00F14ED2">
              <w:rPr>
                <w:rFonts w:ascii="Liberation Serif" w:hAnsi="Liberation Serif"/>
                <w:sz w:val="24"/>
                <w:szCs w:val="24"/>
              </w:rPr>
              <w:t>м</w:t>
            </w:r>
            <w:r w:rsidRPr="00F14ED2">
              <w:rPr>
                <w:rFonts w:ascii="Liberation Serif" w:hAnsi="Liberation Serif"/>
                <w:sz w:val="24"/>
                <w:szCs w:val="24"/>
              </w:rPr>
              <w:t xml:space="preserve"> организаций на рынке выполнения работ по благоустройству городской среды</w:t>
            </w:r>
            <w:r w:rsidR="00825EEB" w:rsidRPr="00F14ED2">
              <w:rPr>
                <w:rFonts w:ascii="Liberation Serif" w:hAnsi="Liberation Serif"/>
                <w:sz w:val="24"/>
                <w:szCs w:val="24"/>
              </w:rPr>
              <w:t>, так считают 40% респондентов</w:t>
            </w:r>
            <w:r w:rsidRPr="00F14ED2">
              <w:rPr>
                <w:rFonts w:ascii="Liberation Serif" w:hAnsi="Liberation Serif"/>
                <w:sz w:val="24"/>
                <w:szCs w:val="24"/>
              </w:rPr>
              <w:t>. Кроме того, наблюдается низкий уровень удовлетворенности потребителей качеством</w:t>
            </w:r>
            <w:r w:rsidR="00825EEB" w:rsidRPr="00F14ED2">
              <w:rPr>
                <w:rFonts w:ascii="Liberation Serif" w:hAnsi="Liberation Serif"/>
                <w:sz w:val="24"/>
                <w:szCs w:val="24"/>
              </w:rPr>
              <w:t xml:space="preserve"> (40% потребителей)</w:t>
            </w:r>
            <w:r w:rsidRPr="00F14ED2">
              <w:rPr>
                <w:rFonts w:ascii="Liberation Serif" w:hAnsi="Liberation Serif"/>
                <w:sz w:val="24"/>
                <w:szCs w:val="24"/>
              </w:rPr>
              <w:t xml:space="preserve"> и стоимостью услуг</w:t>
            </w:r>
            <w:r w:rsidR="00995A66" w:rsidRPr="00F14ED2">
              <w:rPr>
                <w:rFonts w:ascii="Liberation Serif" w:hAnsi="Liberation Serif"/>
                <w:sz w:val="24"/>
                <w:szCs w:val="24"/>
              </w:rPr>
              <w:t xml:space="preserve"> (45%)</w:t>
            </w:r>
            <w:r w:rsidRPr="00F14ED2">
              <w:rPr>
                <w:rFonts w:ascii="Liberation Serif" w:hAnsi="Liberation Serif"/>
                <w:sz w:val="24"/>
                <w:szCs w:val="24"/>
              </w:rPr>
              <w:t xml:space="preserve"> на рынке.</w:t>
            </w:r>
          </w:p>
          <w:p w:rsidR="00570F58" w:rsidRPr="00F14ED2" w:rsidRDefault="00570F58"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i/>
                <w:sz w:val="24"/>
                <w:szCs w:val="24"/>
              </w:rPr>
              <w:t>Проблемные вопросы</w:t>
            </w:r>
            <w:r w:rsidR="00516304" w:rsidRPr="00F14ED2">
              <w:rPr>
                <w:rFonts w:ascii="Liberation Serif" w:eastAsia="Calibri" w:hAnsi="Liberation Serif"/>
                <w:sz w:val="24"/>
                <w:szCs w:val="24"/>
              </w:rPr>
              <w:t>:</w:t>
            </w:r>
          </w:p>
          <w:p w:rsidR="00570F58" w:rsidRPr="00F14ED2" w:rsidRDefault="00570F58"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sz w:val="24"/>
                <w:szCs w:val="24"/>
              </w:rPr>
              <w:t>1</w:t>
            </w:r>
            <w:r w:rsidR="0032115D" w:rsidRPr="00F14ED2">
              <w:rPr>
                <w:rFonts w:ascii="Liberation Serif" w:eastAsia="Calibri" w:hAnsi="Liberation Serif"/>
                <w:sz w:val="24"/>
                <w:szCs w:val="24"/>
              </w:rPr>
              <w:t>)</w:t>
            </w:r>
            <w:r w:rsidRPr="00F14ED2">
              <w:rPr>
                <w:rFonts w:ascii="Liberation Serif" w:eastAsia="Calibri" w:hAnsi="Liberation Serif"/>
                <w:sz w:val="24"/>
                <w:szCs w:val="24"/>
              </w:rPr>
              <w:t xml:space="preserve"> Низкая инвестиционная привлекательность сферы благоустройства городской среды.</w:t>
            </w:r>
          </w:p>
          <w:p w:rsidR="00570F58" w:rsidRPr="00F14ED2" w:rsidRDefault="0032115D"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sz w:val="24"/>
                <w:szCs w:val="24"/>
              </w:rPr>
              <w:t>2)</w:t>
            </w:r>
            <w:r w:rsidR="00570F58" w:rsidRPr="00F14ED2">
              <w:rPr>
                <w:rFonts w:ascii="Liberation Serif" w:eastAsia="Calibri" w:hAnsi="Liberation Serif"/>
                <w:sz w:val="24"/>
                <w:szCs w:val="24"/>
              </w:rPr>
              <w:t xml:space="preserve"> Повышенные требования к оперативности выполнения работ по благоустройству городской среды (сезонность).</w:t>
            </w:r>
          </w:p>
          <w:p w:rsidR="00570F58" w:rsidRPr="00F14ED2" w:rsidRDefault="00570F58"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sz w:val="24"/>
                <w:szCs w:val="24"/>
              </w:rPr>
              <w:t>3</w:t>
            </w:r>
            <w:r w:rsidR="0032115D" w:rsidRPr="00F14ED2">
              <w:rPr>
                <w:rFonts w:ascii="Liberation Serif" w:eastAsia="Calibri" w:hAnsi="Liberation Serif"/>
                <w:sz w:val="24"/>
                <w:szCs w:val="24"/>
              </w:rPr>
              <w:t>)</w:t>
            </w:r>
            <w:r w:rsidRPr="00F14ED2">
              <w:rPr>
                <w:rFonts w:ascii="Liberation Serif" w:eastAsia="Calibri" w:hAnsi="Liberation Serif"/>
                <w:sz w:val="24"/>
                <w:szCs w:val="24"/>
              </w:rPr>
              <w:t xml:space="preserve"> Недостаточно высокий уровень квалификации работников подрядных организаций, выполняющих работы по благоустройству городской среды. </w:t>
            </w:r>
          </w:p>
          <w:p w:rsidR="00570F58" w:rsidRPr="00F14ED2" w:rsidRDefault="0032115D"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sz w:val="24"/>
                <w:szCs w:val="24"/>
              </w:rPr>
              <w:t>4)</w:t>
            </w:r>
            <w:r w:rsidR="00570F58" w:rsidRPr="00F14ED2">
              <w:rPr>
                <w:rFonts w:ascii="Liberation Serif" w:eastAsia="Calibri" w:hAnsi="Liberation Serif"/>
                <w:sz w:val="24"/>
                <w:szCs w:val="24"/>
              </w:rPr>
              <w:t xml:space="preserve"> Недостаточная информированность потенциальных участников рынка в вопросах государственного регулирования сферы благоустройства городской среды в рамках реализации федерального </w:t>
            </w:r>
            <w:r w:rsidR="00897959" w:rsidRPr="00F14ED2">
              <w:rPr>
                <w:rFonts w:ascii="Liberation Serif" w:eastAsia="Calibri" w:hAnsi="Liberation Serif"/>
                <w:sz w:val="24"/>
                <w:szCs w:val="24"/>
              </w:rPr>
              <w:t>проекта «</w:t>
            </w:r>
            <w:r w:rsidR="00570F58" w:rsidRPr="00F14ED2">
              <w:rPr>
                <w:rFonts w:ascii="Liberation Serif" w:eastAsia="Calibri" w:hAnsi="Liberation Serif"/>
                <w:sz w:val="24"/>
                <w:szCs w:val="24"/>
              </w:rPr>
              <w:t>Формиров</w:t>
            </w:r>
            <w:r w:rsidR="00897959" w:rsidRPr="00F14ED2">
              <w:rPr>
                <w:rFonts w:ascii="Liberation Serif" w:eastAsia="Calibri" w:hAnsi="Liberation Serif"/>
                <w:sz w:val="24"/>
                <w:szCs w:val="24"/>
              </w:rPr>
              <w:t>ание комфортной городской среды».</w:t>
            </w:r>
          </w:p>
          <w:p w:rsidR="00570F58" w:rsidRPr="00F14ED2" w:rsidRDefault="00570F58" w:rsidP="00570F58">
            <w:pPr>
              <w:spacing w:line="226" w:lineRule="auto"/>
              <w:ind w:left="35"/>
              <w:contextualSpacing/>
              <w:jc w:val="both"/>
              <w:rPr>
                <w:rFonts w:ascii="Liberation Serif" w:eastAsia="Calibri" w:hAnsi="Liberation Serif"/>
                <w:sz w:val="24"/>
                <w:szCs w:val="24"/>
              </w:rPr>
            </w:pPr>
            <w:r w:rsidRPr="00F14ED2">
              <w:rPr>
                <w:rFonts w:ascii="Liberation Serif" w:eastAsia="Calibri" w:hAnsi="Liberation Serif"/>
                <w:i/>
                <w:sz w:val="24"/>
                <w:szCs w:val="24"/>
              </w:rPr>
              <w:t>Методы решения</w:t>
            </w:r>
            <w:r w:rsidR="00516304" w:rsidRPr="00F14ED2">
              <w:rPr>
                <w:rFonts w:ascii="Liberation Serif" w:eastAsia="Calibri" w:hAnsi="Liberation Serif"/>
                <w:sz w:val="24"/>
                <w:szCs w:val="24"/>
              </w:rPr>
              <w:t>:</w:t>
            </w:r>
          </w:p>
          <w:p w:rsidR="00570F58" w:rsidRPr="00F14ED2" w:rsidRDefault="00570F58" w:rsidP="00897959">
            <w:pPr>
              <w:pStyle w:val="af"/>
              <w:numPr>
                <w:ilvl w:val="0"/>
                <w:numId w:val="9"/>
              </w:numPr>
              <w:spacing w:line="226" w:lineRule="auto"/>
              <w:jc w:val="both"/>
              <w:rPr>
                <w:rFonts w:ascii="Liberation Serif" w:eastAsia="Calibri" w:hAnsi="Liberation Serif"/>
                <w:sz w:val="24"/>
                <w:szCs w:val="24"/>
              </w:rPr>
            </w:pPr>
            <w:r w:rsidRPr="00F14ED2">
              <w:rPr>
                <w:rFonts w:ascii="Liberation Serif" w:eastAsia="Calibri" w:hAnsi="Liberation Serif"/>
                <w:sz w:val="24"/>
                <w:szCs w:val="24"/>
              </w:rPr>
              <w:t>Применение конкурентных способов при размещении муниципальных заказов на выполнение работ по благоустройству городской среды.</w:t>
            </w:r>
          </w:p>
          <w:p w:rsidR="00897959" w:rsidRPr="00F14ED2" w:rsidRDefault="00897959" w:rsidP="00897959">
            <w:pPr>
              <w:pStyle w:val="af"/>
              <w:numPr>
                <w:ilvl w:val="0"/>
                <w:numId w:val="9"/>
              </w:numPr>
              <w:spacing w:line="226" w:lineRule="auto"/>
              <w:jc w:val="both"/>
              <w:rPr>
                <w:rFonts w:ascii="Liberation Serif" w:eastAsia="Calibri" w:hAnsi="Liberation Serif"/>
                <w:sz w:val="24"/>
                <w:szCs w:val="24"/>
              </w:rPr>
            </w:pPr>
            <w:r w:rsidRPr="00F14ED2">
              <w:rPr>
                <w:rFonts w:ascii="Liberation Serif" w:eastAsia="Calibri" w:hAnsi="Liberation Serif"/>
                <w:sz w:val="24"/>
                <w:szCs w:val="24"/>
              </w:rPr>
              <w:t>Обеспечение равноправного доступа к закупкам для всех участников рынка.</w:t>
            </w:r>
          </w:p>
          <w:p w:rsidR="000D25C6" w:rsidRPr="00F14ED2" w:rsidRDefault="00570F58" w:rsidP="00426B32">
            <w:pPr>
              <w:pStyle w:val="af"/>
              <w:numPr>
                <w:ilvl w:val="0"/>
                <w:numId w:val="9"/>
              </w:numPr>
              <w:spacing w:line="226" w:lineRule="auto"/>
              <w:jc w:val="both"/>
              <w:rPr>
                <w:rFonts w:ascii="Liberation Serif" w:hAnsi="Liberation Serif"/>
                <w:sz w:val="24"/>
                <w:szCs w:val="24"/>
              </w:rPr>
            </w:pPr>
            <w:r w:rsidRPr="00F14ED2">
              <w:rPr>
                <w:rFonts w:ascii="Liberation Serif" w:eastAsia="Calibri" w:hAnsi="Liberation Serif"/>
                <w:sz w:val="24"/>
                <w:szCs w:val="24"/>
              </w:rPr>
              <w:t>Повышение информированности бизнеса о рынке выполнения работ по благоустройству городской среды.</w:t>
            </w:r>
          </w:p>
        </w:tc>
      </w:tr>
      <w:tr w:rsidR="00F14ED2" w:rsidRPr="00F14ED2" w:rsidTr="0007177E">
        <w:tc>
          <w:tcPr>
            <w:tcW w:w="988" w:type="dxa"/>
          </w:tcPr>
          <w:p w:rsidR="00ED63A7" w:rsidRPr="00F14ED2" w:rsidRDefault="006E59EE" w:rsidP="00ED63A7">
            <w:pPr>
              <w:jc w:val="center"/>
              <w:rPr>
                <w:rFonts w:ascii="Liberation Serif" w:hAnsi="Liberation Serif"/>
                <w:sz w:val="24"/>
                <w:szCs w:val="24"/>
              </w:rPr>
            </w:pPr>
            <w:r w:rsidRPr="00F14ED2">
              <w:rPr>
                <w:rFonts w:ascii="Liberation Serif" w:hAnsi="Liberation Serif"/>
                <w:sz w:val="24"/>
                <w:szCs w:val="24"/>
              </w:rPr>
              <w:t>31</w:t>
            </w:r>
            <w:r w:rsidR="00ED63A7" w:rsidRPr="00F14ED2">
              <w:rPr>
                <w:rFonts w:ascii="Liberation Serif" w:hAnsi="Liberation Serif"/>
                <w:sz w:val="24"/>
                <w:szCs w:val="24"/>
              </w:rPr>
              <w:t>.</w:t>
            </w:r>
          </w:p>
        </w:tc>
        <w:tc>
          <w:tcPr>
            <w:tcW w:w="14316" w:type="dxa"/>
            <w:gridSpan w:val="8"/>
          </w:tcPr>
          <w:p w:rsidR="006E59EE" w:rsidRPr="00F14ED2" w:rsidRDefault="00ED63A7" w:rsidP="00ED63A7">
            <w:pPr>
              <w:spacing w:line="226" w:lineRule="auto"/>
              <w:jc w:val="both"/>
              <w:rPr>
                <w:rFonts w:ascii="Liberation Serif" w:hAnsi="Liberation Serif"/>
                <w:i/>
                <w:sz w:val="24"/>
                <w:szCs w:val="24"/>
              </w:rPr>
            </w:pPr>
            <w:r w:rsidRPr="00F14ED2">
              <w:rPr>
                <w:rFonts w:ascii="Liberation Serif" w:hAnsi="Liberation Serif"/>
                <w:i/>
                <w:sz w:val="24"/>
                <w:szCs w:val="24"/>
              </w:rPr>
              <w:t xml:space="preserve">Обоснование выбора товарного рынка с описанием текущей ситуации. </w:t>
            </w:r>
          </w:p>
          <w:p w:rsidR="00585833" w:rsidRPr="00F14ED2" w:rsidRDefault="00ED63A7"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По состоянию на 1 июня 20</w:t>
            </w:r>
            <w:r w:rsidR="00D3556C" w:rsidRPr="00F14ED2">
              <w:rPr>
                <w:rFonts w:ascii="Liberation Serif" w:eastAsia="Calibri" w:hAnsi="Liberation Serif"/>
                <w:sz w:val="24"/>
                <w:szCs w:val="24"/>
              </w:rPr>
              <w:t>20</w:t>
            </w:r>
            <w:r w:rsidRPr="00F14ED2">
              <w:rPr>
                <w:rFonts w:ascii="Liberation Serif" w:eastAsia="Calibri" w:hAnsi="Liberation Serif"/>
                <w:sz w:val="24"/>
                <w:szCs w:val="24"/>
              </w:rPr>
              <w:t xml:space="preserve"> года деятельность по управлению многоквартирн</w:t>
            </w:r>
            <w:r w:rsidR="006E59EE" w:rsidRPr="00F14ED2">
              <w:rPr>
                <w:rFonts w:ascii="Liberation Serif" w:eastAsia="Calibri" w:hAnsi="Liberation Serif"/>
                <w:sz w:val="24"/>
                <w:szCs w:val="24"/>
              </w:rPr>
              <w:t>ыми домами на территории Невьянского</w:t>
            </w:r>
            <w:r w:rsidRPr="00F14ED2">
              <w:rPr>
                <w:rFonts w:ascii="Liberation Serif" w:eastAsia="Calibri" w:hAnsi="Liberation Serif"/>
                <w:sz w:val="24"/>
                <w:szCs w:val="24"/>
              </w:rPr>
              <w:t xml:space="preserve"> городского округа осуществляли </w:t>
            </w:r>
            <w:r w:rsidR="00264576" w:rsidRPr="00F14ED2">
              <w:rPr>
                <w:rFonts w:ascii="Liberation Serif" w:eastAsia="Calibri" w:hAnsi="Liberation Serif"/>
                <w:sz w:val="24"/>
                <w:szCs w:val="24"/>
              </w:rPr>
              <w:t>2</w:t>
            </w:r>
            <w:r w:rsidR="00BF5644" w:rsidRPr="00F14ED2">
              <w:rPr>
                <w:rFonts w:ascii="Liberation Serif" w:eastAsia="Calibri" w:hAnsi="Liberation Serif"/>
                <w:sz w:val="24"/>
                <w:szCs w:val="24"/>
              </w:rPr>
              <w:t>7 организаций</w:t>
            </w:r>
            <w:r w:rsidR="00264576" w:rsidRPr="00F14ED2">
              <w:rPr>
                <w:rFonts w:ascii="Liberation Serif" w:eastAsia="Calibri" w:hAnsi="Liberation Serif"/>
                <w:sz w:val="24"/>
                <w:szCs w:val="24"/>
              </w:rPr>
              <w:t xml:space="preserve">, в том числе </w:t>
            </w:r>
            <w:r w:rsidR="00BF5644" w:rsidRPr="00F14ED2">
              <w:rPr>
                <w:rFonts w:ascii="Liberation Serif" w:eastAsia="Calibri" w:hAnsi="Liberation Serif"/>
                <w:sz w:val="24"/>
                <w:szCs w:val="24"/>
              </w:rPr>
              <w:t>11</w:t>
            </w:r>
            <w:r w:rsidR="00264576" w:rsidRPr="00F14ED2">
              <w:rPr>
                <w:rFonts w:ascii="Liberation Serif" w:eastAsia="Calibri" w:hAnsi="Liberation Serif"/>
                <w:sz w:val="24"/>
                <w:szCs w:val="24"/>
              </w:rPr>
              <w:t xml:space="preserve"> управляющих организаций, </w:t>
            </w:r>
            <w:r w:rsidR="00BF5644" w:rsidRPr="00F14ED2">
              <w:rPr>
                <w:rFonts w:ascii="Liberation Serif" w:eastAsia="Calibri" w:hAnsi="Liberation Serif"/>
                <w:sz w:val="24"/>
                <w:szCs w:val="24"/>
              </w:rPr>
              <w:t>13</w:t>
            </w:r>
            <w:r w:rsidR="00264576" w:rsidRPr="00F14ED2">
              <w:rPr>
                <w:rFonts w:ascii="Liberation Serif" w:eastAsia="Calibri" w:hAnsi="Liberation Serif"/>
                <w:sz w:val="24"/>
                <w:szCs w:val="24"/>
              </w:rPr>
              <w:t xml:space="preserve"> товариществ собственников жилья (недвижимости), </w:t>
            </w:r>
            <w:r w:rsidR="00BF5644" w:rsidRPr="00F14ED2">
              <w:rPr>
                <w:rFonts w:ascii="Liberation Serif" w:eastAsia="Calibri" w:hAnsi="Liberation Serif"/>
                <w:sz w:val="24"/>
                <w:szCs w:val="24"/>
              </w:rPr>
              <w:t xml:space="preserve">3 </w:t>
            </w:r>
            <w:r w:rsidR="00264576" w:rsidRPr="00F14ED2">
              <w:rPr>
                <w:rFonts w:ascii="Liberation Serif" w:eastAsia="Calibri" w:hAnsi="Liberation Serif"/>
                <w:sz w:val="24"/>
                <w:szCs w:val="24"/>
              </w:rPr>
              <w:t xml:space="preserve">жилищных (жилищно-строительных) кооперативов. </w:t>
            </w:r>
            <w:r w:rsidR="00585833" w:rsidRPr="00F14ED2">
              <w:rPr>
                <w:rFonts w:ascii="Liberation Serif" w:eastAsia="Calibri" w:hAnsi="Liberation Serif"/>
                <w:sz w:val="24"/>
                <w:szCs w:val="24"/>
              </w:rPr>
              <w:t xml:space="preserve">Наиболее благоприятные тенденции развития конкурентных отношений между организациями в городе. В сельских населенных пунктах конкуренция развита в меньшей степени. </w:t>
            </w:r>
          </w:p>
          <w:p w:rsidR="003C1379" w:rsidRPr="00F14ED2" w:rsidRDefault="00585833"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В целях повышения прозрачности информации о деятельности организаций в сфере жилищно-коммунального хозяйства для потребителей, инвесторов и контролирующих органов, а также содействия развитию конкуренции создана государственная информационная система жилищно-коммунального хозяйства (далее – ГИС ЖКХ), посредством которой обеспечен свободный доступ к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иной информации, связанной с жилищно-коммунальным хозяйством, а также обеспечивающей направление жалоб и обращений в органы власти.</w:t>
            </w:r>
          </w:p>
          <w:p w:rsidR="001F7008" w:rsidRPr="00F14ED2" w:rsidRDefault="00DE3870" w:rsidP="00ED63A7">
            <w:pPr>
              <w:spacing w:line="230" w:lineRule="auto"/>
              <w:jc w:val="both"/>
              <w:rPr>
                <w:rFonts w:ascii="Liberation Serif" w:eastAsia="Calibri" w:hAnsi="Liberation Serif"/>
                <w:sz w:val="24"/>
                <w:szCs w:val="24"/>
              </w:rPr>
            </w:pPr>
            <w:r w:rsidRPr="00F14ED2">
              <w:rPr>
                <w:rFonts w:ascii="Liberation Serif" w:eastAsia="Calibri" w:hAnsi="Liberation Serif"/>
                <w:i/>
                <w:sz w:val="24"/>
                <w:szCs w:val="24"/>
              </w:rPr>
              <w:t>Анализ результатов мониторинга состояния и развития конкуренции.</w:t>
            </w:r>
            <w:r w:rsidRPr="00F14ED2">
              <w:rPr>
                <w:rFonts w:ascii="Liberation Serif" w:eastAsia="Calibri" w:hAnsi="Liberation Serif"/>
                <w:sz w:val="24"/>
                <w:szCs w:val="24"/>
              </w:rPr>
              <w:t xml:space="preserve"> Рынок выполнения работ по содержанию и текущему ремонту общего имущества собственников помещений в многоквартирном доме характеризуется </w:t>
            </w:r>
            <w:r w:rsidR="002D34EC" w:rsidRPr="00F14ED2">
              <w:rPr>
                <w:rFonts w:ascii="Liberation Serif" w:eastAsia="Calibri" w:hAnsi="Liberation Serif"/>
                <w:sz w:val="24"/>
                <w:szCs w:val="24"/>
              </w:rPr>
              <w:t>удовлетворительной</w:t>
            </w:r>
            <w:r w:rsidRPr="00F14ED2">
              <w:rPr>
                <w:rFonts w:ascii="Liberation Serif" w:eastAsia="Calibri" w:hAnsi="Liberation Serif"/>
                <w:sz w:val="24"/>
                <w:szCs w:val="24"/>
              </w:rPr>
              <w:t xml:space="preserve"> конкуренцией. При этом отмечается недостаточное количество организаций и низкий уровень удовлетворенности потребителями качеством и стоимостью услуг на рынке, </w:t>
            </w:r>
            <w:r w:rsidR="002D34EC" w:rsidRPr="00F14ED2">
              <w:rPr>
                <w:rFonts w:ascii="Liberation Serif" w:eastAsia="Calibri" w:hAnsi="Liberation Serif"/>
                <w:sz w:val="24"/>
                <w:szCs w:val="24"/>
              </w:rPr>
              <w:t>60</w:t>
            </w:r>
            <w:r w:rsidRPr="00F14ED2">
              <w:rPr>
                <w:rFonts w:ascii="Liberation Serif" w:eastAsia="Calibri" w:hAnsi="Liberation Serif"/>
                <w:sz w:val="24"/>
                <w:szCs w:val="24"/>
              </w:rPr>
              <w:t xml:space="preserve">% респондентов не удовлетворены стоимостью </w:t>
            </w:r>
            <w:r w:rsidR="002D34EC" w:rsidRPr="00F14ED2">
              <w:rPr>
                <w:rFonts w:ascii="Liberation Serif" w:eastAsia="Calibri" w:hAnsi="Liberation Serif"/>
                <w:sz w:val="24"/>
                <w:szCs w:val="24"/>
              </w:rPr>
              <w:t xml:space="preserve">и качеством </w:t>
            </w:r>
            <w:r w:rsidRPr="00F14ED2">
              <w:rPr>
                <w:rFonts w:ascii="Liberation Serif" w:eastAsia="Calibri" w:hAnsi="Liberation Serif"/>
                <w:sz w:val="24"/>
                <w:szCs w:val="24"/>
              </w:rPr>
              <w:t>услуг.</w:t>
            </w:r>
          </w:p>
          <w:p w:rsidR="00ED63A7" w:rsidRPr="00F14ED2" w:rsidRDefault="003C1379" w:rsidP="00ED63A7">
            <w:pPr>
              <w:spacing w:line="230" w:lineRule="auto"/>
              <w:jc w:val="both"/>
              <w:rPr>
                <w:rFonts w:ascii="Liberation Serif" w:eastAsia="Calibri" w:hAnsi="Liberation Serif"/>
                <w:sz w:val="24"/>
                <w:szCs w:val="24"/>
              </w:rPr>
            </w:pPr>
            <w:r w:rsidRPr="00F14ED2">
              <w:rPr>
                <w:rFonts w:ascii="Liberation Serif" w:eastAsia="Calibri" w:hAnsi="Liberation Serif"/>
                <w:i/>
                <w:sz w:val="24"/>
                <w:szCs w:val="24"/>
              </w:rPr>
              <w:t>Проблемные вопросы:</w:t>
            </w:r>
          </w:p>
          <w:p w:rsidR="00ED63A7" w:rsidRPr="00F14ED2" w:rsidRDefault="00ED63A7"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1</w:t>
            </w:r>
            <w:r w:rsidR="003C1379" w:rsidRPr="00F14ED2">
              <w:rPr>
                <w:rFonts w:ascii="Liberation Serif" w:eastAsia="Calibri" w:hAnsi="Liberation Serif"/>
                <w:sz w:val="24"/>
                <w:szCs w:val="24"/>
              </w:rPr>
              <w:t>)</w:t>
            </w:r>
            <w:r w:rsidRPr="00F14ED2">
              <w:rPr>
                <w:rFonts w:ascii="Liberation Serif" w:eastAsia="Calibri" w:hAnsi="Liberation Serif"/>
                <w:sz w:val="24"/>
                <w:szCs w:val="24"/>
              </w:rPr>
              <w:t xml:space="preserve"> Низкое качество оказываемых услуг в сфере управления многоквартирными домами (по мнению граждан).</w:t>
            </w:r>
          </w:p>
          <w:p w:rsidR="00ED63A7" w:rsidRPr="00F14ED2" w:rsidRDefault="00154E80"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2)</w:t>
            </w:r>
            <w:r w:rsidR="00ED63A7" w:rsidRPr="00F14ED2">
              <w:rPr>
                <w:rFonts w:ascii="Liberation Serif" w:eastAsia="Calibri" w:hAnsi="Liberation Serif"/>
                <w:sz w:val="24"/>
                <w:szCs w:val="24"/>
              </w:rPr>
              <w:t xml:space="preserve"> Слабая материально-техническая база и недостаточный уровень квалификации персонала.</w:t>
            </w:r>
          </w:p>
          <w:p w:rsidR="00ED63A7" w:rsidRPr="00F14ED2" w:rsidRDefault="00ED63A7"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3</w:t>
            </w:r>
            <w:r w:rsidR="00154E80" w:rsidRPr="00F14ED2">
              <w:rPr>
                <w:rFonts w:ascii="Liberation Serif" w:eastAsia="Calibri" w:hAnsi="Liberation Serif"/>
                <w:sz w:val="24"/>
                <w:szCs w:val="24"/>
              </w:rPr>
              <w:t>)</w:t>
            </w:r>
            <w:r w:rsidRPr="00F14ED2">
              <w:rPr>
                <w:rFonts w:ascii="Liberation Serif" w:eastAsia="Calibri" w:hAnsi="Liberation Serif"/>
                <w:sz w:val="24"/>
                <w:szCs w:val="24"/>
              </w:rPr>
              <w:t xml:space="preserve"> Отсутствие единых стандартов управления многоквартирными домами с учетом мнения собственников.</w:t>
            </w:r>
          </w:p>
          <w:p w:rsidR="00ED63A7" w:rsidRPr="00F14ED2" w:rsidRDefault="00154E80" w:rsidP="00ED63A7">
            <w:pPr>
              <w:spacing w:line="230" w:lineRule="auto"/>
              <w:jc w:val="both"/>
              <w:rPr>
                <w:rFonts w:ascii="Liberation Serif" w:eastAsia="Calibri" w:hAnsi="Liberation Serif"/>
                <w:i/>
                <w:sz w:val="24"/>
                <w:szCs w:val="24"/>
              </w:rPr>
            </w:pPr>
            <w:r w:rsidRPr="00F14ED2">
              <w:rPr>
                <w:rFonts w:ascii="Liberation Serif" w:eastAsia="Calibri" w:hAnsi="Liberation Serif"/>
                <w:i/>
                <w:sz w:val="24"/>
                <w:szCs w:val="24"/>
              </w:rPr>
              <w:t>Методы решения:</w:t>
            </w:r>
          </w:p>
          <w:p w:rsidR="00ED63A7" w:rsidRPr="00F14ED2" w:rsidRDefault="00ED63A7"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1</w:t>
            </w:r>
            <w:r w:rsidR="0089217A" w:rsidRPr="00F14ED2">
              <w:rPr>
                <w:rFonts w:ascii="Liberation Serif" w:eastAsia="Calibri" w:hAnsi="Liberation Serif"/>
                <w:sz w:val="24"/>
                <w:szCs w:val="24"/>
              </w:rPr>
              <w:t>)</w:t>
            </w:r>
            <w:r w:rsidRPr="00F14ED2">
              <w:rPr>
                <w:rFonts w:ascii="Liberation Serif" w:eastAsia="Calibri" w:hAnsi="Liberation Serif"/>
                <w:sz w:val="24"/>
                <w:szCs w:val="24"/>
              </w:rPr>
              <w:t xml:space="preserve"> Повышение качества оказания жилищно-коммунальных услуг. </w:t>
            </w:r>
          </w:p>
          <w:p w:rsidR="00ED63A7" w:rsidRPr="00F14ED2" w:rsidRDefault="00ED63A7" w:rsidP="00ED63A7">
            <w:pPr>
              <w:spacing w:line="230" w:lineRule="auto"/>
              <w:jc w:val="both"/>
              <w:rPr>
                <w:rFonts w:ascii="Liberation Serif" w:eastAsia="Calibri" w:hAnsi="Liberation Serif"/>
                <w:sz w:val="24"/>
                <w:szCs w:val="24"/>
              </w:rPr>
            </w:pPr>
            <w:r w:rsidRPr="00F14ED2">
              <w:rPr>
                <w:rFonts w:ascii="Liberation Serif" w:eastAsia="Calibri" w:hAnsi="Liberation Serif"/>
                <w:sz w:val="24"/>
                <w:szCs w:val="24"/>
              </w:rPr>
              <w:t>2</w:t>
            </w:r>
            <w:r w:rsidR="0089217A" w:rsidRPr="00F14ED2">
              <w:rPr>
                <w:rFonts w:ascii="Liberation Serif" w:eastAsia="Calibri" w:hAnsi="Liberation Serif"/>
                <w:sz w:val="24"/>
                <w:szCs w:val="24"/>
              </w:rPr>
              <w:t>)</w:t>
            </w:r>
            <w:r w:rsidRPr="00F14ED2">
              <w:rPr>
                <w:rFonts w:ascii="Liberation Serif" w:eastAsia="Calibri" w:hAnsi="Liberation Serif"/>
                <w:sz w:val="24"/>
                <w:szCs w:val="24"/>
              </w:rPr>
              <w:t xml:space="preserve"> Развитие электронных форм и площадок своевременного информирования управляющих компаний о возникших проблемах.</w:t>
            </w:r>
          </w:p>
          <w:p w:rsidR="0089217A" w:rsidRPr="00F14ED2" w:rsidRDefault="0020272F" w:rsidP="0089217A">
            <w:pPr>
              <w:rPr>
                <w:rFonts w:ascii="Liberation Serif" w:hAnsi="Liberation Serif"/>
                <w:sz w:val="24"/>
                <w:szCs w:val="24"/>
              </w:rPr>
            </w:pPr>
            <w:r w:rsidRPr="00F14ED2">
              <w:rPr>
                <w:rFonts w:ascii="Liberation Serif" w:eastAsia="Calibri" w:hAnsi="Liberation Serif"/>
                <w:sz w:val="24"/>
                <w:szCs w:val="24"/>
              </w:rPr>
              <w:t>3</w:t>
            </w:r>
            <w:r w:rsidR="0089217A" w:rsidRPr="00F14ED2">
              <w:rPr>
                <w:rFonts w:ascii="Liberation Serif" w:eastAsia="Calibri" w:hAnsi="Liberation Serif"/>
                <w:sz w:val="24"/>
                <w:szCs w:val="24"/>
              </w:rPr>
              <w:t>)</w:t>
            </w:r>
            <w:r w:rsidR="00ED63A7" w:rsidRPr="00F14ED2">
              <w:rPr>
                <w:rFonts w:ascii="Liberation Serif" w:eastAsia="Calibri" w:hAnsi="Liberation Serif"/>
                <w:b/>
                <w:sz w:val="24"/>
                <w:szCs w:val="24"/>
              </w:rPr>
              <w:t xml:space="preserve"> </w:t>
            </w:r>
            <w:r w:rsidR="00ED63A7" w:rsidRPr="00F14ED2">
              <w:rPr>
                <w:rFonts w:ascii="Liberation Serif" w:hAnsi="Liberation Serif"/>
                <w:sz w:val="24"/>
                <w:szCs w:val="24"/>
              </w:rPr>
              <w:t>Создание благоприятных условий для роста количества лицензированных организаций, способных предлагать услуги на рынке предоставления услуг по управлению многоквартирным домом.</w:t>
            </w:r>
          </w:p>
        </w:tc>
      </w:tr>
      <w:tr w:rsidR="00F14ED2" w:rsidRPr="00F14ED2" w:rsidTr="0007177E">
        <w:tc>
          <w:tcPr>
            <w:tcW w:w="988" w:type="dxa"/>
          </w:tcPr>
          <w:p w:rsidR="00ED63A7" w:rsidRPr="00F14ED2" w:rsidRDefault="00ED63A7" w:rsidP="00ED63A7">
            <w:pPr>
              <w:jc w:val="center"/>
              <w:rPr>
                <w:rFonts w:ascii="Liberation Serif" w:hAnsi="Liberation Serif"/>
                <w:sz w:val="24"/>
                <w:szCs w:val="24"/>
              </w:rPr>
            </w:pPr>
            <w:r w:rsidRPr="00F14ED2">
              <w:rPr>
                <w:rFonts w:ascii="Liberation Serif" w:hAnsi="Liberation Serif"/>
                <w:sz w:val="24"/>
                <w:szCs w:val="24"/>
              </w:rPr>
              <w:t>3</w:t>
            </w:r>
            <w:r w:rsidR="002E20E8" w:rsidRPr="00F14ED2">
              <w:rPr>
                <w:rFonts w:ascii="Liberation Serif" w:hAnsi="Liberation Serif"/>
                <w:sz w:val="24"/>
                <w:szCs w:val="24"/>
              </w:rPr>
              <w:t>5</w:t>
            </w:r>
            <w:r w:rsidRPr="00F14ED2">
              <w:rPr>
                <w:rFonts w:ascii="Liberation Serif" w:hAnsi="Liberation Serif"/>
                <w:sz w:val="24"/>
                <w:szCs w:val="24"/>
              </w:rPr>
              <w:t>.</w:t>
            </w:r>
          </w:p>
        </w:tc>
        <w:tc>
          <w:tcPr>
            <w:tcW w:w="14316" w:type="dxa"/>
            <w:gridSpan w:val="8"/>
          </w:tcPr>
          <w:p w:rsidR="007D60ED" w:rsidRPr="00F14ED2" w:rsidRDefault="00ED63A7" w:rsidP="00ED63A7">
            <w:pPr>
              <w:keepLines/>
              <w:spacing w:line="230" w:lineRule="auto"/>
              <w:jc w:val="both"/>
              <w:rPr>
                <w:rFonts w:ascii="Liberation Serif" w:hAnsi="Liberation Serif"/>
                <w:sz w:val="24"/>
                <w:szCs w:val="24"/>
              </w:rPr>
            </w:pPr>
            <w:r w:rsidRPr="00F14ED2">
              <w:rPr>
                <w:rFonts w:ascii="Liberation Serif" w:hAnsi="Liberation Serif"/>
                <w:i/>
                <w:sz w:val="24"/>
                <w:szCs w:val="24"/>
              </w:rPr>
              <w:t>Обоснование выбора товарного рынка с описанием текущей ситуации</w:t>
            </w:r>
            <w:r w:rsidRPr="00F14ED2">
              <w:rPr>
                <w:rFonts w:ascii="Liberation Serif" w:hAnsi="Liberation Serif"/>
                <w:sz w:val="24"/>
                <w:szCs w:val="24"/>
              </w:rPr>
              <w:t xml:space="preserve">. </w:t>
            </w:r>
          </w:p>
          <w:p w:rsidR="00DE3870" w:rsidRPr="00F14ED2" w:rsidRDefault="00894CA5" w:rsidP="00ED63A7">
            <w:pPr>
              <w:keepLines/>
              <w:spacing w:line="230" w:lineRule="auto"/>
              <w:jc w:val="both"/>
              <w:rPr>
                <w:rFonts w:ascii="Liberation Serif" w:hAnsi="Liberation Serif"/>
                <w:sz w:val="24"/>
                <w:szCs w:val="24"/>
              </w:rPr>
            </w:pPr>
            <w:r w:rsidRPr="00F14ED2">
              <w:rPr>
                <w:rFonts w:ascii="Liberation Serif" w:hAnsi="Liberation Serif"/>
                <w:sz w:val="24"/>
                <w:szCs w:val="24"/>
              </w:rPr>
              <w:t>По состоянию на 1 января 2020</w:t>
            </w:r>
            <w:r w:rsidR="00ED63A7" w:rsidRPr="00F14ED2">
              <w:rPr>
                <w:rFonts w:ascii="Liberation Serif" w:hAnsi="Liberation Serif"/>
                <w:sz w:val="24"/>
                <w:szCs w:val="24"/>
              </w:rPr>
              <w:t xml:space="preserve"> года </w:t>
            </w:r>
            <w:r w:rsidR="002F331A" w:rsidRPr="00F14ED2">
              <w:rPr>
                <w:rFonts w:ascii="Liberation Serif" w:hAnsi="Liberation Serif"/>
                <w:sz w:val="24"/>
                <w:szCs w:val="24"/>
              </w:rPr>
              <w:t xml:space="preserve">на территории Невьянского городского округа </w:t>
            </w:r>
            <w:r w:rsidR="00ED63A7" w:rsidRPr="00F14ED2">
              <w:rPr>
                <w:rFonts w:ascii="Liberation Serif" w:hAnsi="Liberation Serif"/>
                <w:sz w:val="24"/>
                <w:szCs w:val="24"/>
              </w:rPr>
              <w:t>деятельность по перевозке пассажиров автомобильным транспортом по муниципальным маршрутам регулярных перевозок осуществля</w:t>
            </w:r>
            <w:r w:rsidR="002F331A" w:rsidRPr="00F14ED2">
              <w:rPr>
                <w:rFonts w:ascii="Liberation Serif" w:hAnsi="Liberation Serif"/>
                <w:sz w:val="24"/>
                <w:szCs w:val="24"/>
              </w:rPr>
              <w:t>ли</w:t>
            </w:r>
            <w:r w:rsidR="00ED63A7" w:rsidRPr="00F14ED2">
              <w:rPr>
                <w:rFonts w:ascii="Liberation Serif" w:hAnsi="Liberation Serif"/>
                <w:sz w:val="24"/>
                <w:szCs w:val="24"/>
              </w:rPr>
              <w:t xml:space="preserve"> </w:t>
            </w:r>
            <w:r w:rsidR="002F331A" w:rsidRPr="00F14ED2">
              <w:rPr>
                <w:rFonts w:ascii="Liberation Serif" w:hAnsi="Liberation Serif"/>
                <w:sz w:val="24"/>
                <w:szCs w:val="24"/>
              </w:rPr>
              <w:t>6</w:t>
            </w:r>
            <w:r w:rsidR="00ED63A7" w:rsidRPr="00F14ED2">
              <w:rPr>
                <w:rFonts w:ascii="Liberation Serif" w:hAnsi="Liberation Serif"/>
                <w:sz w:val="24"/>
                <w:szCs w:val="24"/>
              </w:rPr>
              <w:t xml:space="preserve"> индивидуальных предпринимател</w:t>
            </w:r>
            <w:r w:rsidR="002F331A" w:rsidRPr="00F14ED2">
              <w:rPr>
                <w:rFonts w:ascii="Liberation Serif" w:hAnsi="Liberation Serif"/>
                <w:sz w:val="24"/>
                <w:szCs w:val="24"/>
              </w:rPr>
              <w:t>ей.</w:t>
            </w:r>
            <w:r w:rsidR="00ED63A7" w:rsidRPr="00F14ED2">
              <w:rPr>
                <w:rFonts w:ascii="Liberation Serif" w:hAnsi="Liberation Serif"/>
                <w:sz w:val="24"/>
                <w:szCs w:val="24"/>
              </w:rPr>
              <w:t xml:space="preserve"> </w:t>
            </w:r>
          </w:p>
          <w:p w:rsidR="00DE3870" w:rsidRPr="00F14ED2" w:rsidRDefault="00DE3870" w:rsidP="00ED63A7">
            <w:pPr>
              <w:keepLines/>
              <w:spacing w:line="230" w:lineRule="auto"/>
              <w:jc w:val="both"/>
              <w:rPr>
                <w:rFonts w:ascii="Liberation Serif" w:hAnsi="Liberation Serif"/>
                <w:sz w:val="24"/>
                <w:szCs w:val="24"/>
              </w:rPr>
            </w:pPr>
            <w:r w:rsidRPr="00F14ED2">
              <w:rPr>
                <w:rFonts w:ascii="Liberation Serif" w:hAnsi="Liberation Serif"/>
                <w:i/>
                <w:sz w:val="24"/>
                <w:szCs w:val="24"/>
              </w:rPr>
              <w:t>Анализ результатов мониторинга состояния и развития конкуренции.</w:t>
            </w:r>
            <w:r w:rsidRPr="00F14ED2">
              <w:rPr>
                <w:rFonts w:ascii="Liberation Serif" w:hAnsi="Liberation Serif"/>
                <w:sz w:val="24"/>
                <w:szCs w:val="24"/>
              </w:rPr>
              <w:t xml:space="preserve"> На рынке оказания услуг по перевозке пассажиров автомобильным транспортом по муниципальным маршрутам регулярных перевозок </w:t>
            </w:r>
            <w:r w:rsidR="00EA02DA" w:rsidRPr="00F14ED2">
              <w:rPr>
                <w:rFonts w:ascii="Liberation Serif" w:hAnsi="Liberation Serif"/>
                <w:sz w:val="24"/>
                <w:szCs w:val="24"/>
              </w:rPr>
              <w:t>50</w:t>
            </w:r>
            <w:r w:rsidRPr="00F14ED2">
              <w:rPr>
                <w:rFonts w:ascii="Liberation Serif" w:hAnsi="Liberation Serif"/>
                <w:sz w:val="24"/>
                <w:szCs w:val="24"/>
              </w:rPr>
              <w:t xml:space="preserve">% респондентов отмечают </w:t>
            </w:r>
            <w:r w:rsidR="00EA02DA" w:rsidRPr="00F14ED2">
              <w:rPr>
                <w:rFonts w:ascii="Liberation Serif" w:hAnsi="Liberation Serif"/>
                <w:sz w:val="24"/>
                <w:szCs w:val="24"/>
              </w:rPr>
              <w:t>умеренную</w:t>
            </w:r>
            <w:r w:rsidRPr="00F14ED2">
              <w:rPr>
                <w:rFonts w:ascii="Liberation Serif" w:hAnsi="Liberation Serif"/>
                <w:sz w:val="24"/>
                <w:szCs w:val="24"/>
              </w:rPr>
              <w:t xml:space="preserve"> конк</w:t>
            </w:r>
            <w:r w:rsidR="00800122" w:rsidRPr="00F14ED2">
              <w:rPr>
                <w:rFonts w:ascii="Liberation Serif" w:hAnsi="Liberation Serif"/>
                <w:sz w:val="24"/>
                <w:szCs w:val="24"/>
              </w:rPr>
              <w:t>уренцию и удовлетворены возможностью выбора</w:t>
            </w:r>
            <w:r w:rsidRPr="00F14ED2">
              <w:rPr>
                <w:rFonts w:ascii="Liberation Serif" w:hAnsi="Liberation Serif"/>
                <w:sz w:val="24"/>
                <w:szCs w:val="24"/>
              </w:rPr>
              <w:t xml:space="preserve">. </w:t>
            </w:r>
            <w:r w:rsidR="00273961" w:rsidRPr="00F14ED2">
              <w:rPr>
                <w:rFonts w:ascii="Liberation Serif" w:hAnsi="Liberation Serif"/>
                <w:sz w:val="24"/>
                <w:szCs w:val="24"/>
              </w:rPr>
              <w:t>35</w:t>
            </w:r>
            <w:r w:rsidR="00800122" w:rsidRPr="00F14ED2">
              <w:rPr>
                <w:rFonts w:ascii="Liberation Serif" w:hAnsi="Liberation Serif"/>
                <w:sz w:val="24"/>
                <w:szCs w:val="24"/>
              </w:rPr>
              <w:t>% потребителей удовлетворены</w:t>
            </w:r>
            <w:r w:rsidRPr="00F14ED2">
              <w:rPr>
                <w:rFonts w:ascii="Liberation Serif" w:hAnsi="Liberation Serif"/>
                <w:sz w:val="24"/>
                <w:szCs w:val="24"/>
              </w:rPr>
              <w:t xml:space="preserve"> качеством и стоимостью услуг по перевозке пассажиров автомобильным транспортом по муниципальным маршрутам регулярных перевозок, при этом остаются не удовлетворены стоимостью услуг </w:t>
            </w:r>
            <w:r w:rsidR="00273961" w:rsidRPr="00F14ED2">
              <w:rPr>
                <w:rFonts w:ascii="Liberation Serif" w:hAnsi="Liberation Serif"/>
                <w:sz w:val="24"/>
                <w:szCs w:val="24"/>
              </w:rPr>
              <w:t>35</w:t>
            </w:r>
            <w:r w:rsidRPr="00F14ED2">
              <w:rPr>
                <w:rFonts w:ascii="Liberation Serif" w:hAnsi="Liberation Serif"/>
                <w:sz w:val="24"/>
                <w:szCs w:val="24"/>
              </w:rPr>
              <w:t xml:space="preserve">% потребителей, качеством - </w:t>
            </w:r>
            <w:r w:rsidR="00A814C9" w:rsidRPr="00F14ED2">
              <w:rPr>
                <w:rFonts w:ascii="Liberation Serif" w:hAnsi="Liberation Serif"/>
                <w:sz w:val="24"/>
                <w:szCs w:val="24"/>
              </w:rPr>
              <w:t>25</w:t>
            </w:r>
            <w:r w:rsidRPr="00F14ED2">
              <w:rPr>
                <w:rFonts w:ascii="Liberation Serif" w:hAnsi="Liberation Serif"/>
                <w:sz w:val="24"/>
                <w:szCs w:val="24"/>
              </w:rPr>
              <w:t>%.</w:t>
            </w:r>
          </w:p>
          <w:p w:rsidR="00ED63A7" w:rsidRPr="00F14ED2" w:rsidRDefault="00ED63A7" w:rsidP="00ED63A7">
            <w:pPr>
              <w:keepLines/>
              <w:spacing w:line="230" w:lineRule="auto"/>
              <w:jc w:val="both"/>
              <w:rPr>
                <w:rFonts w:ascii="Liberation Serif" w:hAnsi="Liberation Serif"/>
                <w:sz w:val="24"/>
                <w:szCs w:val="24"/>
              </w:rPr>
            </w:pPr>
            <w:r w:rsidRPr="00F14ED2">
              <w:rPr>
                <w:rFonts w:ascii="Liberation Serif" w:hAnsi="Liberation Serif"/>
                <w:i/>
                <w:sz w:val="24"/>
                <w:szCs w:val="24"/>
              </w:rPr>
              <w:t>Проблемные вопросы</w:t>
            </w:r>
            <w:r w:rsidR="00F64403" w:rsidRPr="00F14ED2">
              <w:rPr>
                <w:rFonts w:ascii="Liberation Serif" w:hAnsi="Liberation Serif"/>
                <w:sz w:val="24"/>
                <w:szCs w:val="24"/>
              </w:rPr>
              <w:t>:</w:t>
            </w:r>
          </w:p>
          <w:p w:rsidR="00ED63A7" w:rsidRPr="00F14ED2" w:rsidRDefault="000A485D" w:rsidP="00ED63A7">
            <w:pPr>
              <w:keepLines/>
              <w:spacing w:line="230" w:lineRule="auto"/>
              <w:jc w:val="both"/>
              <w:rPr>
                <w:rFonts w:ascii="Liberation Serif" w:hAnsi="Liberation Serif"/>
                <w:sz w:val="24"/>
                <w:szCs w:val="24"/>
              </w:rPr>
            </w:pPr>
            <w:r w:rsidRPr="00F14ED2">
              <w:rPr>
                <w:rFonts w:ascii="Liberation Serif" w:hAnsi="Liberation Serif"/>
                <w:sz w:val="24"/>
                <w:szCs w:val="24"/>
              </w:rPr>
              <w:t>1)</w:t>
            </w:r>
            <w:r w:rsidR="00ED63A7" w:rsidRPr="00F14ED2">
              <w:rPr>
                <w:rFonts w:ascii="Liberation Serif" w:hAnsi="Liberation Serif"/>
                <w:sz w:val="24"/>
                <w:szCs w:val="24"/>
              </w:rPr>
              <w:t xml:space="preserve"> Отставание темпов развития транспортной инфраструктуры от темпов социально-экономического развития </w:t>
            </w:r>
            <w:r w:rsidR="00B97E7A" w:rsidRPr="00F14ED2">
              <w:rPr>
                <w:rFonts w:ascii="Liberation Serif" w:hAnsi="Liberation Serif"/>
                <w:sz w:val="24"/>
                <w:szCs w:val="24"/>
              </w:rPr>
              <w:t>округа</w:t>
            </w:r>
            <w:r w:rsidR="00ED63A7" w:rsidRPr="00F14ED2">
              <w:rPr>
                <w:rFonts w:ascii="Liberation Serif" w:hAnsi="Liberation Serif"/>
                <w:sz w:val="24"/>
                <w:szCs w:val="24"/>
              </w:rPr>
              <w:t>.</w:t>
            </w:r>
          </w:p>
          <w:p w:rsidR="00B97E7A" w:rsidRPr="00F14ED2" w:rsidRDefault="00B97E7A" w:rsidP="00ED63A7">
            <w:pPr>
              <w:keepLines/>
              <w:spacing w:line="230" w:lineRule="auto"/>
              <w:jc w:val="both"/>
              <w:rPr>
                <w:rFonts w:ascii="Liberation Serif" w:hAnsi="Liberation Serif"/>
                <w:sz w:val="24"/>
                <w:szCs w:val="24"/>
              </w:rPr>
            </w:pPr>
            <w:r w:rsidRPr="00F14ED2">
              <w:rPr>
                <w:rFonts w:ascii="Liberation Serif" w:hAnsi="Liberation Serif"/>
                <w:sz w:val="24"/>
                <w:szCs w:val="24"/>
              </w:rPr>
              <w:t>2) Низкий пассажиропоток.</w:t>
            </w:r>
          </w:p>
          <w:p w:rsidR="000A485D" w:rsidRPr="00F14ED2" w:rsidRDefault="00B97E7A" w:rsidP="00B97E7A">
            <w:pPr>
              <w:rPr>
                <w:rFonts w:ascii="Liberation Serif" w:hAnsi="Liberation Serif"/>
                <w:sz w:val="24"/>
                <w:szCs w:val="24"/>
              </w:rPr>
            </w:pPr>
            <w:r w:rsidRPr="00F14ED2">
              <w:rPr>
                <w:rFonts w:ascii="Liberation Serif" w:hAnsi="Liberation Serif"/>
                <w:sz w:val="24"/>
                <w:szCs w:val="24"/>
              </w:rPr>
              <w:t>3</w:t>
            </w:r>
            <w:r w:rsidR="00080645" w:rsidRPr="00F14ED2">
              <w:rPr>
                <w:rFonts w:ascii="Liberation Serif" w:hAnsi="Liberation Serif"/>
                <w:sz w:val="24"/>
                <w:szCs w:val="24"/>
              </w:rPr>
              <w:t>) Значительные первоначальные вложения (стоимость автобусов и их обслуживания) при длительных сроках окупаемости.</w:t>
            </w:r>
          </w:p>
          <w:p w:rsidR="00ED63A7" w:rsidRPr="00F14ED2" w:rsidRDefault="00F64403" w:rsidP="00ED63A7">
            <w:pPr>
              <w:keepLines/>
              <w:spacing w:line="230" w:lineRule="auto"/>
              <w:jc w:val="both"/>
              <w:rPr>
                <w:rFonts w:ascii="Liberation Serif" w:hAnsi="Liberation Serif"/>
                <w:i/>
                <w:sz w:val="24"/>
                <w:szCs w:val="24"/>
              </w:rPr>
            </w:pPr>
            <w:r w:rsidRPr="00F14ED2">
              <w:rPr>
                <w:rFonts w:ascii="Liberation Serif" w:hAnsi="Liberation Serif"/>
                <w:i/>
                <w:sz w:val="24"/>
                <w:szCs w:val="24"/>
              </w:rPr>
              <w:t>Методы решения:</w:t>
            </w:r>
          </w:p>
          <w:p w:rsidR="00ED63A7" w:rsidRPr="00F14ED2" w:rsidRDefault="00080645" w:rsidP="00ED63A7">
            <w:pPr>
              <w:keepLines/>
              <w:spacing w:line="230" w:lineRule="auto"/>
              <w:jc w:val="both"/>
              <w:rPr>
                <w:rFonts w:ascii="Liberation Serif" w:hAnsi="Liberation Serif"/>
                <w:sz w:val="24"/>
                <w:szCs w:val="24"/>
              </w:rPr>
            </w:pPr>
            <w:r w:rsidRPr="00F14ED2">
              <w:rPr>
                <w:rFonts w:ascii="Liberation Serif" w:hAnsi="Liberation Serif"/>
                <w:sz w:val="24"/>
                <w:szCs w:val="24"/>
              </w:rPr>
              <w:t>1)</w:t>
            </w:r>
            <w:r w:rsidR="00ED63A7" w:rsidRPr="00F14ED2">
              <w:rPr>
                <w:rFonts w:ascii="Liberation Serif" w:hAnsi="Liberation Serif"/>
                <w:sz w:val="24"/>
                <w:szCs w:val="24"/>
              </w:rPr>
              <w:t xml:space="preserve"> Обновление подвижного состава.</w:t>
            </w:r>
          </w:p>
          <w:p w:rsidR="00ED63A7" w:rsidRPr="00F14ED2" w:rsidRDefault="00080645" w:rsidP="00ED63A7">
            <w:pPr>
              <w:rPr>
                <w:rFonts w:ascii="Liberation Serif" w:hAnsi="Liberation Serif"/>
                <w:sz w:val="24"/>
                <w:szCs w:val="24"/>
              </w:rPr>
            </w:pPr>
            <w:r w:rsidRPr="00F14ED2">
              <w:rPr>
                <w:rFonts w:ascii="Liberation Serif" w:hAnsi="Liberation Serif"/>
                <w:sz w:val="24"/>
                <w:szCs w:val="24"/>
              </w:rPr>
              <w:t>2)</w:t>
            </w:r>
            <w:r w:rsidR="00ED63A7" w:rsidRPr="00F14ED2">
              <w:rPr>
                <w:rFonts w:ascii="Liberation Serif" w:hAnsi="Liberation Serif"/>
                <w:sz w:val="24"/>
                <w:szCs w:val="24"/>
              </w:rPr>
              <w:t xml:space="preserve"> Создание системы безналичной оплаты проезда</w:t>
            </w:r>
            <w:r w:rsidRPr="00F14ED2">
              <w:rPr>
                <w:rFonts w:ascii="Liberation Serif" w:hAnsi="Liberation Serif"/>
                <w:sz w:val="24"/>
                <w:szCs w:val="24"/>
              </w:rPr>
              <w:t>.</w:t>
            </w:r>
          </w:p>
          <w:p w:rsidR="008632B8" w:rsidRPr="00F14ED2" w:rsidRDefault="00080645" w:rsidP="008632B8">
            <w:pPr>
              <w:rPr>
                <w:rFonts w:ascii="Liberation Serif" w:hAnsi="Liberation Serif"/>
                <w:sz w:val="24"/>
                <w:szCs w:val="24"/>
              </w:rPr>
            </w:pPr>
            <w:r w:rsidRPr="00F14ED2">
              <w:rPr>
                <w:rFonts w:ascii="Liberation Serif" w:hAnsi="Liberation Serif"/>
                <w:sz w:val="24"/>
                <w:szCs w:val="24"/>
              </w:rPr>
              <w:t>3)</w:t>
            </w:r>
            <w:r w:rsidR="008632B8" w:rsidRPr="00F14ED2">
              <w:rPr>
                <w:rFonts w:ascii="Liberation Serif" w:hAnsi="Liberation Serif"/>
                <w:sz w:val="24"/>
                <w:szCs w:val="24"/>
              </w:rPr>
              <w:t xml:space="preserve"> Оптимизация маршрутной сети.</w:t>
            </w:r>
          </w:p>
          <w:p w:rsidR="00252142" w:rsidRPr="00F14ED2" w:rsidRDefault="008632B8" w:rsidP="008632B8">
            <w:pPr>
              <w:rPr>
                <w:rFonts w:ascii="Liberation Serif" w:hAnsi="Liberation Serif"/>
                <w:sz w:val="24"/>
                <w:szCs w:val="24"/>
              </w:rPr>
            </w:pPr>
            <w:r w:rsidRPr="00F14ED2">
              <w:rPr>
                <w:rFonts w:ascii="Liberation Serif" w:hAnsi="Liberation Serif"/>
                <w:sz w:val="24"/>
                <w:szCs w:val="24"/>
              </w:rPr>
              <w:t>4) Субсидирование перевозок отдельных категорий граждан.</w:t>
            </w:r>
          </w:p>
        </w:tc>
      </w:tr>
      <w:tr w:rsidR="00F14ED2" w:rsidRPr="00F14ED2" w:rsidTr="0007177E">
        <w:tc>
          <w:tcPr>
            <w:tcW w:w="988" w:type="dxa"/>
          </w:tcPr>
          <w:p w:rsidR="00ED63A7" w:rsidRPr="00F14ED2" w:rsidRDefault="008A07CF" w:rsidP="00ED63A7">
            <w:pPr>
              <w:jc w:val="center"/>
              <w:rPr>
                <w:rFonts w:ascii="Liberation Serif" w:hAnsi="Liberation Serif"/>
                <w:sz w:val="24"/>
                <w:szCs w:val="24"/>
              </w:rPr>
            </w:pPr>
            <w:r w:rsidRPr="00F14ED2">
              <w:rPr>
                <w:rFonts w:ascii="Liberation Serif" w:hAnsi="Liberation Serif"/>
                <w:sz w:val="24"/>
                <w:szCs w:val="24"/>
              </w:rPr>
              <w:t>41</w:t>
            </w:r>
            <w:r w:rsidR="00ED63A7" w:rsidRPr="00F14ED2">
              <w:rPr>
                <w:rFonts w:ascii="Liberation Serif" w:hAnsi="Liberation Serif"/>
                <w:sz w:val="24"/>
                <w:szCs w:val="24"/>
              </w:rPr>
              <w:t>.</w:t>
            </w:r>
          </w:p>
        </w:tc>
        <w:tc>
          <w:tcPr>
            <w:tcW w:w="14316" w:type="dxa"/>
            <w:gridSpan w:val="8"/>
          </w:tcPr>
          <w:p w:rsidR="00627B0F" w:rsidRPr="00F14ED2" w:rsidRDefault="00ED63A7" w:rsidP="00627B0F">
            <w:pPr>
              <w:keepLines/>
              <w:tabs>
                <w:tab w:val="left" w:pos="319"/>
              </w:tabs>
              <w:spacing w:line="230" w:lineRule="auto"/>
              <w:jc w:val="both"/>
              <w:rPr>
                <w:rFonts w:ascii="Liberation Serif" w:hAnsi="Liberation Serif"/>
                <w:sz w:val="24"/>
                <w:szCs w:val="24"/>
              </w:rPr>
            </w:pPr>
            <w:r w:rsidRPr="00F14ED2">
              <w:rPr>
                <w:rFonts w:ascii="Liberation Serif" w:hAnsi="Liberation Serif"/>
                <w:i/>
                <w:sz w:val="24"/>
                <w:szCs w:val="24"/>
              </w:rPr>
              <w:t>Обоснование выбора товарного рынка с описанием текущей ситуации</w:t>
            </w:r>
            <w:r w:rsidRPr="00F14ED2">
              <w:rPr>
                <w:rFonts w:ascii="Liberation Serif" w:hAnsi="Liberation Serif"/>
                <w:sz w:val="24"/>
                <w:szCs w:val="24"/>
              </w:rPr>
              <w:t xml:space="preserve">. </w:t>
            </w:r>
          </w:p>
          <w:p w:rsidR="00627B0F" w:rsidRPr="00F14ED2" w:rsidRDefault="001F7008" w:rsidP="00627B0F">
            <w:pPr>
              <w:keepLines/>
              <w:tabs>
                <w:tab w:val="left" w:pos="319"/>
              </w:tabs>
              <w:spacing w:line="230" w:lineRule="auto"/>
              <w:jc w:val="both"/>
              <w:rPr>
                <w:rFonts w:ascii="Liberation Serif" w:hAnsi="Liberation Serif"/>
                <w:sz w:val="24"/>
                <w:szCs w:val="24"/>
              </w:rPr>
            </w:pPr>
            <w:r w:rsidRPr="00F14ED2">
              <w:rPr>
                <w:rFonts w:ascii="Liberation Serif" w:hAnsi="Liberation Serif"/>
                <w:sz w:val="24"/>
                <w:szCs w:val="24"/>
              </w:rPr>
              <w:t>По состоянию на 1 января 2020</w:t>
            </w:r>
            <w:r w:rsidR="00627B0F" w:rsidRPr="00F14ED2">
              <w:rPr>
                <w:rFonts w:ascii="Liberation Serif" w:hAnsi="Liberation Serif"/>
                <w:sz w:val="24"/>
                <w:szCs w:val="24"/>
              </w:rPr>
              <w:t xml:space="preserve"> года доля организаций частной формы собственности на рынке наружной рекламы составляла 100%.  Деятельность по оказанию услуг в сф</w:t>
            </w:r>
            <w:r w:rsidR="00C50BB5" w:rsidRPr="00F14ED2">
              <w:rPr>
                <w:rFonts w:ascii="Liberation Serif" w:hAnsi="Liberation Serif"/>
                <w:sz w:val="24"/>
                <w:szCs w:val="24"/>
              </w:rPr>
              <w:t>ере наружной рекламы осуществляю</w:t>
            </w:r>
            <w:r w:rsidR="00627B0F" w:rsidRPr="00F14ED2">
              <w:rPr>
                <w:rFonts w:ascii="Liberation Serif" w:hAnsi="Liberation Serif"/>
                <w:sz w:val="24"/>
                <w:szCs w:val="24"/>
              </w:rPr>
              <w:t>т</w:t>
            </w:r>
            <w:r w:rsidR="00C50BB5" w:rsidRPr="00F14ED2">
              <w:rPr>
                <w:rFonts w:ascii="Liberation Serif" w:hAnsi="Liberation Serif"/>
                <w:sz w:val="24"/>
                <w:szCs w:val="24"/>
              </w:rPr>
              <w:t>:</w:t>
            </w:r>
            <w:r w:rsidR="00627B0F" w:rsidRPr="00F14ED2">
              <w:rPr>
                <w:rFonts w:ascii="Liberation Serif" w:hAnsi="Liberation Serif"/>
                <w:sz w:val="24"/>
                <w:szCs w:val="24"/>
              </w:rPr>
              <w:t xml:space="preserve"> ООО «</w:t>
            </w:r>
            <w:proofErr w:type="spellStart"/>
            <w:r w:rsidR="00627B0F" w:rsidRPr="00F14ED2">
              <w:rPr>
                <w:rFonts w:ascii="Liberation Serif" w:hAnsi="Liberation Serif"/>
                <w:sz w:val="24"/>
                <w:szCs w:val="24"/>
              </w:rPr>
              <w:t>МедиаСервис</w:t>
            </w:r>
            <w:proofErr w:type="spellEnd"/>
            <w:r w:rsidR="00627B0F" w:rsidRPr="00F14ED2">
              <w:rPr>
                <w:rFonts w:ascii="Liberation Serif" w:hAnsi="Liberation Serif"/>
                <w:sz w:val="24"/>
                <w:szCs w:val="24"/>
              </w:rPr>
              <w:t>», ООО «БУСИНЕСС»</w:t>
            </w:r>
            <w:r w:rsidR="00C50BB5" w:rsidRPr="00F14ED2">
              <w:rPr>
                <w:rFonts w:ascii="Liberation Serif" w:hAnsi="Liberation Serif"/>
                <w:sz w:val="24"/>
                <w:szCs w:val="24"/>
              </w:rPr>
              <w:t>, ИП Касьянов А.П., ИП Мельникова И.А.</w:t>
            </w:r>
            <w:r w:rsidR="00627B0F" w:rsidRPr="00F14ED2">
              <w:rPr>
                <w:rFonts w:ascii="Liberation Serif" w:hAnsi="Liberation Serif"/>
                <w:sz w:val="24"/>
                <w:szCs w:val="24"/>
              </w:rPr>
              <w:t xml:space="preserve"> Администрацией Невьянского городского округа проведены мероприятия по разработке и утверждению схемы размещения рекламных конструкций на территории Невьянского городского округа. Министерством по управлению государственным имуществом Свердловской области утверждены приказы об установлении мест для размещения рекламных конструкций вдоль дорог регионального значения, проходящих по территории Невьянского городского округа.  </w:t>
            </w:r>
          </w:p>
          <w:p w:rsidR="00C50BB5" w:rsidRPr="00F14ED2" w:rsidRDefault="00C50BB5" w:rsidP="00627B0F">
            <w:pPr>
              <w:keepLines/>
              <w:tabs>
                <w:tab w:val="left" w:pos="319"/>
              </w:tabs>
              <w:spacing w:line="230" w:lineRule="auto"/>
              <w:jc w:val="both"/>
              <w:rPr>
                <w:rFonts w:ascii="Liberation Serif" w:hAnsi="Liberation Serif"/>
                <w:sz w:val="24"/>
                <w:szCs w:val="24"/>
              </w:rPr>
            </w:pPr>
            <w:r w:rsidRPr="00F14ED2">
              <w:rPr>
                <w:rFonts w:ascii="Liberation Serif" w:hAnsi="Liberation Serif"/>
                <w:i/>
                <w:sz w:val="24"/>
                <w:szCs w:val="24"/>
              </w:rPr>
              <w:t xml:space="preserve">Анализ результатов мониторинга состояния и развития конкуренции. </w:t>
            </w:r>
            <w:r w:rsidRPr="00F14ED2">
              <w:rPr>
                <w:rFonts w:ascii="Liberation Serif" w:hAnsi="Liberation Serif"/>
                <w:sz w:val="24"/>
                <w:szCs w:val="24"/>
              </w:rPr>
              <w:t xml:space="preserve">Сфера наружной рекламы характеризуется высокой конкуренцией. В целом наблюдается удовлетворенность качеством и стоимостью услуг на рынке, а также количеством организаций на рынке. При этом остаются не удовлетворены стоимостью </w:t>
            </w:r>
            <w:r w:rsidR="00F14ED2" w:rsidRPr="00F14ED2">
              <w:rPr>
                <w:rFonts w:ascii="Liberation Serif" w:hAnsi="Liberation Serif"/>
                <w:sz w:val="24"/>
                <w:szCs w:val="24"/>
              </w:rPr>
              <w:t xml:space="preserve">и качеством </w:t>
            </w:r>
            <w:r w:rsidRPr="00F14ED2">
              <w:rPr>
                <w:rFonts w:ascii="Liberation Serif" w:hAnsi="Liberation Serif"/>
                <w:sz w:val="24"/>
                <w:szCs w:val="24"/>
              </w:rPr>
              <w:t>услуг 2</w:t>
            </w:r>
            <w:r w:rsidR="00F14ED2" w:rsidRPr="00F14ED2">
              <w:rPr>
                <w:rFonts w:ascii="Liberation Serif" w:hAnsi="Liberation Serif"/>
                <w:sz w:val="24"/>
                <w:szCs w:val="24"/>
              </w:rPr>
              <w:t>0</w:t>
            </w:r>
            <w:r w:rsidRPr="00F14ED2">
              <w:rPr>
                <w:rFonts w:ascii="Liberation Serif" w:hAnsi="Liberation Serif"/>
                <w:sz w:val="24"/>
                <w:szCs w:val="24"/>
              </w:rPr>
              <w:t>% респондентов.</w:t>
            </w:r>
          </w:p>
          <w:p w:rsidR="00627B0F" w:rsidRPr="00F14ED2" w:rsidRDefault="00627B0F" w:rsidP="00627B0F">
            <w:pPr>
              <w:keepLines/>
              <w:spacing w:line="230" w:lineRule="auto"/>
              <w:jc w:val="both"/>
              <w:rPr>
                <w:rFonts w:ascii="Liberation Serif" w:hAnsi="Liberation Serif"/>
                <w:sz w:val="24"/>
                <w:szCs w:val="24"/>
              </w:rPr>
            </w:pPr>
            <w:r w:rsidRPr="00F14ED2">
              <w:rPr>
                <w:rFonts w:ascii="Liberation Serif" w:hAnsi="Liberation Serif"/>
                <w:i/>
                <w:sz w:val="24"/>
                <w:szCs w:val="24"/>
              </w:rPr>
              <w:t>Проблемные вопросы</w:t>
            </w:r>
            <w:r w:rsidRPr="00F14ED2">
              <w:rPr>
                <w:rFonts w:ascii="Liberation Serif" w:hAnsi="Liberation Serif"/>
                <w:sz w:val="24"/>
                <w:szCs w:val="24"/>
              </w:rPr>
              <w:t>:</w:t>
            </w:r>
          </w:p>
          <w:p w:rsidR="00627B0F" w:rsidRPr="00F14ED2" w:rsidRDefault="00627B0F" w:rsidP="00627B0F">
            <w:pPr>
              <w:keepLines/>
              <w:spacing w:line="230" w:lineRule="auto"/>
              <w:jc w:val="both"/>
              <w:rPr>
                <w:rFonts w:ascii="Liberation Serif" w:hAnsi="Liberation Serif"/>
                <w:sz w:val="24"/>
                <w:szCs w:val="24"/>
              </w:rPr>
            </w:pPr>
            <w:r w:rsidRPr="00F14ED2">
              <w:rPr>
                <w:rFonts w:ascii="Liberation Serif" w:hAnsi="Liberation Serif"/>
                <w:sz w:val="24"/>
                <w:szCs w:val="24"/>
              </w:rPr>
              <w:t xml:space="preserve">Органы местного самоуправления не наделены полномочиями по составлению протоколов об административных правонарушениях по части 1 статьи 19.5 Кодекса Российской Федерации об административных правонарушениях за невыполнение в установленный срок предписания о нарушениях законодательства о рекламе, предусмотренные статьей 19 Федерального </w:t>
            </w:r>
            <w:r w:rsidR="008A74A3" w:rsidRPr="00F14ED2">
              <w:rPr>
                <w:rFonts w:ascii="Liberation Serif" w:hAnsi="Liberation Serif"/>
                <w:sz w:val="24"/>
                <w:szCs w:val="24"/>
              </w:rPr>
              <w:t>закона от</w:t>
            </w:r>
            <w:r w:rsidRPr="00F14ED2">
              <w:rPr>
                <w:rFonts w:ascii="Liberation Serif" w:hAnsi="Liberation Serif"/>
                <w:sz w:val="24"/>
                <w:szCs w:val="24"/>
              </w:rPr>
              <w:t xml:space="preserve"> 13 мар</w:t>
            </w:r>
            <w:r w:rsidR="00A10E72" w:rsidRPr="00F14ED2">
              <w:rPr>
                <w:rFonts w:ascii="Liberation Serif" w:hAnsi="Liberation Serif"/>
                <w:sz w:val="24"/>
                <w:szCs w:val="24"/>
              </w:rPr>
              <w:t xml:space="preserve">та 2006 года                                       </w:t>
            </w:r>
            <w:r w:rsidRPr="00F14ED2">
              <w:rPr>
                <w:rFonts w:ascii="Liberation Serif" w:hAnsi="Liberation Serif"/>
                <w:sz w:val="24"/>
                <w:szCs w:val="24"/>
              </w:rPr>
              <w:t>№ 38-ФЗ «О рекламе».</w:t>
            </w:r>
          </w:p>
          <w:p w:rsidR="00627B0F" w:rsidRPr="00F14ED2" w:rsidRDefault="004E1125" w:rsidP="00627B0F">
            <w:pPr>
              <w:keepLines/>
              <w:tabs>
                <w:tab w:val="left" w:pos="319"/>
              </w:tabs>
              <w:spacing w:line="230" w:lineRule="auto"/>
              <w:jc w:val="both"/>
              <w:rPr>
                <w:rFonts w:ascii="Liberation Serif" w:hAnsi="Liberation Serif"/>
                <w:sz w:val="24"/>
                <w:szCs w:val="24"/>
              </w:rPr>
            </w:pPr>
            <w:r w:rsidRPr="00F14ED2">
              <w:rPr>
                <w:rFonts w:ascii="Liberation Serif" w:hAnsi="Liberation Serif"/>
                <w:i/>
                <w:sz w:val="24"/>
                <w:szCs w:val="24"/>
              </w:rPr>
              <w:t>Методы решения:</w:t>
            </w:r>
          </w:p>
          <w:p w:rsidR="004E1125" w:rsidRPr="00F14ED2" w:rsidRDefault="004E1125" w:rsidP="004E1125">
            <w:pPr>
              <w:pStyle w:val="af"/>
              <w:keepLines/>
              <w:numPr>
                <w:ilvl w:val="0"/>
                <w:numId w:val="10"/>
              </w:numPr>
              <w:tabs>
                <w:tab w:val="left" w:pos="319"/>
              </w:tabs>
              <w:spacing w:line="230" w:lineRule="auto"/>
              <w:ind w:left="0"/>
              <w:jc w:val="both"/>
              <w:rPr>
                <w:rFonts w:ascii="Liberation Serif" w:hAnsi="Liberation Serif"/>
                <w:sz w:val="24"/>
                <w:szCs w:val="24"/>
              </w:rPr>
            </w:pPr>
            <w:r w:rsidRPr="00F14ED2">
              <w:rPr>
                <w:rFonts w:ascii="Liberation Serif" w:hAnsi="Liberation Serif"/>
                <w:sz w:val="24"/>
                <w:szCs w:val="24"/>
              </w:rPr>
              <w:t xml:space="preserve">1) </w:t>
            </w:r>
            <w:r w:rsidR="00627B0F" w:rsidRPr="00F14ED2">
              <w:rPr>
                <w:rFonts w:ascii="Liberation Serif" w:hAnsi="Liberation Serif"/>
                <w:sz w:val="24"/>
                <w:szCs w:val="24"/>
              </w:rPr>
              <w:t>Проведение торгов на размещение рекламных конструкций только в электронном виде.</w:t>
            </w:r>
          </w:p>
          <w:p w:rsidR="00ED63A7" w:rsidRPr="00F14ED2" w:rsidRDefault="004E1125" w:rsidP="00B02971">
            <w:pPr>
              <w:pStyle w:val="af"/>
              <w:keepLines/>
              <w:numPr>
                <w:ilvl w:val="0"/>
                <w:numId w:val="10"/>
              </w:numPr>
              <w:tabs>
                <w:tab w:val="left" w:pos="319"/>
              </w:tabs>
              <w:spacing w:line="230" w:lineRule="auto"/>
              <w:ind w:left="0"/>
              <w:jc w:val="both"/>
              <w:rPr>
                <w:rFonts w:ascii="Liberation Serif" w:hAnsi="Liberation Serif"/>
                <w:sz w:val="24"/>
                <w:szCs w:val="24"/>
              </w:rPr>
            </w:pPr>
            <w:r w:rsidRPr="00F14ED2">
              <w:rPr>
                <w:rFonts w:ascii="Liberation Serif" w:hAnsi="Liberation Serif"/>
                <w:sz w:val="24"/>
                <w:szCs w:val="24"/>
              </w:rPr>
              <w:t xml:space="preserve">2) </w:t>
            </w:r>
            <w:r w:rsidR="00627B0F" w:rsidRPr="00F14ED2">
              <w:rPr>
                <w:rFonts w:ascii="Liberation Serif" w:hAnsi="Liberation Serif"/>
                <w:sz w:val="24"/>
                <w:szCs w:val="24"/>
              </w:rPr>
              <w:t xml:space="preserve">Наделение органов местного самоуправления полномочиями по составлению протоколов об административных правонарушениях по части 1 статьи 19.5 Кодекса Российской Федерации об административных правонарушениях за невыполнение в установленный срок предписания о нарушениях законодательства о рекламе, предусмотренные статьей 19 Федерального закона от 13 марта 2006 года </w:t>
            </w:r>
            <w:r w:rsidR="008A74A3" w:rsidRPr="00F14ED2">
              <w:rPr>
                <w:rFonts w:ascii="Liberation Serif" w:hAnsi="Liberation Serif"/>
                <w:sz w:val="24"/>
                <w:szCs w:val="24"/>
              </w:rPr>
              <w:t xml:space="preserve">                  </w:t>
            </w:r>
            <w:r w:rsidR="00627B0F" w:rsidRPr="00F14ED2">
              <w:rPr>
                <w:rFonts w:ascii="Liberation Serif" w:hAnsi="Liberation Serif"/>
                <w:sz w:val="24"/>
                <w:szCs w:val="24"/>
              </w:rPr>
              <w:t>№ 38-ФЗ «О рекламе».</w:t>
            </w:r>
          </w:p>
        </w:tc>
      </w:tr>
    </w:tbl>
    <w:p w:rsidR="00761C8E" w:rsidRPr="00F14ED2" w:rsidRDefault="00761C8E" w:rsidP="00761C8E">
      <w:pPr>
        <w:jc w:val="center"/>
        <w:rPr>
          <w:rFonts w:ascii="Liberation Serif" w:hAnsi="Liberation Serif" w:cs="Times New Roman"/>
          <w:sz w:val="24"/>
          <w:szCs w:val="24"/>
        </w:rPr>
      </w:pPr>
    </w:p>
    <w:p w:rsidR="004E718C" w:rsidRPr="00F14ED2" w:rsidRDefault="004E718C" w:rsidP="00761C8E">
      <w:pPr>
        <w:jc w:val="center"/>
        <w:rPr>
          <w:rFonts w:ascii="Liberation Serif" w:hAnsi="Liberation Serif" w:cs="Times New Roman"/>
          <w:sz w:val="24"/>
          <w:szCs w:val="24"/>
        </w:rPr>
      </w:pPr>
    </w:p>
    <w:p w:rsidR="004E718C" w:rsidRPr="00F14ED2" w:rsidRDefault="004E718C" w:rsidP="00761C8E">
      <w:pPr>
        <w:jc w:val="center"/>
        <w:rPr>
          <w:rFonts w:ascii="Liberation Serif" w:hAnsi="Liberation Serif" w:cs="Times New Roman"/>
          <w:sz w:val="24"/>
          <w:szCs w:val="24"/>
        </w:rPr>
      </w:pPr>
    </w:p>
    <w:p w:rsidR="004E718C" w:rsidRPr="00F14ED2" w:rsidRDefault="004E718C" w:rsidP="00761C8E">
      <w:pPr>
        <w:jc w:val="center"/>
        <w:rPr>
          <w:rFonts w:ascii="Liberation Serif" w:hAnsi="Liberation Serif" w:cs="Times New Roman"/>
          <w:sz w:val="24"/>
          <w:szCs w:val="24"/>
        </w:rPr>
      </w:pPr>
    </w:p>
    <w:p w:rsidR="004E718C" w:rsidRPr="00F14ED2" w:rsidRDefault="004E718C" w:rsidP="00761C8E">
      <w:pPr>
        <w:jc w:val="center"/>
        <w:rPr>
          <w:rFonts w:ascii="Liberation Serif" w:hAnsi="Liberation Serif" w:cs="Times New Roman"/>
          <w:sz w:val="24"/>
          <w:szCs w:val="24"/>
        </w:rPr>
      </w:pPr>
    </w:p>
    <w:p w:rsidR="004E718C" w:rsidRPr="00F14ED2" w:rsidRDefault="004E718C" w:rsidP="00761C8E">
      <w:pPr>
        <w:jc w:val="center"/>
        <w:rPr>
          <w:rFonts w:ascii="Liberation Serif" w:hAnsi="Liberation Serif" w:cs="Times New Roman"/>
          <w:sz w:val="24"/>
          <w:szCs w:val="24"/>
        </w:rPr>
      </w:pPr>
    </w:p>
    <w:p w:rsidR="00761C8E" w:rsidRPr="00F14ED2" w:rsidRDefault="00761C8E" w:rsidP="00761C8E">
      <w:pPr>
        <w:jc w:val="center"/>
        <w:rPr>
          <w:rFonts w:ascii="Liberation Serif" w:hAnsi="Liberation Serif" w:cs="Times New Roman"/>
          <w:sz w:val="24"/>
          <w:szCs w:val="24"/>
        </w:rPr>
      </w:pPr>
    </w:p>
    <w:p w:rsidR="00761C8E" w:rsidRPr="00F14ED2" w:rsidRDefault="00761C8E" w:rsidP="00761C8E">
      <w:pPr>
        <w:jc w:val="center"/>
        <w:rPr>
          <w:rFonts w:ascii="Liberation Serif" w:hAnsi="Liberation Serif" w:cs="Times New Roman"/>
          <w:sz w:val="24"/>
          <w:szCs w:val="24"/>
        </w:rPr>
      </w:pPr>
    </w:p>
    <w:p w:rsidR="00761C8E" w:rsidRPr="00F14ED2" w:rsidRDefault="00761C8E" w:rsidP="00761C8E">
      <w:pPr>
        <w:jc w:val="center"/>
        <w:rPr>
          <w:rFonts w:ascii="Liberation Serif" w:hAnsi="Liberation Serif" w:cs="Times New Roman"/>
          <w:sz w:val="24"/>
          <w:szCs w:val="24"/>
        </w:rPr>
      </w:pPr>
    </w:p>
    <w:sectPr w:rsidR="00761C8E" w:rsidRPr="00F14ED2" w:rsidSect="0053200E">
      <w:pgSz w:w="16838" w:h="11906" w:orient="landscape"/>
      <w:pgMar w:top="1588"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B1" w:rsidRDefault="00BA07B1" w:rsidP="00DE693E">
      <w:pPr>
        <w:spacing w:after="0" w:line="240" w:lineRule="auto"/>
      </w:pPr>
      <w:r>
        <w:separator/>
      </w:r>
    </w:p>
  </w:endnote>
  <w:endnote w:type="continuationSeparator" w:id="0">
    <w:p w:rsidR="00BA07B1" w:rsidRDefault="00BA07B1" w:rsidP="00DE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B1" w:rsidRDefault="00BA07B1" w:rsidP="00DE693E">
      <w:pPr>
        <w:spacing w:after="0" w:line="240" w:lineRule="auto"/>
      </w:pPr>
      <w:r>
        <w:separator/>
      </w:r>
    </w:p>
  </w:footnote>
  <w:footnote w:type="continuationSeparator" w:id="0">
    <w:p w:rsidR="00BA07B1" w:rsidRDefault="00BA07B1" w:rsidP="00DE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B1" w:rsidRDefault="00BA07B1">
    <w:pPr>
      <w:pStyle w:val="aa"/>
      <w:jc w:val="center"/>
    </w:pPr>
    <w:r>
      <w:fldChar w:fldCharType="begin"/>
    </w:r>
    <w:r>
      <w:instrText>PAGE   \* MERGEFORMAT</w:instrText>
    </w:r>
    <w:r>
      <w:fldChar w:fldCharType="separate"/>
    </w:r>
    <w:r w:rsidR="00AB5281">
      <w:rPr>
        <w:noProof/>
      </w:rPr>
      <w:t>9</w:t>
    </w:r>
    <w:r>
      <w:fldChar w:fldCharType="end"/>
    </w:r>
  </w:p>
  <w:p w:rsidR="00BA07B1" w:rsidRDefault="00BA07B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852"/>
    <w:multiLevelType w:val="hybridMultilevel"/>
    <w:tmpl w:val="662880B6"/>
    <w:lvl w:ilvl="0" w:tplc="D9CE3DB2">
      <w:start w:val="1"/>
      <w:numFmt w:val="decimal"/>
      <w:lvlText w:val="%1."/>
      <w:lvlJc w:val="left"/>
      <w:pPr>
        <w:tabs>
          <w:tab w:val="num" w:pos="5747"/>
        </w:tabs>
        <w:ind w:left="5747"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76D685E"/>
    <w:multiLevelType w:val="hybridMultilevel"/>
    <w:tmpl w:val="8A9273EC"/>
    <w:lvl w:ilvl="0" w:tplc="26A8577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224A99"/>
    <w:multiLevelType w:val="hybridMultilevel"/>
    <w:tmpl w:val="3BB05C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F644FB9"/>
    <w:multiLevelType w:val="hybridMultilevel"/>
    <w:tmpl w:val="1DCA1D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30903B3E"/>
    <w:multiLevelType w:val="hybridMultilevel"/>
    <w:tmpl w:val="54FE11BA"/>
    <w:lvl w:ilvl="0" w:tplc="93F2136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 w15:restartNumberingAfterBreak="0">
    <w:nsid w:val="36AA574D"/>
    <w:multiLevelType w:val="hybridMultilevel"/>
    <w:tmpl w:val="5D143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1C33D6"/>
    <w:multiLevelType w:val="hybridMultilevel"/>
    <w:tmpl w:val="A07C3568"/>
    <w:lvl w:ilvl="0" w:tplc="00400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FF32FB2"/>
    <w:multiLevelType w:val="hybridMultilevel"/>
    <w:tmpl w:val="60F615FC"/>
    <w:lvl w:ilvl="0" w:tplc="D01E987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D79C9"/>
    <w:multiLevelType w:val="hybridMultilevel"/>
    <w:tmpl w:val="239EC842"/>
    <w:lvl w:ilvl="0" w:tplc="1C02F23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3D3733"/>
    <w:multiLevelType w:val="hybridMultilevel"/>
    <w:tmpl w:val="8792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733C2F"/>
    <w:multiLevelType w:val="hybridMultilevel"/>
    <w:tmpl w:val="BEC63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3"/>
    <w:rsid w:val="00001078"/>
    <w:rsid w:val="00001DA1"/>
    <w:rsid w:val="00003E79"/>
    <w:rsid w:val="000172BA"/>
    <w:rsid w:val="00023C5C"/>
    <w:rsid w:val="00024B86"/>
    <w:rsid w:val="00032A84"/>
    <w:rsid w:val="0003543A"/>
    <w:rsid w:val="00037452"/>
    <w:rsid w:val="00042782"/>
    <w:rsid w:val="00051905"/>
    <w:rsid w:val="00053712"/>
    <w:rsid w:val="00053CAE"/>
    <w:rsid w:val="0005425B"/>
    <w:rsid w:val="0005670E"/>
    <w:rsid w:val="00056BC7"/>
    <w:rsid w:val="00060277"/>
    <w:rsid w:val="00063099"/>
    <w:rsid w:val="00065D53"/>
    <w:rsid w:val="0007177E"/>
    <w:rsid w:val="00075B09"/>
    <w:rsid w:val="00075FD8"/>
    <w:rsid w:val="00077ACA"/>
    <w:rsid w:val="00080645"/>
    <w:rsid w:val="00082F54"/>
    <w:rsid w:val="00085D86"/>
    <w:rsid w:val="00085E04"/>
    <w:rsid w:val="00086133"/>
    <w:rsid w:val="00090CE4"/>
    <w:rsid w:val="00090EA1"/>
    <w:rsid w:val="00091D23"/>
    <w:rsid w:val="00094017"/>
    <w:rsid w:val="00094D83"/>
    <w:rsid w:val="00095246"/>
    <w:rsid w:val="00097319"/>
    <w:rsid w:val="000A1156"/>
    <w:rsid w:val="000A1A22"/>
    <w:rsid w:val="000A237D"/>
    <w:rsid w:val="000A3372"/>
    <w:rsid w:val="000A3564"/>
    <w:rsid w:val="000A41F8"/>
    <w:rsid w:val="000A4811"/>
    <w:rsid w:val="000A485D"/>
    <w:rsid w:val="000A5E92"/>
    <w:rsid w:val="000B0631"/>
    <w:rsid w:val="000B1477"/>
    <w:rsid w:val="000B1CCF"/>
    <w:rsid w:val="000B39D6"/>
    <w:rsid w:val="000B5D5A"/>
    <w:rsid w:val="000C0618"/>
    <w:rsid w:val="000C1346"/>
    <w:rsid w:val="000C6A07"/>
    <w:rsid w:val="000C7C56"/>
    <w:rsid w:val="000D1860"/>
    <w:rsid w:val="000D25C6"/>
    <w:rsid w:val="000D3800"/>
    <w:rsid w:val="000D58D1"/>
    <w:rsid w:val="000E2608"/>
    <w:rsid w:val="000E38D3"/>
    <w:rsid w:val="000E6E4F"/>
    <w:rsid w:val="000E7934"/>
    <w:rsid w:val="000F19D8"/>
    <w:rsid w:val="000F2D07"/>
    <w:rsid w:val="000F582A"/>
    <w:rsid w:val="000F68E5"/>
    <w:rsid w:val="00101947"/>
    <w:rsid w:val="00105380"/>
    <w:rsid w:val="001066FB"/>
    <w:rsid w:val="00106EC2"/>
    <w:rsid w:val="001077C1"/>
    <w:rsid w:val="001103DF"/>
    <w:rsid w:val="00114F20"/>
    <w:rsid w:val="001159C0"/>
    <w:rsid w:val="00117BC9"/>
    <w:rsid w:val="00120BFB"/>
    <w:rsid w:val="001221B5"/>
    <w:rsid w:val="00122456"/>
    <w:rsid w:val="00125A4C"/>
    <w:rsid w:val="00126745"/>
    <w:rsid w:val="00134625"/>
    <w:rsid w:val="00136557"/>
    <w:rsid w:val="00140BCD"/>
    <w:rsid w:val="00142717"/>
    <w:rsid w:val="00143F1E"/>
    <w:rsid w:val="0015258B"/>
    <w:rsid w:val="00154C44"/>
    <w:rsid w:val="00154E80"/>
    <w:rsid w:val="00155123"/>
    <w:rsid w:val="001562B3"/>
    <w:rsid w:val="00156734"/>
    <w:rsid w:val="00160B5D"/>
    <w:rsid w:val="00161C11"/>
    <w:rsid w:val="00162CB2"/>
    <w:rsid w:val="00164FB1"/>
    <w:rsid w:val="0016505A"/>
    <w:rsid w:val="00171E42"/>
    <w:rsid w:val="00173969"/>
    <w:rsid w:val="001754B0"/>
    <w:rsid w:val="00176899"/>
    <w:rsid w:val="0017790E"/>
    <w:rsid w:val="00180405"/>
    <w:rsid w:val="00180B32"/>
    <w:rsid w:val="00180F76"/>
    <w:rsid w:val="00181C21"/>
    <w:rsid w:val="001878B2"/>
    <w:rsid w:val="00187EAA"/>
    <w:rsid w:val="00192C12"/>
    <w:rsid w:val="00192F53"/>
    <w:rsid w:val="001A211C"/>
    <w:rsid w:val="001B23C3"/>
    <w:rsid w:val="001B3F2E"/>
    <w:rsid w:val="001B678C"/>
    <w:rsid w:val="001B7E79"/>
    <w:rsid w:val="001C2858"/>
    <w:rsid w:val="001C65BB"/>
    <w:rsid w:val="001D0E9E"/>
    <w:rsid w:val="001D30DE"/>
    <w:rsid w:val="001D7465"/>
    <w:rsid w:val="001D7B1E"/>
    <w:rsid w:val="001D7B2A"/>
    <w:rsid w:val="001E16E8"/>
    <w:rsid w:val="001E4132"/>
    <w:rsid w:val="001E74DA"/>
    <w:rsid w:val="001E7840"/>
    <w:rsid w:val="001F1297"/>
    <w:rsid w:val="001F3E36"/>
    <w:rsid w:val="001F3EB5"/>
    <w:rsid w:val="001F4E22"/>
    <w:rsid w:val="001F7008"/>
    <w:rsid w:val="001F703B"/>
    <w:rsid w:val="0020272F"/>
    <w:rsid w:val="0020708D"/>
    <w:rsid w:val="00210919"/>
    <w:rsid w:val="002118D2"/>
    <w:rsid w:val="00214DDB"/>
    <w:rsid w:val="00216DC6"/>
    <w:rsid w:val="00217AAA"/>
    <w:rsid w:val="00217BE8"/>
    <w:rsid w:val="00222BC9"/>
    <w:rsid w:val="00231F24"/>
    <w:rsid w:val="00232944"/>
    <w:rsid w:val="00232AD6"/>
    <w:rsid w:val="00236D0C"/>
    <w:rsid w:val="00237E1D"/>
    <w:rsid w:val="00242E82"/>
    <w:rsid w:val="00244ABD"/>
    <w:rsid w:val="00246770"/>
    <w:rsid w:val="0024791D"/>
    <w:rsid w:val="00250BDF"/>
    <w:rsid w:val="00252142"/>
    <w:rsid w:val="002522DA"/>
    <w:rsid w:val="0025286F"/>
    <w:rsid w:val="00254125"/>
    <w:rsid w:val="0025442F"/>
    <w:rsid w:val="00261018"/>
    <w:rsid w:val="00263F2F"/>
    <w:rsid w:val="00264576"/>
    <w:rsid w:val="002705AE"/>
    <w:rsid w:val="002717BB"/>
    <w:rsid w:val="0027201F"/>
    <w:rsid w:val="002725CE"/>
    <w:rsid w:val="00272F7C"/>
    <w:rsid w:val="00273961"/>
    <w:rsid w:val="00274B11"/>
    <w:rsid w:val="00274F8D"/>
    <w:rsid w:val="002751DC"/>
    <w:rsid w:val="002754EC"/>
    <w:rsid w:val="00275B55"/>
    <w:rsid w:val="00275E14"/>
    <w:rsid w:val="00277FED"/>
    <w:rsid w:val="00296F36"/>
    <w:rsid w:val="002A2F69"/>
    <w:rsid w:val="002A48BE"/>
    <w:rsid w:val="002A64D9"/>
    <w:rsid w:val="002A6589"/>
    <w:rsid w:val="002B0795"/>
    <w:rsid w:val="002B183C"/>
    <w:rsid w:val="002B7054"/>
    <w:rsid w:val="002C0B37"/>
    <w:rsid w:val="002C16C9"/>
    <w:rsid w:val="002C40F0"/>
    <w:rsid w:val="002C60DF"/>
    <w:rsid w:val="002D34EC"/>
    <w:rsid w:val="002D35F9"/>
    <w:rsid w:val="002D4F92"/>
    <w:rsid w:val="002D642E"/>
    <w:rsid w:val="002E20E8"/>
    <w:rsid w:val="002E4B9D"/>
    <w:rsid w:val="002F131A"/>
    <w:rsid w:val="002F155E"/>
    <w:rsid w:val="002F331A"/>
    <w:rsid w:val="002F3F68"/>
    <w:rsid w:val="002F4408"/>
    <w:rsid w:val="002F562B"/>
    <w:rsid w:val="002F56FD"/>
    <w:rsid w:val="002F6291"/>
    <w:rsid w:val="002F7C0A"/>
    <w:rsid w:val="00300C34"/>
    <w:rsid w:val="003010BF"/>
    <w:rsid w:val="00302728"/>
    <w:rsid w:val="00303F49"/>
    <w:rsid w:val="00304362"/>
    <w:rsid w:val="003045D5"/>
    <w:rsid w:val="003060F2"/>
    <w:rsid w:val="00307E48"/>
    <w:rsid w:val="003110D3"/>
    <w:rsid w:val="003143F0"/>
    <w:rsid w:val="003159D8"/>
    <w:rsid w:val="00316512"/>
    <w:rsid w:val="00320617"/>
    <w:rsid w:val="0032115D"/>
    <w:rsid w:val="00321966"/>
    <w:rsid w:val="003275FF"/>
    <w:rsid w:val="0033089C"/>
    <w:rsid w:val="00330F9A"/>
    <w:rsid w:val="0033245A"/>
    <w:rsid w:val="00334DD8"/>
    <w:rsid w:val="003350B9"/>
    <w:rsid w:val="0033529C"/>
    <w:rsid w:val="00336C74"/>
    <w:rsid w:val="00337F2A"/>
    <w:rsid w:val="00340252"/>
    <w:rsid w:val="0034098B"/>
    <w:rsid w:val="00341EF4"/>
    <w:rsid w:val="00352249"/>
    <w:rsid w:val="00352855"/>
    <w:rsid w:val="00361340"/>
    <w:rsid w:val="003632D0"/>
    <w:rsid w:val="003660C4"/>
    <w:rsid w:val="00366D5B"/>
    <w:rsid w:val="0037130C"/>
    <w:rsid w:val="003717CF"/>
    <w:rsid w:val="00380E36"/>
    <w:rsid w:val="00387BFB"/>
    <w:rsid w:val="003919A7"/>
    <w:rsid w:val="00391A5F"/>
    <w:rsid w:val="00394BF9"/>
    <w:rsid w:val="003A2CE8"/>
    <w:rsid w:val="003A39C1"/>
    <w:rsid w:val="003A419E"/>
    <w:rsid w:val="003A4C29"/>
    <w:rsid w:val="003B0A56"/>
    <w:rsid w:val="003B256A"/>
    <w:rsid w:val="003B26CA"/>
    <w:rsid w:val="003B335C"/>
    <w:rsid w:val="003C0C6E"/>
    <w:rsid w:val="003C1379"/>
    <w:rsid w:val="003C28AD"/>
    <w:rsid w:val="003C3600"/>
    <w:rsid w:val="003D0ED1"/>
    <w:rsid w:val="003D3B0A"/>
    <w:rsid w:val="003D4378"/>
    <w:rsid w:val="003D4A46"/>
    <w:rsid w:val="003D52BC"/>
    <w:rsid w:val="003D6177"/>
    <w:rsid w:val="003E55D9"/>
    <w:rsid w:val="003E686C"/>
    <w:rsid w:val="003F3567"/>
    <w:rsid w:val="003F4ED4"/>
    <w:rsid w:val="003F4FD9"/>
    <w:rsid w:val="003F5164"/>
    <w:rsid w:val="003F68A8"/>
    <w:rsid w:val="003F6C6A"/>
    <w:rsid w:val="004015D1"/>
    <w:rsid w:val="0040345E"/>
    <w:rsid w:val="00403E44"/>
    <w:rsid w:val="004057EF"/>
    <w:rsid w:val="0041113B"/>
    <w:rsid w:val="004131A1"/>
    <w:rsid w:val="004149D3"/>
    <w:rsid w:val="00417311"/>
    <w:rsid w:val="00423826"/>
    <w:rsid w:val="00423EED"/>
    <w:rsid w:val="0042499E"/>
    <w:rsid w:val="0042638E"/>
    <w:rsid w:val="00426B32"/>
    <w:rsid w:val="004335C7"/>
    <w:rsid w:val="004401CA"/>
    <w:rsid w:val="00444274"/>
    <w:rsid w:val="00450050"/>
    <w:rsid w:val="00451BF3"/>
    <w:rsid w:val="00451C3C"/>
    <w:rsid w:val="00451C58"/>
    <w:rsid w:val="00452DC5"/>
    <w:rsid w:val="00453D9B"/>
    <w:rsid w:val="0045632A"/>
    <w:rsid w:val="0046084B"/>
    <w:rsid w:val="00460F8A"/>
    <w:rsid w:val="00465A45"/>
    <w:rsid w:val="00473E9B"/>
    <w:rsid w:val="00481522"/>
    <w:rsid w:val="00481550"/>
    <w:rsid w:val="00481E21"/>
    <w:rsid w:val="004820AE"/>
    <w:rsid w:val="004827AE"/>
    <w:rsid w:val="00484FE8"/>
    <w:rsid w:val="00485677"/>
    <w:rsid w:val="00487F5C"/>
    <w:rsid w:val="00491F69"/>
    <w:rsid w:val="00492AFE"/>
    <w:rsid w:val="00492D83"/>
    <w:rsid w:val="00493527"/>
    <w:rsid w:val="004938E9"/>
    <w:rsid w:val="00493CA9"/>
    <w:rsid w:val="004963F2"/>
    <w:rsid w:val="00497018"/>
    <w:rsid w:val="004A0CA0"/>
    <w:rsid w:val="004A2968"/>
    <w:rsid w:val="004B5361"/>
    <w:rsid w:val="004B59ED"/>
    <w:rsid w:val="004B7181"/>
    <w:rsid w:val="004C020C"/>
    <w:rsid w:val="004C03DA"/>
    <w:rsid w:val="004C1AD6"/>
    <w:rsid w:val="004C1F6B"/>
    <w:rsid w:val="004C363D"/>
    <w:rsid w:val="004C3C84"/>
    <w:rsid w:val="004C76FC"/>
    <w:rsid w:val="004D18BB"/>
    <w:rsid w:val="004D1BDC"/>
    <w:rsid w:val="004D31B9"/>
    <w:rsid w:val="004D39A1"/>
    <w:rsid w:val="004D3EF1"/>
    <w:rsid w:val="004D54B6"/>
    <w:rsid w:val="004E00E6"/>
    <w:rsid w:val="004E1125"/>
    <w:rsid w:val="004E1387"/>
    <w:rsid w:val="004E1A56"/>
    <w:rsid w:val="004E1C5D"/>
    <w:rsid w:val="004E2067"/>
    <w:rsid w:val="004E3377"/>
    <w:rsid w:val="004E3916"/>
    <w:rsid w:val="004E4421"/>
    <w:rsid w:val="004E4F18"/>
    <w:rsid w:val="004E718C"/>
    <w:rsid w:val="004F25D5"/>
    <w:rsid w:val="004F43C8"/>
    <w:rsid w:val="00500C96"/>
    <w:rsid w:val="00502713"/>
    <w:rsid w:val="00502ACD"/>
    <w:rsid w:val="0050462D"/>
    <w:rsid w:val="00504E90"/>
    <w:rsid w:val="00510B2B"/>
    <w:rsid w:val="00511C14"/>
    <w:rsid w:val="00516304"/>
    <w:rsid w:val="005168D6"/>
    <w:rsid w:val="005200CD"/>
    <w:rsid w:val="0052079B"/>
    <w:rsid w:val="005211A9"/>
    <w:rsid w:val="0053200E"/>
    <w:rsid w:val="00534F07"/>
    <w:rsid w:val="005378CF"/>
    <w:rsid w:val="00537F0D"/>
    <w:rsid w:val="00537FFA"/>
    <w:rsid w:val="00540B1D"/>
    <w:rsid w:val="0054252A"/>
    <w:rsid w:val="00544199"/>
    <w:rsid w:val="0054581B"/>
    <w:rsid w:val="00550811"/>
    <w:rsid w:val="005517AB"/>
    <w:rsid w:val="00555D59"/>
    <w:rsid w:val="00561744"/>
    <w:rsid w:val="00564A83"/>
    <w:rsid w:val="00570F58"/>
    <w:rsid w:val="00571A75"/>
    <w:rsid w:val="00574163"/>
    <w:rsid w:val="00580EA3"/>
    <w:rsid w:val="00585833"/>
    <w:rsid w:val="005908A4"/>
    <w:rsid w:val="00594B58"/>
    <w:rsid w:val="00595CEE"/>
    <w:rsid w:val="005967E3"/>
    <w:rsid w:val="005A07C3"/>
    <w:rsid w:val="005A23E0"/>
    <w:rsid w:val="005A30F9"/>
    <w:rsid w:val="005B087B"/>
    <w:rsid w:val="005B286D"/>
    <w:rsid w:val="005C0567"/>
    <w:rsid w:val="005C20DF"/>
    <w:rsid w:val="005C286F"/>
    <w:rsid w:val="005C3751"/>
    <w:rsid w:val="005C565E"/>
    <w:rsid w:val="005D2C3B"/>
    <w:rsid w:val="005D2C5E"/>
    <w:rsid w:val="005D4CC2"/>
    <w:rsid w:val="005D5499"/>
    <w:rsid w:val="005D68EF"/>
    <w:rsid w:val="005D7453"/>
    <w:rsid w:val="005D7B1A"/>
    <w:rsid w:val="005E2EA1"/>
    <w:rsid w:val="005E379B"/>
    <w:rsid w:val="005E3A77"/>
    <w:rsid w:val="005E5FD1"/>
    <w:rsid w:val="005E712F"/>
    <w:rsid w:val="005F0951"/>
    <w:rsid w:val="005F0A4D"/>
    <w:rsid w:val="005F25C4"/>
    <w:rsid w:val="005F5E01"/>
    <w:rsid w:val="006018A4"/>
    <w:rsid w:val="00602762"/>
    <w:rsid w:val="00602F4B"/>
    <w:rsid w:val="00603D22"/>
    <w:rsid w:val="00603D86"/>
    <w:rsid w:val="00603FCE"/>
    <w:rsid w:val="006043DB"/>
    <w:rsid w:val="00605E9A"/>
    <w:rsid w:val="00610411"/>
    <w:rsid w:val="0061240E"/>
    <w:rsid w:val="00612E6D"/>
    <w:rsid w:val="00615424"/>
    <w:rsid w:val="006169FA"/>
    <w:rsid w:val="0062149D"/>
    <w:rsid w:val="006216AB"/>
    <w:rsid w:val="006226DF"/>
    <w:rsid w:val="00623885"/>
    <w:rsid w:val="0062570A"/>
    <w:rsid w:val="00627B0F"/>
    <w:rsid w:val="00627D66"/>
    <w:rsid w:val="00627E2F"/>
    <w:rsid w:val="0063115F"/>
    <w:rsid w:val="00631CD3"/>
    <w:rsid w:val="00636494"/>
    <w:rsid w:val="00636B1C"/>
    <w:rsid w:val="0064084F"/>
    <w:rsid w:val="00640E33"/>
    <w:rsid w:val="00641631"/>
    <w:rsid w:val="00642759"/>
    <w:rsid w:val="00646739"/>
    <w:rsid w:val="00646787"/>
    <w:rsid w:val="006531C6"/>
    <w:rsid w:val="006535F7"/>
    <w:rsid w:val="00657227"/>
    <w:rsid w:val="006612C2"/>
    <w:rsid w:val="0066481F"/>
    <w:rsid w:val="0066651D"/>
    <w:rsid w:val="00671CE1"/>
    <w:rsid w:val="0068018C"/>
    <w:rsid w:val="006807EC"/>
    <w:rsid w:val="006830FC"/>
    <w:rsid w:val="00683F67"/>
    <w:rsid w:val="00685EEC"/>
    <w:rsid w:val="00690107"/>
    <w:rsid w:val="006904CB"/>
    <w:rsid w:val="00691EC0"/>
    <w:rsid w:val="00692090"/>
    <w:rsid w:val="00692371"/>
    <w:rsid w:val="00693B84"/>
    <w:rsid w:val="006951D6"/>
    <w:rsid w:val="006B1CCF"/>
    <w:rsid w:val="006B3880"/>
    <w:rsid w:val="006B3992"/>
    <w:rsid w:val="006B50C5"/>
    <w:rsid w:val="006B6BFD"/>
    <w:rsid w:val="006C25E4"/>
    <w:rsid w:val="006C271C"/>
    <w:rsid w:val="006C6CE3"/>
    <w:rsid w:val="006D17FC"/>
    <w:rsid w:val="006D409A"/>
    <w:rsid w:val="006D6C19"/>
    <w:rsid w:val="006D7418"/>
    <w:rsid w:val="006E0EBE"/>
    <w:rsid w:val="006E5748"/>
    <w:rsid w:val="006E59EE"/>
    <w:rsid w:val="006E6C07"/>
    <w:rsid w:val="006E754A"/>
    <w:rsid w:val="006F175A"/>
    <w:rsid w:val="006F3CA0"/>
    <w:rsid w:val="006F714F"/>
    <w:rsid w:val="007057A7"/>
    <w:rsid w:val="0071267B"/>
    <w:rsid w:val="00712D70"/>
    <w:rsid w:val="007145A8"/>
    <w:rsid w:val="00714EA9"/>
    <w:rsid w:val="00714ECA"/>
    <w:rsid w:val="0071516E"/>
    <w:rsid w:val="0072011D"/>
    <w:rsid w:val="00720DCD"/>
    <w:rsid w:val="00725DA0"/>
    <w:rsid w:val="007313A3"/>
    <w:rsid w:val="00736B93"/>
    <w:rsid w:val="007407F5"/>
    <w:rsid w:val="00741EE0"/>
    <w:rsid w:val="0074347E"/>
    <w:rsid w:val="00746218"/>
    <w:rsid w:val="0075077C"/>
    <w:rsid w:val="007512CF"/>
    <w:rsid w:val="00751A29"/>
    <w:rsid w:val="0075238F"/>
    <w:rsid w:val="007530C1"/>
    <w:rsid w:val="007540B1"/>
    <w:rsid w:val="00755B91"/>
    <w:rsid w:val="00761B79"/>
    <w:rsid w:val="00761C8E"/>
    <w:rsid w:val="007657E6"/>
    <w:rsid w:val="007717A4"/>
    <w:rsid w:val="007722C7"/>
    <w:rsid w:val="00775AF1"/>
    <w:rsid w:val="00776058"/>
    <w:rsid w:val="00776433"/>
    <w:rsid w:val="00776AAF"/>
    <w:rsid w:val="00781188"/>
    <w:rsid w:val="007817E9"/>
    <w:rsid w:val="00783646"/>
    <w:rsid w:val="00783D6A"/>
    <w:rsid w:val="00797327"/>
    <w:rsid w:val="007A07C0"/>
    <w:rsid w:val="007A0FCE"/>
    <w:rsid w:val="007A42D2"/>
    <w:rsid w:val="007B03B2"/>
    <w:rsid w:val="007B1A04"/>
    <w:rsid w:val="007B7F67"/>
    <w:rsid w:val="007C102D"/>
    <w:rsid w:val="007C2CAD"/>
    <w:rsid w:val="007C3D12"/>
    <w:rsid w:val="007C5902"/>
    <w:rsid w:val="007D297C"/>
    <w:rsid w:val="007D53A8"/>
    <w:rsid w:val="007D60ED"/>
    <w:rsid w:val="007D766E"/>
    <w:rsid w:val="007E12EA"/>
    <w:rsid w:val="007E235E"/>
    <w:rsid w:val="007E2C79"/>
    <w:rsid w:val="007E2E3B"/>
    <w:rsid w:val="007E5A3C"/>
    <w:rsid w:val="007E7FC9"/>
    <w:rsid w:val="007F2273"/>
    <w:rsid w:val="007F2E0E"/>
    <w:rsid w:val="007F41AB"/>
    <w:rsid w:val="007F4CC9"/>
    <w:rsid w:val="007F4D4C"/>
    <w:rsid w:val="00800122"/>
    <w:rsid w:val="00803537"/>
    <w:rsid w:val="00804F0F"/>
    <w:rsid w:val="00805B93"/>
    <w:rsid w:val="008118DD"/>
    <w:rsid w:val="008126CE"/>
    <w:rsid w:val="008137A2"/>
    <w:rsid w:val="0082021E"/>
    <w:rsid w:val="00821C4F"/>
    <w:rsid w:val="00821CAA"/>
    <w:rsid w:val="008223CE"/>
    <w:rsid w:val="008238C2"/>
    <w:rsid w:val="00823D29"/>
    <w:rsid w:val="00825EEB"/>
    <w:rsid w:val="00826963"/>
    <w:rsid w:val="00834474"/>
    <w:rsid w:val="00840089"/>
    <w:rsid w:val="00841C90"/>
    <w:rsid w:val="00844075"/>
    <w:rsid w:val="00851277"/>
    <w:rsid w:val="00853658"/>
    <w:rsid w:val="008554D9"/>
    <w:rsid w:val="00857F32"/>
    <w:rsid w:val="00863249"/>
    <w:rsid w:val="008632B8"/>
    <w:rsid w:val="0086646B"/>
    <w:rsid w:val="008679EB"/>
    <w:rsid w:val="00867C99"/>
    <w:rsid w:val="008711C8"/>
    <w:rsid w:val="0087189D"/>
    <w:rsid w:val="00876E81"/>
    <w:rsid w:val="008772C7"/>
    <w:rsid w:val="008778D9"/>
    <w:rsid w:val="00877C4F"/>
    <w:rsid w:val="00891696"/>
    <w:rsid w:val="00891951"/>
    <w:rsid w:val="0089217A"/>
    <w:rsid w:val="00893911"/>
    <w:rsid w:val="00894CA5"/>
    <w:rsid w:val="00897127"/>
    <w:rsid w:val="00897959"/>
    <w:rsid w:val="00897978"/>
    <w:rsid w:val="008A0092"/>
    <w:rsid w:val="008A07CF"/>
    <w:rsid w:val="008A18A6"/>
    <w:rsid w:val="008A33E4"/>
    <w:rsid w:val="008A6204"/>
    <w:rsid w:val="008A63B2"/>
    <w:rsid w:val="008A74A3"/>
    <w:rsid w:val="008B08DF"/>
    <w:rsid w:val="008C4F6D"/>
    <w:rsid w:val="008C5141"/>
    <w:rsid w:val="008C5B99"/>
    <w:rsid w:val="008C67E7"/>
    <w:rsid w:val="008D1C8D"/>
    <w:rsid w:val="008D3C27"/>
    <w:rsid w:val="008D60FF"/>
    <w:rsid w:val="008D6A70"/>
    <w:rsid w:val="008E069A"/>
    <w:rsid w:val="008E09CA"/>
    <w:rsid w:val="008E3174"/>
    <w:rsid w:val="008E7627"/>
    <w:rsid w:val="008F0840"/>
    <w:rsid w:val="008F12BD"/>
    <w:rsid w:val="008F13C1"/>
    <w:rsid w:val="008F24DB"/>
    <w:rsid w:val="008F4228"/>
    <w:rsid w:val="008F4534"/>
    <w:rsid w:val="008F459F"/>
    <w:rsid w:val="008F45C5"/>
    <w:rsid w:val="008F6CAC"/>
    <w:rsid w:val="0090056A"/>
    <w:rsid w:val="00900EB9"/>
    <w:rsid w:val="00906958"/>
    <w:rsid w:val="009076F0"/>
    <w:rsid w:val="00911D7D"/>
    <w:rsid w:val="00914491"/>
    <w:rsid w:val="0091500E"/>
    <w:rsid w:val="009157A5"/>
    <w:rsid w:val="0091634D"/>
    <w:rsid w:val="009179C9"/>
    <w:rsid w:val="00917C3C"/>
    <w:rsid w:val="00920745"/>
    <w:rsid w:val="00923B2C"/>
    <w:rsid w:val="00925658"/>
    <w:rsid w:val="0092622B"/>
    <w:rsid w:val="009278EC"/>
    <w:rsid w:val="009303A1"/>
    <w:rsid w:val="0093285B"/>
    <w:rsid w:val="009402B3"/>
    <w:rsid w:val="00943289"/>
    <w:rsid w:val="0094341A"/>
    <w:rsid w:val="00943A41"/>
    <w:rsid w:val="00945B38"/>
    <w:rsid w:val="00946C4F"/>
    <w:rsid w:val="00947232"/>
    <w:rsid w:val="00947679"/>
    <w:rsid w:val="009512B4"/>
    <w:rsid w:val="00952D14"/>
    <w:rsid w:val="00953FCA"/>
    <w:rsid w:val="009578CD"/>
    <w:rsid w:val="00960737"/>
    <w:rsid w:val="009611AF"/>
    <w:rsid w:val="00962070"/>
    <w:rsid w:val="009653D4"/>
    <w:rsid w:val="0096730D"/>
    <w:rsid w:val="00971378"/>
    <w:rsid w:val="0097412D"/>
    <w:rsid w:val="0097566B"/>
    <w:rsid w:val="00976543"/>
    <w:rsid w:val="009824A4"/>
    <w:rsid w:val="00982DD0"/>
    <w:rsid w:val="00985CB3"/>
    <w:rsid w:val="009868AF"/>
    <w:rsid w:val="009878AA"/>
    <w:rsid w:val="00990165"/>
    <w:rsid w:val="00994029"/>
    <w:rsid w:val="00995A66"/>
    <w:rsid w:val="00997119"/>
    <w:rsid w:val="00997E51"/>
    <w:rsid w:val="009B0672"/>
    <w:rsid w:val="009B0854"/>
    <w:rsid w:val="009B0FB5"/>
    <w:rsid w:val="009B104A"/>
    <w:rsid w:val="009B35E2"/>
    <w:rsid w:val="009B4C26"/>
    <w:rsid w:val="009C025B"/>
    <w:rsid w:val="009C2A93"/>
    <w:rsid w:val="009C599E"/>
    <w:rsid w:val="009C5AA8"/>
    <w:rsid w:val="009C73F3"/>
    <w:rsid w:val="009D0E18"/>
    <w:rsid w:val="009D308E"/>
    <w:rsid w:val="009D3BD8"/>
    <w:rsid w:val="009E099E"/>
    <w:rsid w:val="009E4220"/>
    <w:rsid w:val="009F005B"/>
    <w:rsid w:val="009F03DA"/>
    <w:rsid w:val="009F431A"/>
    <w:rsid w:val="009F4A9A"/>
    <w:rsid w:val="009F70DA"/>
    <w:rsid w:val="00A0272D"/>
    <w:rsid w:val="00A10E72"/>
    <w:rsid w:val="00A112C3"/>
    <w:rsid w:val="00A16193"/>
    <w:rsid w:val="00A213B6"/>
    <w:rsid w:val="00A22316"/>
    <w:rsid w:val="00A26D27"/>
    <w:rsid w:val="00A26D64"/>
    <w:rsid w:val="00A30204"/>
    <w:rsid w:val="00A3124A"/>
    <w:rsid w:val="00A31673"/>
    <w:rsid w:val="00A3370E"/>
    <w:rsid w:val="00A3728A"/>
    <w:rsid w:val="00A37329"/>
    <w:rsid w:val="00A43A65"/>
    <w:rsid w:val="00A45A35"/>
    <w:rsid w:val="00A5114D"/>
    <w:rsid w:val="00A53734"/>
    <w:rsid w:val="00A5750C"/>
    <w:rsid w:val="00A61113"/>
    <w:rsid w:val="00A628F0"/>
    <w:rsid w:val="00A6366E"/>
    <w:rsid w:val="00A66A8D"/>
    <w:rsid w:val="00A66B53"/>
    <w:rsid w:val="00A67745"/>
    <w:rsid w:val="00A67AF8"/>
    <w:rsid w:val="00A72F04"/>
    <w:rsid w:val="00A73F8C"/>
    <w:rsid w:val="00A76B45"/>
    <w:rsid w:val="00A77B67"/>
    <w:rsid w:val="00A814C9"/>
    <w:rsid w:val="00A81691"/>
    <w:rsid w:val="00A816AF"/>
    <w:rsid w:val="00A81C7A"/>
    <w:rsid w:val="00A8391D"/>
    <w:rsid w:val="00A85955"/>
    <w:rsid w:val="00A86A45"/>
    <w:rsid w:val="00A86FE5"/>
    <w:rsid w:val="00A870AF"/>
    <w:rsid w:val="00A94289"/>
    <w:rsid w:val="00A94B69"/>
    <w:rsid w:val="00A9522B"/>
    <w:rsid w:val="00A95B67"/>
    <w:rsid w:val="00AA2016"/>
    <w:rsid w:val="00AA4AC3"/>
    <w:rsid w:val="00AB02A2"/>
    <w:rsid w:val="00AB1387"/>
    <w:rsid w:val="00AB1FFB"/>
    <w:rsid w:val="00AB2D81"/>
    <w:rsid w:val="00AB5281"/>
    <w:rsid w:val="00AB554B"/>
    <w:rsid w:val="00AB5C98"/>
    <w:rsid w:val="00AB6C18"/>
    <w:rsid w:val="00AC0AE1"/>
    <w:rsid w:val="00AC4732"/>
    <w:rsid w:val="00AC72F7"/>
    <w:rsid w:val="00AD0260"/>
    <w:rsid w:val="00AD31C1"/>
    <w:rsid w:val="00AD6678"/>
    <w:rsid w:val="00AD7F46"/>
    <w:rsid w:val="00AE1829"/>
    <w:rsid w:val="00AE7C4F"/>
    <w:rsid w:val="00AE7ED1"/>
    <w:rsid w:val="00AF2145"/>
    <w:rsid w:val="00AF5662"/>
    <w:rsid w:val="00AF6803"/>
    <w:rsid w:val="00B00D43"/>
    <w:rsid w:val="00B00ECC"/>
    <w:rsid w:val="00B02971"/>
    <w:rsid w:val="00B0462B"/>
    <w:rsid w:val="00B0709D"/>
    <w:rsid w:val="00B0781B"/>
    <w:rsid w:val="00B102CE"/>
    <w:rsid w:val="00B16C8C"/>
    <w:rsid w:val="00B17C18"/>
    <w:rsid w:val="00B200FF"/>
    <w:rsid w:val="00B23CD3"/>
    <w:rsid w:val="00B25330"/>
    <w:rsid w:val="00B3383E"/>
    <w:rsid w:val="00B339BA"/>
    <w:rsid w:val="00B361AF"/>
    <w:rsid w:val="00B364E8"/>
    <w:rsid w:val="00B423ED"/>
    <w:rsid w:val="00B43795"/>
    <w:rsid w:val="00B44DE5"/>
    <w:rsid w:val="00B44E44"/>
    <w:rsid w:val="00B44EA2"/>
    <w:rsid w:val="00B47564"/>
    <w:rsid w:val="00B50112"/>
    <w:rsid w:val="00B54906"/>
    <w:rsid w:val="00B55228"/>
    <w:rsid w:val="00B57820"/>
    <w:rsid w:val="00B61901"/>
    <w:rsid w:val="00B6510E"/>
    <w:rsid w:val="00B7105D"/>
    <w:rsid w:val="00B7444D"/>
    <w:rsid w:val="00B75896"/>
    <w:rsid w:val="00B76521"/>
    <w:rsid w:val="00B77E8D"/>
    <w:rsid w:val="00B77F9B"/>
    <w:rsid w:val="00B80ABC"/>
    <w:rsid w:val="00B81484"/>
    <w:rsid w:val="00B815EB"/>
    <w:rsid w:val="00B83F7C"/>
    <w:rsid w:val="00B85189"/>
    <w:rsid w:val="00B90B62"/>
    <w:rsid w:val="00B90C6E"/>
    <w:rsid w:val="00B92F2A"/>
    <w:rsid w:val="00B967C3"/>
    <w:rsid w:val="00B97D7D"/>
    <w:rsid w:val="00B97E7A"/>
    <w:rsid w:val="00BA07B1"/>
    <w:rsid w:val="00BA1796"/>
    <w:rsid w:val="00BA24FA"/>
    <w:rsid w:val="00BA2532"/>
    <w:rsid w:val="00BA3766"/>
    <w:rsid w:val="00BA4672"/>
    <w:rsid w:val="00BA548E"/>
    <w:rsid w:val="00BA6949"/>
    <w:rsid w:val="00BA6ACA"/>
    <w:rsid w:val="00BA7221"/>
    <w:rsid w:val="00BB0099"/>
    <w:rsid w:val="00BB2FBA"/>
    <w:rsid w:val="00BB43FB"/>
    <w:rsid w:val="00BB7717"/>
    <w:rsid w:val="00BB775A"/>
    <w:rsid w:val="00BC0F0C"/>
    <w:rsid w:val="00BC7A65"/>
    <w:rsid w:val="00BD30D5"/>
    <w:rsid w:val="00BD3836"/>
    <w:rsid w:val="00BD431C"/>
    <w:rsid w:val="00BD63C8"/>
    <w:rsid w:val="00BD6772"/>
    <w:rsid w:val="00BD6BC0"/>
    <w:rsid w:val="00BD7A60"/>
    <w:rsid w:val="00BE07DC"/>
    <w:rsid w:val="00BE3604"/>
    <w:rsid w:val="00BE463C"/>
    <w:rsid w:val="00BE57C2"/>
    <w:rsid w:val="00BE731F"/>
    <w:rsid w:val="00BF1729"/>
    <w:rsid w:val="00BF1942"/>
    <w:rsid w:val="00BF5644"/>
    <w:rsid w:val="00C05EE4"/>
    <w:rsid w:val="00C11EAB"/>
    <w:rsid w:val="00C12BD7"/>
    <w:rsid w:val="00C14078"/>
    <w:rsid w:val="00C14D91"/>
    <w:rsid w:val="00C171C4"/>
    <w:rsid w:val="00C17350"/>
    <w:rsid w:val="00C21C04"/>
    <w:rsid w:val="00C2622E"/>
    <w:rsid w:val="00C26797"/>
    <w:rsid w:val="00C2738B"/>
    <w:rsid w:val="00C3077C"/>
    <w:rsid w:val="00C307A1"/>
    <w:rsid w:val="00C342A5"/>
    <w:rsid w:val="00C36C40"/>
    <w:rsid w:val="00C37289"/>
    <w:rsid w:val="00C37393"/>
    <w:rsid w:val="00C41BE0"/>
    <w:rsid w:val="00C4377B"/>
    <w:rsid w:val="00C43B1B"/>
    <w:rsid w:val="00C46C7E"/>
    <w:rsid w:val="00C473FD"/>
    <w:rsid w:val="00C50BB5"/>
    <w:rsid w:val="00C50E55"/>
    <w:rsid w:val="00C51B75"/>
    <w:rsid w:val="00C5227A"/>
    <w:rsid w:val="00C539CF"/>
    <w:rsid w:val="00C55835"/>
    <w:rsid w:val="00C578C6"/>
    <w:rsid w:val="00C600AB"/>
    <w:rsid w:val="00C639E5"/>
    <w:rsid w:val="00C640B9"/>
    <w:rsid w:val="00C644D2"/>
    <w:rsid w:val="00C65F22"/>
    <w:rsid w:val="00C66CEE"/>
    <w:rsid w:val="00C73963"/>
    <w:rsid w:val="00C75283"/>
    <w:rsid w:val="00C75563"/>
    <w:rsid w:val="00C80C23"/>
    <w:rsid w:val="00C86155"/>
    <w:rsid w:val="00C933DF"/>
    <w:rsid w:val="00C96265"/>
    <w:rsid w:val="00C9794F"/>
    <w:rsid w:val="00CA02D3"/>
    <w:rsid w:val="00CA166B"/>
    <w:rsid w:val="00CA321C"/>
    <w:rsid w:val="00CA47A9"/>
    <w:rsid w:val="00CA726D"/>
    <w:rsid w:val="00CB07A0"/>
    <w:rsid w:val="00CB0BC6"/>
    <w:rsid w:val="00CB105B"/>
    <w:rsid w:val="00CB22C9"/>
    <w:rsid w:val="00CB25DA"/>
    <w:rsid w:val="00CB5115"/>
    <w:rsid w:val="00CB6C58"/>
    <w:rsid w:val="00CC0531"/>
    <w:rsid w:val="00CC176C"/>
    <w:rsid w:val="00CC4AFE"/>
    <w:rsid w:val="00CC5371"/>
    <w:rsid w:val="00CD1E28"/>
    <w:rsid w:val="00CD5784"/>
    <w:rsid w:val="00CD7ED9"/>
    <w:rsid w:val="00CE0AD9"/>
    <w:rsid w:val="00CE12EF"/>
    <w:rsid w:val="00CE1C91"/>
    <w:rsid w:val="00CE3EB6"/>
    <w:rsid w:val="00CE493D"/>
    <w:rsid w:val="00CE4CB7"/>
    <w:rsid w:val="00CE5D5E"/>
    <w:rsid w:val="00CE6B46"/>
    <w:rsid w:val="00CF3FD0"/>
    <w:rsid w:val="00CF6517"/>
    <w:rsid w:val="00CF793C"/>
    <w:rsid w:val="00D025CA"/>
    <w:rsid w:val="00D02A8A"/>
    <w:rsid w:val="00D04CD3"/>
    <w:rsid w:val="00D064FA"/>
    <w:rsid w:val="00D155B0"/>
    <w:rsid w:val="00D16E22"/>
    <w:rsid w:val="00D22231"/>
    <w:rsid w:val="00D27A42"/>
    <w:rsid w:val="00D31933"/>
    <w:rsid w:val="00D33BB0"/>
    <w:rsid w:val="00D3556C"/>
    <w:rsid w:val="00D355FA"/>
    <w:rsid w:val="00D36B19"/>
    <w:rsid w:val="00D3702A"/>
    <w:rsid w:val="00D45BCA"/>
    <w:rsid w:val="00D46F2E"/>
    <w:rsid w:val="00D47AD2"/>
    <w:rsid w:val="00D47AF4"/>
    <w:rsid w:val="00D5188C"/>
    <w:rsid w:val="00D53644"/>
    <w:rsid w:val="00D53F38"/>
    <w:rsid w:val="00D6078F"/>
    <w:rsid w:val="00D6083D"/>
    <w:rsid w:val="00D613D7"/>
    <w:rsid w:val="00D6227E"/>
    <w:rsid w:val="00D65ECF"/>
    <w:rsid w:val="00D71915"/>
    <w:rsid w:val="00D773DD"/>
    <w:rsid w:val="00D7746A"/>
    <w:rsid w:val="00D8259F"/>
    <w:rsid w:val="00D83A4B"/>
    <w:rsid w:val="00D83D0B"/>
    <w:rsid w:val="00D8676A"/>
    <w:rsid w:val="00D910D8"/>
    <w:rsid w:val="00D9353B"/>
    <w:rsid w:val="00D949A0"/>
    <w:rsid w:val="00D962A3"/>
    <w:rsid w:val="00D97DFA"/>
    <w:rsid w:val="00DA03EA"/>
    <w:rsid w:val="00DA131D"/>
    <w:rsid w:val="00DA139B"/>
    <w:rsid w:val="00DA1F0C"/>
    <w:rsid w:val="00DA2AD9"/>
    <w:rsid w:val="00DA4450"/>
    <w:rsid w:val="00DB2EAB"/>
    <w:rsid w:val="00DB3817"/>
    <w:rsid w:val="00DB4858"/>
    <w:rsid w:val="00DB584D"/>
    <w:rsid w:val="00DB5946"/>
    <w:rsid w:val="00DB72ED"/>
    <w:rsid w:val="00DC06D9"/>
    <w:rsid w:val="00DC1ED3"/>
    <w:rsid w:val="00DD0AF2"/>
    <w:rsid w:val="00DE3870"/>
    <w:rsid w:val="00DE514A"/>
    <w:rsid w:val="00DE5472"/>
    <w:rsid w:val="00DE693E"/>
    <w:rsid w:val="00DF0105"/>
    <w:rsid w:val="00DF3937"/>
    <w:rsid w:val="00DF516E"/>
    <w:rsid w:val="00DF5682"/>
    <w:rsid w:val="00E00616"/>
    <w:rsid w:val="00E05912"/>
    <w:rsid w:val="00E0643C"/>
    <w:rsid w:val="00E12977"/>
    <w:rsid w:val="00E15463"/>
    <w:rsid w:val="00E16030"/>
    <w:rsid w:val="00E16373"/>
    <w:rsid w:val="00E173C8"/>
    <w:rsid w:val="00E258D0"/>
    <w:rsid w:val="00E3161D"/>
    <w:rsid w:val="00E32ED1"/>
    <w:rsid w:val="00E35151"/>
    <w:rsid w:val="00E353E8"/>
    <w:rsid w:val="00E355BC"/>
    <w:rsid w:val="00E36E90"/>
    <w:rsid w:val="00E37C29"/>
    <w:rsid w:val="00E37CDC"/>
    <w:rsid w:val="00E40F91"/>
    <w:rsid w:val="00E40FAF"/>
    <w:rsid w:val="00E50746"/>
    <w:rsid w:val="00E554A9"/>
    <w:rsid w:val="00E55527"/>
    <w:rsid w:val="00E56310"/>
    <w:rsid w:val="00E637E4"/>
    <w:rsid w:val="00E64C40"/>
    <w:rsid w:val="00E673DA"/>
    <w:rsid w:val="00E67DD6"/>
    <w:rsid w:val="00E70208"/>
    <w:rsid w:val="00E741F0"/>
    <w:rsid w:val="00E74684"/>
    <w:rsid w:val="00E77C16"/>
    <w:rsid w:val="00E839C5"/>
    <w:rsid w:val="00E84A90"/>
    <w:rsid w:val="00E908EC"/>
    <w:rsid w:val="00E9091A"/>
    <w:rsid w:val="00EA02DA"/>
    <w:rsid w:val="00EA2A2E"/>
    <w:rsid w:val="00EA524B"/>
    <w:rsid w:val="00EA568F"/>
    <w:rsid w:val="00EA6FCB"/>
    <w:rsid w:val="00EB039C"/>
    <w:rsid w:val="00EB114D"/>
    <w:rsid w:val="00EB16EA"/>
    <w:rsid w:val="00EB68EC"/>
    <w:rsid w:val="00EC0509"/>
    <w:rsid w:val="00EC2565"/>
    <w:rsid w:val="00EC4B3B"/>
    <w:rsid w:val="00EC6DB1"/>
    <w:rsid w:val="00EC7849"/>
    <w:rsid w:val="00ED01DC"/>
    <w:rsid w:val="00ED25FC"/>
    <w:rsid w:val="00ED503F"/>
    <w:rsid w:val="00ED63A7"/>
    <w:rsid w:val="00ED7281"/>
    <w:rsid w:val="00EE33C1"/>
    <w:rsid w:val="00EE3FF7"/>
    <w:rsid w:val="00EE4D53"/>
    <w:rsid w:val="00EE6CF9"/>
    <w:rsid w:val="00EF09B5"/>
    <w:rsid w:val="00EF4804"/>
    <w:rsid w:val="00EF6CFC"/>
    <w:rsid w:val="00F00505"/>
    <w:rsid w:val="00F01A97"/>
    <w:rsid w:val="00F0222C"/>
    <w:rsid w:val="00F0333F"/>
    <w:rsid w:val="00F0360D"/>
    <w:rsid w:val="00F06541"/>
    <w:rsid w:val="00F06988"/>
    <w:rsid w:val="00F07ED1"/>
    <w:rsid w:val="00F12FFA"/>
    <w:rsid w:val="00F13247"/>
    <w:rsid w:val="00F14ED2"/>
    <w:rsid w:val="00F2099B"/>
    <w:rsid w:val="00F20D19"/>
    <w:rsid w:val="00F23040"/>
    <w:rsid w:val="00F23B98"/>
    <w:rsid w:val="00F23F88"/>
    <w:rsid w:val="00F256FB"/>
    <w:rsid w:val="00F26532"/>
    <w:rsid w:val="00F35AA5"/>
    <w:rsid w:val="00F3697C"/>
    <w:rsid w:val="00F44569"/>
    <w:rsid w:val="00F46273"/>
    <w:rsid w:val="00F50DA9"/>
    <w:rsid w:val="00F57B29"/>
    <w:rsid w:val="00F61B62"/>
    <w:rsid w:val="00F62C69"/>
    <w:rsid w:val="00F62FB6"/>
    <w:rsid w:val="00F6342C"/>
    <w:rsid w:val="00F634BD"/>
    <w:rsid w:val="00F64403"/>
    <w:rsid w:val="00F6715B"/>
    <w:rsid w:val="00F6799B"/>
    <w:rsid w:val="00F70823"/>
    <w:rsid w:val="00F731BB"/>
    <w:rsid w:val="00F748CE"/>
    <w:rsid w:val="00F81944"/>
    <w:rsid w:val="00F8278F"/>
    <w:rsid w:val="00F916C7"/>
    <w:rsid w:val="00F97839"/>
    <w:rsid w:val="00F97CFD"/>
    <w:rsid w:val="00FA0128"/>
    <w:rsid w:val="00FA3D54"/>
    <w:rsid w:val="00FB0814"/>
    <w:rsid w:val="00FB4744"/>
    <w:rsid w:val="00FB7EE2"/>
    <w:rsid w:val="00FC026E"/>
    <w:rsid w:val="00FC1EDE"/>
    <w:rsid w:val="00FC236F"/>
    <w:rsid w:val="00FC2F9D"/>
    <w:rsid w:val="00FC40C6"/>
    <w:rsid w:val="00FC619E"/>
    <w:rsid w:val="00FC61FE"/>
    <w:rsid w:val="00FC770C"/>
    <w:rsid w:val="00FD01F9"/>
    <w:rsid w:val="00FD0B7E"/>
    <w:rsid w:val="00FD7362"/>
    <w:rsid w:val="00FD777E"/>
    <w:rsid w:val="00FE10CD"/>
    <w:rsid w:val="00FE5627"/>
    <w:rsid w:val="00FE7E2F"/>
    <w:rsid w:val="00FF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D03E422"/>
  <w15:chartTrackingRefBased/>
  <w15:docId w15:val="{869A2D08-C76D-463B-8704-5A4AFC05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53200E"/>
  </w:style>
  <w:style w:type="paragraph" w:styleId="a3">
    <w:name w:val="Body Text"/>
    <w:basedOn w:val="a"/>
    <w:link w:val="a4"/>
    <w:rsid w:val="0053200E"/>
    <w:pPr>
      <w:spacing w:after="0" w:line="240" w:lineRule="auto"/>
      <w:jc w:val="center"/>
    </w:pPr>
    <w:rPr>
      <w:rFonts w:ascii="Times New Roman" w:eastAsia="Times New Roman" w:hAnsi="Times New Roman" w:cs="Times New Roman"/>
      <w:b/>
      <w:bCs/>
      <w:sz w:val="28"/>
      <w:szCs w:val="20"/>
      <w:lang w:eastAsia="ru-RU"/>
    </w:rPr>
  </w:style>
  <w:style w:type="character" w:customStyle="1" w:styleId="a4">
    <w:name w:val="Основной текст Знак"/>
    <w:basedOn w:val="a0"/>
    <w:link w:val="a3"/>
    <w:rsid w:val="0053200E"/>
    <w:rPr>
      <w:rFonts w:ascii="Times New Roman" w:eastAsia="Times New Roman" w:hAnsi="Times New Roman" w:cs="Times New Roman"/>
      <w:b/>
      <w:bCs/>
      <w:sz w:val="28"/>
      <w:szCs w:val="20"/>
      <w:lang w:eastAsia="ru-RU"/>
    </w:rPr>
  </w:style>
  <w:style w:type="paragraph" w:styleId="a5">
    <w:name w:val="Body Text Indent"/>
    <w:basedOn w:val="a"/>
    <w:link w:val="a6"/>
    <w:rsid w:val="0053200E"/>
    <w:pPr>
      <w:spacing w:after="120" w:line="240" w:lineRule="auto"/>
      <w:ind w:left="283"/>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rsid w:val="0053200E"/>
    <w:rPr>
      <w:rFonts w:ascii="Times New Roman" w:eastAsia="Times New Roman" w:hAnsi="Times New Roman" w:cs="Times New Roman"/>
      <w:sz w:val="28"/>
      <w:szCs w:val="28"/>
      <w:lang w:eastAsia="ru-RU"/>
    </w:rPr>
  </w:style>
  <w:style w:type="table" w:styleId="a7">
    <w:name w:val="Table Grid"/>
    <w:basedOn w:val="a1"/>
    <w:uiPriority w:val="59"/>
    <w:rsid w:val="005320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3200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53200E"/>
    <w:rPr>
      <w:rFonts w:ascii="Tahoma" w:eastAsia="Times New Roman" w:hAnsi="Tahoma" w:cs="Tahoma"/>
      <w:sz w:val="16"/>
      <w:szCs w:val="16"/>
      <w:lang w:eastAsia="ru-RU"/>
    </w:rPr>
  </w:style>
  <w:style w:type="paragraph" w:styleId="aa">
    <w:name w:val="header"/>
    <w:basedOn w:val="a"/>
    <w:link w:val="ab"/>
    <w:uiPriority w:val="99"/>
    <w:rsid w:val="0053200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53200E"/>
    <w:rPr>
      <w:rFonts w:ascii="Times New Roman" w:eastAsia="Times New Roman" w:hAnsi="Times New Roman" w:cs="Times New Roman"/>
      <w:sz w:val="28"/>
      <w:szCs w:val="28"/>
      <w:lang w:eastAsia="ru-RU"/>
    </w:rPr>
  </w:style>
  <w:style w:type="paragraph" w:styleId="ac">
    <w:name w:val="footer"/>
    <w:basedOn w:val="a"/>
    <w:link w:val="ad"/>
    <w:rsid w:val="0053200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rsid w:val="0053200E"/>
    <w:rPr>
      <w:rFonts w:ascii="Times New Roman" w:eastAsia="Times New Roman" w:hAnsi="Times New Roman" w:cs="Times New Roman"/>
      <w:sz w:val="28"/>
      <w:szCs w:val="28"/>
      <w:lang w:eastAsia="ru-RU"/>
    </w:rPr>
  </w:style>
  <w:style w:type="paragraph" w:styleId="2">
    <w:name w:val="Body Text 2"/>
    <w:basedOn w:val="a"/>
    <w:link w:val="20"/>
    <w:rsid w:val="0053200E"/>
    <w:pPr>
      <w:spacing w:after="120" w:line="48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53200E"/>
    <w:rPr>
      <w:rFonts w:ascii="Times New Roman" w:eastAsia="Times New Roman" w:hAnsi="Times New Roman" w:cs="Times New Roman"/>
      <w:sz w:val="28"/>
      <w:szCs w:val="28"/>
      <w:lang w:eastAsia="ru-RU"/>
    </w:rPr>
  </w:style>
  <w:style w:type="paragraph" w:customStyle="1" w:styleId="ConsPlusNormal">
    <w:name w:val="ConsPlusNormal"/>
    <w:qFormat/>
    <w:rsid w:val="0053200E"/>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uiPriority w:val="99"/>
    <w:unhideWhenUsed/>
    <w:rsid w:val="0053200E"/>
    <w:rPr>
      <w:rFonts w:cs="Times New Roman"/>
      <w:color w:val="0000FF"/>
      <w:u w:val="single"/>
    </w:rPr>
  </w:style>
  <w:style w:type="table" w:customStyle="1" w:styleId="10">
    <w:name w:val="Сетка таблицы1"/>
    <w:basedOn w:val="a1"/>
    <w:next w:val="a7"/>
    <w:uiPriority w:val="39"/>
    <w:rsid w:val="00D83D0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77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B18E-0391-463F-AE78-CA77CEC4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 Ponomareva</dc:creator>
  <cp:keywords/>
  <dc:description/>
  <cp:lastModifiedBy>Elena A. Ponomareva</cp:lastModifiedBy>
  <cp:revision>21</cp:revision>
  <cp:lastPrinted>2020-12-29T09:32:00Z</cp:lastPrinted>
  <dcterms:created xsi:type="dcterms:W3CDTF">2020-12-28T04:41:00Z</dcterms:created>
  <dcterms:modified xsi:type="dcterms:W3CDTF">2020-12-31T05:24:00Z</dcterms:modified>
</cp:coreProperties>
</file>