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0" w:rsidRPr="00B65B23" w:rsidRDefault="00F420E0" w:rsidP="00F420E0">
      <w:pPr>
        <w:pStyle w:val="ConsPlusNormal"/>
        <w:ind w:left="540" w:firstLine="540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CDFB78" wp14:editId="5434F3B9">
            <wp:simplePos x="0" y="0"/>
            <wp:positionH relativeFrom="column">
              <wp:posOffset>2458085</wp:posOffset>
            </wp:positionH>
            <wp:positionV relativeFrom="paragraph">
              <wp:posOffset>-521335</wp:posOffset>
            </wp:positionV>
            <wp:extent cx="715010" cy="807085"/>
            <wp:effectExtent l="19050" t="0" r="889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B23">
        <w:t>.</w:t>
      </w:r>
    </w:p>
    <w:p w:rsidR="00F420E0" w:rsidRPr="00B65B23" w:rsidRDefault="00F420E0" w:rsidP="00F420E0">
      <w:pPr>
        <w:pStyle w:val="ConsPlusNormal"/>
        <w:ind w:left="540" w:firstLine="540"/>
        <w:jc w:val="right"/>
      </w:pPr>
    </w:p>
    <w:p w:rsidR="00F420E0" w:rsidRPr="00B65B23" w:rsidRDefault="00F420E0" w:rsidP="00F420E0">
      <w:pPr>
        <w:ind w:left="540" w:hanging="540"/>
        <w:jc w:val="center"/>
        <w:rPr>
          <w:b/>
          <w:sz w:val="32"/>
          <w:szCs w:val="32"/>
        </w:rPr>
      </w:pPr>
      <w:r w:rsidRPr="00B65B23">
        <w:rPr>
          <w:b/>
          <w:sz w:val="32"/>
          <w:szCs w:val="32"/>
        </w:rPr>
        <w:t>АДМИНИСТРАЦИЯ НЕВЬЯНСКОГО ГОРОДСКОГО ОКРУГА</w:t>
      </w:r>
    </w:p>
    <w:p w:rsidR="00F420E0" w:rsidRPr="00B65B23" w:rsidRDefault="00F420E0" w:rsidP="00F420E0">
      <w:pPr>
        <w:jc w:val="center"/>
        <w:rPr>
          <w:b/>
          <w:sz w:val="32"/>
          <w:szCs w:val="32"/>
        </w:rPr>
      </w:pPr>
      <w:r w:rsidRPr="00B65B23">
        <w:rPr>
          <w:b/>
          <w:sz w:val="32"/>
          <w:szCs w:val="32"/>
        </w:rPr>
        <w:t>ПОСТАНОВЛЕНИЕ</w:t>
      </w:r>
    </w:p>
    <w:p w:rsidR="00F420E0" w:rsidRPr="00B65B23" w:rsidRDefault="00613525" w:rsidP="00F420E0">
      <w:pPr>
        <w:ind w:left="540"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6E4D7" wp14:editId="0235BD6A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28575" t="31750" r="28575" b="285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m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I09c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jZJOJigCAABHBAAADgAAAAAAAAAAAAAAAAAuAgAAZHJzL2Uyb0RvYy54&#10;bWxQSwECLQAUAAYACAAAACEANlf7NdkAAAAJ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F420E0" w:rsidRPr="00B65B23" w:rsidRDefault="00F420E0" w:rsidP="00F420E0">
      <w:r w:rsidRPr="00B65B23">
        <w:t xml:space="preserve">от  </w:t>
      </w:r>
      <w:r w:rsidR="000F4F30">
        <w:t>_________</w:t>
      </w:r>
      <w:r w:rsidRPr="00B65B23">
        <w:t xml:space="preserve">                                                                                          </w:t>
      </w:r>
      <w:r>
        <w:t xml:space="preserve">                </w:t>
      </w:r>
      <w:r w:rsidR="009B15B8">
        <w:t xml:space="preserve">         </w:t>
      </w:r>
      <w:r>
        <w:t xml:space="preserve">   </w:t>
      </w:r>
      <w:r w:rsidRPr="00B65B23">
        <w:t xml:space="preserve">№ </w:t>
      </w:r>
      <w:r w:rsidR="000F4F30">
        <w:t>____</w:t>
      </w:r>
      <w:proofErr w:type="gramStart"/>
      <w:r w:rsidR="000F4F30">
        <w:t>_</w:t>
      </w:r>
      <w:r w:rsidR="009B15B8">
        <w:t>-</w:t>
      </w:r>
      <w:proofErr w:type="gramEnd"/>
      <w:r w:rsidRPr="00B65B23">
        <w:t>п</w:t>
      </w:r>
    </w:p>
    <w:p w:rsidR="00F420E0" w:rsidRPr="00B65B23" w:rsidRDefault="00F420E0" w:rsidP="00F420E0">
      <w:pPr>
        <w:ind w:left="540" w:firstLine="540"/>
      </w:pPr>
    </w:p>
    <w:p w:rsidR="00F420E0" w:rsidRPr="00B65B23" w:rsidRDefault="00F420E0" w:rsidP="00F420E0">
      <w:pPr>
        <w:jc w:val="center"/>
      </w:pPr>
      <w:r w:rsidRPr="00B65B23">
        <w:t>г. Невьянск</w:t>
      </w:r>
    </w:p>
    <w:p w:rsidR="00012AC4" w:rsidRDefault="00012AC4" w:rsidP="00012AC4">
      <w:pPr>
        <w:rPr>
          <w:sz w:val="20"/>
          <w:szCs w:val="20"/>
        </w:rPr>
      </w:pPr>
    </w:p>
    <w:p w:rsidR="000F4F30" w:rsidRPr="00613A9A" w:rsidRDefault="000F4F30" w:rsidP="00012AC4">
      <w:pPr>
        <w:rPr>
          <w:sz w:val="20"/>
          <w:szCs w:val="20"/>
        </w:rPr>
      </w:pPr>
    </w:p>
    <w:p w:rsidR="000F4F30" w:rsidRPr="00761796" w:rsidRDefault="000F4F30" w:rsidP="000F4F30">
      <w:pPr>
        <w:pStyle w:val="ConsPlusTitle"/>
        <w:jc w:val="center"/>
        <w:rPr>
          <w:i/>
          <w:sz w:val="28"/>
          <w:szCs w:val="28"/>
        </w:rPr>
      </w:pPr>
      <w:r w:rsidRPr="00761796">
        <w:rPr>
          <w:i/>
          <w:sz w:val="28"/>
          <w:szCs w:val="28"/>
        </w:rPr>
        <w:t>Об утверждении основных направлений</w:t>
      </w:r>
    </w:p>
    <w:p w:rsidR="000F4F30" w:rsidRPr="00761796" w:rsidRDefault="000F4F30" w:rsidP="000F4F30">
      <w:pPr>
        <w:pStyle w:val="ConsPlusTitle"/>
        <w:jc w:val="center"/>
        <w:rPr>
          <w:i/>
          <w:sz w:val="28"/>
          <w:szCs w:val="28"/>
        </w:rPr>
      </w:pPr>
      <w:r w:rsidRPr="00761796">
        <w:rPr>
          <w:i/>
          <w:sz w:val="28"/>
          <w:szCs w:val="28"/>
        </w:rPr>
        <w:t xml:space="preserve">муниципальной долговой политики Невьянского городского округа </w:t>
      </w:r>
    </w:p>
    <w:p w:rsidR="000F4F30" w:rsidRPr="00761796" w:rsidRDefault="000F4F30" w:rsidP="000F4F30">
      <w:pPr>
        <w:pStyle w:val="ConsPlusTitle"/>
        <w:jc w:val="center"/>
        <w:rPr>
          <w:sz w:val="28"/>
          <w:szCs w:val="28"/>
        </w:rPr>
      </w:pPr>
      <w:r w:rsidRPr="00761796">
        <w:rPr>
          <w:i/>
          <w:sz w:val="28"/>
          <w:szCs w:val="28"/>
        </w:rPr>
        <w:t>на 2020 год и плановый период 2021 и 2022 годов</w:t>
      </w:r>
    </w:p>
    <w:p w:rsidR="000F4F30" w:rsidRPr="00761796" w:rsidRDefault="000F4F30" w:rsidP="000F4F30">
      <w:pPr>
        <w:spacing w:after="1"/>
        <w:jc w:val="both"/>
        <w:rPr>
          <w:sz w:val="28"/>
          <w:szCs w:val="28"/>
        </w:rPr>
      </w:pPr>
    </w:p>
    <w:p w:rsidR="000F4F30" w:rsidRPr="00761796" w:rsidRDefault="000F4F30" w:rsidP="00BA469B">
      <w:pPr>
        <w:pStyle w:val="Default"/>
        <w:ind w:firstLine="709"/>
        <w:jc w:val="both"/>
        <w:rPr>
          <w:sz w:val="28"/>
          <w:szCs w:val="28"/>
        </w:rPr>
      </w:pPr>
      <w:r w:rsidRPr="00761796">
        <w:rPr>
          <w:color w:val="auto"/>
          <w:sz w:val="28"/>
          <w:szCs w:val="28"/>
        </w:rPr>
        <w:t xml:space="preserve">В соответствии </w:t>
      </w:r>
      <w:r w:rsidRPr="00761796">
        <w:rPr>
          <w:sz w:val="28"/>
          <w:szCs w:val="28"/>
        </w:rPr>
        <w:t xml:space="preserve">с пунктом 13 </w:t>
      </w:r>
      <w:hyperlink r:id="rId10" w:history="1">
        <w:r w:rsidRPr="00761796">
          <w:rPr>
            <w:color w:val="auto"/>
            <w:sz w:val="28"/>
            <w:szCs w:val="28"/>
          </w:rPr>
          <w:t>стать</w:t>
        </w:r>
        <w:r w:rsidRPr="00761796">
          <w:rPr>
            <w:sz w:val="28"/>
            <w:szCs w:val="28"/>
          </w:rPr>
          <w:t>и</w:t>
        </w:r>
        <w:r w:rsidRPr="00761796">
          <w:rPr>
            <w:color w:val="auto"/>
            <w:sz w:val="28"/>
            <w:szCs w:val="28"/>
          </w:rPr>
          <w:t xml:space="preserve"> 107.1</w:t>
        </w:r>
      </w:hyperlink>
      <w:r w:rsidRPr="00761796">
        <w:rPr>
          <w:color w:val="auto"/>
          <w:sz w:val="28"/>
          <w:szCs w:val="28"/>
        </w:rPr>
        <w:t xml:space="preserve"> Бюджетного кодекса Российской Федерации</w:t>
      </w:r>
      <w:r w:rsidRPr="00761796">
        <w:rPr>
          <w:sz w:val="28"/>
          <w:szCs w:val="28"/>
        </w:rPr>
        <w:t xml:space="preserve"> </w:t>
      </w:r>
      <w:r w:rsidR="00BA469B" w:rsidRPr="00761796">
        <w:rPr>
          <w:sz w:val="28"/>
          <w:szCs w:val="28"/>
        </w:rPr>
        <w:t xml:space="preserve"> и </w:t>
      </w:r>
      <w:r w:rsidRPr="00761796">
        <w:rPr>
          <w:sz w:val="28"/>
          <w:szCs w:val="28"/>
        </w:rPr>
        <w:t xml:space="preserve"> в целях реализации ответственной долговой политики </w:t>
      </w:r>
      <w:r w:rsidR="00BA469B" w:rsidRPr="00761796">
        <w:rPr>
          <w:sz w:val="28"/>
          <w:szCs w:val="28"/>
        </w:rPr>
        <w:t xml:space="preserve">Невьянского городского округа  </w:t>
      </w:r>
      <w:r w:rsidRPr="00761796">
        <w:rPr>
          <w:sz w:val="28"/>
          <w:szCs w:val="28"/>
        </w:rPr>
        <w:t>и повышения ее эффективности</w:t>
      </w:r>
    </w:p>
    <w:p w:rsidR="00012AC4" w:rsidRPr="00761796" w:rsidRDefault="00012AC4" w:rsidP="00322597">
      <w:pPr>
        <w:rPr>
          <w:b/>
          <w:sz w:val="20"/>
          <w:szCs w:val="20"/>
        </w:rPr>
      </w:pPr>
    </w:p>
    <w:p w:rsidR="004A2FC6" w:rsidRPr="00761796" w:rsidRDefault="004A2FC6" w:rsidP="00322597">
      <w:pPr>
        <w:rPr>
          <w:b/>
          <w:sz w:val="28"/>
          <w:szCs w:val="28"/>
        </w:rPr>
      </w:pPr>
      <w:r w:rsidRPr="00761796">
        <w:rPr>
          <w:b/>
          <w:sz w:val="28"/>
          <w:szCs w:val="28"/>
        </w:rPr>
        <w:t>ПОСТАНОВЛ</w:t>
      </w:r>
      <w:r w:rsidR="00C77E25" w:rsidRPr="00761796">
        <w:rPr>
          <w:b/>
          <w:sz w:val="28"/>
          <w:szCs w:val="28"/>
        </w:rPr>
        <w:t>ЕТ</w:t>
      </w:r>
      <w:r w:rsidRPr="00761796">
        <w:rPr>
          <w:b/>
          <w:sz w:val="28"/>
          <w:szCs w:val="28"/>
        </w:rPr>
        <w:t>:</w:t>
      </w:r>
    </w:p>
    <w:p w:rsidR="004A2FC6" w:rsidRPr="00761796" w:rsidRDefault="004A2FC6" w:rsidP="00322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00" w:rsidRPr="00761796" w:rsidRDefault="00220B00" w:rsidP="00651E4C">
      <w:pPr>
        <w:pStyle w:val="ConsPlusTitle"/>
        <w:ind w:firstLine="709"/>
        <w:jc w:val="both"/>
        <w:rPr>
          <w:rStyle w:val="FontStyle25"/>
          <w:sz w:val="28"/>
          <w:szCs w:val="28"/>
        </w:rPr>
      </w:pPr>
      <w:r w:rsidRPr="00761796">
        <w:rPr>
          <w:b w:val="0"/>
          <w:sz w:val="28"/>
          <w:szCs w:val="28"/>
        </w:rPr>
        <w:t xml:space="preserve">1. </w:t>
      </w:r>
      <w:r w:rsidR="003D425E" w:rsidRPr="00761796">
        <w:rPr>
          <w:b w:val="0"/>
          <w:sz w:val="28"/>
          <w:szCs w:val="28"/>
        </w:rPr>
        <w:t xml:space="preserve">Утвердить </w:t>
      </w:r>
      <w:r w:rsidRPr="00761796">
        <w:rPr>
          <w:b w:val="0"/>
          <w:sz w:val="28"/>
          <w:szCs w:val="28"/>
        </w:rPr>
        <w:t xml:space="preserve"> </w:t>
      </w:r>
      <w:r w:rsidR="00651E4C" w:rsidRPr="00761796">
        <w:rPr>
          <w:b w:val="0"/>
          <w:sz w:val="28"/>
          <w:szCs w:val="28"/>
        </w:rPr>
        <w:t xml:space="preserve">основные  направления  муниципальной долговой политики Невьянского городского округа на 2020 год и плановый период 2021 и 2022 годов </w:t>
      </w:r>
      <w:r w:rsidR="00F420E0" w:rsidRPr="00761796">
        <w:rPr>
          <w:b w:val="0"/>
          <w:sz w:val="28"/>
          <w:szCs w:val="28"/>
        </w:rPr>
        <w:t xml:space="preserve"> </w:t>
      </w:r>
      <w:r w:rsidRPr="00761796">
        <w:rPr>
          <w:rStyle w:val="FontStyle25"/>
          <w:sz w:val="28"/>
          <w:szCs w:val="28"/>
        </w:rPr>
        <w:t>(прилага</w:t>
      </w:r>
      <w:r w:rsidR="00630B01">
        <w:rPr>
          <w:rStyle w:val="FontStyle25"/>
          <w:sz w:val="28"/>
          <w:szCs w:val="28"/>
        </w:rPr>
        <w:t>ю</w:t>
      </w:r>
      <w:r w:rsidRPr="00761796">
        <w:rPr>
          <w:rStyle w:val="FontStyle25"/>
          <w:sz w:val="28"/>
          <w:szCs w:val="28"/>
        </w:rPr>
        <w:t>тся).</w:t>
      </w:r>
    </w:p>
    <w:p w:rsidR="00AF7362" w:rsidRPr="00761796" w:rsidRDefault="00651E4C" w:rsidP="00322597">
      <w:pPr>
        <w:suppressAutoHyphens/>
        <w:ind w:firstLine="709"/>
        <w:jc w:val="both"/>
        <w:rPr>
          <w:sz w:val="28"/>
          <w:szCs w:val="28"/>
        </w:rPr>
      </w:pPr>
      <w:r w:rsidRPr="00761796">
        <w:rPr>
          <w:sz w:val="28"/>
          <w:szCs w:val="28"/>
        </w:rPr>
        <w:t>2</w:t>
      </w:r>
      <w:r w:rsidR="00340025" w:rsidRPr="00761796">
        <w:rPr>
          <w:sz w:val="28"/>
          <w:szCs w:val="28"/>
        </w:rPr>
        <w:t>. </w:t>
      </w:r>
      <w:proofErr w:type="gramStart"/>
      <w:r w:rsidR="00340025" w:rsidRPr="00761796">
        <w:rPr>
          <w:sz w:val="28"/>
          <w:szCs w:val="28"/>
        </w:rPr>
        <w:t>Контроль за</w:t>
      </w:r>
      <w:proofErr w:type="gramEnd"/>
      <w:r w:rsidR="00340025" w:rsidRPr="00761796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761796">
        <w:rPr>
          <w:sz w:val="28"/>
          <w:szCs w:val="28"/>
        </w:rPr>
        <w:t>Ф</w:t>
      </w:r>
      <w:r w:rsidR="00340025" w:rsidRPr="00761796">
        <w:rPr>
          <w:sz w:val="28"/>
          <w:szCs w:val="28"/>
        </w:rPr>
        <w:t>инансового управления А. М. Балашова.</w:t>
      </w:r>
    </w:p>
    <w:p w:rsidR="00220B00" w:rsidRPr="00761796" w:rsidRDefault="00651E4C" w:rsidP="00322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796">
        <w:rPr>
          <w:sz w:val="28"/>
          <w:szCs w:val="28"/>
        </w:rPr>
        <w:t>3</w:t>
      </w:r>
      <w:r w:rsidR="00220B00" w:rsidRPr="00761796">
        <w:rPr>
          <w:sz w:val="28"/>
          <w:szCs w:val="28"/>
        </w:rPr>
        <w:t xml:space="preserve">. </w:t>
      </w:r>
      <w:r w:rsidR="00220B00" w:rsidRPr="00761796">
        <w:rPr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20B00" w:rsidRPr="00761796" w:rsidRDefault="00220B00" w:rsidP="005D64DA">
      <w:pPr>
        <w:suppressAutoHyphens/>
        <w:ind w:firstLine="709"/>
        <w:jc w:val="both"/>
        <w:rPr>
          <w:bCs/>
          <w:szCs w:val="28"/>
        </w:rPr>
      </w:pPr>
    </w:p>
    <w:p w:rsidR="00B843C6" w:rsidRPr="00761796" w:rsidRDefault="00B843C6" w:rsidP="00340025">
      <w:pPr>
        <w:rPr>
          <w:sz w:val="28"/>
          <w:szCs w:val="28"/>
        </w:rPr>
      </w:pPr>
    </w:p>
    <w:p w:rsidR="00C77E25" w:rsidRPr="00761796" w:rsidRDefault="00C77E25" w:rsidP="00C77E25">
      <w:pPr>
        <w:tabs>
          <w:tab w:val="left" w:pos="4155"/>
        </w:tabs>
        <w:rPr>
          <w:sz w:val="28"/>
          <w:szCs w:val="28"/>
        </w:rPr>
      </w:pPr>
      <w:r w:rsidRPr="00761796">
        <w:rPr>
          <w:sz w:val="28"/>
          <w:szCs w:val="28"/>
        </w:rPr>
        <w:t>Глава Невьянского</w:t>
      </w:r>
    </w:p>
    <w:p w:rsid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761796">
        <w:rPr>
          <w:sz w:val="28"/>
          <w:szCs w:val="28"/>
        </w:rPr>
        <w:t xml:space="preserve">городского округа                                                                                     А.А. </w:t>
      </w:r>
      <w:proofErr w:type="spellStart"/>
      <w:r w:rsidRPr="00761796">
        <w:rPr>
          <w:sz w:val="28"/>
          <w:szCs w:val="28"/>
        </w:rPr>
        <w:t>Берчук</w:t>
      </w:r>
      <w:proofErr w:type="spellEnd"/>
    </w:p>
    <w:p w:rsidR="00651E4C" w:rsidRDefault="000C2E45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  <w:r w:rsidRPr="00613A9A">
        <w:rPr>
          <w:sz w:val="28"/>
          <w:szCs w:val="28"/>
        </w:rPr>
        <w:t xml:space="preserve">                      </w:t>
      </w: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EA68B0" w:rsidRPr="00613A9A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93CEE" w:rsidRPr="00613A9A">
        <w:rPr>
          <w:sz w:val="28"/>
          <w:szCs w:val="28"/>
        </w:rPr>
        <w:t>У</w:t>
      </w:r>
      <w:r w:rsidR="00EA68B0" w:rsidRPr="00613A9A">
        <w:rPr>
          <w:sz w:val="28"/>
          <w:szCs w:val="28"/>
        </w:rPr>
        <w:t>ТВЕРЖДЕН</w:t>
      </w:r>
      <w:r>
        <w:rPr>
          <w:sz w:val="28"/>
          <w:szCs w:val="28"/>
        </w:rPr>
        <w:t>Ы</w:t>
      </w:r>
    </w:p>
    <w:p w:rsidR="00EA68B0" w:rsidRPr="00613A9A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613A9A">
        <w:rPr>
          <w:sz w:val="28"/>
          <w:szCs w:val="28"/>
        </w:rPr>
        <w:lastRenderedPageBreak/>
        <w:t xml:space="preserve">постановлением администрации Невьянского городского округа </w:t>
      </w:r>
    </w:p>
    <w:p w:rsidR="00793CEE" w:rsidRPr="00613A9A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613A9A">
        <w:rPr>
          <w:sz w:val="28"/>
          <w:szCs w:val="28"/>
        </w:rPr>
        <w:t>от</w:t>
      </w:r>
      <w:r w:rsidR="009B15B8">
        <w:rPr>
          <w:sz w:val="28"/>
          <w:szCs w:val="28"/>
        </w:rPr>
        <w:t xml:space="preserve">  </w:t>
      </w:r>
      <w:r w:rsidR="00651E4C">
        <w:rPr>
          <w:sz w:val="28"/>
          <w:szCs w:val="28"/>
        </w:rPr>
        <w:t xml:space="preserve">________ </w:t>
      </w:r>
      <w:r w:rsidR="003D4EA3" w:rsidRPr="00613A9A">
        <w:rPr>
          <w:sz w:val="28"/>
          <w:szCs w:val="28"/>
        </w:rPr>
        <w:t xml:space="preserve"> </w:t>
      </w:r>
      <w:r w:rsidRPr="00613A9A">
        <w:rPr>
          <w:sz w:val="28"/>
          <w:szCs w:val="28"/>
        </w:rPr>
        <w:t xml:space="preserve">№ </w:t>
      </w:r>
      <w:r w:rsidR="00651E4C">
        <w:rPr>
          <w:sz w:val="28"/>
          <w:szCs w:val="28"/>
        </w:rPr>
        <w:t xml:space="preserve">_____ </w:t>
      </w:r>
      <w:proofErr w:type="gramStart"/>
      <w:r w:rsidR="007934AB" w:rsidRPr="00613A9A">
        <w:rPr>
          <w:sz w:val="28"/>
          <w:szCs w:val="28"/>
        </w:rPr>
        <w:t>-п</w:t>
      </w:r>
      <w:proofErr w:type="gramEnd"/>
    </w:p>
    <w:p w:rsidR="00793CEE" w:rsidRPr="00613A9A" w:rsidRDefault="00793CEE" w:rsidP="00793CEE">
      <w:pPr>
        <w:ind w:left="5387"/>
        <w:outlineLvl w:val="0"/>
        <w:rPr>
          <w:sz w:val="28"/>
          <w:szCs w:val="28"/>
        </w:rPr>
      </w:pPr>
    </w:p>
    <w:p w:rsidR="00651E4C" w:rsidRDefault="00651E4C" w:rsidP="00365A3C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651E4C" w:rsidRPr="00761796" w:rsidRDefault="00651E4C" w:rsidP="00365A3C">
      <w:pPr>
        <w:spacing w:line="276" w:lineRule="auto"/>
        <w:jc w:val="center"/>
        <w:rPr>
          <w:b/>
          <w:sz w:val="28"/>
          <w:szCs w:val="28"/>
        </w:rPr>
      </w:pPr>
      <w:r w:rsidRPr="00761796">
        <w:rPr>
          <w:b/>
          <w:sz w:val="28"/>
          <w:szCs w:val="28"/>
        </w:rPr>
        <w:t>Основные  направления  муниципальной долговой политики</w:t>
      </w:r>
    </w:p>
    <w:p w:rsidR="00651E4C" w:rsidRPr="00761796" w:rsidRDefault="00651E4C" w:rsidP="00651E4C">
      <w:pPr>
        <w:spacing w:line="276" w:lineRule="auto"/>
        <w:jc w:val="center"/>
        <w:rPr>
          <w:b/>
          <w:sz w:val="28"/>
          <w:szCs w:val="28"/>
        </w:rPr>
      </w:pPr>
      <w:r w:rsidRPr="00761796">
        <w:rPr>
          <w:b/>
          <w:sz w:val="28"/>
          <w:szCs w:val="28"/>
        </w:rPr>
        <w:t xml:space="preserve"> Невьянского городского округа на 2020 год и плановый период 2021 и 2022 годов </w:t>
      </w:r>
    </w:p>
    <w:p w:rsidR="00365A3C" w:rsidRPr="00761796" w:rsidRDefault="00365A3C" w:rsidP="00365A3C">
      <w:pPr>
        <w:spacing w:line="276" w:lineRule="auto"/>
        <w:jc w:val="center"/>
        <w:rPr>
          <w:b/>
          <w:sz w:val="28"/>
          <w:szCs w:val="28"/>
        </w:rPr>
      </w:pPr>
    </w:p>
    <w:p w:rsidR="00702AC2" w:rsidRPr="00761796" w:rsidRDefault="00702AC2" w:rsidP="00702AC2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>Глава 1. Общие положения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B97" w:rsidRPr="00761796" w:rsidRDefault="00702AC2" w:rsidP="00132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Основные направления муниципальной  долговой  политики  Невьянского городского округа  (далее - долговая политика) являются частью бюджетной политики, непосредственно связаны с бюджетным процессом 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761796">
        <w:rPr>
          <w:rFonts w:ascii="Times New Roman" w:hAnsi="Times New Roman" w:cs="Times New Roman"/>
          <w:sz w:val="28"/>
          <w:szCs w:val="28"/>
        </w:rPr>
        <w:t xml:space="preserve"> городском округе и способствуют решению задач, стоящих перед Невьянским городским округом. Долговая политика определяет основные задачи и приоритеты деятельности администрации Невьянского городского округа в сфере управления муниципальным долгом Невьянского городского округа  (далее - муниципальный долг).</w:t>
      </w:r>
    </w:p>
    <w:p w:rsidR="00702AC2" w:rsidRPr="00F064C3" w:rsidRDefault="00702AC2" w:rsidP="00132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796">
        <w:rPr>
          <w:rFonts w:ascii="Times New Roman" w:hAnsi="Times New Roman" w:cs="Times New Roman"/>
          <w:sz w:val="28"/>
          <w:szCs w:val="28"/>
        </w:rPr>
        <w:t xml:space="preserve">Долговая политика заключается в реализации комплекса мер, направленных на обеспечение потребностей </w:t>
      </w:r>
      <w:r w:rsidR="00132B97" w:rsidRPr="00761796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761796">
        <w:rPr>
          <w:rFonts w:ascii="Times New Roman" w:hAnsi="Times New Roman" w:cs="Times New Roman"/>
          <w:sz w:val="28"/>
          <w:szCs w:val="28"/>
        </w:rPr>
        <w:t xml:space="preserve">в заемном финансировании (далее - заимствования), своевременное и полное исполнение обязательств по погашению и обслуживанию </w:t>
      </w:r>
      <w:r w:rsidR="00C46CE8" w:rsidRPr="00761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долга, минимизацию расходов на обслуживание </w:t>
      </w:r>
      <w:r w:rsidR="00C46CE8" w:rsidRPr="00761796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761796">
        <w:rPr>
          <w:rFonts w:ascii="Times New Roman" w:hAnsi="Times New Roman" w:cs="Times New Roman"/>
          <w:sz w:val="28"/>
          <w:szCs w:val="28"/>
        </w:rPr>
        <w:t xml:space="preserve">, поддержание объема и структуры долговых обязательств </w:t>
      </w:r>
      <w:r w:rsidR="00C46CE8" w:rsidRPr="0076179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61796">
        <w:rPr>
          <w:rFonts w:ascii="Times New Roman" w:hAnsi="Times New Roman" w:cs="Times New Roman"/>
          <w:sz w:val="28"/>
          <w:szCs w:val="28"/>
        </w:rPr>
        <w:t xml:space="preserve"> (далее - долговые обязательства), исключающих их неисполнение.</w:t>
      </w:r>
      <w:proofErr w:type="gramEnd"/>
    </w:p>
    <w:p w:rsidR="00702AC2" w:rsidRPr="00F064C3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FE2E7A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2. </w:t>
      </w:r>
      <w:r w:rsidR="00FE2E7A" w:rsidRPr="00761796">
        <w:rPr>
          <w:sz w:val="28"/>
          <w:szCs w:val="28"/>
        </w:rPr>
        <w:t>Итоги реализации долговой политики</w:t>
      </w:r>
    </w:p>
    <w:p w:rsidR="00702AC2" w:rsidRPr="00761796" w:rsidRDefault="00A70C7A" w:rsidP="00FE2E7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2015 - 2019</w:t>
      </w:r>
      <w:r w:rsidR="00FE2E7A" w:rsidRPr="00761796">
        <w:rPr>
          <w:sz w:val="28"/>
          <w:szCs w:val="28"/>
        </w:rPr>
        <w:t xml:space="preserve"> годов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44" w:rsidRPr="00761796" w:rsidRDefault="00702AC2" w:rsidP="00516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Привлечение заемных сре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516D44" w:rsidRPr="007617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6D44" w:rsidRPr="00761796">
        <w:rPr>
          <w:rFonts w:ascii="Times New Roman" w:hAnsi="Times New Roman" w:cs="Times New Roman"/>
          <w:sz w:val="28"/>
          <w:szCs w:val="28"/>
        </w:rPr>
        <w:t xml:space="preserve">юджет Невьянского городского округа (далее – местный бюджет) </w:t>
      </w:r>
      <w:r w:rsidRPr="00761796">
        <w:rPr>
          <w:rFonts w:ascii="Times New Roman" w:hAnsi="Times New Roman" w:cs="Times New Roman"/>
          <w:sz w:val="28"/>
          <w:szCs w:val="28"/>
        </w:rPr>
        <w:t xml:space="preserve">осуществляется для погашения долговых обязательств и покрытия </w:t>
      </w:r>
      <w:r w:rsidR="005E56A8">
        <w:rPr>
          <w:rFonts w:ascii="Times New Roman" w:hAnsi="Times New Roman" w:cs="Times New Roman"/>
          <w:sz w:val="28"/>
          <w:szCs w:val="28"/>
        </w:rPr>
        <w:t xml:space="preserve">кассового разрыва местного бюджета </w:t>
      </w:r>
      <w:r w:rsidRPr="00761796">
        <w:rPr>
          <w:rFonts w:ascii="Times New Roman" w:hAnsi="Times New Roman" w:cs="Times New Roman"/>
          <w:sz w:val="28"/>
          <w:szCs w:val="28"/>
        </w:rPr>
        <w:t>в целях обеспечения его сбалансированности.</w:t>
      </w:r>
    </w:p>
    <w:p w:rsidR="00512DD0" w:rsidRPr="00761796" w:rsidRDefault="00702AC2" w:rsidP="00512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Привлечение заимствований обеспечивает возможность направления доходов </w:t>
      </w:r>
      <w:r w:rsidR="00516D44" w:rsidRPr="00761796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61796">
        <w:rPr>
          <w:rFonts w:ascii="Times New Roman" w:hAnsi="Times New Roman" w:cs="Times New Roman"/>
          <w:sz w:val="28"/>
          <w:szCs w:val="28"/>
        </w:rPr>
        <w:t xml:space="preserve">на финансирование расходов бюджета в социальной сфере, развитие социальной инфраструктуры </w:t>
      </w:r>
      <w:r w:rsidR="00512DD0" w:rsidRPr="00761796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и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социально-экономическое развитие </w:t>
      </w:r>
      <w:r w:rsidR="00512DD0" w:rsidRPr="0076179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61796">
        <w:rPr>
          <w:rFonts w:ascii="Times New Roman" w:hAnsi="Times New Roman" w:cs="Times New Roman"/>
          <w:sz w:val="28"/>
          <w:szCs w:val="28"/>
        </w:rPr>
        <w:t>.</w:t>
      </w:r>
      <w:r w:rsidR="00512DD0" w:rsidRPr="0076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5A" w:rsidRPr="00761796" w:rsidRDefault="00702AC2" w:rsidP="008C2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512DD0" w:rsidRPr="00761796">
        <w:rPr>
          <w:rFonts w:ascii="Times New Roman" w:hAnsi="Times New Roman" w:cs="Times New Roman"/>
          <w:sz w:val="28"/>
          <w:szCs w:val="28"/>
        </w:rPr>
        <w:t>о</w:t>
      </w:r>
      <w:r w:rsidRPr="00761796">
        <w:rPr>
          <w:rFonts w:ascii="Times New Roman" w:hAnsi="Times New Roman" w:cs="Times New Roman"/>
          <w:sz w:val="28"/>
          <w:szCs w:val="28"/>
        </w:rPr>
        <w:t xml:space="preserve">м покрытия </w:t>
      </w:r>
      <w:r w:rsidR="00DB0302">
        <w:rPr>
          <w:rFonts w:ascii="Times New Roman" w:hAnsi="Times New Roman" w:cs="Times New Roman"/>
          <w:sz w:val="28"/>
          <w:szCs w:val="28"/>
        </w:rPr>
        <w:t>кассового разрыва</w:t>
      </w:r>
      <w:r w:rsidRPr="00761796">
        <w:rPr>
          <w:rFonts w:ascii="Times New Roman" w:hAnsi="Times New Roman" w:cs="Times New Roman"/>
          <w:sz w:val="28"/>
          <w:szCs w:val="28"/>
        </w:rPr>
        <w:t xml:space="preserve"> </w:t>
      </w:r>
      <w:r w:rsidR="00512DD0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бюджета стали привлеченные кредиты из </w:t>
      </w:r>
      <w:r w:rsidR="009F406C" w:rsidRPr="00761796">
        <w:rPr>
          <w:rFonts w:ascii="Times New Roman" w:hAnsi="Times New Roman" w:cs="Times New Roman"/>
          <w:sz w:val="28"/>
          <w:szCs w:val="28"/>
        </w:rPr>
        <w:t xml:space="preserve"> бюджета Свердловской области</w:t>
      </w:r>
      <w:r w:rsidR="00CC077A" w:rsidRPr="00761796">
        <w:rPr>
          <w:rFonts w:ascii="Times New Roman" w:hAnsi="Times New Roman" w:cs="Times New Roman"/>
          <w:sz w:val="28"/>
          <w:szCs w:val="28"/>
        </w:rPr>
        <w:t xml:space="preserve"> (далее – областной бюджет)</w:t>
      </w:r>
      <w:r w:rsidRPr="00761796">
        <w:rPr>
          <w:rFonts w:ascii="Times New Roman" w:hAnsi="Times New Roman" w:cs="Times New Roman"/>
          <w:sz w:val="28"/>
          <w:szCs w:val="28"/>
        </w:rPr>
        <w:t>.</w:t>
      </w:r>
      <w:r w:rsidR="008C205A" w:rsidRPr="0076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5A" w:rsidRPr="00761796" w:rsidRDefault="00702AC2" w:rsidP="008C2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За 201</w:t>
      </w:r>
      <w:r w:rsidR="008C205A" w:rsidRPr="00761796">
        <w:rPr>
          <w:rFonts w:ascii="Times New Roman" w:hAnsi="Times New Roman" w:cs="Times New Roman"/>
          <w:sz w:val="28"/>
          <w:szCs w:val="28"/>
        </w:rPr>
        <w:t>5</w:t>
      </w:r>
      <w:r w:rsidRPr="00761796">
        <w:rPr>
          <w:rFonts w:ascii="Times New Roman" w:hAnsi="Times New Roman" w:cs="Times New Roman"/>
          <w:sz w:val="28"/>
          <w:szCs w:val="28"/>
        </w:rPr>
        <w:t xml:space="preserve"> - 201</w:t>
      </w:r>
      <w:r w:rsidR="008159A0">
        <w:rPr>
          <w:rFonts w:ascii="Times New Roman" w:hAnsi="Times New Roman" w:cs="Times New Roman"/>
          <w:sz w:val="28"/>
          <w:szCs w:val="28"/>
        </w:rPr>
        <w:t>9</w:t>
      </w:r>
      <w:r w:rsidRPr="00761796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C205A" w:rsidRPr="0076179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долг </w:t>
      </w:r>
      <w:r w:rsidR="00CC077A" w:rsidRPr="00761796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на </w:t>
      </w:r>
      <w:r w:rsidR="008159A0">
        <w:rPr>
          <w:rFonts w:ascii="Times New Roman" w:hAnsi="Times New Roman" w:cs="Times New Roman"/>
          <w:sz w:val="28"/>
          <w:szCs w:val="28"/>
        </w:rPr>
        <w:t>2,33</w:t>
      </w:r>
      <w:r w:rsidR="00CC077A" w:rsidRPr="00761796">
        <w:rPr>
          <w:rFonts w:ascii="Times New Roman" w:hAnsi="Times New Roman" w:cs="Times New Roman"/>
          <w:sz w:val="28"/>
          <w:szCs w:val="28"/>
        </w:rPr>
        <w:t xml:space="preserve"> </w:t>
      </w:r>
      <w:r w:rsidR="008159A0">
        <w:rPr>
          <w:rFonts w:ascii="Times New Roman" w:hAnsi="Times New Roman" w:cs="Times New Roman"/>
          <w:sz w:val="28"/>
          <w:szCs w:val="28"/>
        </w:rPr>
        <w:t xml:space="preserve"> млн. рублей и на 1 января 2020</w:t>
      </w:r>
      <w:r w:rsidRPr="0076179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159A0">
        <w:rPr>
          <w:rFonts w:ascii="Times New Roman" w:hAnsi="Times New Roman" w:cs="Times New Roman"/>
          <w:sz w:val="28"/>
          <w:szCs w:val="28"/>
        </w:rPr>
        <w:t>11,83</w:t>
      </w:r>
      <w:r w:rsidRPr="0076179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02AC2" w:rsidRPr="00761796" w:rsidRDefault="00702AC2" w:rsidP="008C2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Информация об основных показателях состояния </w:t>
      </w:r>
      <w:r w:rsidR="008C205A" w:rsidRPr="00761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796">
        <w:rPr>
          <w:rFonts w:ascii="Times New Roman" w:hAnsi="Times New Roman" w:cs="Times New Roman"/>
          <w:sz w:val="28"/>
          <w:szCs w:val="28"/>
        </w:rPr>
        <w:t>долга за 2015 - 201</w:t>
      </w:r>
      <w:r w:rsidR="008159A0">
        <w:rPr>
          <w:rFonts w:ascii="Times New Roman" w:hAnsi="Times New Roman" w:cs="Times New Roman"/>
          <w:sz w:val="28"/>
          <w:szCs w:val="28"/>
        </w:rPr>
        <w:t>9</w:t>
      </w:r>
      <w:r w:rsidRPr="00761796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56" w:history="1">
        <w:r w:rsidRPr="00761796">
          <w:rPr>
            <w:rFonts w:ascii="Times New Roman" w:hAnsi="Times New Roman" w:cs="Times New Roman"/>
            <w:sz w:val="28"/>
            <w:szCs w:val="28"/>
          </w:rPr>
          <w:t>таблицах 1</w:t>
        </w:r>
      </w:hyperlink>
      <w:r w:rsidRPr="007617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Pr="0076179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61796">
        <w:rPr>
          <w:rFonts w:ascii="Times New Roman" w:hAnsi="Times New Roman" w:cs="Times New Roman"/>
          <w:sz w:val="28"/>
          <w:szCs w:val="28"/>
        </w:rPr>
        <w:t>.</w:t>
      </w:r>
    </w:p>
    <w:p w:rsidR="00702AC2" w:rsidRPr="00761796" w:rsidRDefault="00702AC2" w:rsidP="008C20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Таблица 1</w:t>
      </w:r>
    </w:p>
    <w:p w:rsidR="008C205A" w:rsidRPr="00761796" w:rsidRDefault="008C205A" w:rsidP="00702AC2">
      <w:pPr>
        <w:pStyle w:val="ConsPlusTitle"/>
        <w:jc w:val="both"/>
        <w:rPr>
          <w:sz w:val="20"/>
          <w:szCs w:val="20"/>
        </w:rPr>
      </w:pPr>
      <w:bookmarkStart w:id="0" w:name="P56"/>
      <w:bookmarkEnd w:id="0"/>
    </w:p>
    <w:p w:rsidR="00702AC2" w:rsidRPr="00761796" w:rsidRDefault="008C205A" w:rsidP="00702AC2">
      <w:pPr>
        <w:pStyle w:val="ConsPlusTitle"/>
        <w:jc w:val="both"/>
        <w:rPr>
          <w:sz w:val="28"/>
          <w:szCs w:val="28"/>
        </w:rPr>
      </w:pPr>
      <w:r w:rsidRPr="00761796">
        <w:rPr>
          <w:sz w:val="28"/>
          <w:szCs w:val="28"/>
        </w:rPr>
        <w:t>Объем и структура муниципального  долга Невьянского городского округа</w:t>
      </w:r>
    </w:p>
    <w:p w:rsidR="008C205A" w:rsidRPr="00761796" w:rsidRDefault="008C205A" w:rsidP="008C205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02AC2" w:rsidRPr="00761796" w:rsidRDefault="00702AC2" w:rsidP="008C2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lastRenderedPageBreak/>
        <w:t>(млн.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2572"/>
        <w:gridCol w:w="1276"/>
        <w:gridCol w:w="1276"/>
        <w:gridCol w:w="1275"/>
        <w:gridCol w:w="1315"/>
        <w:gridCol w:w="1060"/>
      </w:tblGrid>
      <w:tr w:rsidR="008159A0" w:rsidRPr="00761796" w:rsidTr="008159A0">
        <w:tc>
          <w:tcPr>
            <w:tcW w:w="1080" w:type="dxa"/>
          </w:tcPr>
          <w:p w:rsidR="008159A0" w:rsidRPr="00761796" w:rsidRDefault="008159A0" w:rsidP="008C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2572" w:type="dxa"/>
          </w:tcPr>
          <w:p w:rsidR="008159A0" w:rsidRPr="00761796" w:rsidRDefault="008159A0" w:rsidP="008C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276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 xml:space="preserve"> </w:t>
            </w:r>
            <w:r w:rsidRPr="00761796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 xml:space="preserve"> </w:t>
            </w:r>
            <w:r w:rsidRPr="00761796">
              <w:rPr>
                <w:sz w:val="28"/>
                <w:szCs w:val="28"/>
              </w:rPr>
              <w:t>год</w:t>
            </w:r>
          </w:p>
        </w:tc>
        <w:tc>
          <w:tcPr>
            <w:tcW w:w="1315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 </w:t>
            </w:r>
            <w:r w:rsidRPr="007617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60" w:type="dxa"/>
          </w:tcPr>
          <w:p w:rsidR="008159A0" w:rsidRPr="00761796" w:rsidRDefault="008159A0" w:rsidP="008159A0">
            <w:pPr>
              <w:jc w:val="center"/>
            </w:pPr>
            <w:r w:rsidRPr="007617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61796">
              <w:rPr>
                <w:sz w:val="28"/>
                <w:szCs w:val="28"/>
              </w:rPr>
              <w:t xml:space="preserve"> год</w:t>
            </w:r>
          </w:p>
        </w:tc>
      </w:tr>
      <w:tr w:rsidR="008159A0" w:rsidRPr="00761796" w:rsidTr="008159A0">
        <w:tc>
          <w:tcPr>
            <w:tcW w:w="1080" w:type="dxa"/>
          </w:tcPr>
          <w:p w:rsidR="008159A0" w:rsidRPr="00761796" w:rsidRDefault="008159A0" w:rsidP="008C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8159A0" w:rsidRPr="00761796" w:rsidRDefault="008159A0" w:rsidP="008C20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1276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1276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9,48</w:t>
            </w:r>
          </w:p>
        </w:tc>
        <w:tc>
          <w:tcPr>
            <w:tcW w:w="1275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315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1060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  <w:tr w:rsidR="008159A0" w:rsidRPr="00761796" w:rsidTr="008159A0">
        <w:tc>
          <w:tcPr>
            <w:tcW w:w="1080" w:type="dxa"/>
          </w:tcPr>
          <w:p w:rsidR="008159A0" w:rsidRPr="00761796" w:rsidRDefault="008159A0" w:rsidP="008C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8159A0" w:rsidRPr="00761796" w:rsidRDefault="008159A0" w:rsidP="008C20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1276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9,48</w:t>
            </w:r>
          </w:p>
        </w:tc>
        <w:tc>
          <w:tcPr>
            <w:tcW w:w="1275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315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1060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</w:tbl>
    <w:p w:rsidR="008C205A" w:rsidRPr="00761796" w:rsidRDefault="008C205A" w:rsidP="008C205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02AC2" w:rsidRPr="00761796" w:rsidRDefault="00702AC2" w:rsidP="00BC3C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Таблица 2</w:t>
      </w:r>
    </w:p>
    <w:p w:rsidR="00BC3C91" w:rsidRPr="00761796" w:rsidRDefault="00BC3C91" w:rsidP="00BC3C91">
      <w:pPr>
        <w:pStyle w:val="ConsPlusTitle"/>
        <w:jc w:val="both"/>
        <w:rPr>
          <w:sz w:val="16"/>
          <w:szCs w:val="16"/>
        </w:rPr>
      </w:pPr>
      <w:bookmarkStart w:id="1" w:name="P98"/>
      <w:bookmarkEnd w:id="1"/>
    </w:p>
    <w:p w:rsidR="00BC3C91" w:rsidRPr="00761796" w:rsidRDefault="00BC3C91" w:rsidP="00BC3C91">
      <w:pPr>
        <w:pStyle w:val="ConsPlusTitle"/>
        <w:jc w:val="both"/>
        <w:rPr>
          <w:sz w:val="28"/>
          <w:szCs w:val="28"/>
        </w:rPr>
      </w:pPr>
      <w:r w:rsidRPr="00761796">
        <w:rPr>
          <w:sz w:val="28"/>
          <w:szCs w:val="28"/>
        </w:rPr>
        <w:t>Динамика муниципального  долга Невьянского городского округа</w:t>
      </w:r>
    </w:p>
    <w:p w:rsidR="00BC3C91" w:rsidRPr="00761796" w:rsidRDefault="00BC3C91" w:rsidP="00BC3C91">
      <w:pPr>
        <w:pStyle w:val="ConsPlusTitle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2752"/>
        <w:gridCol w:w="1239"/>
        <w:gridCol w:w="1238"/>
        <w:gridCol w:w="1283"/>
        <w:gridCol w:w="1238"/>
        <w:gridCol w:w="1043"/>
      </w:tblGrid>
      <w:tr w:rsidR="008159A0" w:rsidRPr="00761796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96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96">
              <w:rPr>
                <w:rFonts w:ascii="Times New Roman" w:hAnsi="Times New Roman" w:cs="Times New Roman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239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38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2016 год</w:t>
            </w:r>
          </w:p>
        </w:tc>
        <w:tc>
          <w:tcPr>
            <w:tcW w:w="1283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 xml:space="preserve">  </w:t>
            </w:r>
            <w:r w:rsidRPr="00761796">
              <w:rPr>
                <w:sz w:val="28"/>
                <w:szCs w:val="28"/>
              </w:rPr>
              <w:t>год</w:t>
            </w:r>
          </w:p>
        </w:tc>
        <w:tc>
          <w:tcPr>
            <w:tcW w:w="1238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2018 год</w:t>
            </w:r>
          </w:p>
        </w:tc>
        <w:tc>
          <w:tcPr>
            <w:tcW w:w="1043" w:type="dxa"/>
          </w:tcPr>
          <w:p w:rsidR="008159A0" w:rsidRPr="00761796" w:rsidRDefault="008159A0" w:rsidP="00BC3C91">
            <w:pPr>
              <w:jc w:val="center"/>
              <w:rPr>
                <w:sz w:val="28"/>
                <w:szCs w:val="28"/>
              </w:rPr>
            </w:pPr>
            <w:r w:rsidRPr="007617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61796">
              <w:rPr>
                <w:sz w:val="28"/>
                <w:szCs w:val="28"/>
              </w:rPr>
              <w:t xml:space="preserve"> год</w:t>
            </w:r>
          </w:p>
        </w:tc>
      </w:tr>
      <w:tr w:rsidR="008159A0" w:rsidRPr="00761796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 долга (млн. рублей)</w:t>
            </w:r>
          </w:p>
        </w:tc>
        <w:tc>
          <w:tcPr>
            <w:tcW w:w="1239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9,48</w:t>
            </w:r>
          </w:p>
        </w:tc>
        <w:tc>
          <w:tcPr>
            <w:tcW w:w="1283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1043" w:type="dxa"/>
            <w:vAlign w:val="center"/>
          </w:tcPr>
          <w:p w:rsidR="008159A0" w:rsidRPr="00761796" w:rsidRDefault="008159A0" w:rsidP="008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  <w:tr w:rsidR="008159A0" w:rsidRPr="00761796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Прирост муниципального  долга (млн. рублей)</w:t>
            </w:r>
          </w:p>
        </w:tc>
        <w:tc>
          <w:tcPr>
            <w:tcW w:w="1239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-7,52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- 4,68</w:t>
            </w:r>
          </w:p>
        </w:tc>
        <w:tc>
          <w:tcPr>
            <w:tcW w:w="1283" w:type="dxa"/>
            <w:vAlign w:val="center"/>
          </w:tcPr>
          <w:p w:rsidR="008159A0" w:rsidRPr="00761796" w:rsidRDefault="008159A0" w:rsidP="00E64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E64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  <w:r w:rsidR="00E64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vAlign w:val="center"/>
          </w:tcPr>
          <w:p w:rsidR="008159A0" w:rsidRPr="00761796" w:rsidRDefault="008159A0" w:rsidP="008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-1,78</w:t>
            </w:r>
          </w:p>
        </w:tc>
      </w:tr>
      <w:tr w:rsidR="008159A0" w:rsidRPr="00761796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Темпы роста муниципального долга (процентов)</w:t>
            </w:r>
          </w:p>
        </w:tc>
        <w:tc>
          <w:tcPr>
            <w:tcW w:w="1239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65,31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66,95</w:t>
            </w:r>
          </w:p>
        </w:tc>
        <w:tc>
          <w:tcPr>
            <w:tcW w:w="1283" w:type="dxa"/>
            <w:vAlign w:val="center"/>
          </w:tcPr>
          <w:p w:rsidR="008159A0" w:rsidRPr="00761796" w:rsidRDefault="00E6474B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  <w:r w:rsidR="008159A0" w:rsidRPr="00761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E64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647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43" w:type="dxa"/>
            <w:vAlign w:val="center"/>
          </w:tcPr>
          <w:p w:rsidR="008159A0" w:rsidRPr="00761796" w:rsidRDefault="00C4034E" w:rsidP="008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86,92</w:t>
            </w:r>
          </w:p>
        </w:tc>
      </w:tr>
      <w:tr w:rsidR="008159A0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Долговая нагрузка (отношение объема муниципального  долга к объему доходов местного бюджета без учета безвозмездных поступлений и поступлений по дополнительным нормативам отчислений от НДФЛ)  (процентов)</w:t>
            </w:r>
          </w:p>
        </w:tc>
        <w:tc>
          <w:tcPr>
            <w:tcW w:w="1239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283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7,31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</w:tc>
        <w:tc>
          <w:tcPr>
            <w:tcW w:w="1043" w:type="dxa"/>
            <w:vAlign w:val="center"/>
          </w:tcPr>
          <w:p w:rsidR="008159A0" w:rsidRPr="00761796" w:rsidRDefault="008159A0" w:rsidP="00E64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E647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046CB" w:rsidRDefault="005046CB" w:rsidP="00504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46CB" w:rsidRDefault="00702AC2" w:rsidP="00504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34E">
        <w:rPr>
          <w:rFonts w:ascii="Times New Roman" w:hAnsi="Times New Roman" w:cs="Times New Roman"/>
          <w:sz w:val="28"/>
          <w:szCs w:val="28"/>
        </w:rPr>
        <w:t xml:space="preserve">Объем кредитов, привлекаемых в </w:t>
      </w:r>
      <w:r w:rsidR="00F705FD" w:rsidRPr="00C4034E">
        <w:rPr>
          <w:rFonts w:ascii="Times New Roman" w:hAnsi="Times New Roman" w:cs="Times New Roman"/>
          <w:sz w:val="28"/>
          <w:szCs w:val="28"/>
        </w:rPr>
        <w:t>местный б</w:t>
      </w:r>
      <w:r w:rsidRPr="00C4034E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F339D7" w:rsidRPr="00C4034E">
        <w:rPr>
          <w:rFonts w:ascii="Times New Roman" w:hAnsi="Times New Roman" w:cs="Times New Roman"/>
          <w:sz w:val="28"/>
          <w:szCs w:val="28"/>
        </w:rPr>
        <w:t xml:space="preserve">из </w:t>
      </w:r>
      <w:r w:rsidR="005046CB" w:rsidRPr="00C4034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C5AE1" w:rsidRPr="00C4034E">
        <w:rPr>
          <w:rFonts w:ascii="Times New Roman" w:hAnsi="Times New Roman" w:cs="Times New Roman"/>
          <w:sz w:val="28"/>
          <w:szCs w:val="28"/>
        </w:rPr>
        <w:t>бюджета</w:t>
      </w:r>
      <w:r w:rsidRPr="00C4034E">
        <w:rPr>
          <w:rFonts w:ascii="Times New Roman" w:hAnsi="Times New Roman" w:cs="Times New Roman"/>
          <w:sz w:val="28"/>
          <w:szCs w:val="28"/>
        </w:rPr>
        <w:t>, с 201</w:t>
      </w:r>
      <w:r w:rsidR="005046CB" w:rsidRPr="00C4034E">
        <w:rPr>
          <w:rFonts w:ascii="Times New Roman" w:hAnsi="Times New Roman" w:cs="Times New Roman"/>
          <w:sz w:val="28"/>
          <w:szCs w:val="28"/>
        </w:rPr>
        <w:t>5</w:t>
      </w:r>
      <w:r w:rsidRPr="00C403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0C7A" w:rsidRPr="00C4034E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Pr="00C4034E">
        <w:rPr>
          <w:rFonts w:ascii="Times New Roman" w:hAnsi="Times New Roman" w:cs="Times New Roman"/>
          <w:sz w:val="28"/>
          <w:szCs w:val="28"/>
        </w:rPr>
        <w:t xml:space="preserve"> </w:t>
      </w:r>
      <w:r w:rsidR="00E6474B">
        <w:rPr>
          <w:rFonts w:ascii="Times New Roman" w:hAnsi="Times New Roman" w:cs="Times New Roman"/>
          <w:sz w:val="28"/>
          <w:szCs w:val="28"/>
        </w:rPr>
        <w:t>178,00</w:t>
      </w:r>
      <w:r w:rsidR="005046CB" w:rsidRPr="00C4034E">
        <w:rPr>
          <w:rFonts w:ascii="Times New Roman" w:hAnsi="Times New Roman" w:cs="Times New Roman"/>
          <w:sz w:val="28"/>
          <w:szCs w:val="28"/>
        </w:rPr>
        <w:t xml:space="preserve"> %. В 2015</w:t>
      </w:r>
      <w:r w:rsidRPr="00C4034E">
        <w:rPr>
          <w:rFonts w:ascii="Times New Roman" w:hAnsi="Times New Roman" w:cs="Times New Roman"/>
          <w:sz w:val="28"/>
          <w:szCs w:val="28"/>
        </w:rPr>
        <w:t xml:space="preserve"> году сумма кредитов </w:t>
      </w:r>
      <w:r w:rsidR="003C5AE1" w:rsidRPr="00C4034E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C4034E">
        <w:rPr>
          <w:rFonts w:ascii="Times New Roman" w:hAnsi="Times New Roman" w:cs="Times New Roman"/>
          <w:sz w:val="28"/>
          <w:szCs w:val="28"/>
        </w:rPr>
        <w:t xml:space="preserve">, привлеченных в </w:t>
      </w:r>
      <w:r w:rsidR="005046CB" w:rsidRPr="00C4034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4034E">
        <w:rPr>
          <w:rFonts w:ascii="Times New Roman" w:hAnsi="Times New Roman" w:cs="Times New Roman"/>
          <w:sz w:val="28"/>
          <w:szCs w:val="28"/>
        </w:rPr>
        <w:t xml:space="preserve"> бюджет, составляла </w:t>
      </w:r>
      <w:r w:rsidR="00A70C7A" w:rsidRPr="00C4034E">
        <w:rPr>
          <w:rFonts w:ascii="Times New Roman" w:hAnsi="Times New Roman" w:cs="Times New Roman"/>
          <w:sz w:val="28"/>
          <w:szCs w:val="28"/>
        </w:rPr>
        <w:t xml:space="preserve">10,0 </w:t>
      </w:r>
      <w:r w:rsidRPr="00C4034E">
        <w:rPr>
          <w:rFonts w:ascii="Times New Roman" w:hAnsi="Times New Roman" w:cs="Times New Roman"/>
          <w:sz w:val="28"/>
          <w:szCs w:val="28"/>
        </w:rPr>
        <w:t xml:space="preserve"> мл</w:t>
      </w:r>
      <w:r w:rsidR="00A70C7A" w:rsidRPr="00C4034E">
        <w:rPr>
          <w:rFonts w:ascii="Times New Roman" w:hAnsi="Times New Roman" w:cs="Times New Roman"/>
          <w:sz w:val="28"/>
          <w:szCs w:val="28"/>
        </w:rPr>
        <w:t>н</w:t>
      </w:r>
      <w:r w:rsidRPr="00C4034E">
        <w:rPr>
          <w:rFonts w:ascii="Times New Roman" w:hAnsi="Times New Roman" w:cs="Times New Roman"/>
          <w:sz w:val="28"/>
          <w:szCs w:val="28"/>
        </w:rPr>
        <w:t>. рублей, в 201</w:t>
      </w:r>
      <w:r w:rsidR="00A70C7A" w:rsidRPr="00C4034E">
        <w:rPr>
          <w:rFonts w:ascii="Times New Roman" w:hAnsi="Times New Roman" w:cs="Times New Roman"/>
          <w:sz w:val="28"/>
          <w:szCs w:val="28"/>
        </w:rPr>
        <w:t>9</w:t>
      </w:r>
      <w:r w:rsidRPr="00C403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46CB" w:rsidRPr="00C4034E">
        <w:rPr>
          <w:rFonts w:ascii="Times New Roman" w:hAnsi="Times New Roman" w:cs="Times New Roman"/>
          <w:sz w:val="28"/>
          <w:szCs w:val="28"/>
        </w:rPr>
        <w:t>–</w:t>
      </w:r>
      <w:r w:rsidRPr="00C4034E">
        <w:rPr>
          <w:rFonts w:ascii="Times New Roman" w:hAnsi="Times New Roman" w:cs="Times New Roman"/>
          <w:sz w:val="28"/>
          <w:szCs w:val="28"/>
        </w:rPr>
        <w:t xml:space="preserve"> </w:t>
      </w:r>
      <w:r w:rsidR="00A70C7A" w:rsidRPr="00C4034E">
        <w:rPr>
          <w:rFonts w:ascii="Times New Roman" w:hAnsi="Times New Roman" w:cs="Times New Roman"/>
          <w:sz w:val="28"/>
          <w:szCs w:val="28"/>
        </w:rPr>
        <w:t>27,8</w:t>
      </w:r>
      <w:r w:rsidRPr="00C4034E">
        <w:rPr>
          <w:rFonts w:ascii="Times New Roman" w:hAnsi="Times New Roman" w:cs="Times New Roman"/>
          <w:sz w:val="28"/>
          <w:szCs w:val="28"/>
        </w:rPr>
        <w:t xml:space="preserve"> мл</w:t>
      </w:r>
      <w:r w:rsidR="00A70C7A" w:rsidRPr="00C4034E">
        <w:rPr>
          <w:rFonts w:ascii="Times New Roman" w:hAnsi="Times New Roman" w:cs="Times New Roman"/>
          <w:sz w:val="28"/>
          <w:szCs w:val="28"/>
        </w:rPr>
        <w:t>н</w:t>
      </w:r>
      <w:r w:rsidRPr="00C4034E">
        <w:rPr>
          <w:rFonts w:ascii="Times New Roman" w:hAnsi="Times New Roman" w:cs="Times New Roman"/>
          <w:sz w:val="28"/>
          <w:szCs w:val="28"/>
        </w:rPr>
        <w:t>. рублей.</w:t>
      </w:r>
    </w:p>
    <w:p w:rsidR="005046CB" w:rsidRPr="00761796" w:rsidRDefault="00F705FD" w:rsidP="00504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В бюджет Невьянского городского округа </w:t>
      </w:r>
      <w:r w:rsidR="00A70C7A">
        <w:rPr>
          <w:rFonts w:ascii="Times New Roman" w:hAnsi="Times New Roman" w:cs="Times New Roman"/>
          <w:sz w:val="28"/>
          <w:szCs w:val="28"/>
        </w:rPr>
        <w:t>за период с 2015 по 2019</w:t>
      </w:r>
      <w:r w:rsidR="00F339D7" w:rsidRPr="0076179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761796">
        <w:rPr>
          <w:rFonts w:ascii="Times New Roman" w:hAnsi="Times New Roman" w:cs="Times New Roman"/>
          <w:sz w:val="28"/>
          <w:szCs w:val="28"/>
        </w:rPr>
        <w:t xml:space="preserve">кредиты </w:t>
      </w:r>
      <w:r w:rsidR="00F339D7" w:rsidRPr="00761796">
        <w:rPr>
          <w:rFonts w:ascii="Times New Roman" w:hAnsi="Times New Roman" w:cs="Times New Roman"/>
          <w:sz w:val="28"/>
          <w:szCs w:val="28"/>
        </w:rPr>
        <w:t xml:space="preserve">от кредитных организаций не привлекались. </w:t>
      </w:r>
    </w:p>
    <w:p w:rsidR="003C5AE1" w:rsidRPr="00761796" w:rsidRDefault="005046CB" w:rsidP="003C5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34E">
        <w:rPr>
          <w:rFonts w:ascii="Times New Roman" w:hAnsi="Times New Roman" w:cs="Times New Roman"/>
          <w:sz w:val="28"/>
          <w:szCs w:val="28"/>
        </w:rPr>
        <w:t>В 2015 - 201</w:t>
      </w:r>
      <w:r w:rsidR="00A70C7A" w:rsidRPr="00C4034E">
        <w:rPr>
          <w:rFonts w:ascii="Times New Roman" w:hAnsi="Times New Roman" w:cs="Times New Roman"/>
          <w:sz w:val="28"/>
          <w:szCs w:val="28"/>
        </w:rPr>
        <w:t>9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C4034E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 бюджету из </w:t>
      </w:r>
      <w:r w:rsidRPr="00C4034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бюджета предоставлено </w:t>
      </w:r>
      <w:r w:rsidR="00A70C7A" w:rsidRPr="00C4034E">
        <w:rPr>
          <w:rFonts w:ascii="Times New Roman" w:hAnsi="Times New Roman" w:cs="Times New Roman"/>
          <w:sz w:val="28"/>
          <w:szCs w:val="28"/>
        </w:rPr>
        <w:t>три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 бюджетных кредит</w:t>
      </w:r>
      <w:r w:rsidR="00A70C7A" w:rsidRPr="00C4034E">
        <w:rPr>
          <w:rFonts w:ascii="Times New Roman" w:hAnsi="Times New Roman" w:cs="Times New Roman"/>
          <w:sz w:val="28"/>
          <w:szCs w:val="28"/>
        </w:rPr>
        <w:t>а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 для </w:t>
      </w:r>
      <w:r w:rsidR="00BB28A0">
        <w:rPr>
          <w:rFonts w:ascii="Times New Roman" w:hAnsi="Times New Roman" w:cs="Times New Roman"/>
          <w:sz w:val="28"/>
          <w:szCs w:val="28"/>
        </w:rPr>
        <w:t>покрытия временного кассового разрыва</w:t>
      </w:r>
      <w:r w:rsidR="00892E67">
        <w:rPr>
          <w:rFonts w:ascii="Times New Roman" w:hAnsi="Times New Roman" w:cs="Times New Roman"/>
          <w:sz w:val="28"/>
          <w:szCs w:val="28"/>
        </w:rPr>
        <w:t>,</w:t>
      </w:r>
      <w:r w:rsidR="00BB28A0">
        <w:rPr>
          <w:rFonts w:ascii="Times New Roman" w:hAnsi="Times New Roman" w:cs="Times New Roman"/>
          <w:sz w:val="28"/>
          <w:szCs w:val="28"/>
        </w:rPr>
        <w:t xml:space="preserve"> возникшего при исполнении бюджета. </w:t>
      </w:r>
    </w:p>
    <w:p w:rsidR="003C5AE1" w:rsidRDefault="00702AC2" w:rsidP="003C5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1796">
        <w:rPr>
          <w:sz w:val="28"/>
          <w:szCs w:val="28"/>
        </w:rPr>
        <w:lastRenderedPageBreak/>
        <w:t xml:space="preserve">Долговая нагрузка сохранена на уровне ниже 50% от суммы доходов </w:t>
      </w:r>
      <w:r w:rsidR="003C5AE1" w:rsidRPr="00761796">
        <w:rPr>
          <w:sz w:val="28"/>
          <w:szCs w:val="28"/>
        </w:rPr>
        <w:t xml:space="preserve">местного </w:t>
      </w:r>
      <w:r w:rsidRPr="00761796">
        <w:rPr>
          <w:sz w:val="28"/>
          <w:szCs w:val="28"/>
        </w:rPr>
        <w:t>бюджета без учета безвозмездных поступлений</w:t>
      </w:r>
      <w:r w:rsidR="003C5AE1" w:rsidRPr="00761796">
        <w:rPr>
          <w:sz w:val="28"/>
          <w:szCs w:val="28"/>
        </w:rPr>
        <w:t xml:space="preserve"> и поступлений налоговых доходов по дополнительным нормативам отчислений от налога на доходы физических лиц  </w:t>
      </w:r>
      <w:r w:rsidRPr="00761796">
        <w:rPr>
          <w:sz w:val="28"/>
          <w:szCs w:val="28"/>
        </w:rPr>
        <w:t xml:space="preserve"> (2015 год </w:t>
      </w:r>
      <w:r w:rsidR="003C5AE1" w:rsidRPr="00761796">
        <w:rPr>
          <w:sz w:val="28"/>
          <w:szCs w:val="28"/>
        </w:rPr>
        <w:t>–</w:t>
      </w:r>
      <w:r w:rsidRPr="00761796">
        <w:rPr>
          <w:sz w:val="28"/>
          <w:szCs w:val="28"/>
        </w:rPr>
        <w:t xml:space="preserve"> </w:t>
      </w:r>
      <w:r w:rsidR="003C5AE1" w:rsidRPr="00761796">
        <w:rPr>
          <w:sz w:val="28"/>
          <w:szCs w:val="28"/>
        </w:rPr>
        <w:t>6,11</w:t>
      </w:r>
      <w:r w:rsidRPr="00761796">
        <w:rPr>
          <w:sz w:val="28"/>
          <w:szCs w:val="28"/>
        </w:rPr>
        <w:t xml:space="preserve">%, 2016 год </w:t>
      </w:r>
      <w:r w:rsidR="003C5AE1" w:rsidRPr="00761796">
        <w:rPr>
          <w:sz w:val="28"/>
          <w:szCs w:val="28"/>
        </w:rPr>
        <w:t>–</w:t>
      </w:r>
      <w:r w:rsidRPr="00761796">
        <w:rPr>
          <w:sz w:val="28"/>
          <w:szCs w:val="28"/>
        </w:rPr>
        <w:t xml:space="preserve"> </w:t>
      </w:r>
      <w:r w:rsidR="003C5AE1" w:rsidRPr="00761796">
        <w:rPr>
          <w:sz w:val="28"/>
          <w:szCs w:val="28"/>
        </w:rPr>
        <w:t xml:space="preserve">4,32%, </w:t>
      </w:r>
      <w:r w:rsidRPr="00761796">
        <w:rPr>
          <w:sz w:val="28"/>
          <w:szCs w:val="28"/>
        </w:rPr>
        <w:t xml:space="preserve"> 2017 год </w:t>
      </w:r>
      <w:r w:rsidR="003C5AE1" w:rsidRPr="00761796">
        <w:rPr>
          <w:sz w:val="28"/>
          <w:szCs w:val="28"/>
        </w:rPr>
        <w:t>–</w:t>
      </w:r>
      <w:r w:rsidRPr="00761796">
        <w:rPr>
          <w:sz w:val="28"/>
          <w:szCs w:val="28"/>
        </w:rPr>
        <w:t xml:space="preserve"> </w:t>
      </w:r>
      <w:r w:rsidR="003C5AE1" w:rsidRPr="00761796">
        <w:rPr>
          <w:sz w:val="28"/>
          <w:szCs w:val="28"/>
        </w:rPr>
        <w:t>7,31</w:t>
      </w:r>
      <w:r w:rsidRPr="00761796">
        <w:rPr>
          <w:sz w:val="28"/>
          <w:szCs w:val="28"/>
        </w:rPr>
        <w:t xml:space="preserve">%, 2018 год </w:t>
      </w:r>
      <w:r w:rsidR="003C5AE1" w:rsidRPr="00761796">
        <w:rPr>
          <w:sz w:val="28"/>
          <w:szCs w:val="28"/>
        </w:rPr>
        <w:t>–</w:t>
      </w:r>
      <w:r w:rsidRPr="00761796">
        <w:rPr>
          <w:sz w:val="28"/>
          <w:szCs w:val="28"/>
        </w:rPr>
        <w:t xml:space="preserve"> </w:t>
      </w:r>
      <w:r w:rsidR="003C5AE1" w:rsidRPr="00761796">
        <w:rPr>
          <w:sz w:val="28"/>
          <w:szCs w:val="28"/>
        </w:rPr>
        <w:t>5,95</w:t>
      </w:r>
      <w:r w:rsidRPr="00761796">
        <w:rPr>
          <w:sz w:val="28"/>
          <w:szCs w:val="28"/>
        </w:rPr>
        <w:t>%</w:t>
      </w:r>
      <w:r w:rsidR="00C4034E">
        <w:rPr>
          <w:sz w:val="28"/>
          <w:szCs w:val="28"/>
        </w:rPr>
        <w:t>, 2019 год – 4,3</w:t>
      </w:r>
      <w:r w:rsidR="00E6474B">
        <w:rPr>
          <w:sz w:val="28"/>
          <w:szCs w:val="28"/>
        </w:rPr>
        <w:t>6</w:t>
      </w:r>
      <w:r w:rsidR="00C4034E">
        <w:rPr>
          <w:sz w:val="28"/>
          <w:szCs w:val="28"/>
        </w:rPr>
        <w:t>%</w:t>
      </w:r>
      <w:r w:rsidRPr="00761796">
        <w:rPr>
          <w:sz w:val="28"/>
          <w:szCs w:val="28"/>
        </w:rPr>
        <w:t>).</w:t>
      </w:r>
    </w:p>
    <w:p w:rsidR="003C5AE1" w:rsidRDefault="00702AC2" w:rsidP="003C5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729">
        <w:rPr>
          <w:sz w:val="28"/>
          <w:szCs w:val="28"/>
        </w:rPr>
        <w:t xml:space="preserve">В целях уменьшения стоимости заимствований и сокращения расходов </w:t>
      </w:r>
      <w:r w:rsidR="003C5AE1" w:rsidRPr="00031729">
        <w:rPr>
          <w:sz w:val="28"/>
          <w:szCs w:val="28"/>
        </w:rPr>
        <w:t xml:space="preserve">местного </w:t>
      </w:r>
      <w:r w:rsidRPr="00031729">
        <w:rPr>
          <w:sz w:val="28"/>
          <w:szCs w:val="28"/>
        </w:rPr>
        <w:t xml:space="preserve">бюджета на обслуживание </w:t>
      </w:r>
      <w:r w:rsidR="003C5AE1" w:rsidRPr="00031729">
        <w:rPr>
          <w:sz w:val="28"/>
          <w:szCs w:val="28"/>
        </w:rPr>
        <w:t xml:space="preserve">муниципального </w:t>
      </w:r>
      <w:r w:rsidRPr="00031729">
        <w:rPr>
          <w:sz w:val="28"/>
          <w:szCs w:val="28"/>
        </w:rPr>
        <w:t xml:space="preserve"> долга в 201</w:t>
      </w:r>
      <w:r w:rsidR="00C4034E" w:rsidRPr="00031729">
        <w:rPr>
          <w:sz w:val="28"/>
          <w:szCs w:val="28"/>
        </w:rPr>
        <w:t>5</w:t>
      </w:r>
      <w:r w:rsidRPr="00031729">
        <w:rPr>
          <w:sz w:val="28"/>
          <w:szCs w:val="28"/>
        </w:rPr>
        <w:t xml:space="preserve"> - 201</w:t>
      </w:r>
      <w:r w:rsidR="00C4034E" w:rsidRPr="00031729">
        <w:rPr>
          <w:sz w:val="28"/>
          <w:szCs w:val="28"/>
        </w:rPr>
        <w:t>9</w:t>
      </w:r>
      <w:r w:rsidRPr="00031729">
        <w:rPr>
          <w:sz w:val="28"/>
          <w:szCs w:val="28"/>
        </w:rPr>
        <w:t xml:space="preserve"> годах </w:t>
      </w:r>
      <w:r w:rsidR="00E6474B">
        <w:rPr>
          <w:sz w:val="28"/>
          <w:szCs w:val="28"/>
        </w:rPr>
        <w:t xml:space="preserve">проведена </w:t>
      </w:r>
      <w:r w:rsidRPr="00031729">
        <w:rPr>
          <w:sz w:val="28"/>
          <w:szCs w:val="28"/>
        </w:rPr>
        <w:t xml:space="preserve"> </w:t>
      </w:r>
      <w:r w:rsidR="003C5AE1" w:rsidRPr="00031729">
        <w:rPr>
          <w:sz w:val="28"/>
          <w:szCs w:val="28"/>
        </w:rPr>
        <w:t xml:space="preserve">реструктуризация муниципального долга </w:t>
      </w:r>
      <w:r w:rsidRPr="00031729">
        <w:rPr>
          <w:sz w:val="28"/>
          <w:szCs w:val="28"/>
        </w:rPr>
        <w:t xml:space="preserve">в сумме </w:t>
      </w:r>
      <w:r w:rsidR="00C4034E" w:rsidRPr="00031729">
        <w:rPr>
          <w:sz w:val="28"/>
          <w:szCs w:val="28"/>
        </w:rPr>
        <w:t>18,62</w:t>
      </w:r>
      <w:r w:rsidRPr="00031729">
        <w:rPr>
          <w:sz w:val="28"/>
          <w:szCs w:val="28"/>
        </w:rPr>
        <w:t xml:space="preserve"> мл</w:t>
      </w:r>
      <w:r w:rsidR="00C4034E" w:rsidRPr="00031729">
        <w:rPr>
          <w:sz w:val="28"/>
          <w:szCs w:val="28"/>
        </w:rPr>
        <w:t>н</w:t>
      </w:r>
      <w:r w:rsidRPr="00031729">
        <w:rPr>
          <w:sz w:val="28"/>
          <w:szCs w:val="28"/>
        </w:rPr>
        <w:t>. рублей</w:t>
      </w:r>
      <w:r w:rsidR="003C5AE1" w:rsidRPr="00031729">
        <w:rPr>
          <w:sz w:val="28"/>
          <w:szCs w:val="28"/>
        </w:rPr>
        <w:t xml:space="preserve">. </w:t>
      </w:r>
      <w:r w:rsidRPr="00031729">
        <w:rPr>
          <w:sz w:val="28"/>
          <w:szCs w:val="28"/>
        </w:rPr>
        <w:t>За счет этого в 201</w:t>
      </w:r>
      <w:r w:rsidR="00C4034E" w:rsidRPr="00031729">
        <w:rPr>
          <w:sz w:val="28"/>
          <w:szCs w:val="28"/>
        </w:rPr>
        <w:t>9</w:t>
      </w:r>
      <w:r w:rsidRPr="00031729">
        <w:rPr>
          <w:sz w:val="28"/>
          <w:szCs w:val="28"/>
        </w:rPr>
        <w:t xml:space="preserve"> году экономия бюджетных средств на обслуживание </w:t>
      </w:r>
      <w:r w:rsidR="003C5AE1" w:rsidRPr="00031729">
        <w:rPr>
          <w:sz w:val="28"/>
          <w:szCs w:val="28"/>
        </w:rPr>
        <w:t xml:space="preserve">муниципального </w:t>
      </w:r>
      <w:r w:rsidRPr="00031729">
        <w:rPr>
          <w:sz w:val="28"/>
          <w:szCs w:val="28"/>
        </w:rPr>
        <w:t xml:space="preserve"> долга составила </w:t>
      </w:r>
      <w:r w:rsidR="00031729" w:rsidRPr="00031729">
        <w:rPr>
          <w:sz w:val="28"/>
          <w:szCs w:val="28"/>
        </w:rPr>
        <w:t>0,02</w:t>
      </w:r>
      <w:r w:rsidRPr="00031729">
        <w:rPr>
          <w:sz w:val="28"/>
          <w:szCs w:val="28"/>
        </w:rPr>
        <w:t xml:space="preserve"> м</w:t>
      </w:r>
      <w:r w:rsidR="00031729" w:rsidRPr="00031729">
        <w:rPr>
          <w:sz w:val="28"/>
          <w:szCs w:val="28"/>
        </w:rPr>
        <w:t>лн</w:t>
      </w:r>
      <w:r w:rsidRPr="00031729">
        <w:rPr>
          <w:sz w:val="28"/>
          <w:szCs w:val="28"/>
        </w:rPr>
        <w:t>. рублей.</w:t>
      </w:r>
    </w:p>
    <w:p w:rsidR="00702AC2" w:rsidRPr="00761796" w:rsidRDefault="00702AC2" w:rsidP="003C5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1796">
        <w:rPr>
          <w:sz w:val="28"/>
          <w:szCs w:val="28"/>
        </w:rPr>
        <w:t xml:space="preserve">Доля расходов на обслуживание </w:t>
      </w:r>
      <w:r w:rsidR="003C5AE1" w:rsidRPr="00761796">
        <w:rPr>
          <w:sz w:val="28"/>
          <w:szCs w:val="28"/>
        </w:rPr>
        <w:t xml:space="preserve">муниципального </w:t>
      </w:r>
      <w:r w:rsidRPr="00761796">
        <w:rPr>
          <w:sz w:val="28"/>
          <w:szCs w:val="28"/>
        </w:rPr>
        <w:t xml:space="preserve">долга в общей сумме расходов </w:t>
      </w:r>
      <w:r w:rsidR="003C5AE1" w:rsidRPr="00761796">
        <w:rPr>
          <w:sz w:val="28"/>
          <w:szCs w:val="28"/>
        </w:rPr>
        <w:t xml:space="preserve">местного </w:t>
      </w:r>
      <w:r w:rsidRPr="00761796">
        <w:rPr>
          <w:sz w:val="28"/>
          <w:szCs w:val="28"/>
        </w:rPr>
        <w:t xml:space="preserve"> бюджета составила</w:t>
      </w:r>
      <w:r w:rsidR="00A25F9C" w:rsidRPr="00761796">
        <w:rPr>
          <w:sz w:val="28"/>
          <w:szCs w:val="28"/>
        </w:rPr>
        <w:t xml:space="preserve"> </w:t>
      </w:r>
      <w:r w:rsidRPr="00761796">
        <w:rPr>
          <w:sz w:val="28"/>
          <w:szCs w:val="28"/>
        </w:rPr>
        <w:t xml:space="preserve"> в 2015 году</w:t>
      </w:r>
      <w:r w:rsidR="00A25F9C" w:rsidRPr="00761796">
        <w:rPr>
          <w:sz w:val="28"/>
          <w:szCs w:val="28"/>
        </w:rPr>
        <w:t xml:space="preserve"> 0,013</w:t>
      </w:r>
      <w:r w:rsidRPr="00761796">
        <w:rPr>
          <w:sz w:val="28"/>
          <w:szCs w:val="28"/>
        </w:rPr>
        <w:t xml:space="preserve">%, в 2016 году </w:t>
      </w:r>
      <w:r w:rsidR="00A25F9C" w:rsidRPr="00761796">
        <w:rPr>
          <w:sz w:val="28"/>
          <w:szCs w:val="28"/>
        </w:rPr>
        <w:t>–</w:t>
      </w:r>
      <w:r w:rsidRPr="00761796">
        <w:rPr>
          <w:sz w:val="28"/>
          <w:szCs w:val="28"/>
        </w:rPr>
        <w:t xml:space="preserve"> </w:t>
      </w:r>
      <w:r w:rsidR="00A25F9C" w:rsidRPr="00761796">
        <w:rPr>
          <w:sz w:val="28"/>
          <w:szCs w:val="28"/>
        </w:rPr>
        <w:t>0,001</w:t>
      </w:r>
      <w:r w:rsidRPr="00761796">
        <w:rPr>
          <w:sz w:val="28"/>
          <w:szCs w:val="28"/>
        </w:rPr>
        <w:t xml:space="preserve">%, в 2017 году </w:t>
      </w:r>
      <w:r w:rsidR="00A25F9C" w:rsidRPr="00761796">
        <w:rPr>
          <w:sz w:val="28"/>
          <w:szCs w:val="28"/>
        </w:rPr>
        <w:t>–</w:t>
      </w:r>
      <w:r w:rsidRPr="00761796">
        <w:rPr>
          <w:sz w:val="28"/>
          <w:szCs w:val="28"/>
        </w:rPr>
        <w:t xml:space="preserve"> </w:t>
      </w:r>
      <w:r w:rsidR="00A25F9C" w:rsidRPr="00761796">
        <w:rPr>
          <w:sz w:val="28"/>
          <w:szCs w:val="28"/>
        </w:rPr>
        <w:t>0,001</w:t>
      </w:r>
      <w:r w:rsidRPr="00761796">
        <w:rPr>
          <w:sz w:val="28"/>
          <w:szCs w:val="28"/>
        </w:rPr>
        <w:t xml:space="preserve">%, в 2018 году </w:t>
      </w:r>
      <w:r w:rsidR="00A25F9C" w:rsidRPr="00761796">
        <w:rPr>
          <w:sz w:val="28"/>
          <w:szCs w:val="28"/>
        </w:rPr>
        <w:t>–</w:t>
      </w:r>
      <w:r w:rsidRPr="00761796">
        <w:rPr>
          <w:sz w:val="28"/>
          <w:szCs w:val="28"/>
        </w:rPr>
        <w:t xml:space="preserve"> </w:t>
      </w:r>
      <w:r w:rsidR="00A25F9C" w:rsidRPr="00761796">
        <w:rPr>
          <w:sz w:val="28"/>
          <w:szCs w:val="28"/>
        </w:rPr>
        <w:t>0,001</w:t>
      </w:r>
      <w:r w:rsidRPr="00761796">
        <w:rPr>
          <w:sz w:val="28"/>
          <w:szCs w:val="28"/>
        </w:rPr>
        <w:t>%</w:t>
      </w:r>
      <w:r w:rsidR="00DC02D7">
        <w:rPr>
          <w:sz w:val="28"/>
          <w:szCs w:val="28"/>
        </w:rPr>
        <w:t>, в 2019 году – 0,001%</w:t>
      </w:r>
      <w:r w:rsidRPr="00761796">
        <w:rPr>
          <w:sz w:val="28"/>
          <w:szCs w:val="28"/>
        </w:rPr>
        <w:t>.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A25F9C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3. </w:t>
      </w:r>
      <w:r w:rsidR="00A25F9C" w:rsidRPr="00761796">
        <w:rPr>
          <w:sz w:val="28"/>
          <w:szCs w:val="28"/>
        </w:rPr>
        <w:t>Основные факторы, определяющие характер</w:t>
      </w:r>
    </w:p>
    <w:p w:rsidR="00702AC2" w:rsidRPr="00761796" w:rsidRDefault="00A25F9C" w:rsidP="00A25F9C">
      <w:pPr>
        <w:pStyle w:val="ConsPlusTitle"/>
        <w:jc w:val="center"/>
        <w:rPr>
          <w:sz w:val="28"/>
          <w:szCs w:val="28"/>
        </w:rPr>
      </w:pPr>
      <w:r w:rsidRPr="00761796">
        <w:rPr>
          <w:sz w:val="28"/>
          <w:szCs w:val="28"/>
        </w:rPr>
        <w:t>и направления долговой политики</w:t>
      </w:r>
    </w:p>
    <w:p w:rsidR="00702AC2" w:rsidRPr="00761796" w:rsidRDefault="00702AC2" w:rsidP="00A25F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2DB6" w:rsidRPr="00761796" w:rsidRDefault="00702AC2" w:rsidP="00742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796">
        <w:rPr>
          <w:rFonts w:ascii="Times New Roman" w:hAnsi="Times New Roman" w:cs="Times New Roman"/>
          <w:sz w:val="28"/>
          <w:szCs w:val="28"/>
        </w:rPr>
        <w:t xml:space="preserve">Долговая политика в 2020 - 2022 годах будет направлена на безусловное выполнение обязательств </w:t>
      </w:r>
      <w:r w:rsidR="00A25F9C" w:rsidRPr="0076179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61796">
        <w:rPr>
          <w:rFonts w:ascii="Times New Roman" w:hAnsi="Times New Roman" w:cs="Times New Roman"/>
          <w:sz w:val="28"/>
          <w:szCs w:val="28"/>
        </w:rPr>
        <w:t xml:space="preserve">, соблюдение норм и ограничений, установленных Бюджетным </w:t>
      </w:r>
      <w:hyperlink r:id="rId11" w:history="1">
        <w:r w:rsidRPr="00761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1796">
        <w:rPr>
          <w:rFonts w:ascii="Times New Roman" w:hAnsi="Times New Roman" w:cs="Times New Roman"/>
          <w:sz w:val="28"/>
          <w:szCs w:val="28"/>
        </w:rPr>
        <w:t xml:space="preserve"> Российской Федерации, и нацелена на по</w:t>
      </w:r>
      <w:r w:rsidR="00A25F9C" w:rsidRPr="00761796">
        <w:rPr>
          <w:rFonts w:ascii="Times New Roman" w:hAnsi="Times New Roman" w:cs="Times New Roman"/>
          <w:sz w:val="28"/>
          <w:szCs w:val="28"/>
        </w:rPr>
        <w:t xml:space="preserve">ддержание долговой нагрузки на местный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 на уровне, относящем </w:t>
      </w:r>
      <w:r w:rsidR="00A25F9C" w:rsidRPr="00761796">
        <w:rPr>
          <w:rFonts w:ascii="Times New Roman" w:hAnsi="Times New Roman" w:cs="Times New Roman"/>
          <w:sz w:val="28"/>
          <w:szCs w:val="28"/>
        </w:rPr>
        <w:t xml:space="preserve">Невьянский городской округ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к </w:t>
      </w:r>
      <w:r w:rsidR="00A25F9C" w:rsidRPr="00761796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Pr="00761796">
        <w:rPr>
          <w:rFonts w:ascii="Times New Roman" w:hAnsi="Times New Roman" w:cs="Times New Roman"/>
          <w:sz w:val="28"/>
          <w:szCs w:val="28"/>
        </w:rPr>
        <w:t xml:space="preserve"> с высокой долговой устойчивостью.</w:t>
      </w:r>
      <w:proofErr w:type="gramEnd"/>
    </w:p>
    <w:p w:rsidR="00702AC2" w:rsidRPr="00761796" w:rsidRDefault="00702AC2" w:rsidP="00742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будет осуществляться в условиях продолжающихся ограничительных мер в отношении Российской Федерации со стороны зарубежных государств, что создает риски для финансовой стабильности внутри страны. Поэтому долговая политика будет направлена на эффективное управление </w:t>
      </w:r>
      <w:r w:rsidR="00742DB6" w:rsidRPr="0076179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долгом, предполагающее снижение уровня долговой нагрузки 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1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DB6" w:rsidRPr="00761796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="00742DB6" w:rsidRPr="00761796">
        <w:rPr>
          <w:rFonts w:ascii="Times New Roman" w:hAnsi="Times New Roman" w:cs="Times New Roman"/>
          <w:sz w:val="28"/>
          <w:szCs w:val="28"/>
        </w:rPr>
        <w:t xml:space="preserve">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бюджет,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рынке.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742DB6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4. </w:t>
      </w:r>
      <w:r w:rsidR="00742DB6" w:rsidRPr="00761796">
        <w:rPr>
          <w:sz w:val="28"/>
          <w:szCs w:val="28"/>
        </w:rPr>
        <w:t>Цели и задачи долговой политики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702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В 2020 - 2022 годах целью долговой политики будет сохранение финансовой устойчивости и сбалансированности </w:t>
      </w:r>
      <w:r w:rsidR="00742DB6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>бюджета, осуществление заимствований в объемах, необходимых для решения поставленных социально-экономических задач.</w:t>
      </w:r>
    </w:p>
    <w:p w:rsidR="00CE6566" w:rsidRPr="00761796" w:rsidRDefault="00702AC2" w:rsidP="00CE6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742DB6" w:rsidRPr="00761796">
        <w:rPr>
          <w:rFonts w:ascii="Times New Roman" w:hAnsi="Times New Roman" w:cs="Times New Roman"/>
          <w:sz w:val="28"/>
          <w:szCs w:val="28"/>
        </w:rPr>
        <w:t>о</w:t>
      </w:r>
      <w:r w:rsidRPr="00761796">
        <w:rPr>
          <w:rFonts w:ascii="Times New Roman" w:hAnsi="Times New Roman" w:cs="Times New Roman"/>
          <w:sz w:val="28"/>
          <w:szCs w:val="28"/>
        </w:rPr>
        <w:t xml:space="preserve">м заемных средств, привлекаемых в целях финансирования дефицита </w:t>
      </w:r>
      <w:r w:rsidR="00742DB6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бюджета, по-прежнему рассматриваются исключительно</w:t>
      </w:r>
      <w:r w:rsidR="00CE6566" w:rsidRPr="00761796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бюджета.  </w:t>
      </w:r>
      <w:r w:rsidRPr="0076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Привлечение средств </w:t>
      </w:r>
      <w:r w:rsidR="00CE6566" w:rsidRPr="0076179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бюджета будет осуществляться исключительно для поддержания ликвидности </w:t>
      </w:r>
      <w:r w:rsidR="00CE6566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бюджета в случае возникновения временного кассового разрыва при исполнении </w:t>
      </w:r>
      <w:r w:rsidR="00CE6566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в течение финансового года.</w:t>
      </w:r>
    </w:p>
    <w:p w:rsidR="00702AC2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Целями долговой 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61796">
        <w:rPr>
          <w:rFonts w:ascii="Times New Roman" w:hAnsi="Times New Roman" w:cs="Times New Roman"/>
          <w:sz w:val="28"/>
          <w:szCs w:val="28"/>
        </w:rPr>
        <w:t xml:space="preserve"> среднесрочный период являются:</w:t>
      </w:r>
    </w:p>
    <w:p w:rsidR="009746BF" w:rsidRPr="00761796" w:rsidRDefault="00702AC2" w:rsidP="009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1) сохранение объема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долга на безопасном уровне и обеспечение доли общего объема долговых обязательств не более 50% доходов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бюджета без </w:t>
      </w:r>
      <w:r w:rsidRPr="00761796">
        <w:rPr>
          <w:rFonts w:ascii="Times New Roman" w:hAnsi="Times New Roman" w:cs="Times New Roman"/>
          <w:sz w:val="28"/>
          <w:szCs w:val="28"/>
        </w:rPr>
        <w:lastRenderedPageBreak/>
        <w:t>учета безвозмездных поступлений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 и поступлений налоговых доходов по дополнительным нормативам отчислений от налога на доходы физических лиц</w:t>
      </w:r>
      <w:r w:rsidRPr="00761796">
        <w:rPr>
          <w:rFonts w:ascii="Times New Roman" w:hAnsi="Times New Roman" w:cs="Times New Roman"/>
          <w:sz w:val="28"/>
          <w:szCs w:val="28"/>
        </w:rPr>
        <w:t>;</w:t>
      </w:r>
    </w:p>
    <w:p w:rsidR="00702AC2" w:rsidRPr="00761796" w:rsidRDefault="00702AC2" w:rsidP="009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2) равномерное распределение долговой нагрузки по годам;</w:t>
      </w:r>
    </w:p>
    <w:p w:rsidR="009746BF" w:rsidRPr="00761796" w:rsidRDefault="00702AC2" w:rsidP="009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3) обеспечение в 2020 - 2022 годах дефицита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на уровне не более 10% от суммы доходов </w:t>
      </w:r>
      <w:r w:rsidR="009746BF" w:rsidRPr="00761796">
        <w:rPr>
          <w:rFonts w:ascii="Times New Roman" w:hAnsi="Times New Roman" w:cs="Times New Roman"/>
          <w:sz w:val="28"/>
          <w:szCs w:val="28"/>
        </w:rPr>
        <w:t>местного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без учета безвозмездных поступлений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и поступлений налоговых доходов по дополнительным нормативам отчислений от налога на доходы физических лиц </w:t>
      </w:r>
      <w:r w:rsidRPr="00761796">
        <w:rPr>
          <w:rFonts w:ascii="Times New Roman" w:hAnsi="Times New Roman" w:cs="Times New Roman"/>
          <w:sz w:val="28"/>
          <w:szCs w:val="28"/>
        </w:rPr>
        <w:t xml:space="preserve">за соответствующий финансовый год. 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 бюджете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сложившийся по данным годового отчета об исполнении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в 2020 - 2022 годах дефицит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>бюджета может превысить установленный показатель на сумму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 </w:t>
      </w:r>
      <w:r w:rsidRPr="00761796">
        <w:rPr>
          <w:rFonts w:ascii="Times New Roman" w:hAnsi="Times New Roman" w:cs="Times New Roman"/>
          <w:sz w:val="28"/>
          <w:szCs w:val="28"/>
        </w:rPr>
        <w:t xml:space="preserve"> снижения остатков средств на счетах по учету средств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761796">
        <w:rPr>
          <w:rFonts w:ascii="Times New Roman" w:hAnsi="Times New Roman" w:cs="Times New Roman"/>
          <w:sz w:val="28"/>
          <w:szCs w:val="28"/>
        </w:rPr>
        <w:t>бюджета</w:t>
      </w:r>
      <w:r w:rsidR="009746BF" w:rsidRPr="007617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4) минимизация стоимости обслуживания </w:t>
      </w:r>
      <w:r w:rsidR="00C442CB" w:rsidRPr="007617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1796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5) безусловное выполнение долговых обязательств;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6) соблюдение ограничений, установленных Бюджетным </w:t>
      </w:r>
      <w:hyperlink r:id="rId12" w:history="1">
        <w:r w:rsidRPr="00D210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1006">
        <w:rPr>
          <w:rFonts w:ascii="Times New Roman" w:hAnsi="Times New Roman" w:cs="Times New Roman"/>
          <w:sz w:val="28"/>
          <w:szCs w:val="28"/>
        </w:rPr>
        <w:t xml:space="preserve"> </w:t>
      </w:r>
      <w:r w:rsidRPr="0076179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1) поддержание умеренной долговой нагрузки на </w:t>
      </w:r>
      <w:r w:rsidR="00C442CB" w:rsidRPr="00761796">
        <w:rPr>
          <w:rFonts w:ascii="Times New Roman" w:hAnsi="Times New Roman" w:cs="Times New Roman"/>
          <w:sz w:val="28"/>
          <w:szCs w:val="28"/>
        </w:rPr>
        <w:t>местный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2) оптимизация структуры </w:t>
      </w:r>
      <w:r w:rsidR="00C442CB" w:rsidRPr="00761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C442CB" w:rsidRPr="00761796">
        <w:rPr>
          <w:rFonts w:ascii="Times New Roman" w:hAnsi="Times New Roman" w:cs="Times New Roman"/>
          <w:sz w:val="28"/>
          <w:szCs w:val="28"/>
        </w:rPr>
        <w:t xml:space="preserve">по видам и срокам заимствований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в целях сокращения расходов на его обслуживание;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3) равномерное распределение платежей по долговым обязательствам по годам;</w:t>
      </w:r>
    </w:p>
    <w:p w:rsidR="00702AC2" w:rsidRPr="00761796" w:rsidRDefault="00C442CB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4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) обеспечение доступности информации </w:t>
      </w:r>
      <w:r w:rsidRPr="00761796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 долге.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311FCA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5. </w:t>
      </w:r>
      <w:r w:rsidR="00311FCA" w:rsidRPr="00761796">
        <w:rPr>
          <w:sz w:val="28"/>
          <w:szCs w:val="28"/>
        </w:rPr>
        <w:t>Инструменты реализации долговой политики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FCA" w:rsidRPr="00761796" w:rsidRDefault="00702AC2" w:rsidP="00311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Основными инструментами реализации долговой политики являются:</w:t>
      </w:r>
    </w:p>
    <w:p w:rsidR="00311FCA" w:rsidRPr="00761796" w:rsidRDefault="00D21006" w:rsidP="00311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) принятие </w:t>
      </w:r>
      <w:proofErr w:type="gramStart"/>
      <w:r w:rsidR="00702AC2" w:rsidRPr="00761796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702AC2" w:rsidRPr="00761796">
        <w:rPr>
          <w:rFonts w:ascii="Times New Roman" w:hAnsi="Times New Roman" w:cs="Times New Roman"/>
          <w:sz w:val="28"/>
          <w:szCs w:val="28"/>
        </w:rPr>
        <w:t xml:space="preserve"> о привлечении заимствованных средств исходя из фактического исполнения </w:t>
      </w:r>
      <w:r w:rsidR="00311FCA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02AC2" w:rsidRPr="00761796">
        <w:rPr>
          <w:rFonts w:ascii="Times New Roman" w:hAnsi="Times New Roman" w:cs="Times New Roman"/>
          <w:sz w:val="28"/>
          <w:szCs w:val="28"/>
        </w:rPr>
        <w:t>бюджета, потребности в привлечении заемных средств и ситуации на финансовом рынке;</w:t>
      </w:r>
    </w:p>
    <w:p w:rsidR="00311FCA" w:rsidRPr="00761796" w:rsidRDefault="00D21006" w:rsidP="00311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AC2" w:rsidRPr="00761796">
        <w:rPr>
          <w:rFonts w:ascii="Times New Roman" w:hAnsi="Times New Roman" w:cs="Times New Roman"/>
          <w:sz w:val="28"/>
          <w:szCs w:val="28"/>
        </w:rPr>
        <w:t>)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 и действовавший на дату размещения извещения о закупке в единой информационной системе в сфере закупок, увеличенный на 1% годовых;</w:t>
      </w:r>
    </w:p>
    <w:p w:rsidR="00D10A83" w:rsidRPr="00761796" w:rsidRDefault="00892E67" w:rsidP="00D10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) проведение работы по </w:t>
      </w:r>
      <w:r w:rsidR="00311FCA" w:rsidRPr="00761796">
        <w:rPr>
          <w:rFonts w:ascii="Times New Roman" w:hAnsi="Times New Roman" w:cs="Times New Roman"/>
          <w:sz w:val="28"/>
          <w:szCs w:val="28"/>
        </w:rPr>
        <w:t xml:space="preserve">реструктуризации  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ранее привлеченных </w:t>
      </w:r>
      <w:r w:rsidR="00311FCA" w:rsidRPr="0076179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кредитов</w:t>
      </w:r>
      <w:r w:rsidR="00702AC2" w:rsidRPr="00761796">
        <w:rPr>
          <w:rFonts w:ascii="Times New Roman" w:hAnsi="Times New Roman" w:cs="Times New Roman"/>
          <w:sz w:val="28"/>
          <w:szCs w:val="28"/>
        </w:rPr>
        <w:t>;</w:t>
      </w:r>
    </w:p>
    <w:p w:rsidR="00702AC2" w:rsidRPr="00761796" w:rsidRDefault="00892E67" w:rsidP="00D10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2AC2" w:rsidRPr="00761796">
        <w:rPr>
          <w:rFonts w:ascii="Times New Roman" w:hAnsi="Times New Roman" w:cs="Times New Roman"/>
          <w:sz w:val="28"/>
          <w:szCs w:val="28"/>
        </w:rPr>
        <w:t>) обеспечение своевременного и полного учета долговых обязательств.</w:t>
      </w:r>
    </w:p>
    <w:p w:rsidR="00702AC2" w:rsidRPr="00761796" w:rsidRDefault="00702AC2" w:rsidP="00784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7849F5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6. </w:t>
      </w:r>
      <w:r w:rsidR="007849F5" w:rsidRPr="00761796">
        <w:rPr>
          <w:sz w:val="28"/>
          <w:szCs w:val="28"/>
        </w:rPr>
        <w:t>Анализ рисков для местного бюджета,</w:t>
      </w:r>
    </w:p>
    <w:p w:rsidR="00702AC2" w:rsidRPr="00761796" w:rsidRDefault="007849F5" w:rsidP="007849F5">
      <w:pPr>
        <w:pStyle w:val="ConsPlusTitle"/>
        <w:jc w:val="center"/>
        <w:rPr>
          <w:sz w:val="28"/>
          <w:szCs w:val="28"/>
        </w:rPr>
      </w:pPr>
      <w:proofErr w:type="gramStart"/>
      <w:r w:rsidRPr="00761796">
        <w:rPr>
          <w:sz w:val="28"/>
          <w:szCs w:val="28"/>
        </w:rPr>
        <w:t>возникающих</w:t>
      </w:r>
      <w:proofErr w:type="gramEnd"/>
      <w:r w:rsidRPr="00761796">
        <w:rPr>
          <w:sz w:val="28"/>
          <w:szCs w:val="28"/>
        </w:rPr>
        <w:t xml:space="preserve"> в процессе управления государственным долгом</w:t>
      </w:r>
    </w:p>
    <w:p w:rsidR="00702AC2" w:rsidRPr="00761796" w:rsidRDefault="00702AC2" w:rsidP="00784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49F5" w:rsidRPr="00761796" w:rsidRDefault="00702AC2" w:rsidP="0078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К основным рискам, возникающим в процессе управления </w:t>
      </w:r>
      <w:r w:rsidR="007849F5" w:rsidRPr="00761796">
        <w:rPr>
          <w:rFonts w:ascii="Times New Roman" w:hAnsi="Times New Roman" w:cs="Times New Roman"/>
          <w:sz w:val="28"/>
          <w:szCs w:val="28"/>
        </w:rPr>
        <w:t xml:space="preserve"> муниципальным  </w:t>
      </w:r>
      <w:r w:rsidRPr="00761796">
        <w:rPr>
          <w:rFonts w:ascii="Times New Roman" w:hAnsi="Times New Roman" w:cs="Times New Roman"/>
          <w:sz w:val="28"/>
          <w:szCs w:val="28"/>
        </w:rPr>
        <w:t>долгом и влияющим на эффективность долговой политики в среднесрочном периоде, относятся:</w:t>
      </w:r>
    </w:p>
    <w:p w:rsidR="007849F5" w:rsidRPr="00761796" w:rsidRDefault="00702AC2" w:rsidP="0078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1) 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 и рост стоимости заимствований;</w:t>
      </w:r>
    </w:p>
    <w:p w:rsidR="007849F5" w:rsidRPr="00761796" w:rsidRDefault="00702AC2" w:rsidP="0078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lastRenderedPageBreak/>
        <w:t>2) изменение налогового законодательства Российской Федерации, в том числе пересмотр распределения доходных источников между бюджетами бюджетной системы Российской Федерации;</w:t>
      </w:r>
    </w:p>
    <w:p w:rsidR="00702AC2" w:rsidRPr="00F064C3" w:rsidRDefault="00702AC2" w:rsidP="0078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3) недостаточное поступление доходов в </w:t>
      </w:r>
      <w:r w:rsidR="007849F5" w:rsidRPr="0076179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 вследствие снижения налоговой базы по основным доходным источникам </w:t>
      </w:r>
      <w:r w:rsidR="007849F5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и отсутствие в </w:t>
      </w:r>
      <w:r w:rsidR="007849F5" w:rsidRPr="00761796">
        <w:rPr>
          <w:rFonts w:ascii="Times New Roman" w:hAnsi="Times New Roman" w:cs="Times New Roman"/>
          <w:sz w:val="28"/>
          <w:szCs w:val="28"/>
        </w:rPr>
        <w:t>местном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бюджете сре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61796">
        <w:rPr>
          <w:rFonts w:ascii="Times New Roman" w:hAnsi="Times New Roman" w:cs="Times New Roman"/>
          <w:sz w:val="28"/>
          <w:szCs w:val="28"/>
        </w:rPr>
        <w:t>я полного и своевременного исполнения обязательств.</w:t>
      </w:r>
    </w:p>
    <w:p w:rsidR="00702AC2" w:rsidRPr="00F064C3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11084C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7. </w:t>
      </w:r>
      <w:r w:rsidR="0011084C" w:rsidRPr="00761796">
        <w:rPr>
          <w:sz w:val="28"/>
          <w:szCs w:val="28"/>
        </w:rPr>
        <w:t>Дополнительные меры, способствующие</w:t>
      </w:r>
    </w:p>
    <w:p w:rsidR="00702AC2" w:rsidRPr="00761796" w:rsidRDefault="0011084C" w:rsidP="0011084C">
      <w:pPr>
        <w:pStyle w:val="ConsPlusTitle"/>
        <w:jc w:val="center"/>
        <w:rPr>
          <w:sz w:val="28"/>
          <w:szCs w:val="28"/>
        </w:rPr>
      </w:pPr>
      <w:r w:rsidRPr="00761796">
        <w:rPr>
          <w:sz w:val="28"/>
          <w:szCs w:val="28"/>
        </w:rPr>
        <w:t>эффективной реализации долговой политики</w:t>
      </w:r>
    </w:p>
    <w:p w:rsidR="00702AC2" w:rsidRPr="00761796" w:rsidRDefault="00702AC2" w:rsidP="001108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084C" w:rsidRPr="00761796" w:rsidRDefault="00702AC2" w:rsidP="0011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Эффективной реализации долговой политики в 2020 году и плановом периоде 2021 и 2022 годов будут способствовать:</w:t>
      </w:r>
    </w:p>
    <w:p w:rsidR="0011084C" w:rsidRPr="00761796" w:rsidRDefault="00702AC2" w:rsidP="0011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1) реализация плана мероприятий по оздоровлению </w:t>
      </w:r>
      <w:r w:rsidR="0011084C" w:rsidRPr="00761796">
        <w:rPr>
          <w:rFonts w:ascii="Times New Roman" w:hAnsi="Times New Roman" w:cs="Times New Roman"/>
          <w:sz w:val="28"/>
          <w:szCs w:val="28"/>
        </w:rPr>
        <w:t>муниципальных финансов</w:t>
      </w:r>
      <w:r w:rsidRPr="00761796">
        <w:rPr>
          <w:rFonts w:ascii="Times New Roman" w:hAnsi="Times New Roman" w:cs="Times New Roman"/>
          <w:sz w:val="28"/>
          <w:szCs w:val="28"/>
        </w:rPr>
        <w:t xml:space="preserve">, включая мероприятия, направленные на рост доходов, оптимизацию расходов, а также сокращение </w:t>
      </w:r>
      <w:r w:rsidR="0011084C" w:rsidRPr="0076179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761796">
        <w:rPr>
          <w:rFonts w:ascii="Times New Roman" w:hAnsi="Times New Roman" w:cs="Times New Roman"/>
          <w:sz w:val="28"/>
          <w:szCs w:val="28"/>
        </w:rPr>
        <w:t>долга;</w:t>
      </w:r>
    </w:p>
    <w:p w:rsidR="0011084C" w:rsidRPr="00761796" w:rsidRDefault="00702AC2" w:rsidP="0011084C">
      <w:pPr>
        <w:ind w:firstLine="567"/>
        <w:jc w:val="both"/>
        <w:rPr>
          <w:bCs/>
          <w:iCs/>
          <w:sz w:val="28"/>
          <w:szCs w:val="28"/>
        </w:rPr>
      </w:pPr>
      <w:r w:rsidRPr="00761796">
        <w:rPr>
          <w:sz w:val="28"/>
          <w:szCs w:val="28"/>
        </w:rPr>
        <w:t xml:space="preserve">2) </w:t>
      </w:r>
      <w:r w:rsidR="0011084C" w:rsidRPr="00761796">
        <w:rPr>
          <w:sz w:val="28"/>
          <w:szCs w:val="28"/>
        </w:rPr>
        <w:t xml:space="preserve">реализация плана мероприятий </w:t>
      </w:r>
      <w:r w:rsidR="0011084C" w:rsidRPr="00761796">
        <w:rPr>
          <w:bCs/>
          <w:iCs/>
          <w:sz w:val="28"/>
          <w:szCs w:val="28"/>
        </w:rPr>
        <w:t xml:space="preserve">по повышению доходного потенциала Невьянского городского округа </w:t>
      </w:r>
    </w:p>
    <w:p w:rsidR="00761796" w:rsidRPr="00761796" w:rsidRDefault="0011084C" w:rsidP="007617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1796">
        <w:rPr>
          <w:sz w:val="28"/>
          <w:szCs w:val="28"/>
        </w:rPr>
        <w:t xml:space="preserve">3) </w:t>
      </w:r>
      <w:r w:rsidR="00702AC2" w:rsidRPr="00761796">
        <w:rPr>
          <w:sz w:val="28"/>
          <w:szCs w:val="28"/>
        </w:rPr>
        <w:t xml:space="preserve">выполнение целевых показателей, предусмотренных </w:t>
      </w:r>
      <w:hyperlink r:id="rId13" w:history="1">
        <w:r w:rsidR="00702AC2" w:rsidRPr="00761796">
          <w:rPr>
            <w:sz w:val="28"/>
            <w:szCs w:val="28"/>
          </w:rPr>
          <w:t xml:space="preserve">подпрограммой </w:t>
        </w:r>
      </w:hyperlink>
      <w:r w:rsidR="00702AC2" w:rsidRPr="00761796">
        <w:rPr>
          <w:sz w:val="28"/>
          <w:szCs w:val="28"/>
        </w:rPr>
        <w:t xml:space="preserve"> </w:t>
      </w:r>
      <w:r w:rsidRPr="00761796">
        <w:rPr>
          <w:sz w:val="28"/>
          <w:szCs w:val="28"/>
        </w:rPr>
        <w:t>«</w:t>
      </w:r>
      <w:r w:rsidR="00702AC2" w:rsidRPr="00761796">
        <w:rPr>
          <w:sz w:val="28"/>
          <w:szCs w:val="28"/>
        </w:rPr>
        <w:t xml:space="preserve">Управление </w:t>
      </w:r>
      <w:r w:rsidRPr="00761796">
        <w:rPr>
          <w:sz w:val="28"/>
          <w:szCs w:val="28"/>
        </w:rPr>
        <w:t xml:space="preserve">муниципальным </w:t>
      </w:r>
      <w:r w:rsidR="00702AC2" w:rsidRPr="00761796">
        <w:rPr>
          <w:sz w:val="28"/>
          <w:szCs w:val="28"/>
        </w:rPr>
        <w:t xml:space="preserve"> долгом</w:t>
      </w:r>
      <w:r w:rsidRPr="00761796">
        <w:rPr>
          <w:sz w:val="28"/>
          <w:szCs w:val="28"/>
        </w:rPr>
        <w:t>»</w:t>
      </w:r>
      <w:r w:rsidR="00702AC2" w:rsidRPr="00761796">
        <w:rPr>
          <w:sz w:val="28"/>
          <w:szCs w:val="28"/>
        </w:rPr>
        <w:t xml:space="preserve"> </w:t>
      </w:r>
      <w:r w:rsidR="00761796" w:rsidRPr="00761796">
        <w:rPr>
          <w:sz w:val="28"/>
          <w:szCs w:val="28"/>
        </w:rPr>
        <w:t xml:space="preserve">муниципальной программы </w:t>
      </w:r>
      <w:r w:rsidR="00702AC2" w:rsidRPr="00761796">
        <w:rPr>
          <w:sz w:val="28"/>
          <w:szCs w:val="28"/>
        </w:rPr>
        <w:t xml:space="preserve"> </w:t>
      </w:r>
      <w:r w:rsidR="00761796" w:rsidRPr="00761796">
        <w:rPr>
          <w:sz w:val="28"/>
          <w:szCs w:val="28"/>
        </w:rPr>
        <w:t>Невьянского городского округа «</w:t>
      </w:r>
      <w:r w:rsidR="00702AC2" w:rsidRPr="00761796">
        <w:rPr>
          <w:sz w:val="28"/>
          <w:szCs w:val="28"/>
        </w:rPr>
        <w:t xml:space="preserve">Управление </w:t>
      </w:r>
      <w:r w:rsidR="00761796" w:rsidRPr="00761796">
        <w:rPr>
          <w:sz w:val="28"/>
          <w:szCs w:val="28"/>
        </w:rPr>
        <w:t xml:space="preserve">муниципальными </w:t>
      </w:r>
      <w:r w:rsidR="00702AC2" w:rsidRPr="00761796">
        <w:rPr>
          <w:sz w:val="28"/>
          <w:szCs w:val="28"/>
        </w:rPr>
        <w:t xml:space="preserve"> финансами </w:t>
      </w:r>
      <w:r w:rsidR="00761796" w:rsidRPr="00761796">
        <w:rPr>
          <w:sz w:val="28"/>
          <w:szCs w:val="28"/>
        </w:rPr>
        <w:t>Невьянского городского округа  до 2024 года»</w:t>
      </w:r>
      <w:r w:rsidR="00702AC2" w:rsidRPr="00761796">
        <w:rPr>
          <w:sz w:val="28"/>
          <w:szCs w:val="28"/>
        </w:rPr>
        <w:t>.</w:t>
      </w:r>
    </w:p>
    <w:p w:rsidR="00F420E0" w:rsidRDefault="00F420E0" w:rsidP="00A75D66">
      <w:pPr>
        <w:jc w:val="center"/>
        <w:rPr>
          <w:sz w:val="28"/>
          <w:szCs w:val="28"/>
        </w:rPr>
      </w:pPr>
      <w:bookmarkStart w:id="2" w:name="_GoBack"/>
      <w:bookmarkEnd w:id="2"/>
    </w:p>
    <w:sectPr w:rsidR="00F420E0" w:rsidSect="00761796">
      <w:headerReference w:type="even" r:id="rId14"/>
      <w:headerReference w:type="default" r:id="rId15"/>
      <w:headerReference w:type="first" r:id="rId16"/>
      <w:pgSz w:w="11906" w:h="16838" w:code="9"/>
      <w:pgMar w:top="1134" w:right="284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DC" w:rsidRDefault="00713BDC">
      <w:r>
        <w:separator/>
      </w:r>
    </w:p>
  </w:endnote>
  <w:endnote w:type="continuationSeparator" w:id="0">
    <w:p w:rsidR="00713BDC" w:rsidRDefault="0071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DC" w:rsidRDefault="00713BDC">
      <w:r>
        <w:separator/>
      </w:r>
    </w:p>
  </w:footnote>
  <w:footnote w:type="continuationSeparator" w:id="0">
    <w:p w:rsidR="00713BDC" w:rsidRDefault="0071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2" w:rsidRDefault="00CC3282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282" w:rsidRDefault="00CC32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115717"/>
      <w:docPartObj>
        <w:docPartGallery w:val="Page Numbers (Top of Page)"/>
        <w:docPartUnique/>
      </w:docPartObj>
    </w:sdtPr>
    <w:sdtEndPr/>
    <w:sdtContent>
      <w:p w:rsidR="00CC3282" w:rsidRDefault="00CC32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D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3282" w:rsidRDefault="00CC3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2" w:rsidRDefault="00CC3282">
    <w:pPr>
      <w:pStyle w:val="a5"/>
      <w:jc w:val="center"/>
    </w:pPr>
  </w:p>
  <w:p w:rsidR="00CC3282" w:rsidRDefault="00CC3282">
    <w:pPr>
      <w:pStyle w:val="a5"/>
      <w:jc w:val="center"/>
    </w:pPr>
  </w:p>
  <w:p w:rsidR="00CC3282" w:rsidRDefault="00CC3282">
    <w:pPr>
      <w:pStyle w:val="a5"/>
      <w:jc w:val="center"/>
    </w:pPr>
  </w:p>
  <w:p w:rsidR="00CC3282" w:rsidRDefault="00CC3282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E42"/>
    <w:multiLevelType w:val="hybridMultilevel"/>
    <w:tmpl w:val="34C0FE1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36492"/>
    <w:multiLevelType w:val="hybridMultilevel"/>
    <w:tmpl w:val="ED7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0071F1"/>
    <w:multiLevelType w:val="hybridMultilevel"/>
    <w:tmpl w:val="D864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5BCF"/>
    <w:multiLevelType w:val="hybridMultilevel"/>
    <w:tmpl w:val="C9DA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DC108B"/>
    <w:multiLevelType w:val="hybridMultilevel"/>
    <w:tmpl w:val="D654CFA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0633"/>
    <w:multiLevelType w:val="hybridMultilevel"/>
    <w:tmpl w:val="C9FC4F96"/>
    <w:lvl w:ilvl="0" w:tplc="399EF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2AF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172"/>
    <w:rsid w:val="0003165A"/>
    <w:rsid w:val="00031729"/>
    <w:rsid w:val="000328DA"/>
    <w:rsid w:val="00032C27"/>
    <w:rsid w:val="00033145"/>
    <w:rsid w:val="00033553"/>
    <w:rsid w:val="00033E51"/>
    <w:rsid w:val="000354C7"/>
    <w:rsid w:val="0004005D"/>
    <w:rsid w:val="000404F3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3B4A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BD8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2E45"/>
    <w:rsid w:val="000C5510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324"/>
    <w:rsid w:val="000E57D2"/>
    <w:rsid w:val="000E5D41"/>
    <w:rsid w:val="000E642C"/>
    <w:rsid w:val="000E7D16"/>
    <w:rsid w:val="000F307E"/>
    <w:rsid w:val="000F4172"/>
    <w:rsid w:val="000F4F30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84C"/>
    <w:rsid w:val="0011090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2B97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B70C4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B00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87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00FB"/>
    <w:rsid w:val="002610B9"/>
    <w:rsid w:val="002649A9"/>
    <w:rsid w:val="00266E0A"/>
    <w:rsid w:val="002675A7"/>
    <w:rsid w:val="00267672"/>
    <w:rsid w:val="00270B35"/>
    <w:rsid w:val="00271110"/>
    <w:rsid w:val="002713B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1FCA"/>
    <w:rsid w:val="003134D9"/>
    <w:rsid w:val="003136EC"/>
    <w:rsid w:val="003151A3"/>
    <w:rsid w:val="00316160"/>
    <w:rsid w:val="00320B0D"/>
    <w:rsid w:val="00321621"/>
    <w:rsid w:val="00321AA6"/>
    <w:rsid w:val="00322067"/>
    <w:rsid w:val="0032259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28FE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65A3C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9E5"/>
    <w:rsid w:val="00382B43"/>
    <w:rsid w:val="0038320B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5AE1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4FB9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11F1D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409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3A6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4D0"/>
    <w:rsid w:val="004F09BC"/>
    <w:rsid w:val="004F1118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46CB"/>
    <w:rsid w:val="00507554"/>
    <w:rsid w:val="005101E3"/>
    <w:rsid w:val="00510ACE"/>
    <w:rsid w:val="00511AD5"/>
    <w:rsid w:val="005129B5"/>
    <w:rsid w:val="00512DD0"/>
    <w:rsid w:val="00515349"/>
    <w:rsid w:val="005156F7"/>
    <w:rsid w:val="00515B4A"/>
    <w:rsid w:val="00516D44"/>
    <w:rsid w:val="0051735F"/>
    <w:rsid w:val="00520DBA"/>
    <w:rsid w:val="00521FD5"/>
    <w:rsid w:val="00523360"/>
    <w:rsid w:val="00523373"/>
    <w:rsid w:val="00524206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90A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56A8"/>
    <w:rsid w:val="005E6199"/>
    <w:rsid w:val="005E63B6"/>
    <w:rsid w:val="005E7ED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3525"/>
    <w:rsid w:val="00613A9A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0B01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6D7C"/>
    <w:rsid w:val="00647123"/>
    <w:rsid w:val="006472F4"/>
    <w:rsid w:val="00647AA9"/>
    <w:rsid w:val="00650FAE"/>
    <w:rsid w:val="00651BBA"/>
    <w:rsid w:val="00651E4C"/>
    <w:rsid w:val="006540E1"/>
    <w:rsid w:val="0065499D"/>
    <w:rsid w:val="00655D00"/>
    <w:rsid w:val="00660AAE"/>
    <w:rsid w:val="00661BD4"/>
    <w:rsid w:val="0066234A"/>
    <w:rsid w:val="006629AF"/>
    <w:rsid w:val="0066311E"/>
    <w:rsid w:val="00663CD8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4E79"/>
    <w:rsid w:val="00685050"/>
    <w:rsid w:val="00690122"/>
    <w:rsid w:val="00691A85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68F"/>
    <w:rsid w:val="006D5BEB"/>
    <w:rsid w:val="006D5DB4"/>
    <w:rsid w:val="006D64F9"/>
    <w:rsid w:val="006D6620"/>
    <w:rsid w:val="006D7AC7"/>
    <w:rsid w:val="006E031A"/>
    <w:rsid w:val="006E1351"/>
    <w:rsid w:val="006E17E2"/>
    <w:rsid w:val="006E1F95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6B12"/>
    <w:rsid w:val="006F7A61"/>
    <w:rsid w:val="00700487"/>
    <w:rsid w:val="00701257"/>
    <w:rsid w:val="00702AC2"/>
    <w:rsid w:val="00703D2D"/>
    <w:rsid w:val="00704A28"/>
    <w:rsid w:val="00705BB4"/>
    <w:rsid w:val="00705FC4"/>
    <w:rsid w:val="00710D48"/>
    <w:rsid w:val="00712826"/>
    <w:rsid w:val="00712C09"/>
    <w:rsid w:val="00713BDC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CA"/>
    <w:rsid w:val="00736376"/>
    <w:rsid w:val="0073664B"/>
    <w:rsid w:val="00737466"/>
    <w:rsid w:val="00737534"/>
    <w:rsid w:val="00742578"/>
    <w:rsid w:val="00742840"/>
    <w:rsid w:val="00742DB6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2E1A"/>
    <w:rsid w:val="00753D99"/>
    <w:rsid w:val="007545A3"/>
    <w:rsid w:val="007606EF"/>
    <w:rsid w:val="00761796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AAF"/>
    <w:rsid w:val="00772C03"/>
    <w:rsid w:val="0077359B"/>
    <w:rsid w:val="00774554"/>
    <w:rsid w:val="00774704"/>
    <w:rsid w:val="007766AF"/>
    <w:rsid w:val="007849F5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B7BE6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0769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59A0"/>
    <w:rsid w:val="00816155"/>
    <w:rsid w:val="00817076"/>
    <w:rsid w:val="008177EE"/>
    <w:rsid w:val="00820693"/>
    <w:rsid w:val="00821A79"/>
    <w:rsid w:val="00823B88"/>
    <w:rsid w:val="00824AC8"/>
    <w:rsid w:val="00824AC9"/>
    <w:rsid w:val="00825605"/>
    <w:rsid w:val="008258A4"/>
    <w:rsid w:val="00825D42"/>
    <w:rsid w:val="008271E0"/>
    <w:rsid w:val="00827E35"/>
    <w:rsid w:val="00831374"/>
    <w:rsid w:val="00831A63"/>
    <w:rsid w:val="00832E50"/>
    <w:rsid w:val="008333B5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2D2B"/>
    <w:rsid w:val="0085493A"/>
    <w:rsid w:val="00855554"/>
    <w:rsid w:val="00855931"/>
    <w:rsid w:val="008563AB"/>
    <w:rsid w:val="00856F70"/>
    <w:rsid w:val="00857AF2"/>
    <w:rsid w:val="00860D4C"/>
    <w:rsid w:val="00861491"/>
    <w:rsid w:val="008614A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2E67"/>
    <w:rsid w:val="00893B59"/>
    <w:rsid w:val="008958FF"/>
    <w:rsid w:val="00896460"/>
    <w:rsid w:val="008A5E63"/>
    <w:rsid w:val="008B19D7"/>
    <w:rsid w:val="008B317F"/>
    <w:rsid w:val="008B323E"/>
    <w:rsid w:val="008B6EF6"/>
    <w:rsid w:val="008B7B6C"/>
    <w:rsid w:val="008C161B"/>
    <w:rsid w:val="008C19FE"/>
    <w:rsid w:val="008C1D20"/>
    <w:rsid w:val="008C205A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0D5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46BF"/>
    <w:rsid w:val="00975154"/>
    <w:rsid w:val="00975AF8"/>
    <w:rsid w:val="00980EB4"/>
    <w:rsid w:val="009813EB"/>
    <w:rsid w:val="00983588"/>
    <w:rsid w:val="009860CC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A0EF7"/>
    <w:rsid w:val="009A300C"/>
    <w:rsid w:val="009A30FE"/>
    <w:rsid w:val="009A6548"/>
    <w:rsid w:val="009B045D"/>
    <w:rsid w:val="009B075D"/>
    <w:rsid w:val="009B15B8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06C"/>
    <w:rsid w:val="009F4AAA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5F9C"/>
    <w:rsid w:val="00A27513"/>
    <w:rsid w:val="00A34052"/>
    <w:rsid w:val="00A3692B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4D05"/>
    <w:rsid w:val="00A65757"/>
    <w:rsid w:val="00A666DB"/>
    <w:rsid w:val="00A67621"/>
    <w:rsid w:val="00A70C7A"/>
    <w:rsid w:val="00A7293D"/>
    <w:rsid w:val="00A73814"/>
    <w:rsid w:val="00A7449E"/>
    <w:rsid w:val="00A74F6B"/>
    <w:rsid w:val="00A755CA"/>
    <w:rsid w:val="00A7579D"/>
    <w:rsid w:val="00A75D66"/>
    <w:rsid w:val="00A75F27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287C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CB6"/>
    <w:rsid w:val="00B373C1"/>
    <w:rsid w:val="00B37AAB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55B34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BE2"/>
    <w:rsid w:val="00BA0A5A"/>
    <w:rsid w:val="00BA1E92"/>
    <w:rsid w:val="00BA208E"/>
    <w:rsid w:val="00BA3163"/>
    <w:rsid w:val="00BA415B"/>
    <w:rsid w:val="00BA469B"/>
    <w:rsid w:val="00BA789F"/>
    <w:rsid w:val="00BB00D9"/>
    <w:rsid w:val="00BB0852"/>
    <w:rsid w:val="00BB0DFA"/>
    <w:rsid w:val="00BB23A5"/>
    <w:rsid w:val="00BB28A0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3C91"/>
    <w:rsid w:val="00BC4164"/>
    <w:rsid w:val="00BC4394"/>
    <w:rsid w:val="00BC4881"/>
    <w:rsid w:val="00BD02B0"/>
    <w:rsid w:val="00BD0DE4"/>
    <w:rsid w:val="00BD15A9"/>
    <w:rsid w:val="00BD28B6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3E97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034E"/>
    <w:rsid w:val="00C41185"/>
    <w:rsid w:val="00C442CB"/>
    <w:rsid w:val="00C44403"/>
    <w:rsid w:val="00C4536B"/>
    <w:rsid w:val="00C459CD"/>
    <w:rsid w:val="00C46CE8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1C1D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077A"/>
    <w:rsid w:val="00CC262A"/>
    <w:rsid w:val="00CC2FA8"/>
    <w:rsid w:val="00CC30BB"/>
    <w:rsid w:val="00CC3282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566"/>
    <w:rsid w:val="00CE6CDD"/>
    <w:rsid w:val="00CE742A"/>
    <w:rsid w:val="00CF0969"/>
    <w:rsid w:val="00CF17DC"/>
    <w:rsid w:val="00CF1EBE"/>
    <w:rsid w:val="00CF24B8"/>
    <w:rsid w:val="00CF365D"/>
    <w:rsid w:val="00CF3B90"/>
    <w:rsid w:val="00CF4808"/>
    <w:rsid w:val="00CF4B2C"/>
    <w:rsid w:val="00CF5D46"/>
    <w:rsid w:val="00CF671D"/>
    <w:rsid w:val="00CF7A26"/>
    <w:rsid w:val="00D00733"/>
    <w:rsid w:val="00D023AB"/>
    <w:rsid w:val="00D02940"/>
    <w:rsid w:val="00D029F8"/>
    <w:rsid w:val="00D065A3"/>
    <w:rsid w:val="00D10A8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006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105C"/>
    <w:rsid w:val="00D53505"/>
    <w:rsid w:val="00D537F2"/>
    <w:rsid w:val="00D54414"/>
    <w:rsid w:val="00D545D5"/>
    <w:rsid w:val="00D55D96"/>
    <w:rsid w:val="00D61295"/>
    <w:rsid w:val="00D62821"/>
    <w:rsid w:val="00D62BF5"/>
    <w:rsid w:val="00D64332"/>
    <w:rsid w:val="00D64481"/>
    <w:rsid w:val="00D64906"/>
    <w:rsid w:val="00D64FC0"/>
    <w:rsid w:val="00D67EFC"/>
    <w:rsid w:val="00D67F8A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8E3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0302"/>
    <w:rsid w:val="00DB1121"/>
    <w:rsid w:val="00DB1B69"/>
    <w:rsid w:val="00DB1BD7"/>
    <w:rsid w:val="00DB4450"/>
    <w:rsid w:val="00DB5706"/>
    <w:rsid w:val="00DB60D4"/>
    <w:rsid w:val="00DB670C"/>
    <w:rsid w:val="00DB7F10"/>
    <w:rsid w:val="00DB7F59"/>
    <w:rsid w:val="00DC02D7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D55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67C3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6F27"/>
    <w:rsid w:val="00E47050"/>
    <w:rsid w:val="00E502EF"/>
    <w:rsid w:val="00E50DDD"/>
    <w:rsid w:val="00E52C41"/>
    <w:rsid w:val="00E52D60"/>
    <w:rsid w:val="00E551B3"/>
    <w:rsid w:val="00E553F0"/>
    <w:rsid w:val="00E57C41"/>
    <w:rsid w:val="00E57D64"/>
    <w:rsid w:val="00E6474B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2E62"/>
    <w:rsid w:val="00E74B98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29CC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14D8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315C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428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7C1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39D7"/>
    <w:rsid w:val="00F35376"/>
    <w:rsid w:val="00F3605C"/>
    <w:rsid w:val="00F36D02"/>
    <w:rsid w:val="00F379B9"/>
    <w:rsid w:val="00F420E0"/>
    <w:rsid w:val="00F428DF"/>
    <w:rsid w:val="00F429DF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5FD"/>
    <w:rsid w:val="00F70EB0"/>
    <w:rsid w:val="00F70FA0"/>
    <w:rsid w:val="00F726F6"/>
    <w:rsid w:val="00F73FD5"/>
    <w:rsid w:val="00F7465B"/>
    <w:rsid w:val="00F747BF"/>
    <w:rsid w:val="00F74C7B"/>
    <w:rsid w:val="00F75B53"/>
    <w:rsid w:val="00F761CA"/>
    <w:rsid w:val="00F76921"/>
    <w:rsid w:val="00F80502"/>
    <w:rsid w:val="00F813C8"/>
    <w:rsid w:val="00F81FB1"/>
    <w:rsid w:val="00F820D8"/>
    <w:rsid w:val="00F8218F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E7A"/>
    <w:rsid w:val="00FE2FAF"/>
    <w:rsid w:val="00FE43C1"/>
    <w:rsid w:val="00FE4E9E"/>
    <w:rsid w:val="00FE5AEA"/>
    <w:rsid w:val="00FE6E46"/>
    <w:rsid w:val="00FE76A7"/>
    <w:rsid w:val="00FE7DF8"/>
    <w:rsid w:val="00FF017C"/>
    <w:rsid w:val="00FF02DE"/>
    <w:rsid w:val="00FF087E"/>
    <w:rsid w:val="00FF0F29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F4F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F4F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787BBC0D0EFF25BDEA448CF69CBF1953934E40127F080622616F2528EC1236379C7731987B4906CEA9892CE1BBF34398A2B521C69F959FCE210517JAz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787BBC0D0EFF25BDEA5A81E0F0E113519A1744157105597C31697277BC146365DC2968DA3B5A07CFB78928E5JBz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787BBC0D0EFF25BDEA5A81E0F0E113519A1744157105597C31697277BC146365DC2968DA3B5A07CFB78928E5JBz0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F787BBC0D0EFF25BDEA5A81E0F0E113519A1744157105597C31697277BC146377DC7160D93F4C0C9AF8CF7DEAB1A30CDCF6A622C283J9z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6300-6A54-4617-862C-8E2A62D4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3</cp:revision>
  <cp:lastPrinted>2019-11-14T10:12:00Z</cp:lastPrinted>
  <dcterms:created xsi:type="dcterms:W3CDTF">2020-01-17T03:28:00Z</dcterms:created>
  <dcterms:modified xsi:type="dcterms:W3CDTF">2020-01-17T03:30:00Z</dcterms:modified>
</cp:coreProperties>
</file>