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6" w:rsidRDefault="00B82D16" w:rsidP="00B82D16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16" w:rsidRDefault="00B82D16" w:rsidP="00B82D16">
      <w:pPr>
        <w:jc w:val="center"/>
        <w:rPr>
          <w:sz w:val="28"/>
        </w:rPr>
      </w:pPr>
    </w:p>
    <w:p w:rsidR="00B82D16" w:rsidRDefault="00B82D16" w:rsidP="00B82D16">
      <w:pPr>
        <w:pStyle w:val="4"/>
        <w:jc w:val="center"/>
      </w:pPr>
      <w:r>
        <w:t>ДУМА НЕВЬЯНСКОГО ГОРОДСКОГО ОКРУГА</w:t>
      </w:r>
    </w:p>
    <w:p w:rsidR="00B82D16" w:rsidRPr="00260308" w:rsidRDefault="00B82D16" w:rsidP="00B82D16">
      <w:pPr>
        <w:pStyle w:val="4"/>
        <w:jc w:val="center"/>
      </w:pPr>
      <w:r w:rsidRPr="00260308"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82D16" w:rsidTr="008C4F7D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B82D16" w:rsidRDefault="00B82D16" w:rsidP="008C4F7D">
            <w:pPr>
              <w:rPr>
                <w:sz w:val="32"/>
              </w:rPr>
            </w:pPr>
          </w:p>
        </w:tc>
      </w:tr>
    </w:tbl>
    <w:p w:rsidR="00B82D16" w:rsidRPr="00E16391" w:rsidRDefault="00B82D16" w:rsidP="00B82D16">
      <w:pPr>
        <w:rPr>
          <w:sz w:val="26"/>
          <w:szCs w:val="26"/>
        </w:rPr>
      </w:pPr>
      <w:r w:rsidRPr="00E16391">
        <w:rPr>
          <w:sz w:val="28"/>
          <w:szCs w:val="28"/>
        </w:rPr>
        <w:t xml:space="preserve">от   </w:t>
      </w:r>
      <w:r w:rsidR="001323A6">
        <w:rPr>
          <w:sz w:val="28"/>
          <w:szCs w:val="28"/>
        </w:rPr>
        <w:t>28.08.</w:t>
      </w:r>
      <w:r w:rsidRPr="001323A6">
        <w:rPr>
          <w:sz w:val="28"/>
          <w:szCs w:val="28"/>
        </w:rPr>
        <w:t xml:space="preserve">2019  </w:t>
      </w:r>
      <w:r w:rsidRPr="00E16391">
        <w:rPr>
          <w:b/>
          <w:sz w:val="28"/>
          <w:szCs w:val="28"/>
        </w:rPr>
        <w:t xml:space="preserve">                                                                                 </w:t>
      </w:r>
      <w:r w:rsidR="001323A6">
        <w:rPr>
          <w:b/>
          <w:sz w:val="28"/>
          <w:szCs w:val="28"/>
        </w:rPr>
        <w:t xml:space="preserve">                 </w:t>
      </w:r>
      <w:r w:rsidRPr="00E16391">
        <w:rPr>
          <w:b/>
          <w:sz w:val="28"/>
          <w:szCs w:val="28"/>
        </w:rPr>
        <w:t xml:space="preserve">  </w:t>
      </w:r>
      <w:r w:rsidRPr="001323A6">
        <w:rPr>
          <w:sz w:val="28"/>
          <w:szCs w:val="28"/>
        </w:rPr>
        <w:t xml:space="preserve">№ </w:t>
      </w:r>
      <w:r w:rsidR="001323A6" w:rsidRPr="001323A6">
        <w:rPr>
          <w:sz w:val="28"/>
          <w:szCs w:val="28"/>
        </w:rPr>
        <w:t xml:space="preserve"> 80</w:t>
      </w:r>
      <w:r w:rsidRPr="001323A6">
        <w:rPr>
          <w:sz w:val="28"/>
          <w:szCs w:val="28"/>
        </w:rPr>
        <w:t xml:space="preserve">                                                                                      </w:t>
      </w:r>
      <w:r w:rsidRPr="001323A6">
        <w:rPr>
          <w:sz w:val="26"/>
          <w:szCs w:val="26"/>
        </w:rPr>
        <w:t xml:space="preserve">       </w:t>
      </w:r>
    </w:p>
    <w:p w:rsidR="00B82D16" w:rsidRPr="0060196C" w:rsidRDefault="00B82D16" w:rsidP="00B82D16">
      <w:pPr>
        <w:jc w:val="center"/>
        <w:rPr>
          <w:sz w:val="26"/>
          <w:szCs w:val="26"/>
        </w:rPr>
      </w:pPr>
      <w:r w:rsidRPr="0060196C">
        <w:rPr>
          <w:sz w:val="26"/>
          <w:szCs w:val="26"/>
        </w:rPr>
        <w:t>г. Невьянск</w:t>
      </w:r>
    </w:p>
    <w:p w:rsidR="00B82D16" w:rsidRPr="0060196C" w:rsidRDefault="00B82D16" w:rsidP="00B82D16">
      <w:pPr>
        <w:pStyle w:val="a3"/>
        <w:tabs>
          <w:tab w:val="left" w:pos="708"/>
        </w:tabs>
        <w:ind w:left="0"/>
        <w:jc w:val="center"/>
        <w:rPr>
          <w:b/>
          <w:bCs/>
          <w:sz w:val="26"/>
          <w:szCs w:val="26"/>
        </w:rPr>
      </w:pPr>
    </w:p>
    <w:p w:rsidR="00B82D16" w:rsidRPr="00627158" w:rsidRDefault="00B82D16" w:rsidP="00E127BF">
      <w:pPr>
        <w:pStyle w:val="a3"/>
        <w:tabs>
          <w:tab w:val="left" w:pos="708"/>
        </w:tabs>
        <w:ind w:left="0"/>
        <w:jc w:val="center"/>
        <w:rPr>
          <w:b/>
          <w:i/>
          <w:sz w:val="28"/>
          <w:szCs w:val="28"/>
        </w:rPr>
      </w:pPr>
      <w:r w:rsidRPr="00627158">
        <w:rPr>
          <w:b/>
          <w:i/>
          <w:sz w:val="28"/>
          <w:szCs w:val="28"/>
        </w:rPr>
        <w:t xml:space="preserve">О приеме </w:t>
      </w:r>
      <w:r w:rsidR="00E127BF" w:rsidRPr="00627158">
        <w:rPr>
          <w:b/>
          <w:i/>
          <w:sz w:val="28"/>
          <w:szCs w:val="28"/>
        </w:rPr>
        <w:t>имущества в муниципальную собственность</w:t>
      </w:r>
    </w:p>
    <w:p w:rsidR="00B82D16" w:rsidRPr="00627158" w:rsidRDefault="00B82D16" w:rsidP="00B82D16">
      <w:pPr>
        <w:jc w:val="center"/>
        <w:rPr>
          <w:sz w:val="28"/>
          <w:szCs w:val="28"/>
        </w:rPr>
      </w:pPr>
    </w:p>
    <w:p w:rsidR="00B82D16" w:rsidRPr="00627158" w:rsidRDefault="00B82D16" w:rsidP="005D5008">
      <w:pPr>
        <w:pStyle w:val="3"/>
        <w:ind w:firstLine="567"/>
        <w:jc w:val="both"/>
        <w:rPr>
          <w:bCs/>
          <w:sz w:val="28"/>
          <w:szCs w:val="28"/>
        </w:rPr>
      </w:pPr>
      <w:r w:rsidRPr="00627158">
        <w:rPr>
          <w:sz w:val="28"/>
          <w:szCs w:val="28"/>
        </w:rPr>
        <w:t xml:space="preserve">В соответствии со статьями 16, 35 Федерального закона </w:t>
      </w:r>
      <w:r w:rsidR="00C37AF8">
        <w:rPr>
          <w:sz w:val="28"/>
          <w:szCs w:val="28"/>
        </w:rPr>
        <w:t xml:space="preserve">                                                      </w:t>
      </w:r>
      <w:r w:rsidRPr="00627158">
        <w:rPr>
          <w:sz w:val="28"/>
          <w:szCs w:val="28"/>
        </w:rPr>
        <w:t>от   06 октября 2003 года</w:t>
      </w:r>
      <w:r w:rsidR="00E16391" w:rsidRPr="00627158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>№ 131-ФЗ «Об общих</w:t>
      </w:r>
      <w:r w:rsidR="005D5008">
        <w:rPr>
          <w:sz w:val="28"/>
          <w:szCs w:val="28"/>
        </w:rPr>
        <w:t xml:space="preserve"> принципах организации местного </w:t>
      </w:r>
      <w:r w:rsidRPr="00627158">
        <w:rPr>
          <w:sz w:val="28"/>
          <w:szCs w:val="28"/>
        </w:rPr>
        <w:t xml:space="preserve">самоуправления в Российской Федерации», Уставом Невьянского городского округа, Положением «О казне Невьянского городского округа», утвержденным решением Думы Невьянского городского округа от 23.12.2009 № 179, </w:t>
      </w:r>
      <w:hyperlink r:id="rId8" w:history="1">
        <w:r w:rsidRPr="00627158">
          <w:rPr>
            <w:rStyle w:val="a9"/>
            <w:bCs/>
            <w:iCs/>
            <w:color w:val="000000"/>
            <w:sz w:val="28"/>
            <w:szCs w:val="28"/>
            <w:u w:val="none"/>
          </w:rPr>
          <w:t>приказом</w:t>
        </w:r>
      </w:hyperlink>
      <w:r w:rsidRPr="00627158">
        <w:rPr>
          <w:bCs/>
          <w:iCs/>
          <w:sz w:val="28"/>
          <w:szCs w:val="28"/>
        </w:rPr>
        <w:t xml:space="preserve"> Министерства экономического развития Российской Федерации от 30.08.2011 </w:t>
      </w:r>
      <w:r w:rsidR="005D5008">
        <w:rPr>
          <w:bCs/>
          <w:iCs/>
          <w:sz w:val="28"/>
          <w:szCs w:val="28"/>
        </w:rPr>
        <w:br/>
      </w:r>
      <w:r w:rsidRPr="00627158">
        <w:rPr>
          <w:bCs/>
          <w:iCs/>
          <w:sz w:val="28"/>
          <w:szCs w:val="28"/>
        </w:rPr>
        <w:t>№ 424 «Об утверждении Порядка ведения органами местного самоуправления реестров муниципального имущества»</w:t>
      </w:r>
      <w:r w:rsidRPr="00627158">
        <w:rPr>
          <w:sz w:val="28"/>
          <w:szCs w:val="28"/>
        </w:rPr>
        <w:t xml:space="preserve">, рассмотрев обращение </w:t>
      </w:r>
      <w:r w:rsidR="0021778E" w:rsidRPr="0021778E">
        <w:rPr>
          <w:sz w:val="28"/>
          <w:szCs w:val="28"/>
        </w:rPr>
        <w:t>временно</w:t>
      </w:r>
      <w:r w:rsidR="0021778E">
        <w:rPr>
          <w:sz w:val="28"/>
          <w:szCs w:val="28"/>
        </w:rPr>
        <w:t xml:space="preserve"> исполняющего обязанности </w:t>
      </w:r>
      <w:r w:rsidR="0021778E" w:rsidRPr="00E842CE">
        <w:rPr>
          <w:sz w:val="28"/>
          <w:szCs w:val="28"/>
        </w:rPr>
        <w:t xml:space="preserve">начальника управления Невьянского линейного производственного управления магистральных газопроводов ООО «Газпром </w:t>
      </w:r>
      <w:proofErr w:type="spellStart"/>
      <w:r w:rsidR="0021778E" w:rsidRPr="00E842CE">
        <w:rPr>
          <w:sz w:val="28"/>
          <w:szCs w:val="28"/>
        </w:rPr>
        <w:t>трансгаз</w:t>
      </w:r>
      <w:proofErr w:type="spellEnd"/>
      <w:r w:rsidR="0021778E" w:rsidRPr="00E842CE">
        <w:rPr>
          <w:sz w:val="28"/>
          <w:szCs w:val="28"/>
        </w:rPr>
        <w:t xml:space="preserve"> Екатеринбург» </w:t>
      </w:r>
      <w:r w:rsidR="0021778E">
        <w:rPr>
          <w:sz w:val="28"/>
          <w:szCs w:val="28"/>
        </w:rPr>
        <w:t>А.В. Антошкина</w:t>
      </w:r>
      <w:r w:rsidR="0021778E" w:rsidRPr="00E842CE">
        <w:rPr>
          <w:sz w:val="28"/>
          <w:szCs w:val="28"/>
        </w:rPr>
        <w:t xml:space="preserve"> </w:t>
      </w:r>
      <w:r w:rsidR="0021778E" w:rsidRPr="00DE628A">
        <w:rPr>
          <w:sz w:val="28"/>
          <w:szCs w:val="28"/>
        </w:rPr>
        <w:t xml:space="preserve">от </w:t>
      </w:r>
      <w:r w:rsidR="0021778E">
        <w:rPr>
          <w:sz w:val="28"/>
          <w:szCs w:val="28"/>
        </w:rPr>
        <w:t>1</w:t>
      </w:r>
      <w:r w:rsidR="0021778E" w:rsidRPr="00DE628A">
        <w:rPr>
          <w:sz w:val="28"/>
          <w:szCs w:val="28"/>
        </w:rPr>
        <w:t>2.0</w:t>
      </w:r>
      <w:r w:rsidR="0021778E">
        <w:rPr>
          <w:sz w:val="28"/>
          <w:szCs w:val="28"/>
        </w:rPr>
        <w:t>8</w:t>
      </w:r>
      <w:r w:rsidR="0021778E" w:rsidRPr="00DE628A">
        <w:rPr>
          <w:sz w:val="28"/>
          <w:szCs w:val="28"/>
        </w:rPr>
        <w:t>.2017 № 11-00</w:t>
      </w:r>
      <w:r w:rsidR="0021778E">
        <w:rPr>
          <w:sz w:val="28"/>
          <w:szCs w:val="28"/>
        </w:rPr>
        <w:t>1</w:t>
      </w:r>
      <w:r w:rsidR="0021778E" w:rsidRPr="00DE628A">
        <w:rPr>
          <w:sz w:val="28"/>
          <w:szCs w:val="28"/>
        </w:rPr>
        <w:t>/200-</w:t>
      </w:r>
      <w:r w:rsidR="0021778E">
        <w:rPr>
          <w:sz w:val="28"/>
          <w:szCs w:val="28"/>
        </w:rPr>
        <w:t>1</w:t>
      </w:r>
      <w:r w:rsidR="0021778E" w:rsidRPr="00DE628A">
        <w:rPr>
          <w:sz w:val="28"/>
          <w:szCs w:val="28"/>
        </w:rPr>
        <w:t>46,</w:t>
      </w:r>
      <w:r w:rsidR="0021778E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 xml:space="preserve"> Дума Невьянского городского округа</w:t>
      </w:r>
    </w:p>
    <w:p w:rsidR="00B82D16" w:rsidRPr="00627158" w:rsidRDefault="00B82D16" w:rsidP="00B82D16">
      <w:pPr>
        <w:pStyle w:val="a3"/>
        <w:tabs>
          <w:tab w:val="left" w:pos="0"/>
          <w:tab w:val="left" w:pos="1260"/>
        </w:tabs>
        <w:ind w:firstLine="900"/>
        <w:rPr>
          <w:bCs/>
          <w:sz w:val="28"/>
          <w:szCs w:val="28"/>
        </w:rPr>
      </w:pPr>
    </w:p>
    <w:p w:rsidR="00B82D16" w:rsidRPr="00627158" w:rsidRDefault="00B82D16" w:rsidP="00B82D16">
      <w:pPr>
        <w:pStyle w:val="a3"/>
        <w:tabs>
          <w:tab w:val="left" w:pos="0"/>
          <w:tab w:val="left" w:pos="1260"/>
        </w:tabs>
        <w:ind w:hanging="851"/>
        <w:rPr>
          <w:b/>
          <w:bCs/>
          <w:sz w:val="28"/>
          <w:szCs w:val="28"/>
        </w:rPr>
      </w:pPr>
      <w:r w:rsidRPr="00627158">
        <w:rPr>
          <w:b/>
          <w:bCs/>
          <w:sz w:val="28"/>
          <w:szCs w:val="28"/>
        </w:rPr>
        <w:t>Р Е Ш И Л А:</w:t>
      </w:r>
    </w:p>
    <w:p w:rsidR="00B82D16" w:rsidRPr="00627158" w:rsidRDefault="00B82D16" w:rsidP="00B82D16">
      <w:pPr>
        <w:ind w:firstLine="720"/>
        <w:jc w:val="both"/>
        <w:rPr>
          <w:b/>
          <w:bCs/>
          <w:sz w:val="28"/>
          <w:szCs w:val="28"/>
        </w:rPr>
      </w:pPr>
    </w:p>
    <w:p w:rsidR="003621E1" w:rsidRPr="00E842CE" w:rsidRDefault="003621E1" w:rsidP="00985A1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2CE">
        <w:rPr>
          <w:sz w:val="28"/>
          <w:szCs w:val="28"/>
        </w:rPr>
        <w:t xml:space="preserve">Принять в муниципальную собственность Невьянского городского округа имущество согласно приложению к настоящему решению.  </w:t>
      </w:r>
    </w:p>
    <w:p w:rsidR="00B82D16" w:rsidRPr="00627158" w:rsidRDefault="00B82D16" w:rsidP="005712CF">
      <w:pPr>
        <w:pStyle w:val="a8"/>
        <w:numPr>
          <w:ilvl w:val="0"/>
          <w:numId w:val="1"/>
        </w:numPr>
        <w:ind w:left="0" w:firstLine="709"/>
        <w:jc w:val="both"/>
        <w:rPr>
          <w:rStyle w:val="a7"/>
          <w:i w:val="0"/>
          <w:sz w:val="28"/>
          <w:szCs w:val="28"/>
        </w:rPr>
      </w:pPr>
      <w:r w:rsidRPr="00627158">
        <w:rPr>
          <w:rStyle w:val="a7"/>
          <w:i w:val="0"/>
          <w:sz w:val="28"/>
          <w:szCs w:val="28"/>
        </w:rPr>
        <w:t>Рекомендовать комитету по управлению муниципальным имуществом администрации Невьянского городского округа:</w:t>
      </w:r>
    </w:p>
    <w:p w:rsidR="002E5023" w:rsidRPr="00E842CE" w:rsidRDefault="002E5023" w:rsidP="002E5023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1</w:t>
      </w:r>
      <w:r w:rsidRPr="004B5746">
        <w:rPr>
          <w:rStyle w:val="a7"/>
          <w:i w:val="0"/>
          <w:sz w:val="28"/>
          <w:szCs w:val="28"/>
        </w:rPr>
        <w:t>)</w:t>
      </w:r>
      <w:r w:rsidRPr="00E842CE">
        <w:rPr>
          <w:rStyle w:val="a7"/>
          <w:i w:val="0"/>
          <w:sz w:val="28"/>
          <w:szCs w:val="28"/>
        </w:rPr>
        <w:t xml:space="preserve">  заключить договор безвозмездной передачи имущества с Обществом с ограниченной ответственностью </w:t>
      </w:r>
      <w:r w:rsidRPr="00E842CE">
        <w:rPr>
          <w:sz w:val="28"/>
          <w:szCs w:val="28"/>
        </w:rPr>
        <w:t xml:space="preserve">«Газпром </w:t>
      </w:r>
      <w:proofErr w:type="spellStart"/>
      <w:r w:rsidRPr="00E842CE">
        <w:rPr>
          <w:sz w:val="28"/>
          <w:szCs w:val="28"/>
        </w:rPr>
        <w:t>трансгаз</w:t>
      </w:r>
      <w:proofErr w:type="spellEnd"/>
      <w:r w:rsidRPr="00E842CE">
        <w:rPr>
          <w:sz w:val="28"/>
          <w:szCs w:val="28"/>
        </w:rPr>
        <w:t xml:space="preserve"> Екатеринбург»</w:t>
      </w:r>
      <w:r w:rsidRPr="00E842CE">
        <w:rPr>
          <w:rStyle w:val="a7"/>
          <w:i w:val="0"/>
          <w:sz w:val="28"/>
          <w:szCs w:val="28"/>
        </w:rPr>
        <w:t xml:space="preserve"> на имущество, </w:t>
      </w:r>
      <w:r w:rsidRPr="00E842CE">
        <w:rPr>
          <w:sz w:val="28"/>
          <w:szCs w:val="28"/>
        </w:rPr>
        <w:t xml:space="preserve"> согласно приложению к настоящему решению;</w:t>
      </w:r>
    </w:p>
    <w:p w:rsidR="002E5023" w:rsidRPr="00E842CE" w:rsidRDefault="002E5023" w:rsidP="002E5023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2</w:t>
      </w:r>
      <w:r w:rsidRPr="004B5746">
        <w:rPr>
          <w:rStyle w:val="a7"/>
          <w:i w:val="0"/>
          <w:sz w:val="28"/>
          <w:szCs w:val="28"/>
        </w:rPr>
        <w:t>)</w:t>
      </w:r>
      <w:r w:rsidRPr="00E842CE">
        <w:rPr>
          <w:rStyle w:val="a7"/>
          <w:i w:val="0"/>
          <w:sz w:val="28"/>
          <w:szCs w:val="28"/>
        </w:rPr>
        <w:t xml:space="preserve"> дополнить реестр объектов муниципальной собственности Невьянского городского округа имуществом, </w:t>
      </w:r>
      <w:r w:rsidRPr="00E842CE">
        <w:rPr>
          <w:sz w:val="28"/>
          <w:szCs w:val="28"/>
        </w:rPr>
        <w:t xml:space="preserve"> согласно приложению к настоящему решению;</w:t>
      </w:r>
    </w:p>
    <w:p w:rsidR="002E5023" w:rsidRPr="00E842CE" w:rsidRDefault="002E5023" w:rsidP="002E5023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3</w:t>
      </w:r>
      <w:r w:rsidRPr="004B5746">
        <w:rPr>
          <w:rStyle w:val="a7"/>
          <w:i w:val="0"/>
          <w:sz w:val="28"/>
          <w:szCs w:val="28"/>
        </w:rPr>
        <w:t>)</w:t>
      </w:r>
      <w:r w:rsidRPr="00E842CE">
        <w:rPr>
          <w:rStyle w:val="a7"/>
          <w:i w:val="0"/>
          <w:sz w:val="28"/>
          <w:szCs w:val="28"/>
        </w:rPr>
        <w:t xml:space="preserve"> включить в состав муниципальной казны Невьянского городского округа имущество, </w:t>
      </w:r>
      <w:r w:rsidRPr="00E842CE">
        <w:rPr>
          <w:sz w:val="28"/>
          <w:szCs w:val="28"/>
        </w:rPr>
        <w:t xml:space="preserve"> согласно приложению к настоящему решению</w:t>
      </w:r>
      <w:r w:rsidRPr="00E842CE">
        <w:rPr>
          <w:rStyle w:val="a7"/>
          <w:i w:val="0"/>
          <w:sz w:val="28"/>
          <w:szCs w:val="28"/>
        </w:rPr>
        <w:t>.</w:t>
      </w:r>
    </w:p>
    <w:p w:rsidR="00627158" w:rsidRPr="00627158" w:rsidRDefault="00B82D16" w:rsidP="00627158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 w:rsidRPr="00627158">
        <w:rPr>
          <w:rStyle w:val="a7"/>
          <w:i w:val="0"/>
          <w:sz w:val="28"/>
          <w:szCs w:val="28"/>
        </w:rPr>
        <w:t xml:space="preserve">3. Контроль за исполнением настоящего решения возложить на председателя Думы Невьянского </w:t>
      </w:r>
      <w:r w:rsidR="00627158" w:rsidRPr="00627158">
        <w:rPr>
          <w:rStyle w:val="a7"/>
          <w:i w:val="0"/>
          <w:sz w:val="28"/>
          <w:szCs w:val="28"/>
        </w:rPr>
        <w:t>городского округа Л.Я. Замятину.</w:t>
      </w:r>
    </w:p>
    <w:p w:rsidR="00627158" w:rsidRDefault="00627158" w:rsidP="00627158">
      <w:pPr>
        <w:pStyle w:val="a8"/>
        <w:ind w:left="0"/>
        <w:jc w:val="both"/>
        <w:rPr>
          <w:bCs/>
          <w:sz w:val="28"/>
          <w:szCs w:val="28"/>
        </w:rPr>
      </w:pPr>
    </w:p>
    <w:p w:rsidR="00627158" w:rsidRPr="00627158" w:rsidRDefault="00627158" w:rsidP="00627158">
      <w:pPr>
        <w:pStyle w:val="a8"/>
        <w:ind w:left="0"/>
        <w:jc w:val="both"/>
        <w:rPr>
          <w:bCs/>
          <w:sz w:val="28"/>
          <w:szCs w:val="28"/>
        </w:rPr>
      </w:pP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 w:rsidRPr="00642173">
        <w:rPr>
          <w:bCs/>
          <w:sz w:val="28"/>
          <w:szCs w:val="24"/>
        </w:rPr>
        <w:t>Глава</w:t>
      </w:r>
      <w:r w:rsidRPr="00642173">
        <w:rPr>
          <w:bCs/>
          <w:sz w:val="28"/>
          <w:szCs w:val="24"/>
        </w:rPr>
        <w:tab/>
      </w:r>
      <w:r w:rsidR="00C37AF8">
        <w:rPr>
          <w:bCs/>
          <w:sz w:val="28"/>
          <w:szCs w:val="24"/>
        </w:rPr>
        <w:t xml:space="preserve"> </w:t>
      </w:r>
      <w:r w:rsidR="00C37AF8" w:rsidRPr="00642173">
        <w:rPr>
          <w:bCs/>
          <w:sz w:val="28"/>
          <w:szCs w:val="24"/>
        </w:rPr>
        <w:t>Невьянского</w:t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</w:t>
      </w:r>
      <w:r w:rsidRPr="00642173">
        <w:rPr>
          <w:bCs/>
          <w:sz w:val="28"/>
          <w:szCs w:val="24"/>
        </w:rPr>
        <w:tab/>
        <w:t>Председатель Думы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 w:rsidRPr="00642173">
        <w:rPr>
          <w:bCs/>
          <w:sz w:val="28"/>
          <w:szCs w:val="24"/>
        </w:rPr>
        <w:t xml:space="preserve">городского </w:t>
      </w:r>
      <w:r w:rsidRPr="00642173">
        <w:rPr>
          <w:bCs/>
          <w:sz w:val="28"/>
          <w:szCs w:val="24"/>
        </w:rPr>
        <w:tab/>
      </w:r>
      <w:r w:rsidR="00C37AF8" w:rsidRPr="00642173">
        <w:rPr>
          <w:bCs/>
          <w:sz w:val="28"/>
          <w:szCs w:val="24"/>
        </w:rPr>
        <w:t>округа</w:t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="00C37AF8">
        <w:rPr>
          <w:bCs/>
          <w:sz w:val="28"/>
          <w:szCs w:val="24"/>
        </w:rPr>
        <w:t xml:space="preserve">                               </w:t>
      </w:r>
      <w:r w:rsidRPr="00642173">
        <w:rPr>
          <w:bCs/>
          <w:sz w:val="28"/>
          <w:szCs w:val="24"/>
        </w:rPr>
        <w:t>Невьянского городского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</w:t>
      </w:r>
      <w:r w:rsidRPr="00642173"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 xml:space="preserve"> </w:t>
      </w:r>
      <w:r w:rsidR="00C37AF8">
        <w:rPr>
          <w:bCs/>
          <w:sz w:val="28"/>
          <w:szCs w:val="24"/>
        </w:rPr>
        <w:t xml:space="preserve">                    </w:t>
      </w:r>
      <w:r w:rsidRPr="00642173">
        <w:rPr>
          <w:bCs/>
          <w:sz w:val="28"/>
          <w:szCs w:val="24"/>
        </w:rPr>
        <w:t xml:space="preserve">округа             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sz w:val="28"/>
          <w:szCs w:val="24"/>
        </w:rPr>
      </w:pP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 А.А. </w:t>
      </w:r>
      <w:proofErr w:type="spellStart"/>
      <w:r w:rsidRPr="00642173">
        <w:rPr>
          <w:bCs/>
          <w:sz w:val="28"/>
          <w:szCs w:val="24"/>
        </w:rPr>
        <w:t>Берчук</w:t>
      </w:r>
      <w:proofErr w:type="spellEnd"/>
      <w:r w:rsidRPr="00642173">
        <w:rPr>
          <w:bCs/>
          <w:sz w:val="28"/>
          <w:szCs w:val="24"/>
        </w:rPr>
        <w:t xml:space="preserve">        </w:t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     Л.Я. Замятина                                       </w:t>
      </w:r>
    </w:p>
    <w:p w:rsidR="00440D28" w:rsidRDefault="00440D28"/>
    <w:p w:rsidR="00440D28" w:rsidRDefault="00440D28"/>
    <w:p w:rsidR="007F63C6" w:rsidRPr="007F63C6" w:rsidRDefault="007F63C6" w:rsidP="007F63C6">
      <w:pPr>
        <w:pStyle w:val="a3"/>
        <w:ind w:left="6237" w:hanging="283"/>
        <w:rPr>
          <w:bCs/>
          <w:szCs w:val="28"/>
        </w:rPr>
      </w:pPr>
      <w:r w:rsidRPr="007F63C6">
        <w:rPr>
          <w:bCs/>
          <w:szCs w:val="28"/>
        </w:rPr>
        <w:t>Приложение</w:t>
      </w:r>
    </w:p>
    <w:p w:rsidR="007F63C6" w:rsidRPr="007F63C6" w:rsidRDefault="007F63C6" w:rsidP="007F63C6">
      <w:pPr>
        <w:pStyle w:val="a3"/>
        <w:ind w:left="5954"/>
        <w:rPr>
          <w:bCs/>
          <w:szCs w:val="28"/>
        </w:rPr>
      </w:pPr>
      <w:r w:rsidRPr="007F63C6">
        <w:rPr>
          <w:bCs/>
          <w:szCs w:val="28"/>
        </w:rPr>
        <w:t>к решению Д</w:t>
      </w:r>
      <w:r w:rsidR="0034438B">
        <w:rPr>
          <w:bCs/>
          <w:szCs w:val="28"/>
        </w:rPr>
        <w:t>умы</w:t>
      </w:r>
    </w:p>
    <w:p w:rsidR="007F63C6" w:rsidRPr="007F63C6" w:rsidRDefault="007F63C6" w:rsidP="007F63C6">
      <w:pPr>
        <w:pStyle w:val="a3"/>
        <w:ind w:left="5954"/>
        <w:rPr>
          <w:bCs/>
          <w:szCs w:val="28"/>
        </w:rPr>
      </w:pPr>
      <w:r w:rsidRPr="007F63C6">
        <w:rPr>
          <w:bCs/>
          <w:szCs w:val="28"/>
        </w:rPr>
        <w:t>Невьянского городского округа</w:t>
      </w:r>
    </w:p>
    <w:p w:rsidR="007F63C6" w:rsidRDefault="007F63C6" w:rsidP="007F63C6">
      <w:pPr>
        <w:pStyle w:val="a3"/>
        <w:ind w:left="5954"/>
        <w:rPr>
          <w:bCs/>
          <w:szCs w:val="28"/>
        </w:rPr>
      </w:pPr>
      <w:r w:rsidRPr="007F63C6">
        <w:rPr>
          <w:bCs/>
          <w:szCs w:val="28"/>
        </w:rPr>
        <w:t xml:space="preserve"> от  </w:t>
      </w:r>
      <w:r w:rsidR="001323A6">
        <w:rPr>
          <w:bCs/>
          <w:szCs w:val="28"/>
        </w:rPr>
        <w:t>28.08.</w:t>
      </w:r>
      <w:r w:rsidRPr="007F63C6">
        <w:rPr>
          <w:bCs/>
          <w:szCs w:val="28"/>
        </w:rPr>
        <w:t>201</w:t>
      </w:r>
      <w:r w:rsidR="00E759CD">
        <w:rPr>
          <w:bCs/>
          <w:szCs w:val="28"/>
        </w:rPr>
        <w:t>9</w:t>
      </w:r>
      <w:r w:rsidR="001323A6">
        <w:rPr>
          <w:bCs/>
          <w:szCs w:val="28"/>
        </w:rPr>
        <w:t xml:space="preserve">  №   80</w:t>
      </w:r>
      <w:bookmarkStart w:id="0" w:name="_GoBack"/>
      <w:bookmarkEnd w:id="0"/>
      <w:r w:rsidRPr="007F63C6">
        <w:rPr>
          <w:bCs/>
          <w:szCs w:val="28"/>
        </w:rPr>
        <w:t xml:space="preserve">                                                                       </w:t>
      </w:r>
      <w:r>
        <w:rPr>
          <w:bCs/>
          <w:szCs w:val="28"/>
        </w:rPr>
        <w:t xml:space="preserve">   </w:t>
      </w:r>
    </w:p>
    <w:p w:rsidR="007F63C6" w:rsidRPr="007F63C6" w:rsidRDefault="007F63C6" w:rsidP="007F63C6">
      <w:pPr>
        <w:pStyle w:val="a3"/>
        <w:ind w:left="5954"/>
        <w:rPr>
          <w:bCs/>
          <w:szCs w:val="28"/>
        </w:rPr>
      </w:pPr>
    </w:p>
    <w:p w:rsidR="007F63C6" w:rsidRDefault="007F63C6" w:rsidP="007F63C6">
      <w:pPr>
        <w:pStyle w:val="a3"/>
        <w:tabs>
          <w:tab w:val="left" w:pos="708"/>
        </w:tabs>
        <w:ind w:hanging="851"/>
        <w:jc w:val="right"/>
        <w:rPr>
          <w:bCs/>
          <w:sz w:val="28"/>
          <w:szCs w:val="28"/>
        </w:rPr>
      </w:pPr>
    </w:p>
    <w:p w:rsidR="007F63C6" w:rsidRDefault="007F63C6" w:rsidP="007F63C6">
      <w:pPr>
        <w:pStyle w:val="a3"/>
        <w:tabs>
          <w:tab w:val="left" w:pos="708"/>
        </w:tabs>
        <w:ind w:hanging="851"/>
        <w:jc w:val="center"/>
        <w:rPr>
          <w:b/>
          <w:bCs/>
          <w:sz w:val="28"/>
          <w:szCs w:val="28"/>
        </w:rPr>
      </w:pPr>
      <w:r w:rsidRPr="004117BE">
        <w:rPr>
          <w:b/>
          <w:bCs/>
          <w:sz w:val="28"/>
          <w:szCs w:val="28"/>
        </w:rPr>
        <w:t>Перечень имущества</w:t>
      </w:r>
    </w:p>
    <w:p w:rsidR="00713FED" w:rsidRDefault="00713FED" w:rsidP="007F63C6">
      <w:pPr>
        <w:pStyle w:val="a3"/>
        <w:tabs>
          <w:tab w:val="left" w:pos="708"/>
        </w:tabs>
        <w:ind w:hanging="851"/>
        <w:jc w:val="center"/>
        <w:rPr>
          <w:b/>
          <w:bCs/>
          <w:sz w:val="28"/>
          <w:szCs w:val="28"/>
        </w:rPr>
      </w:pPr>
    </w:p>
    <w:p w:rsidR="00713FED" w:rsidRPr="004117BE" w:rsidRDefault="00713FED" w:rsidP="001030B9">
      <w:pPr>
        <w:pStyle w:val="a3"/>
        <w:tabs>
          <w:tab w:val="left" w:pos="708"/>
        </w:tabs>
        <w:ind w:left="0"/>
        <w:jc w:val="center"/>
        <w:rPr>
          <w:b/>
          <w:bCs/>
          <w:sz w:val="28"/>
          <w:szCs w:val="28"/>
        </w:rPr>
      </w:pPr>
    </w:p>
    <w:tbl>
      <w:tblPr>
        <w:tblW w:w="109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23"/>
        <w:gridCol w:w="1473"/>
        <w:gridCol w:w="885"/>
        <w:gridCol w:w="1894"/>
        <w:gridCol w:w="2032"/>
        <w:gridCol w:w="1248"/>
        <w:gridCol w:w="1417"/>
      </w:tblGrid>
      <w:tr w:rsidR="005B10D9" w:rsidTr="008E008D">
        <w:trPr>
          <w:trHeight w:val="877"/>
        </w:trPr>
        <w:tc>
          <w:tcPr>
            <w:tcW w:w="562" w:type="dxa"/>
          </w:tcPr>
          <w:p w:rsidR="005520C8" w:rsidRPr="005B10D9" w:rsidRDefault="00D10477" w:rsidP="00D10477">
            <w:pPr>
              <w:jc w:val="center"/>
              <w:rPr>
                <w:sz w:val="22"/>
              </w:rPr>
            </w:pPr>
            <w:r w:rsidRPr="005B10D9">
              <w:rPr>
                <w:sz w:val="22"/>
              </w:rPr>
              <w:t xml:space="preserve">№ </w:t>
            </w:r>
            <w:proofErr w:type="spellStart"/>
            <w:r w:rsidRPr="005B10D9">
              <w:rPr>
                <w:sz w:val="22"/>
              </w:rPr>
              <w:t>п.п</w:t>
            </w:r>
            <w:proofErr w:type="spellEnd"/>
            <w:r w:rsidRPr="005B10D9">
              <w:rPr>
                <w:sz w:val="22"/>
              </w:rPr>
              <w:t>.</w:t>
            </w:r>
          </w:p>
        </w:tc>
        <w:tc>
          <w:tcPr>
            <w:tcW w:w="1423" w:type="dxa"/>
          </w:tcPr>
          <w:p w:rsidR="005520C8" w:rsidRPr="005B10D9" w:rsidRDefault="00D10477" w:rsidP="00D10477">
            <w:pPr>
              <w:jc w:val="center"/>
              <w:rPr>
                <w:sz w:val="22"/>
              </w:rPr>
            </w:pPr>
            <w:r w:rsidRPr="005B10D9">
              <w:rPr>
                <w:sz w:val="22"/>
              </w:rPr>
              <w:t>Наименование объекта</w:t>
            </w:r>
          </w:p>
        </w:tc>
        <w:tc>
          <w:tcPr>
            <w:tcW w:w="1473" w:type="dxa"/>
          </w:tcPr>
          <w:p w:rsidR="005520C8" w:rsidRPr="005B10D9" w:rsidRDefault="00D10477" w:rsidP="00D10477">
            <w:pPr>
              <w:jc w:val="center"/>
              <w:rPr>
                <w:sz w:val="22"/>
              </w:rPr>
            </w:pPr>
            <w:r w:rsidRPr="005B10D9">
              <w:rPr>
                <w:sz w:val="22"/>
              </w:rPr>
              <w:t>Состав объекта</w:t>
            </w:r>
          </w:p>
        </w:tc>
        <w:tc>
          <w:tcPr>
            <w:tcW w:w="885" w:type="dxa"/>
          </w:tcPr>
          <w:p w:rsidR="005520C8" w:rsidRPr="005B10D9" w:rsidRDefault="00D10477" w:rsidP="00D10477">
            <w:pPr>
              <w:jc w:val="center"/>
              <w:rPr>
                <w:sz w:val="22"/>
              </w:rPr>
            </w:pPr>
            <w:r w:rsidRPr="005B10D9">
              <w:rPr>
                <w:sz w:val="22"/>
              </w:rPr>
              <w:t>Литера</w:t>
            </w:r>
          </w:p>
        </w:tc>
        <w:tc>
          <w:tcPr>
            <w:tcW w:w="1894" w:type="dxa"/>
          </w:tcPr>
          <w:p w:rsidR="005520C8" w:rsidRPr="005B10D9" w:rsidRDefault="00D10477" w:rsidP="00D10477">
            <w:pPr>
              <w:jc w:val="center"/>
              <w:rPr>
                <w:sz w:val="22"/>
              </w:rPr>
            </w:pPr>
            <w:r w:rsidRPr="005B10D9">
              <w:rPr>
                <w:sz w:val="22"/>
              </w:rPr>
              <w:t>Характеристики</w:t>
            </w:r>
          </w:p>
        </w:tc>
        <w:tc>
          <w:tcPr>
            <w:tcW w:w="2032" w:type="dxa"/>
          </w:tcPr>
          <w:p w:rsidR="005520C8" w:rsidRPr="005B10D9" w:rsidRDefault="00D10477" w:rsidP="00D10477">
            <w:pPr>
              <w:jc w:val="center"/>
              <w:rPr>
                <w:sz w:val="22"/>
              </w:rPr>
            </w:pPr>
            <w:r w:rsidRPr="005B10D9">
              <w:rPr>
                <w:sz w:val="22"/>
              </w:rPr>
              <w:t>Восстановительная стоимость</w:t>
            </w:r>
            <w:r w:rsidR="003E2A7E">
              <w:rPr>
                <w:sz w:val="22"/>
              </w:rPr>
              <w:t>, руб.</w:t>
            </w:r>
          </w:p>
        </w:tc>
        <w:tc>
          <w:tcPr>
            <w:tcW w:w="1248" w:type="dxa"/>
          </w:tcPr>
          <w:p w:rsidR="005520C8" w:rsidRPr="005B10D9" w:rsidRDefault="00D10477" w:rsidP="00D10477">
            <w:pPr>
              <w:jc w:val="center"/>
              <w:rPr>
                <w:sz w:val="22"/>
              </w:rPr>
            </w:pPr>
            <w:r w:rsidRPr="005B10D9">
              <w:rPr>
                <w:sz w:val="22"/>
              </w:rPr>
              <w:t>Амортизация</w:t>
            </w:r>
            <w:r w:rsidR="003E2A7E">
              <w:rPr>
                <w:sz w:val="22"/>
              </w:rPr>
              <w:t>, руб.</w:t>
            </w:r>
          </w:p>
        </w:tc>
        <w:tc>
          <w:tcPr>
            <w:tcW w:w="1417" w:type="dxa"/>
          </w:tcPr>
          <w:p w:rsidR="005520C8" w:rsidRPr="005B10D9" w:rsidRDefault="00D10477" w:rsidP="00D10477">
            <w:pPr>
              <w:jc w:val="center"/>
              <w:rPr>
                <w:sz w:val="22"/>
              </w:rPr>
            </w:pPr>
            <w:r w:rsidRPr="005B10D9">
              <w:rPr>
                <w:sz w:val="22"/>
              </w:rPr>
              <w:t xml:space="preserve">Остаточная стоимость </w:t>
            </w:r>
            <w:r w:rsidR="005B10D9" w:rsidRPr="005B10D9">
              <w:rPr>
                <w:sz w:val="22"/>
              </w:rPr>
              <w:t>на 01.06.2015</w:t>
            </w:r>
            <w:r w:rsidR="003E2A7E">
              <w:rPr>
                <w:sz w:val="22"/>
              </w:rPr>
              <w:t>, руб</w:t>
            </w:r>
          </w:p>
        </w:tc>
      </w:tr>
      <w:tr w:rsidR="005B10D9" w:rsidTr="008E008D">
        <w:trPr>
          <w:trHeight w:val="1394"/>
        </w:trPr>
        <w:tc>
          <w:tcPr>
            <w:tcW w:w="562" w:type="dxa"/>
            <w:vMerge w:val="restart"/>
          </w:tcPr>
          <w:p w:rsidR="005520C8" w:rsidRPr="005B10D9" w:rsidRDefault="005B10D9" w:rsidP="00D10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23" w:type="dxa"/>
            <w:vMerge w:val="restart"/>
          </w:tcPr>
          <w:p w:rsidR="005520C8" w:rsidRPr="005B10D9" w:rsidRDefault="005B10D9" w:rsidP="00D10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Хоккейная площадка с использованием в летний период для игры в футбол, волейбол, баскетбол</w:t>
            </w:r>
          </w:p>
        </w:tc>
        <w:tc>
          <w:tcPr>
            <w:tcW w:w="1473" w:type="dxa"/>
          </w:tcPr>
          <w:p w:rsidR="005520C8" w:rsidRPr="005B10D9" w:rsidRDefault="005B10D9" w:rsidP="00D10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Замощение</w:t>
            </w:r>
          </w:p>
        </w:tc>
        <w:tc>
          <w:tcPr>
            <w:tcW w:w="885" w:type="dxa"/>
          </w:tcPr>
          <w:p w:rsidR="005520C8" w:rsidRPr="005B10D9" w:rsidRDefault="005B10D9" w:rsidP="00D10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Б1</w:t>
            </w:r>
          </w:p>
        </w:tc>
        <w:tc>
          <w:tcPr>
            <w:tcW w:w="1894" w:type="dxa"/>
          </w:tcPr>
          <w:p w:rsidR="003E2A7E" w:rsidRDefault="005B10D9" w:rsidP="00D10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площадь застройки замощения</w:t>
            </w:r>
          </w:p>
          <w:p w:rsidR="005520C8" w:rsidRPr="005B10D9" w:rsidRDefault="005B10D9" w:rsidP="00D10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882,0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032" w:type="dxa"/>
            <w:vMerge w:val="restart"/>
          </w:tcPr>
          <w:p w:rsidR="005520C8" w:rsidRPr="005B10D9" w:rsidRDefault="00902CF4" w:rsidP="00D10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1 589 615,77</w:t>
            </w:r>
          </w:p>
        </w:tc>
        <w:tc>
          <w:tcPr>
            <w:tcW w:w="1248" w:type="dxa"/>
            <w:vMerge w:val="restart"/>
          </w:tcPr>
          <w:p w:rsidR="005520C8" w:rsidRPr="005B10D9" w:rsidRDefault="00902CF4" w:rsidP="00D10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572 420,50</w:t>
            </w:r>
          </w:p>
        </w:tc>
        <w:tc>
          <w:tcPr>
            <w:tcW w:w="1417" w:type="dxa"/>
            <w:vMerge w:val="restart"/>
          </w:tcPr>
          <w:p w:rsidR="005520C8" w:rsidRPr="005B10D9" w:rsidRDefault="00902CF4" w:rsidP="00D10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E008D">
              <w:rPr>
                <w:sz w:val="22"/>
              </w:rPr>
              <w:t xml:space="preserve"> </w:t>
            </w:r>
            <w:r>
              <w:rPr>
                <w:sz w:val="22"/>
              </w:rPr>
              <w:t>017 195,27</w:t>
            </w:r>
          </w:p>
        </w:tc>
      </w:tr>
      <w:tr w:rsidR="005B10D9" w:rsidTr="008E008D">
        <w:trPr>
          <w:trHeight w:val="1145"/>
        </w:trPr>
        <w:tc>
          <w:tcPr>
            <w:tcW w:w="562" w:type="dxa"/>
            <w:vMerge/>
          </w:tcPr>
          <w:p w:rsidR="005520C8" w:rsidRDefault="005520C8"/>
        </w:tc>
        <w:tc>
          <w:tcPr>
            <w:tcW w:w="1423" w:type="dxa"/>
            <w:vMerge/>
          </w:tcPr>
          <w:p w:rsidR="005520C8" w:rsidRDefault="005520C8"/>
        </w:tc>
        <w:tc>
          <w:tcPr>
            <w:tcW w:w="1473" w:type="dxa"/>
          </w:tcPr>
          <w:p w:rsidR="005520C8" w:rsidRDefault="005B10D9">
            <w:r>
              <w:t>Ограждение</w:t>
            </w:r>
          </w:p>
        </w:tc>
        <w:tc>
          <w:tcPr>
            <w:tcW w:w="885" w:type="dxa"/>
          </w:tcPr>
          <w:p w:rsidR="005520C8" w:rsidRDefault="005B10D9" w:rsidP="005B10D9">
            <w:r>
              <w:t>Б2, Б3</w:t>
            </w:r>
          </w:p>
        </w:tc>
        <w:tc>
          <w:tcPr>
            <w:tcW w:w="1894" w:type="dxa"/>
          </w:tcPr>
          <w:p w:rsidR="005520C8" w:rsidRDefault="00902CF4" w:rsidP="00902CF4">
            <w:pPr>
              <w:jc w:val="center"/>
            </w:pPr>
            <w:r>
              <w:t>Протяженность, 155,5 м.</w:t>
            </w:r>
          </w:p>
        </w:tc>
        <w:tc>
          <w:tcPr>
            <w:tcW w:w="2032" w:type="dxa"/>
            <w:vMerge/>
          </w:tcPr>
          <w:p w:rsidR="005520C8" w:rsidRDefault="005520C8"/>
        </w:tc>
        <w:tc>
          <w:tcPr>
            <w:tcW w:w="1248" w:type="dxa"/>
            <w:vMerge/>
          </w:tcPr>
          <w:p w:rsidR="005520C8" w:rsidRDefault="005520C8"/>
        </w:tc>
        <w:tc>
          <w:tcPr>
            <w:tcW w:w="1417" w:type="dxa"/>
            <w:vMerge/>
          </w:tcPr>
          <w:p w:rsidR="005520C8" w:rsidRDefault="005520C8"/>
        </w:tc>
      </w:tr>
    </w:tbl>
    <w:p w:rsidR="00440D28" w:rsidRDefault="00440D28"/>
    <w:sectPr w:rsidR="00440D28" w:rsidSect="0062715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C51"/>
    <w:multiLevelType w:val="hybridMultilevel"/>
    <w:tmpl w:val="496C3E56"/>
    <w:lvl w:ilvl="0" w:tplc="985CA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C36BC"/>
    <w:multiLevelType w:val="hybridMultilevel"/>
    <w:tmpl w:val="B018FA90"/>
    <w:lvl w:ilvl="0" w:tplc="7904311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D1"/>
    <w:rsid w:val="0004035C"/>
    <w:rsid w:val="001030B9"/>
    <w:rsid w:val="001323A6"/>
    <w:rsid w:val="0021778E"/>
    <w:rsid w:val="0025404A"/>
    <w:rsid w:val="002B7419"/>
    <w:rsid w:val="002E5023"/>
    <w:rsid w:val="0034438B"/>
    <w:rsid w:val="003621E1"/>
    <w:rsid w:val="003E2A7E"/>
    <w:rsid w:val="00440D28"/>
    <w:rsid w:val="005520C8"/>
    <w:rsid w:val="005712CF"/>
    <w:rsid w:val="005B10D9"/>
    <w:rsid w:val="005D5008"/>
    <w:rsid w:val="00627158"/>
    <w:rsid w:val="006F7388"/>
    <w:rsid w:val="00713FED"/>
    <w:rsid w:val="00775CBE"/>
    <w:rsid w:val="007E1AC3"/>
    <w:rsid w:val="007F63C6"/>
    <w:rsid w:val="00802D77"/>
    <w:rsid w:val="008100DD"/>
    <w:rsid w:val="008E008D"/>
    <w:rsid w:val="00902CF4"/>
    <w:rsid w:val="0093731F"/>
    <w:rsid w:val="009743E3"/>
    <w:rsid w:val="00985A15"/>
    <w:rsid w:val="009B34FD"/>
    <w:rsid w:val="00A0721A"/>
    <w:rsid w:val="00A55AD1"/>
    <w:rsid w:val="00A62B8B"/>
    <w:rsid w:val="00AA141E"/>
    <w:rsid w:val="00AC162B"/>
    <w:rsid w:val="00B11DBE"/>
    <w:rsid w:val="00B34964"/>
    <w:rsid w:val="00B82D16"/>
    <w:rsid w:val="00B879F4"/>
    <w:rsid w:val="00BE3729"/>
    <w:rsid w:val="00C37AF8"/>
    <w:rsid w:val="00D10477"/>
    <w:rsid w:val="00D201E6"/>
    <w:rsid w:val="00D73CC5"/>
    <w:rsid w:val="00DD11BF"/>
    <w:rsid w:val="00E127BF"/>
    <w:rsid w:val="00E16391"/>
    <w:rsid w:val="00E759CD"/>
    <w:rsid w:val="00F37DB2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D16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B82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D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2D16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82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82D16"/>
    <w:pPr>
      <w:spacing w:after="120"/>
    </w:pPr>
  </w:style>
  <w:style w:type="character" w:customStyle="1" w:styleId="a6">
    <w:name w:val="Основной текст Знак"/>
    <w:basedOn w:val="a0"/>
    <w:link w:val="a5"/>
    <w:rsid w:val="00B8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82D16"/>
    <w:rPr>
      <w:i/>
      <w:iCs/>
    </w:rPr>
  </w:style>
  <w:style w:type="paragraph" w:styleId="a8">
    <w:name w:val="List Paragraph"/>
    <w:basedOn w:val="a"/>
    <w:uiPriority w:val="34"/>
    <w:qFormat/>
    <w:rsid w:val="00B82D16"/>
    <w:pPr>
      <w:ind w:left="708"/>
    </w:pPr>
  </w:style>
  <w:style w:type="character" w:styleId="a9">
    <w:name w:val="Hyperlink"/>
    <w:uiPriority w:val="99"/>
    <w:rsid w:val="00B82D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4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D16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B82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D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2D16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82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82D16"/>
    <w:pPr>
      <w:spacing w:after="120"/>
    </w:pPr>
  </w:style>
  <w:style w:type="character" w:customStyle="1" w:styleId="a6">
    <w:name w:val="Основной текст Знак"/>
    <w:basedOn w:val="a0"/>
    <w:link w:val="a5"/>
    <w:rsid w:val="00B8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82D16"/>
    <w:rPr>
      <w:i/>
      <w:iCs/>
    </w:rPr>
  </w:style>
  <w:style w:type="paragraph" w:styleId="a8">
    <w:name w:val="List Paragraph"/>
    <w:basedOn w:val="a"/>
    <w:uiPriority w:val="34"/>
    <w:qFormat/>
    <w:rsid w:val="00B82D16"/>
    <w:pPr>
      <w:ind w:left="708"/>
    </w:pPr>
  </w:style>
  <w:style w:type="character" w:styleId="a9">
    <w:name w:val="Hyperlink"/>
    <w:uiPriority w:val="99"/>
    <w:rsid w:val="00B82D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88E0AB4F23B07A2AFB38FFCC5k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586D-C72F-465C-90C7-21FF2BF5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Nikonorova</dc:creator>
  <cp:keywords/>
  <dc:description/>
  <cp:lastModifiedBy>Nadegda A. Alexandrova</cp:lastModifiedBy>
  <cp:revision>41</cp:revision>
  <cp:lastPrinted>2019-08-19T04:45:00Z</cp:lastPrinted>
  <dcterms:created xsi:type="dcterms:W3CDTF">2019-04-30T10:31:00Z</dcterms:created>
  <dcterms:modified xsi:type="dcterms:W3CDTF">2019-08-29T04:44:00Z</dcterms:modified>
</cp:coreProperties>
</file>