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73" w:rsidRDefault="001C0B73" w:rsidP="001E3638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11.55pt;width:72.05pt;height:62.95pt;z-index:251660288">
            <v:imagedata r:id="rId8" o:title=""/>
          </v:shape>
          <o:OLEObject Type="Embed" ProgID="Word.Picture.8" ShapeID="_x0000_s1027" DrawAspect="Content" ObjectID="_1588156644" r:id="rId9"/>
        </w:object>
      </w:r>
      <w:r w:rsidR="001E3638">
        <w:rPr>
          <w:b/>
          <w:sz w:val="32"/>
          <w:szCs w:val="32"/>
        </w:rPr>
        <w:t>ПРОЕКТ</w:t>
      </w:r>
    </w:p>
    <w:p w:rsidR="001E3638" w:rsidRPr="00594A72" w:rsidRDefault="001E3638" w:rsidP="00826073">
      <w:pPr>
        <w:jc w:val="center"/>
        <w:rPr>
          <w:b/>
          <w:sz w:val="32"/>
          <w:szCs w:val="32"/>
        </w:rPr>
      </w:pPr>
    </w:p>
    <w:p w:rsidR="00826073" w:rsidRDefault="00826073" w:rsidP="00826073">
      <w:pPr>
        <w:jc w:val="center"/>
        <w:rPr>
          <w:b/>
          <w:sz w:val="32"/>
          <w:szCs w:val="32"/>
        </w:rPr>
      </w:pPr>
    </w:p>
    <w:p w:rsidR="00A3651E" w:rsidRPr="00594A72" w:rsidRDefault="00A3651E" w:rsidP="00826073">
      <w:pPr>
        <w:jc w:val="center"/>
        <w:rPr>
          <w:b/>
          <w:sz w:val="32"/>
          <w:szCs w:val="32"/>
        </w:rPr>
      </w:pPr>
    </w:p>
    <w:p w:rsidR="00826073" w:rsidRPr="00594A72" w:rsidRDefault="00826073" w:rsidP="00826073">
      <w:pPr>
        <w:jc w:val="center"/>
        <w:rPr>
          <w:b/>
          <w:sz w:val="32"/>
          <w:szCs w:val="32"/>
        </w:rPr>
      </w:pPr>
    </w:p>
    <w:p w:rsidR="00826073" w:rsidRPr="00D93F2E" w:rsidRDefault="00826073" w:rsidP="008260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0027F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826073" w:rsidRDefault="00826073" w:rsidP="00826073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77999" w:rsidRDefault="00826073" w:rsidP="00826073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E1F3B" wp14:editId="4EB0FE2A">
                <wp:simplePos x="0" y="0"/>
                <wp:positionH relativeFrom="column">
                  <wp:posOffset>190500</wp:posOffset>
                </wp:positionH>
                <wp:positionV relativeFrom="paragraph">
                  <wp:posOffset>130175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9756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0.25pt" to="490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" strokeweight="4.5pt">
                <v:stroke linestyle="thickThin"/>
              </v:line>
            </w:pict>
          </mc:Fallback>
        </mc:AlternateContent>
      </w:r>
    </w:p>
    <w:p w:rsidR="00826073" w:rsidRPr="00477999" w:rsidRDefault="00826073" w:rsidP="00826073">
      <w:pPr>
        <w:jc w:val="center"/>
        <w:rPr>
          <w:b/>
          <w:sz w:val="36"/>
          <w:szCs w:val="36"/>
        </w:rPr>
      </w:pPr>
      <w:r w:rsidRPr="00912D55">
        <w:rPr>
          <w:b/>
          <w:sz w:val="24"/>
          <w:szCs w:val="24"/>
        </w:rPr>
        <w:t>От</w:t>
      </w:r>
      <w:r w:rsidR="00C728B9">
        <w:rPr>
          <w:b/>
          <w:sz w:val="24"/>
          <w:szCs w:val="24"/>
        </w:rPr>
        <w:t xml:space="preserve"> </w:t>
      </w:r>
      <w:r w:rsidR="00E25A25">
        <w:rPr>
          <w:b/>
          <w:sz w:val="24"/>
          <w:szCs w:val="24"/>
        </w:rPr>
        <w:t xml:space="preserve">                    </w:t>
      </w:r>
      <w:r w:rsidR="00C728B9">
        <w:rPr>
          <w:b/>
          <w:sz w:val="24"/>
          <w:szCs w:val="24"/>
        </w:rPr>
        <w:t>.201</w:t>
      </w:r>
      <w:r w:rsidR="00E25A25">
        <w:rPr>
          <w:b/>
          <w:sz w:val="24"/>
          <w:szCs w:val="24"/>
        </w:rPr>
        <w:t xml:space="preserve">8 </w:t>
      </w:r>
      <w:r w:rsidR="00C728B9">
        <w:rPr>
          <w:b/>
          <w:sz w:val="24"/>
          <w:szCs w:val="24"/>
        </w:rPr>
        <w:t>г.</w:t>
      </w:r>
      <w:r w:rsidRPr="00810833">
        <w:rPr>
          <w:b/>
          <w:sz w:val="24"/>
          <w:szCs w:val="24"/>
        </w:rPr>
        <w:t xml:space="preserve">    </w:t>
      </w:r>
      <w:r w:rsidR="005358CA">
        <w:rPr>
          <w:b/>
          <w:sz w:val="24"/>
          <w:szCs w:val="24"/>
        </w:rPr>
        <w:t xml:space="preserve">              </w:t>
      </w:r>
      <w:r w:rsidRPr="00810833">
        <w:rPr>
          <w:b/>
          <w:sz w:val="24"/>
          <w:szCs w:val="24"/>
        </w:rPr>
        <w:t xml:space="preserve">   </w:t>
      </w:r>
      <w:r w:rsidR="00AC3895">
        <w:rPr>
          <w:b/>
          <w:sz w:val="24"/>
          <w:szCs w:val="24"/>
        </w:rPr>
        <w:t xml:space="preserve">                 </w:t>
      </w:r>
      <w:r w:rsidRPr="00810833">
        <w:rPr>
          <w:b/>
          <w:sz w:val="24"/>
          <w:szCs w:val="24"/>
        </w:rPr>
        <w:t xml:space="preserve">                                  </w:t>
      </w:r>
      <w:r w:rsidR="00C728B9">
        <w:rPr>
          <w:b/>
          <w:sz w:val="24"/>
          <w:szCs w:val="24"/>
        </w:rPr>
        <w:t xml:space="preserve">                        </w:t>
      </w:r>
      <w:r w:rsidRPr="00810833">
        <w:rPr>
          <w:b/>
          <w:sz w:val="24"/>
          <w:szCs w:val="24"/>
        </w:rPr>
        <w:t xml:space="preserve">   </w:t>
      </w:r>
      <w:r w:rsidRPr="00912D55">
        <w:rPr>
          <w:b/>
          <w:sz w:val="24"/>
          <w:szCs w:val="24"/>
        </w:rPr>
        <w:t>№</w:t>
      </w:r>
      <w:r w:rsidR="00C728B9">
        <w:rPr>
          <w:b/>
          <w:sz w:val="24"/>
          <w:szCs w:val="24"/>
        </w:rPr>
        <w:t xml:space="preserve"> </w:t>
      </w:r>
      <w:r w:rsidR="00E25A25">
        <w:rPr>
          <w:b/>
          <w:sz w:val="24"/>
          <w:szCs w:val="24"/>
        </w:rPr>
        <w:t xml:space="preserve">               </w:t>
      </w:r>
      <w:r w:rsidR="00C728B9">
        <w:rPr>
          <w:b/>
          <w:sz w:val="24"/>
          <w:szCs w:val="24"/>
        </w:rPr>
        <w:t>-п</w:t>
      </w:r>
    </w:p>
    <w:p w:rsidR="00826073" w:rsidRDefault="00826073" w:rsidP="00826073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E25A2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826073" w:rsidRDefault="00826073" w:rsidP="0082607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8601F" w:rsidRPr="00BC7CF6" w:rsidRDefault="00C8601F" w:rsidP="008260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74F" w:rsidRPr="00BC7CF6" w:rsidRDefault="004B174F" w:rsidP="00D436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7CF6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административный регламент</w:t>
      </w:r>
      <w:r w:rsidR="00D43678" w:rsidRPr="00BC7CF6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осуществления муниципального земельного контроля на территории Невьянского городского округа, утвержденный </w:t>
      </w:r>
      <w:r w:rsidRPr="00BC7CF6">
        <w:rPr>
          <w:rFonts w:ascii="Times New Roman" w:hAnsi="Times New Roman" w:cs="Times New Roman"/>
          <w:b/>
          <w:i/>
          <w:sz w:val="28"/>
          <w:szCs w:val="28"/>
        </w:rPr>
        <w:t>постановлением администрации Невьянского городского округа</w:t>
      </w:r>
      <w:r w:rsidR="00D43678" w:rsidRPr="00BC7C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CF6">
        <w:rPr>
          <w:rFonts w:ascii="Times New Roman" w:hAnsi="Times New Roman" w:cs="Times New Roman"/>
          <w:b/>
          <w:i/>
          <w:sz w:val="28"/>
          <w:szCs w:val="28"/>
        </w:rPr>
        <w:t>от 12.09.2014</w:t>
      </w:r>
      <w:r w:rsidR="00D43678" w:rsidRPr="00BC7C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7CF6">
        <w:rPr>
          <w:rFonts w:ascii="Times New Roman" w:hAnsi="Times New Roman" w:cs="Times New Roman"/>
          <w:b/>
          <w:i/>
          <w:sz w:val="28"/>
          <w:szCs w:val="28"/>
        </w:rPr>
        <w:t>№ 2257-п</w:t>
      </w:r>
    </w:p>
    <w:p w:rsidR="006179A0" w:rsidRPr="00BC7CF6" w:rsidRDefault="006179A0" w:rsidP="00617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79A0" w:rsidRPr="00BC7CF6" w:rsidRDefault="0030027F" w:rsidP="00610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CF6">
        <w:rPr>
          <w:sz w:val="28"/>
          <w:szCs w:val="28"/>
        </w:rPr>
        <w:t>Рассмотрев протест Невьянской городской прокуратуры от 15.03.2018                     № 02-03-18, в</w:t>
      </w:r>
      <w:r w:rsidR="00E25A25" w:rsidRPr="00BC7CF6">
        <w:rPr>
          <w:sz w:val="28"/>
          <w:szCs w:val="28"/>
        </w:rPr>
        <w:t xml:space="preserve"> </w:t>
      </w:r>
      <w:r w:rsidR="006179A0" w:rsidRPr="00BC7CF6">
        <w:rPr>
          <w:sz w:val="28"/>
          <w:szCs w:val="28"/>
        </w:rPr>
        <w:t>соответствии с</w:t>
      </w:r>
      <w:r w:rsidR="0014645A" w:rsidRPr="00BC7CF6">
        <w:rPr>
          <w:sz w:val="28"/>
          <w:szCs w:val="28"/>
        </w:rPr>
        <w:t xml:space="preserve"> </w:t>
      </w:r>
      <w:r w:rsidR="00866834">
        <w:rPr>
          <w:sz w:val="28"/>
          <w:szCs w:val="28"/>
        </w:rPr>
        <w:t xml:space="preserve">Конституцией Российской Федерации, </w:t>
      </w:r>
      <w:r w:rsidR="0014645A" w:rsidRPr="00BC7CF6">
        <w:rPr>
          <w:sz w:val="28"/>
          <w:szCs w:val="28"/>
        </w:rPr>
        <w:t xml:space="preserve">Земельным кодексом Российской Федерации, </w:t>
      </w:r>
      <w:r w:rsidR="006179A0" w:rsidRPr="00BC7CF6">
        <w:rPr>
          <w:sz w:val="28"/>
          <w:szCs w:val="28"/>
        </w:rPr>
        <w:t>Федеральным законом от 06 октября 2003 года</w:t>
      </w:r>
      <w:r w:rsidR="0014645A" w:rsidRPr="00BC7CF6">
        <w:rPr>
          <w:sz w:val="28"/>
          <w:szCs w:val="28"/>
        </w:rPr>
        <w:t xml:space="preserve"> </w:t>
      </w:r>
      <w:r w:rsidR="003472F1">
        <w:rPr>
          <w:sz w:val="28"/>
          <w:szCs w:val="28"/>
        </w:rPr>
        <w:t xml:space="preserve">   </w:t>
      </w:r>
      <w:r w:rsidR="006179A0" w:rsidRPr="00BC7CF6">
        <w:rPr>
          <w:sz w:val="28"/>
          <w:szCs w:val="28"/>
        </w:rPr>
        <w:t>№ 131-</w:t>
      </w:r>
      <w:r w:rsidR="00866834" w:rsidRPr="00BC7CF6">
        <w:rPr>
          <w:sz w:val="28"/>
          <w:szCs w:val="28"/>
        </w:rPr>
        <w:t>ФЗ «</w:t>
      </w:r>
      <w:r w:rsidR="006179A0" w:rsidRPr="00BC7CF6">
        <w:rPr>
          <w:sz w:val="28"/>
          <w:szCs w:val="28"/>
        </w:rPr>
        <w:t>Об общих принципах организации местного самоуправления в Российской Федерации», Федеральным законом</w:t>
      </w:r>
      <w:r w:rsidRPr="00BC7CF6">
        <w:rPr>
          <w:sz w:val="28"/>
          <w:szCs w:val="28"/>
        </w:rPr>
        <w:t xml:space="preserve"> </w:t>
      </w:r>
      <w:r w:rsidR="006179A0" w:rsidRPr="00BC7CF6">
        <w:rPr>
          <w:sz w:val="28"/>
          <w:szCs w:val="28"/>
        </w:rPr>
        <w:t>от 26 декабря 2008 года № 294-</w:t>
      </w:r>
      <w:r w:rsidR="00866834" w:rsidRPr="00BC7CF6">
        <w:rPr>
          <w:sz w:val="28"/>
          <w:szCs w:val="28"/>
        </w:rPr>
        <w:t>ФЗ «</w:t>
      </w:r>
      <w:r w:rsidR="006179A0" w:rsidRPr="00BC7CF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DE734C">
        <w:rPr>
          <w:sz w:val="28"/>
          <w:szCs w:val="28"/>
        </w:rPr>
        <w:t xml:space="preserve"> </w:t>
      </w:r>
      <w:r w:rsidR="00811E28">
        <w:rPr>
          <w:sz w:val="28"/>
          <w:szCs w:val="28"/>
        </w:rPr>
        <w:t>З</w:t>
      </w:r>
      <w:r w:rsidR="009077C8">
        <w:rPr>
          <w:sz w:val="28"/>
          <w:szCs w:val="28"/>
        </w:rPr>
        <w:t>аконом Свердловской области</w:t>
      </w:r>
      <w:r w:rsidR="00811E28">
        <w:rPr>
          <w:sz w:val="28"/>
          <w:szCs w:val="28"/>
        </w:rPr>
        <w:t xml:space="preserve"> </w:t>
      </w:r>
      <w:r w:rsidR="009077C8">
        <w:rPr>
          <w:sz w:val="28"/>
          <w:szCs w:val="28"/>
        </w:rPr>
        <w:t>от 07 июля 2004 года № 18-ОЗ «Об особенностях регулирования земельных отношений на территории Свердловской области»</w:t>
      </w:r>
      <w:r w:rsidR="00DE734C">
        <w:rPr>
          <w:sz w:val="28"/>
          <w:szCs w:val="28"/>
        </w:rPr>
        <w:t xml:space="preserve">, </w:t>
      </w:r>
      <w:r w:rsidR="00811E28">
        <w:rPr>
          <w:sz w:val="28"/>
          <w:szCs w:val="28"/>
        </w:rPr>
        <w:t>З</w:t>
      </w:r>
      <w:r w:rsidR="00E72DCD" w:rsidRPr="00E72DCD">
        <w:rPr>
          <w:sz w:val="28"/>
          <w:szCs w:val="28"/>
        </w:rPr>
        <w:t>аконом Свердловской област</w:t>
      </w:r>
      <w:r w:rsidR="00811E28">
        <w:rPr>
          <w:sz w:val="28"/>
          <w:szCs w:val="28"/>
        </w:rPr>
        <w:t xml:space="preserve">и от 14 июня 2005 года № 52-ОЗ </w:t>
      </w:r>
      <w:r w:rsidR="0080494B">
        <w:rPr>
          <w:sz w:val="28"/>
          <w:szCs w:val="28"/>
        </w:rPr>
        <w:t xml:space="preserve">                                      </w:t>
      </w:r>
      <w:r w:rsidR="00811E28">
        <w:rPr>
          <w:sz w:val="28"/>
          <w:szCs w:val="28"/>
        </w:rPr>
        <w:t>«</w:t>
      </w:r>
      <w:r w:rsidR="00E72DCD" w:rsidRPr="00E72DCD">
        <w:rPr>
          <w:sz w:val="28"/>
          <w:szCs w:val="28"/>
        </w:rPr>
        <w:t>Об административных правонарушениях на т</w:t>
      </w:r>
      <w:r w:rsidR="00811E28">
        <w:rPr>
          <w:sz w:val="28"/>
          <w:szCs w:val="28"/>
        </w:rPr>
        <w:t>ерритории Свердловской области»</w:t>
      </w:r>
      <w:r w:rsidR="00845072">
        <w:rPr>
          <w:sz w:val="28"/>
          <w:szCs w:val="28"/>
        </w:rPr>
        <w:t xml:space="preserve">, постановлением Правительства </w:t>
      </w:r>
      <w:r w:rsidR="00845072" w:rsidRPr="00845072">
        <w:rPr>
          <w:sz w:val="28"/>
          <w:szCs w:val="28"/>
        </w:rPr>
        <w:t>Российской</w:t>
      </w:r>
      <w:r w:rsidR="00845072">
        <w:rPr>
          <w:sz w:val="28"/>
          <w:szCs w:val="28"/>
        </w:rPr>
        <w:t xml:space="preserve"> Федерации от 30.06.2010 № 489</w:t>
      </w:r>
      <w:r w:rsidR="0080494B">
        <w:rPr>
          <w:sz w:val="28"/>
          <w:szCs w:val="28"/>
        </w:rPr>
        <w:t xml:space="preserve">                </w:t>
      </w:r>
      <w:r w:rsidR="00845072">
        <w:rPr>
          <w:sz w:val="28"/>
          <w:szCs w:val="28"/>
        </w:rPr>
        <w:t xml:space="preserve"> «</w:t>
      </w:r>
      <w:r w:rsidR="00845072" w:rsidRPr="00845072">
        <w:rPr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845072">
        <w:rPr>
          <w:sz w:val="28"/>
          <w:szCs w:val="28"/>
        </w:rPr>
        <w:t xml:space="preserve">индивидуальных предпринимателей», </w:t>
      </w:r>
      <w:r w:rsidR="00A3651E">
        <w:rPr>
          <w:sz w:val="28"/>
          <w:szCs w:val="28"/>
        </w:rPr>
        <w:t>п</w:t>
      </w:r>
      <w:r w:rsidR="00A3651E" w:rsidRPr="00A3651E">
        <w:rPr>
          <w:sz w:val="28"/>
          <w:szCs w:val="28"/>
        </w:rPr>
        <w:t xml:space="preserve">остановлением Правительства Российской Федерации от 26.12.2014 № 1515 </w:t>
      </w:r>
      <w:r w:rsidR="0080494B">
        <w:rPr>
          <w:sz w:val="28"/>
          <w:szCs w:val="28"/>
        </w:rPr>
        <w:t xml:space="preserve">                  </w:t>
      </w:r>
      <w:r w:rsidR="00A3651E">
        <w:rPr>
          <w:sz w:val="28"/>
          <w:szCs w:val="28"/>
        </w:rPr>
        <w:t>«</w:t>
      </w:r>
      <w:r w:rsidR="00A3651E" w:rsidRPr="00A3651E">
        <w:rPr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государственные земельный надзор, с органами, осуществляющими муниципальный земельный контроль</w:t>
      </w:r>
      <w:r w:rsidR="00A3651E">
        <w:rPr>
          <w:sz w:val="28"/>
          <w:szCs w:val="28"/>
        </w:rPr>
        <w:t>», п</w:t>
      </w:r>
      <w:r w:rsidR="00A3651E" w:rsidRPr="00A3651E">
        <w:rPr>
          <w:sz w:val="28"/>
          <w:szCs w:val="28"/>
        </w:rPr>
        <w:t>остановлением Правительства Российской</w:t>
      </w:r>
      <w:r w:rsidR="00A3651E">
        <w:rPr>
          <w:sz w:val="28"/>
          <w:szCs w:val="28"/>
        </w:rPr>
        <w:t xml:space="preserve"> Федерации от 10.02.2017</w:t>
      </w:r>
      <w:r w:rsidR="0080494B">
        <w:rPr>
          <w:sz w:val="28"/>
          <w:szCs w:val="28"/>
        </w:rPr>
        <w:t xml:space="preserve"> </w:t>
      </w:r>
      <w:r w:rsidR="00A3651E">
        <w:rPr>
          <w:sz w:val="28"/>
          <w:szCs w:val="28"/>
        </w:rPr>
        <w:t>№ 166 «</w:t>
      </w:r>
      <w:r w:rsidR="00A3651E" w:rsidRPr="00A3651E">
        <w:rPr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</w:t>
      </w:r>
      <w:r w:rsidR="00A3651E">
        <w:rPr>
          <w:sz w:val="28"/>
          <w:szCs w:val="28"/>
        </w:rPr>
        <w:t>олнении такого предостережения», п</w:t>
      </w:r>
      <w:r w:rsidR="00A3651E" w:rsidRPr="00A3651E">
        <w:rPr>
          <w:sz w:val="28"/>
          <w:szCs w:val="28"/>
        </w:rPr>
        <w:t>остановлением Правительства Свердловск</w:t>
      </w:r>
      <w:r w:rsidR="00811E28">
        <w:rPr>
          <w:sz w:val="28"/>
          <w:szCs w:val="28"/>
        </w:rPr>
        <w:t xml:space="preserve">ой области от 28.06.2012 № 703-ПП </w:t>
      </w:r>
      <w:r w:rsidR="00A3651E">
        <w:rPr>
          <w:sz w:val="28"/>
          <w:szCs w:val="28"/>
        </w:rPr>
        <w:t>«</w:t>
      </w:r>
      <w:r w:rsidR="00A3651E" w:rsidRPr="00A3651E">
        <w:rPr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на т</w:t>
      </w:r>
      <w:r w:rsidR="00A3651E">
        <w:rPr>
          <w:sz w:val="28"/>
          <w:szCs w:val="28"/>
        </w:rPr>
        <w:t xml:space="preserve">ерритории Свердловской области», </w:t>
      </w:r>
      <w:r w:rsidR="00845072">
        <w:rPr>
          <w:sz w:val="28"/>
          <w:szCs w:val="28"/>
        </w:rPr>
        <w:t xml:space="preserve"> </w:t>
      </w:r>
      <w:r w:rsidR="00845072" w:rsidRPr="00BC7CF6">
        <w:rPr>
          <w:sz w:val="28"/>
          <w:szCs w:val="28"/>
        </w:rPr>
        <w:t>постановлением администрации Невьянского городского округа от 20.06.2011</w:t>
      </w:r>
      <w:r w:rsidR="00811E28">
        <w:rPr>
          <w:sz w:val="28"/>
          <w:szCs w:val="28"/>
        </w:rPr>
        <w:t xml:space="preserve"> № 1596-п </w:t>
      </w:r>
      <w:r w:rsidR="0080494B">
        <w:rPr>
          <w:sz w:val="28"/>
          <w:szCs w:val="28"/>
        </w:rPr>
        <w:t xml:space="preserve">                 </w:t>
      </w:r>
      <w:r w:rsidR="00811E28">
        <w:rPr>
          <w:sz w:val="28"/>
          <w:szCs w:val="28"/>
        </w:rPr>
        <w:lastRenderedPageBreak/>
        <w:t>«Об утверждении П</w:t>
      </w:r>
      <w:r w:rsidR="00845072" w:rsidRPr="00BC7CF6">
        <w:rPr>
          <w:sz w:val="28"/>
          <w:szCs w:val="28"/>
        </w:rPr>
        <w:t>орядка разработки, проведения экспертизы и утверждения проектов административных регламентов предоставления муниципальных услуг»,</w:t>
      </w:r>
      <w:r w:rsidR="0014645A" w:rsidRPr="00BC7CF6">
        <w:rPr>
          <w:sz w:val="28"/>
          <w:szCs w:val="28"/>
        </w:rPr>
        <w:t xml:space="preserve"> </w:t>
      </w:r>
      <w:r w:rsidR="006179A0" w:rsidRPr="00BC7CF6">
        <w:rPr>
          <w:sz w:val="28"/>
          <w:szCs w:val="28"/>
        </w:rPr>
        <w:t>на основании статьи 46 Устава Невьянского городского округа</w:t>
      </w:r>
    </w:p>
    <w:p w:rsidR="0014645A" w:rsidRPr="00BC7CF6" w:rsidRDefault="0014645A" w:rsidP="00610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9A0" w:rsidRPr="00BC7CF6" w:rsidRDefault="006179A0" w:rsidP="006101F6">
      <w:pPr>
        <w:jc w:val="both"/>
        <w:rPr>
          <w:b/>
          <w:bCs/>
          <w:sz w:val="28"/>
          <w:szCs w:val="28"/>
        </w:rPr>
      </w:pPr>
      <w:r w:rsidRPr="00BC7CF6">
        <w:rPr>
          <w:b/>
          <w:bCs/>
          <w:sz w:val="28"/>
          <w:szCs w:val="28"/>
        </w:rPr>
        <w:t>ПОСТАНОВЛЯЮ:</w:t>
      </w:r>
    </w:p>
    <w:p w:rsidR="006179A0" w:rsidRPr="001C0B73" w:rsidRDefault="006179A0" w:rsidP="006101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0" w:name="_GoBack"/>
    </w:p>
    <w:p w:rsidR="006179A0" w:rsidRPr="001C0B73" w:rsidRDefault="006179A0" w:rsidP="006101F6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r w:rsidR="00807639"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дминистративный регламент осуществления муниципального земельного </w:t>
      </w:r>
      <w:r w:rsidR="00DB0883"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на</w:t>
      </w:r>
      <w:r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 Невьянского городского округа, утвержденный постановлением администрации Невьянского городского округа от 12.09.2014                   </w:t>
      </w:r>
      <w:r w:rsidR="00EB127F"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>№ 2257-п (далее по тексту – «</w:t>
      </w:r>
      <w:r w:rsidR="00C8601F"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Административный р</w:t>
      </w:r>
      <w:r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>егламент») следующие изменения:</w:t>
      </w:r>
    </w:p>
    <w:p w:rsidR="00DB0883" w:rsidRPr="001C0B73" w:rsidRDefault="0080270D" w:rsidP="006101F6">
      <w:pPr>
        <w:pStyle w:val="ad"/>
        <w:numPr>
          <w:ilvl w:val="0"/>
          <w:numId w:val="16"/>
        </w:numPr>
        <w:jc w:val="both"/>
        <w:rPr>
          <w:sz w:val="27"/>
          <w:szCs w:val="27"/>
        </w:rPr>
      </w:pPr>
      <w:r w:rsidRPr="001C0B73">
        <w:rPr>
          <w:sz w:val="27"/>
          <w:szCs w:val="27"/>
        </w:rPr>
        <w:t>п</w:t>
      </w:r>
      <w:r w:rsidR="00DB0883" w:rsidRPr="001C0B73">
        <w:rPr>
          <w:sz w:val="27"/>
          <w:szCs w:val="27"/>
        </w:rPr>
        <w:t xml:space="preserve">ункт </w:t>
      </w:r>
      <w:r w:rsidRPr="001C0B73">
        <w:rPr>
          <w:sz w:val="27"/>
          <w:szCs w:val="27"/>
        </w:rPr>
        <w:t>2</w:t>
      </w:r>
      <w:r w:rsidR="00DB0883" w:rsidRPr="001C0B73">
        <w:rPr>
          <w:sz w:val="27"/>
          <w:szCs w:val="27"/>
        </w:rPr>
        <w:t xml:space="preserve"> раздела </w:t>
      </w:r>
      <w:r w:rsidRPr="001C0B73">
        <w:rPr>
          <w:sz w:val="27"/>
          <w:szCs w:val="27"/>
        </w:rPr>
        <w:t>1</w:t>
      </w:r>
      <w:r w:rsidR="00DB0883" w:rsidRPr="001C0B73">
        <w:rPr>
          <w:sz w:val="27"/>
          <w:szCs w:val="27"/>
        </w:rPr>
        <w:t xml:space="preserve"> дополнить абзацами следующего содержания:</w:t>
      </w:r>
    </w:p>
    <w:p w:rsidR="0080270D" w:rsidRPr="001C0B73" w:rsidRDefault="0030027F" w:rsidP="006101F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0B73">
        <w:rPr>
          <w:sz w:val="27"/>
          <w:szCs w:val="27"/>
        </w:rPr>
        <w:t>«</w:t>
      </w:r>
      <w:r w:rsidR="0080270D" w:rsidRPr="001C0B73">
        <w:rPr>
          <w:sz w:val="27"/>
          <w:szCs w:val="27"/>
        </w:rPr>
        <w:t xml:space="preserve">- </w:t>
      </w:r>
      <w:hyperlink r:id="rId10" w:history="1">
        <w:r w:rsidR="0080270D" w:rsidRPr="001C0B73">
          <w:rPr>
            <w:sz w:val="27"/>
            <w:szCs w:val="27"/>
          </w:rPr>
          <w:t>Законом</w:t>
        </w:r>
      </w:hyperlink>
      <w:r w:rsidR="0080270D" w:rsidRPr="001C0B73">
        <w:rPr>
          <w:sz w:val="27"/>
          <w:szCs w:val="27"/>
        </w:rPr>
        <w:t xml:space="preserve"> Свердловской област</w:t>
      </w:r>
      <w:r w:rsidRPr="001C0B73">
        <w:rPr>
          <w:sz w:val="27"/>
          <w:szCs w:val="27"/>
        </w:rPr>
        <w:t>и от 07 июля 2004 года № 18-ОЗ</w:t>
      </w:r>
      <w:r w:rsidR="00003398" w:rsidRPr="001C0B73">
        <w:rPr>
          <w:sz w:val="27"/>
          <w:szCs w:val="27"/>
        </w:rPr>
        <w:t xml:space="preserve">                            </w:t>
      </w:r>
      <w:r w:rsidRPr="001C0B73">
        <w:rPr>
          <w:sz w:val="27"/>
          <w:szCs w:val="27"/>
        </w:rPr>
        <w:t>«</w:t>
      </w:r>
      <w:r w:rsidR="0080270D" w:rsidRPr="001C0B73">
        <w:rPr>
          <w:sz w:val="27"/>
          <w:szCs w:val="27"/>
        </w:rPr>
        <w:t xml:space="preserve">Об особенностях регулирования земельных отношений на </w:t>
      </w:r>
      <w:r w:rsidRPr="001C0B73">
        <w:rPr>
          <w:sz w:val="27"/>
          <w:szCs w:val="27"/>
        </w:rPr>
        <w:t>территории Свердловской области»</w:t>
      </w:r>
      <w:r w:rsidR="0080270D" w:rsidRPr="001C0B73">
        <w:rPr>
          <w:sz w:val="27"/>
          <w:szCs w:val="27"/>
        </w:rPr>
        <w:t>;</w:t>
      </w:r>
    </w:p>
    <w:p w:rsidR="0080270D" w:rsidRPr="001C0B73" w:rsidRDefault="0080270D" w:rsidP="006101F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0B73">
        <w:rPr>
          <w:sz w:val="27"/>
          <w:szCs w:val="27"/>
        </w:rPr>
        <w:t xml:space="preserve">- </w:t>
      </w:r>
      <w:hyperlink r:id="rId11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="0048457F" w:rsidRPr="001C0B73">
          <w:rPr>
            <w:sz w:val="27"/>
            <w:szCs w:val="27"/>
          </w:rPr>
          <w:t>п</w:t>
        </w:r>
        <w:r w:rsidRPr="001C0B73">
          <w:rPr>
            <w:sz w:val="27"/>
            <w:szCs w:val="27"/>
          </w:rPr>
          <w:t>остановлением</w:t>
        </w:r>
      </w:hyperlink>
      <w:r w:rsidRPr="001C0B73">
        <w:rPr>
          <w:sz w:val="27"/>
          <w:szCs w:val="27"/>
        </w:rPr>
        <w:t xml:space="preserve"> Правительства Российской </w:t>
      </w:r>
      <w:r w:rsidR="0030027F" w:rsidRPr="001C0B73">
        <w:rPr>
          <w:sz w:val="27"/>
          <w:szCs w:val="27"/>
        </w:rPr>
        <w:t>Федерации от 26.12.2014 № 1515</w:t>
      </w:r>
      <w:r w:rsidR="00003398" w:rsidRPr="001C0B73">
        <w:rPr>
          <w:sz w:val="27"/>
          <w:szCs w:val="27"/>
        </w:rPr>
        <w:t xml:space="preserve"> </w:t>
      </w:r>
      <w:r w:rsidR="0030027F" w:rsidRPr="001C0B73">
        <w:rPr>
          <w:sz w:val="27"/>
          <w:szCs w:val="27"/>
        </w:rPr>
        <w:t xml:space="preserve"> «</w:t>
      </w:r>
      <w:r w:rsidRPr="001C0B73">
        <w:rPr>
          <w:sz w:val="27"/>
          <w:szCs w:val="27"/>
        </w:rPr>
        <w:t>Об утверждении Правил взаимодействия федеральных органов исполнительной власти, осуществляющих государственные земельный надзор, с органами, осуществляющими муниципальный земельный контроль</w:t>
      </w:r>
      <w:r w:rsidR="0030027F" w:rsidRPr="001C0B73">
        <w:rPr>
          <w:sz w:val="27"/>
          <w:szCs w:val="27"/>
        </w:rPr>
        <w:t>»</w:t>
      </w:r>
      <w:r w:rsidRPr="001C0B73">
        <w:rPr>
          <w:sz w:val="27"/>
          <w:szCs w:val="27"/>
        </w:rPr>
        <w:t>;</w:t>
      </w:r>
    </w:p>
    <w:p w:rsidR="0080270D" w:rsidRPr="001C0B73" w:rsidRDefault="0080270D" w:rsidP="006101F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0B73">
        <w:rPr>
          <w:sz w:val="27"/>
          <w:szCs w:val="27"/>
        </w:rPr>
        <w:t xml:space="preserve">- </w:t>
      </w:r>
      <w:hyperlink r:id="rId12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="0048457F" w:rsidRPr="001C0B73">
          <w:rPr>
            <w:sz w:val="27"/>
            <w:szCs w:val="27"/>
          </w:rPr>
          <w:t>п</w:t>
        </w:r>
        <w:r w:rsidRPr="001C0B73">
          <w:rPr>
            <w:sz w:val="27"/>
            <w:szCs w:val="27"/>
          </w:rPr>
          <w:t>остановлением</w:t>
        </w:r>
      </w:hyperlink>
      <w:r w:rsidRPr="001C0B73">
        <w:rPr>
          <w:sz w:val="27"/>
          <w:szCs w:val="27"/>
        </w:rPr>
        <w:t xml:space="preserve"> Правительства Российской</w:t>
      </w:r>
      <w:r w:rsidR="0030027F" w:rsidRPr="001C0B73">
        <w:rPr>
          <w:sz w:val="27"/>
          <w:szCs w:val="27"/>
        </w:rPr>
        <w:t xml:space="preserve"> Федерации от 10.02.2017 № 166</w:t>
      </w:r>
      <w:r w:rsidR="00003398" w:rsidRPr="001C0B73">
        <w:rPr>
          <w:sz w:val="27"/>
          <w:szCs w:val="27"/>
        </w:rPr>
        <w:t xml:space="preserve">   </w:t>
      </w:r>
      <w:r w:rsidR="0030027F" w:rsidRPr="001C0B73">
        <w:rPr>
          <w:sz w:val="27"/>
          <w:szCs w:val="27"/>
        </w:rPr>
        <w:t xml:space="preserve"> «</w:t>
      </w:r>
      <w:r w:rsidRPr="001C0B73">
        <w:rPr>
          <w:sz w:val="27"/>
          <w:szCs w:val="27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30027F" w:rsidRPr="001C0B73">
        <w:rPr>
          <w:sz w:val="27"/>
          <w:szCs w:val="27"/>
        </w:rPr>
        <w:t>»</w:t>
      </w:r>
      <w:r w:rsidRPr="001C0B73">
        <w:rPr>
          <w:sz w:val="27"/>
          <w:szCs w:val="27"/>
        </w:rPr>
        <w:t>;</w:t>
      </w:r>
    </w:p>
    <w:p w:rsidR="0080270D" w:rsidRPr="001C0B73" w:rsidRDefault="0080270D" w:rsidP="006101F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0B73">
        <w:rPr>
          <w:sz w:val="27"/>
          <w:szCs w:val="27"/>
        </w:rPr>
        <w:t xml:space="preserve">- </w:t>
      </w:r>
      <w:hyperlink r:id="rId13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="0048457F" w:rsidRPr="001C0B73">
          <w:rPr>
            <w:sz w:val="27"/>
            <w:szCs w:val="27"/>
          </w:rPr>
          <w:t>п</w:t>
        </w:r>
        <w:r w:rsidRPr="001C0B73">
          <w:rPr>
            <w:sz w:val="27"/>
            <w:szCs w:val="27"/>
          </w:rPr>
          <w:t>остановлением</w:t>
        </w:r>
      </w:hyperlink>
      <w:r w:rsidRPr="001C0B73">
        <w:rPr>
          <w:sz w:val="27"/>
          <w:szCs w:val="27"/>
        </w:rPr>
        <w:t xml:space="preserve"> Правительства Свердловской области от 28.06.2012 </w:t>
      </w:r>
      <w:r w:rsidR="00100E0B" w:rsidRPr="001C0B73">
        <w:rPr>
          <w:sz w:val="27"/>
          <w:szCs w:val="27"/>
        </w:rPr>
        <w:t xml:space="preserve">                    </w:t>
      </w:r>
      <w:r w:rsidRPr="001C0B73">
        <w:rPr>
          <w:sz w:val="27"/>
          <w:szCs w:val="27"/>
        </w:rPr>
        <w:t>№ 703</w:t>
      </w:r>
      <w:r w:rsidR="00100E0B" w:rsidRPr="001C0B73">
        <w:rPr>
          <w:sz w:val="27"/>
          <w:szCs w:val="27"/>
        </w:rPr>
        <w:t>–</w:t>
      </w:r>
      <w:r w:rsidR="00464C08" w:rsidRPr="001C0B73">
        <w:rPr>
          <w:sz w:val="27"/>
          <w:szCs w:val="27"/>
        </w:rPr>
        <w:t>ПП</w:t>
      </w:r>
      <w:r w:rsidR="00100E0B" w:rsidRPr="001C0B73">
        <w:rPr>
          <w:sz w:val="27"/>
          <w:szCs w:val="27"/>
        </w:rPr>
        <w:t xml:space="preserve"> </w:t>
      </w:r>
      <w:r w:rsidR="0030027F" w:rsidRPr="001C0B73">
        <w:rPr>
          <w:sz w:val="27"/>
          <w:szCs w:val="27"/>
        </w:rPr>
        <w:t>«</w:t>
      </w:r>
      <w:r w:rsidRPr="001C0B73">
        <w:rPr>
          <w:sz w:val="27"/>
          <w:szCs w:val="27"/>
        </w:rPr>
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</w:r>
      <w:r w:rsidR="0030027F" w:rsidRPr="001C0B73">
        <w:rPr>
          <w:sz w:val="27"/>
          <w:szCs w:val="27"/>
        </w:rPr>
        <w:t>»</w:t>
      </w:r>
      <w:r w:rsidRPr="001C0B73">
        <w:rPr>
          <w:sz w:val="27"/>
          <w:szCs w:val="27"/>
        </w:rPr>
        <w:t>.</w:t>
      </w:r>
    </w:p>
    <w:p w:rsidR="00FE6BEF" w:rsidRPr="001C0B73" w:rsidRDefault="00100E0B" w:rsidP="006101F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0B73">
        <w:rPr>
          <w:sz w:val="27"/>
          <w:szCs w:val="27"/>
        </w:rPr>
        <w:t>2) абзац 5</w:t>
      </w:r>
      <w:r w:rsidR="00FE6BEF" w:rsidRPr="001C0B73">
        <w:rPr>
          <w:sz w:val="27"/>
          <w:szCs w:val="27"/>
        </w:rPr>
        <w:t xml:space="preserve"> подпункта 1 пункта 3 раздела 2 изложить в следующей редакции:</w:t>
      </w:r>
    </w:p>
    <w:p w:rsidR="0080270D" w:rsidRPr="001C0B73" w:rsidRDefault="00100E0B" w:rsidP="00487E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1C0B73">
        <w:rPr>
          <w:sz w:val="27"/>
          <w:szCs w:val="27"/>
        </w:rPr>
        <w:t>«</w:t>
      </w:r>
      <w:r w:rsidR="00DA5B8B" w:rsidRPr="001C0B73">
        <w:rPr>
          <w:sz w:val="27"/>
          <w:szCs w:val="27"/>
        </w:rPr>
        <w:t xml:space="preserve">- </w:t>
      </w:r>
      <w:r w:rsidR="00487EA2" w:rsidRPr="001C0B73">
        <w:rPr>
          <w:rFonts w:eastAsiaTheme="minorHAnsi"/>
          <w:sz w:val="27"/>
          <w:szCs w:val="27"/>
          <w:lang w:eastAsia="en-US"/>
        </w:rPr>
        <w:t>беспрепятственно по предъявлению служебного удостоверения и копии приказа (распоряжения) органа государственного земельного надзора о назначении проверки получать доступ на земельные участки, в том числе земельные участки, занятые объектами обороны и безопасности, а также другими специальными объектами, и осматривать такие земельные участки и объекты (в порядке, установленном для осмотра таких земельных участков и объектов и их посещения) для осуществления государственного земельного надзора</w:t>
      </w:r>
      <w:r w:rsidR="00DA5B8B" w:rsidRPr="001C0B73">
        <w:rPr>
          <w:sz w:val="27"/>
          <w:szCs w:val="27"/>
        </w:rPr>
        <w:t>;</w:t>
      </w:r>
      <w:r w:rsidRPr="001C0B73">
        <w:rPr>
          <w:sz w:val="27"/>
          <w:szCs w:val="27"/>
        </w:rPr>
        <w:t>»</w:t>
      </w:r>
      <w:r w:rsidR="00ED4352" w:rsidRPr="001C0B73">
        <w:rPr>
          <w:sz w:val="27"/>
          <w:szCs w:val="27"/>
        </w:rPr>
        <w:t>.</w:t>
      </w:r>
    </w:p>
    <w:p w:rsidR="00E836DD" w:rsidRPr="001C0B73" w:rsidRDefault="0065205F" w:rsidP="006101F6">
      <w:pPr>
        <w:pStyle w:val="ad"/>
        <w:numPr>
          <w:ilvl w:val="0"/>
          <w:numId w:val="17"/>
        </w:numPr>
        <w:jc w:val="both"/>
        <w:rPr>
          <w:sz w:val="27"/>
          <w:szCs w:val="27"/>
        </w:rPr>
      </w:pPr>
      <w:r w:rsidRPr="001C0B73">
        <w:rPr>
          <w:sz w:val="27"/>
          <w:szCs w:val="27"/>
        </w:rPr>
        <w:t xml:space="preserve">подпункт 1 </w:t>
      </w:r>
      <w:r w:rsidR="00E836DD" w:rsidRPr="001C0B73">
        <w:rPr>
          <w:sz w:val="27"/>
          <w:szCs w:val="27"/>
        </w:rPr>
        <w:t>пункт</w:t>
      </w:r>
      <w:r w:rsidRPr="001C0B73">
        <w:rPr>
          <w:sz w:val="27"/>
          <w:szCs w:val="27"/>
        </w:rPr>
        <w:t>а</w:t>
      </w:r>
      <w:r w:rsidR="00E836DD" w:rsidRPr="001C0B73">
        <w:rPr>
          <w:sz w:val="27"/>
          <w:szCs w:val="27"/>
        </w:rPr>
        <w:t xml:space="preserve"> </w:t>
      </w:r>
      <w:r w:rsidRPr="001C0B73">
        <w:rPr>
          <w:sz w:val="27"/>
          <w:szCs w:val="27"/>
        </w:rPr>
        <w:t>3</w:t>
      </w:r>
      <w:r w:rsidR="00E836DD" w:rsidRPr="001C0B73">
        <w:rPr>
          <w:sz w:val="27"/>
          <w:szCs w:val="27"/>
        </w:rPr>
        <w:t xml:space="preserve"> раздела </w:t>
      </w:r>
      <w:r w:rsidRPr="001C0B73">
        <w:rPr>
          <w:sz w:val="27"/>
          <w:szCs w:val="27"/>
        </w:rPr>
        <w:t>2</w:t>
      </w:r>
      <w:r w:rsidR="00E836DD" w:rsidRPr="001C0B73">
        <w:rPr>
          <w:sz w:val="27"/>
          <w:szCs w:val="27"/>
        </w:rPr>
        <w:t xml:space="preserve"> дополнить абзацами следующего содержания</w:t>
      </w:r>
      <w:r w:rsidRPr="001C0B73">
        <w:rPr>
          <w:sz w:val="27"/>
          <w:szCs w:val="27"/>
        </w:rPr>
        <w:t xml:space="preserve">: </w:t>
      </w:r>
    </w:p>
    <w:p w:rsidR="0065205F" w:rsidRPr="001C0B73" w:rsidRDefault="00100E0B" w:rsidP="006101F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0B73">
        <w:rPr>
          <w:rFonts w:ascii="Times New Roman" w:hAnsi="Times New Roman" w:cs="Times New Roman"/>
          <w:sz w:val="27"/>
          <w:szCs w:val="27"/>
        </w:rPr>
        <w:t>«</w:t>
      </w:r>
      <w:r w:rsidR="0065205F" w:rsidRPr="001C0B73">
        <w:rPr>
          <w:rFonts w:ascii="Times New Roman" w:hAnsi="Times New Roman" w:cs="Times New Roman"/>
          <w:sz w:val="27"/>
          <w:szCs w:val="27"/>
        </w:rPr>
        <w:t xml:space="preserve">- обращаться в установленном порядке в правоохранительные органы за содействием в предотвращении или пресечении действий, препятствующих осуществлению </w:t>
      </w:r>
      <w:r w:rsidR="00025FA1" w:rsidRPr="001C0B73">
        <w:rPr>
          <w:rFonts w:ascii="Times New Roman" w:hAnsi="Times New Roman" w:cs="Times New Roman"/>
          <w:sz w:val="27"/>
          <w:szCs w:val="27"/>
        </w:rPr>
        <w:t>муниципального земельного контроля</w:t>
      </w:r>
      <w:r w:rsidR="0065205F" w:rsidRPr="001C0B73">
        <w:rPr>
          <w:rFonts w:ascii="Times New Roman" w:hAnsi="Times New Roman" w:cs="Times New Roman"/>
          <w:sz w:val="27"/>
          <w:szCs w:val="27"/>
        </w:rPr>
        <w:t>, а также за содействием в установлении личности нарушителей;</w:t>
      </w:r>
    </w:p>
    <w:p w:rsidR="0065205F" w:rsidRPr="001C0B73" w:rsidRDefault="0065205F" w:rsidP="006101F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0B73">
        <w:rPr>
          <w:rFonts w:ascii="Times New Roman" w:hAnsi="Times New Roman" w:cs="Times New Roman"/>
          <w:sz w:val="27"/>
          <w:szCs w:val="27"/>
        </w:rPr>
        <w:t>- направлять материалы об административных правонарушениях, ответственность за совершение которых предусмотрена законодательством Свердловской области и законодательством Российской Федерации в порядке, установленном законодательством об административных правонарушениях, соответствующим должностным лицам для рассмотрения с целью привлечения виновных лиц к ответственности;</w:t>
      </w:r>
      <w:r w:rsidR="00100E0B" w:rsidRPr="001C0B73">
        <w:rPr>
          <w:rFonts w:ascii="Times New Roman" w:hAnsi="Times New Roman" w:cs="Times New Roman"/>
          <w:sz w:val="27"/>
          <w:szCs w:val="27"/>
        </w:rPr>
        <w:t>»</w:t>
      </w:r>
      <w:r w:rsidRPr="001C0B73">
        <w:rPr>
          <w:rFonts w:ascii="Times New Roman" w:hAnsi="Times New Roman" w:cs="Times New Roman"/>
          <w:sz w:val="27"/>
          <w:szCs w:val="27"/>
        </w:rPr>
        <w:t>.</w:t>
      </w:r>
    </w:p>
    <w:p w:rsidR="0065205F" w:rsidRPr="001C0B73" w:rsidRDefault="0065205F" w:rsidP="006101F6">
      <w:pPr>
        <w:ind w:firstLine="426"/>
        <w:jc w:val="both"/>
        <w:rPr>
          <w:sz w:val="27"/>
          <w:szCs w:val="27"/>
        </w:rPr>
      </w:pPr>
      <w:r w:rsidRPr="001C0B73">
        <w:rPr>
          <w:sz w:val="27"/>
          <w:szCs w:val="27"/>
        </w:rPr>
        <w:t xml:space="preserve">4) </w:t>
      </w:r>
      <w:r w:rsidR="00E11B09" w:rsidRPr="001C0B73">
        <w:rPr>
          <w:sz w:val="27"/>
          <w:szCs w:val="27"/>
        </w:rPr>
        <w:t xml:space="preserve">абзац </w:t>
      </w:r>
      <w:r w:rsidR="00411A71" w:rsidRPr="001C0B73">
        <w:rPr>
          <w:sz w:val="27"/>
          <w:szCs w:val="27"/>
        </w:rPr>
        <w:t>4</w:t>
      </w:r>
      <w:r w:rsidR="00E11B09" w:rsidRPr="001C0B73">
        <w:rPr>
          <w:sz w:val="27"/>
          <w:szCs w:val="27"/>
        </w:rPr>
        <w:t xml:space="preserve"> </w:t>
      </w:r>
      <w:r w:rsidRPr="001C0B73">
        <w:rPr>
          <w:sz w:val="27"/>
          <w:szCs w:val="27"/>
        </w:rPr>
        <w:t>подпункт</w:t>
      </w:r>
      <w:r w:rsidR="00100E0B" w:rsidRPr="001C0B73">
        <w:rPr>
          <w:sz w:val="27"/>
          <w:szCs w:val="27"/>
        </w:rPr>
        <w:t>а</w:t>
      </w:r>
      <w:r w:rsidRPr="001C0B73">
        <w:rPr>
          <w:sz w:val="27"/>
          <w:szCs w:val="27"/>
        </w:rPr>
        <w:t xml:space="preserve"> </w:t>
      </w:r>
      <w:r w:rsidR="00076036" w:rsidRPr="001C0B73">
        <w:rPr>
          <w:sz w:val="27"/>
          <w:szCs w:val="27"/>
        </w:rPr>
        <w:t>2</w:t>
      </w:r>
      <w:r w:rsidRPr="001C0B73">
        <w:rPr>
          <w:sz w:val="27"/>
          <w:szCs w:val="27"/>
        </w:rPr>
        <w:t xml:space="preserve"> пункта </w:t>
      </w:r>
      <w:r w:rsidR="00076036" w:rsidRPr="001C0B73">
        <w:rPr>
          <w:sz w:val="27"/>
          <w:szCs w:val="27"/>
        </w:rPr>
        <w:t>4</w:t>
      </w:r>
      <w:r w:rsidRPr="001C0B73">
        <w:rPr>
          <w:sz w:val="27"/>
          <w:szCs w:val="27"/>
        </w:rPr>
        <w:t xml:space="preserve"> раздела 2 </w:t>
      </w:r>
      <w:r w:rsidR="00C84A30" w:rsidRPr="001C0B73">
        <w:rPr>
          <w:sz w:val="27"/>
          <w:szCs w:val="27"/>
        </w:rPr>
        <w:t>исключить.</w:t>
      </w:r>
    </w:p>
    <w:p w:rsidR="00C84A30" w:rsidRPr="001C0B73" w:rsidRDefault="00C84A30" w:rsidP="006101F6">
      <w:pPr>
        <w:ind w:firstLine="426"/>
        <w:jc w:val="both"/>
        <w:rPr>
          <w:sz w:val="27"/>
          <w:szCs w:val="27"/>
        </w:rPr>
      </w:pPr>
      <w:r w:rsidRPr="001C0B73">
        <w:rPr>
          <w:sz w:val="27"/>
          <w:szCs w:val="27"/>
        </w:rPr>
        <w:t>5) подпункт 2 пункта 4 раздела 2 дополнить абзацами следующего содержания:</w:t>
      </w:r>
    </w:p>
    <w:p w:rsidR="00C84A30" w:rsidRPr="001C0B73" w:rsidRDefault="00C84A30" w:rsidP="006101F6">
      <w:pPr>
        <w:ind w:firstLine="426"/>
        <w:jc w:val="both"/>
        <w:rPr>
          <w:sz w:val="27"/>
          <w:szCs w:val="27"/>
        </w:rPr>
      </w:pPr>
      <w:r w:rsidRPr="001C0B73">
        <w:rPr>
          <w:sz w:val="27"/>
          <w:szCs w:val="27"/>
        </w:rPr>
        <w:lastRenderedPageBreak/>
        <w:t>«- предоставить необходимую информацию и документацию, имеющую отношение к предмету проверки соблюдения земельного законодательства:</w:t>
      </w:r>
    </w:p>
    <w:p w:rsidR="00E11B09" w:rsidRPr="001C0B73" w:rsidRDefault="00100E0B" w:rsidP="006101F6">
      <w:pPr>
        <w:ind w:firstLine="426"/>
        <w:jc w:val="both"/>
        <w:rPr>
          <w:sz w:val="27"/>
          <w:szCs w:val="27"/>
        </w:rPr>
      </w:pPr>
      <w:r w:rsidRPr="001C0B73">
        <w:rPr>
          <w:sz w:val="27"/>
          <w:szCs w:val="27"/>
        </w:rPr>
        <w:t>«</w:t>
      </w:r>
      <w:r w:rsidR="00025FA1" w:rsidRPr="001C0B73">
        <w:rPr>
          <w:sz w:val="27"/>
          <w:szCs w:val="27"/>
        </w:rPr>
        <w:t>а)</w:t>
      </w:r>
      <w:r w:rsidR="00E11B09" w:rsidRPr="001C0B73">
        <w:rPr>
          <w:sz w:val="27"/>
          <w:szCs w:val="27"/>
        </w:rPr>
        <w:t xml:space="preserve"> документ, удостоверяющий личность, и документ, удостоверяющий представительские полномочия</w:t>
      </w:r>
      <w:r w:rsidR="000D2501" w:rsidRPr="001C0B73">
        <w:rPr>
          <w:sz w:val="27"/>
          <w:szCs w:val="27"/>
        </w:rPr>
        <w:t xml:space="preserve"> заверенный нотариально</w:t>
      </w:r>
      <w:r w:rsidR="00E11B09" w:rsidRPr="001C0B73">
        <w:rPr>
          <w:sz w:val="27"/>
          <w:szCs w:val="27"/>
        </w:rPr>
        <w:t>;</w:t>
      </w:r>
    </w:p>
    <w:p w:rsidR="000D2501" w:rsidRPr="001C0B73" w:rsidRDefault="00025FA1" w:rsidP="006101F6">
      <w:pPr>
        <w:ind w:firstLine="426"/>
        <w:jc w:val="both"/>
        <w:rPr>
          <w:sz w:val="27"/>
          <w:szCs w:val="27"/>
        </w:rPr>
      </w:pPr>
      <w:r w:rsidRPr="001C0B73">
        <w:rPr>
          <w:sz w:val="27"/>
          <w:szCs w:val="27"/>
        </w:rPr>
        <w:t>б)</w:t>
      </w:r>
      <w:r w:rsidR="00E11B09" w:rsidRPr="001C0B73">
        <w:rPr>
          <w:sz w:val="27"/>
          <w:szCs w:val="27"/>
        </w:rPr>
        <w:t xml:space="preserve"> документы, удостоверяющие (устанавливающие) права на земельный участок, если право на такой земельный участок не зарегистрировано в Едином государственном реестре недвижимости</w:t>
      </w:r>
      <w:r w:rsidR="000D2501" w:rsidRPr="001C0B73">
        <w:rPr>
          <w:sz w:val="27"/>
          <w:szCs w:val="27"/>
        </w:rPr>
        <w:t>».</w:t>
      </w:r>
    </w:p>
    <w:p w:rsidR="00E11B09" w:rsidRPr="001C0B73" w:rsidRDefault="00ED7B06" w:rsidP="006101F6">
      <w:pPr>
        <w:ind w:firstLine="426"/>
        <w:jc w:val="both"/>
        <w:rPr>
          <w:sz w:val="27"/>
          <w:szCs w:val="27"/>
        </w:rPr>
      </w:pPr>
      <w:r w:rsidRPr="001C0B73">
        <w:rPr>
          <w:sz w:val="27"/>
          <w:szCs w:val="27"/>
        </w:rPr>
        <w:t>6</w:t>
      </w:r>
      <w:r w:rsidR="00E11B09" w:rsidRPr="001C0B73">
        <w:rPr>
          <w:sz w:val="27"/>
          <w:szCs w:val="27"/>
        </w:rPr>
        <w:t xml:space="preserve">) </w:t>
      </w:r>
      <w:r w:rsidR="00586ED4" w:rsidRPr="001C0B73">
        <w:rPr>
          <w:sz w:val="27"/>
          <w:szCs w:val="27"/>
        </w:rPr>
        <w:t>абзац 3</w:t>
      </w:r>
      <w:r w:rsidR="00216F0C" w:rsidRPr="001C0B73">
        <w:rPr>
          <w:sz w:val="27"/>
          <w:szCs w:val="27"/>
        </w:rPr>
        <w:t xml:space="preserve"> пункта 9 раздела 2 изложить в следующей редакции: </w:t>
      </w:r>
    </w:p>
    <w:p w:rsidR="00216F0C" w:rsidRPr="001C0B73" w:rsidRDefault="00586ED4" w:rsidP="006101F6">
      <w:pPr>
        <w:ind w:firstLine="426"/>
        <w:jc w:val="both"/>
        <w:rPr>
          <w:sz w:val="27"/>
          <w:szCs w:val="27"/>
        </w:rPr>
      </w:pPr>
      <w:r w:rsidRPr="001C0B73">
        <w:rPr>
          <w:sz w:val="27"/>
          <w:szCs w:val="27"/>
        </w:rPr>
        <w:t>«</w:t>
      </w:r>
      <w:r w:rsidR="00216F0C" w:rsidRPr="001C0B73">
        <w:rPr>
          <w:sz w:val="27"/>
          <w:szCs w:val="27"/>
        </w:rPr>
        <w:t>Общий срок проведения проверки (с даты начала проверки и до даты составления акта проверки) в отношении физических лиц, юридических лиц и индивидуальных предпринимателей не может п</w:t>
      </w:r>
      <w:r w:rsidRPr="001C0B73">
        <w:rPr>
          <w:sz w:val="27"/>
          <w:szCs w:val="27"/>
        </w:rPr>
        <w:t>ревышать двадцать рабочих дней».</w:t>
      </w:r>
    </w:p>
    <w:p w:rsidR="0065205F" w:rsidRPr="001C0B73" w:rsidRDefault="00ED7B06" w:rsidP="006101F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0B73">
        <w:rPr>
          <w:rFonts w:ascii="Times New Roman" w:hAnsi="Times New Roman" w:cs="Times New Roman"/>
          <w:sz w:val="27"/>
          <w:szCs w:val="27"/>
        </w:rPr>
        <w:t>7</w:t>
      </w:r>
      <w:r w:rsidR="002D3493" w:rsidRPr="001C0B73">
        <w:rPr>
          <w:rFonts w:ascii="Times New Roman" w:hAnsi="Times New Roman" w:cs="Times New Roman"/>
          <w:sz w:val="27"/>
          <w:szCs w:val="27"/>
        </w:rPr>
        <w:t>) абзац 5 пункта 9 раздела 2 изложить в следующей редакции:</w:t>
      </w:r>
    </w:p>
    <w:p w:rsidR="002D3493" w:rsidRPr="001C0B73" w:rsidRDefault="00586ED4" w:rsidP="006101F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0B73">
        <w:rPr>
          <w:rFonts w:ascii="Times New Roman" w:hAnsi="Times New Roman" w:cs="Times New Roman"/>
          <w:sz w:val="27"/>
          <w:szCs w:val="27"/>
        </w:rPr>
        <w:t>«</w:t>
      </w:r>
      <w:r w:rsidR="002D3493" w:rsidRPr="001C0B73">
        <w:rPr>
          <w:rFonts w:ascii="Times New Roman" w:hAnsi="Times New Roman" w:cs="Times New Roman"/>
          <w:sz w:val="27"/>
          <w:szCs w:val="27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 г</w:t>
      </w:r>
      <w:r w:rsidR="00807639" w:rsidRPr="001C0B73">
        <w:rPr>
          <w:rFonts w:ascii="Times New Roman" w:hAnsi="Times New Roman" w:cs="Times New Roman"/>
          <w:sz w:val="27"/>
          <w:szCs w:val="27"/>
        </w:rPr>
        <w:t>лавой администрации Н</w:t>
      </w:r>
      <w:r w:rsidR="002D3493" w:rsidRPr="001C0B73">
        <w:rPr>
          <w:rFonts w:ascii="Times New Roman" w:hAnsi="Times New Roman" w:cs="Times New Roman"/>
          <w:sz w:val="27"/>
          <w:szCs w:val="27"/>
        </w:rPr>
        <w:t>евьянского городского округа, но не более чем на двадцать рабочих дней, в отношении малых предприятий не более чем на пятьдесят часов, микропредприятий н</w:t>
      </w:r>
      <w:r w:rsidRPr="001C0B73">
        <w:rPr>
          <w:rFonts w:ascii="Times New Roman" w:hAnsi="Times New Roman" w:cs="Times New Roman"/>
          <w:sz w:val="27"/>
          <w:szCs w:val="27"/>
        </w:rPr>
        <w:t>е более чем на пятнадцать часов».</w:t>
      </w:r>
    </w:p>
    <w:p w:rsidR="002D3493" w:rsidRPr="001C0B73" w:rsidRDefault="00ED7B06" w:rsidP="006101F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0B73">
        <w:rPr>
          <w:rFonts w:ascii="Times New Roman" w:hAnsi="Times New Roman" w:cs="Times New Roman"/>
          <w:sz w:val="27"/>
          <w:szCs w:val="27"/>
        </w:rPr>
        <w:t>8</w:t>
      </w:r>
      <w:r w:rsidR="002D3493" w:rsidRPr="001C0B73">
        <w:rPr>
          <w:rFonts w:ascii="Times New Roman" w:hAnsi="Times New Roman" w:cs="Times New Roman"/>
          <w:sz w:val="27"/>
          <w:szCs w:val="27"/>
        </w:rPr>
        <w:t xml:space="preserve">)  абзац </w:t>
      </w:r>
      <w:r w:rsidR="00BC7CF6" w:rsidRPr="001C0B73">
        <w:rPr>
          <w:rFonts w:ascii="Times New Roman" w:hAnsi="Times New Roman" w:cs="Times New Roman"/>
          <w:sz w:val="27"/>
          <w:szCs w:val="27"/>
        </w:rPr>
        <w:t>6</w:t>
      </w:r>
      <w:r w:rsidR="002D3493" w:rsidRPr="001C0B73">
        <w:rPr>
          <w:rFonts w:ascii="Times New Roman" w:hAnsi="Times New Roman" w:cs="Times New Roman"/>
          <w:sz w:val="27"/>
          <w:szCs w:val="27"/>
        </w:rPr>
        <w:t xml:space="preserve"> пункта 9 раздела 2 исключить.</w:t>
      </w:r>
    </w:p>
    <w:p w:rsidR="00ED7B06" w:rsidRPr="001C0B73" w:rsidRDefault="00ED7B06" w:rsidP="006101F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0B73">
        <w:rPr>
          <w:rFonts w:ascii="Times New Roman" w:hAnsi="Times New Roman" w:cs="Times New Roman"/>
          <w:sz w:val="27"/>
          <w:szCs w:val="27"/>
        </w:rPr>
        <w:t xml:space="preserve">9) </w:t>
      </w:r>
      <w:r w:rsidR="0079492D" w:rsidRPr="001C0B73">
        <w:rPr>
          <w:rFonts w:ascii="Times New Roman" w:hAnsi="Times New Roman" w:cs="Times New Roman"/>
          <w:sz w:val="27"/>
          <w:szCs w:val="27"/>
        </w:rPr>
        <w:t>абзац 6 пункта 10 раздела 2 изложить в следующей редакции:</w:t>
      </w:r>
    </w:p>
    <w:p w:rsidR="0079492D" w:rsidRPr="001C0B73" w:rsidRDefault="0079492D" w:rsidP="006101F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0B73">
        <w:rPr>
          <w:rFonts w:ascii="Times New Roman" w:hAnsi="Times New Roman" w:cs="Times New Roman"/>
          <w:sz w:val="27"/>
          <w:szCs w:val="27"/>
        </w:rPr>
        <w:t>«Ежегодный план проведения плановых проверок в области земельных правоотношений в отношении физических лиц утверждается главой администраци</w:t>
      </w:r>
      <w:r w:rsidR="00FF3D2E" w:rsidRPr="001C0B73">
        <w:rPr>
          <w:rFonts w:ascii="Times New Roman" w:hAnsi="Times New Roman" w:cs="Times New Roman"/>
          <w:sz w:val="27"/>
          <w:szCs w:val="27"/>
        </w:rPr>
        <w:t>и Невьянского городского округа»</w:t>
      </w:r>
    </w:p>
    <w:p w:rsidR="00F06BBE" w:rsidRPr="001C0B73" w:rsidRDefault="00ED7B06" w:rsidP="006101F6">
      <w:pPr>
        <w:jc w:val="both"/>
        <w:rPr>
          <w:sz w:val="27"/>
          <w:szCs w:val="27"/>
        </w:rPr>
      </w:pPr>
      <w:r w:rsidRPr="001C0B73">
        <w:rPr>
          <w:sz w:val="27"/>
          <w:szCs w:val="27"/>
        </w:rPr>
        <w:t xml:space="preserve">       </w:t>
      </w:r>
      <w:r w:rsidR="00FF3D2E" w:rsidRPr="001C0B73">
        <w:rPr>
          <w:sz w:val="27"/>
          <w:szCs w:val="27"/>
        </w:rPr>
        <w:t>10</w:t>
      </w:r>
      <w:r w:rsidR="00F06BBE" w:rsidRPr="001C0B73">
        <w:rPr>
          <w:sz w:val="27"/>
          <w:szCs w:val="27"/>
        </w:rPr>
        <w:t>) подпункт 11.</w:t>
      </w:r>
      <w:r w:rsidR="00FF3D2E" w:rsidRPr="001C0B73">
        <w:rPr>
          <w:sz w:val="27"/>
          <w:szCs w:val="27"/>
        </w:rPr>
        <w:t>1</w:t>
      </w:r>
      <w:r w:rsidR="00F06BBE" w:rsidRPr="001C0B73">
        <w:rPr>
          <w:sz w:val="27"/>
          <w:szCs w:val="27"/>
        </w:rPr>
        <w:t xml:space="preserve"> пункта 11 раздела 2 дополнить абзацами следующего содержания: </w:t>
      </w:r>
    </w:p>
    <w:p w:rsidR="00BC7CF6" w:rsidRPr="001C0B73" w:rsidRDefault="00BC6598" w:rsidP="006101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0B73">
        <w:rPr>
          <w:sz w:val="27"/>
          <w:szCs w:val="27"/>
        </w:rPr>
        <w:t>«</w:t>
      </w:r>
      <w:r w:rsidR="00BC7CF6" w:rsidRPr="001C0B73">
        <w:rPr>
          <w:sz w:val="27"/>
          <w:szCs w:val="27"/>
        </w:rPr>
        <w:t xml:space="preserve"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hyperlink r:id="rId14" w:history="1">
        <w:r w:rsidR="00BC7CF6" w:rsidRPr="001C0B73">
          <w:rPr>
            <w:color w:val="0000FF"/>
            <w:sz w:val="27"/>
            <w:szCs w:val="27"/>
          </w:rPr>
          <w:t>пункте 2 части 2</w:t>
        </w:r>
      </w:hyperlink>
      <w:r w:rsidR="00BC7CF6" w:rsidRPr="001C0B73">
        <w:rPr>
          <w:sz w:val="27"/>
          <w:szCs w:val="27"/>
        </w:rPr>
        <w:t xml:space="preserve"> </w:t>
      </w:r>
      <w:hyperlink r:id="rId15" w:history="1">
        <w:r w:rsidR="00BC7CF6" w:rsidRPr="001C0B73">
          <w:rPr>
            <w:rFonts w:eastAsia="Calibri"/>
            <w:color w:val="0000FF"/>
            <w:sz w:val="27"/>
            <w:szCs w:val="27"/>
            <w:lang w:eastAsia="en-US"/>
          </w:rPr>
          <w:t>статьи 10</w:t>
        </w:r>
      </w:hyperlink>
      <w:r w:rsidR="00BC7CF6" w:rsidRPr="001C0B73">
        <w:rPr>
          <w:rFonts w:eastAsia="Calibri"/>
          <w:sz w:val="27"/>
          <w:szCs w:val="27"/>
          <w:lang w:eastAsia="en-US"/>
        </w:rPr>
        <w:t xml:space="preserve"> Федерального закона </w:t>
      </w:r>
      <w:r w:rsidR="008E0537" w:rsidRPr="001C0B73">
        <w:rPr>
          <w:rFonts w:eastAsia="Calibri"/>
          <w:sz w:val="27"/>
          <w:szCs w:val="27"/>
          <w:lang w:eastAsia="en-US"/>
        </w:rPr>
        <w:t>от 26 декабря 2008 года № 294-ФЗ «</w:t>
      </w:r>
      <w:r w:rsidR="00BC7CF6" w:rsidRPr="001C0B73">
        <w:rPr>
          <w:rFonts w:eastAsia="Calibri"/>
          <w:sz w:val="27"/>
          <w:szCs w:val="27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E0537" w:rsidRPr="001C0B73">
        <w:rPr>
          <w:rFonts w:eastAsia="Calibri"/>
          <w:sz w:val="27"/>
          <w:szCs w:val="27"/>
          <w:lang w:eastAsia="en-US"/>
        </w:rPr>
        <w:t>»</w:t>
      </w:r>
      <w:r w:rsidR="00BC7CF6" w:rsidRPr="001C0B73">
        <w:rPr>
          <w:sz w:val="27"/>
          <w:szCs w:val="27"/>
        </w:rPr>
        <w:t xml:space="preserve">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</w:t>
      </w:r>
      <w:hyperlink r:id="rId16" w:history="1">
        <w:r w:rsidR="00BC7CF6" w:rsidRPr="001C0B73">
          <w:rPr>
            <w:color w:val="0000FF"/>
            <w:sz w:val="27"/>
            <w:szCs w:val="27"/>
          </w:rPr>
          <w:t>пунктом 2 части 2</w:t>
        </w:r>
      </w:hyperlink>
      <w:r w:rsidR="00BC7CF6" w:rsidRPr="001C0B73">
        <w:rPr>
          <w:sz w:val="27"/>
          <w:szCs w:val="27"/>
        </w:rPr>
        <w:t xml:space="preserve"> </w:t>
      </w:r>
      <w:r w:rsidR="008E0537" w:rsidRPr="001C0B73">
        <w:rPr>
          <w:sz w:val="27"/>
          <w:szCs w:val="27"/>
        </w:rPr>
        <w:t xml:space="preserve">статьи 10 </w:t>
      </w:r>
      <w:r w:rsidR="008E0537" w:rsidRPr="001C0B73">
        <w:rPr>
          <w:rFonts w:eastAsia="Calibri"/>
          <w:sz w:val="27"/>
          <w:szCs w:val="27"/>
          <w:lang w:eastAsia="en-US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C7CF6" w:rsidRPr="001C0B73">
        <w:rPr>
          <w:sz w:val="27"/>
          <w:szCs w:val="27"/>
        </w:rPr>
        <w:t xml:space="preserve">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BC7CF6" w:rsidRPr="001C0B73" w:rsidRDefault="00BC7CF6" w:rsidP="006101F6">
      <w:pPr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1C0B73">
        <w:rPr>
          <w:rFonts w:eastAsia="Calibri"/>
          <w:sz w:val="27"/>
          <w:szCs w:val="27"/>
          <w:lang w:eastAsia="en-US"/>
        </w:rPr>
        <w:t xml:space="preserve">В случаях, установленных </w:t>
      </w:r>
      <w:r w:rsidR="0064270C" w:rsidRPr="001C0B73">
        <w:rPr>
          <w:rFonts w:eastAsia="Calibri"/>
          <w:sz w:val="27"/>
          <w:szCs w:val="27"/>
          <w:lang w:eastAsia="en-US"/>
        </w:rPr>
        <w:t xml:space="preserve"> подпунктом а, б</w:t>
      </w:r>
      <w:r w:rsidR="00382EDC" w:rsidRPr="001C0B73">
        <w:rPr>
          <w:rFonts w:eastAsia="Calibri"/>
          <w:sz w:val="27"/>
          <w:szCs w:val="27"/>
          <w:lang w:eastAsia="en-US"/>
        </w:rPr>
        <w:t>, в</w:t>
      </w:r>
      <w:r w:rsidR="0064270C" w:rsidRPr="001C0B73">
        <w:rPr>
          <w:rFonts w:eastAsia="Calibri"/>
          <w:sz w:val="27"/>
          <w:szCs w:val="27"/>
          <w:lang w:eastAsia="en-US"/>
        </w:rPr>
        <w:t xml:space="preserve"> пункта 2, </w:t>
      </w:r>
      <w:r w:rsidR="00382EDC" w:rsidRPr="001C0B73">
        <w:rPr>
          <w:rFonts w:eastAsia="Calibri"/>
          <w:sz w:val="27"/>
          <w:szCs w:val="27"/>
          <w:lang w:eastAsia="en-US"/>
        </w:rPr>
        <w:t xml:space="preserve">подпункта 2.1. пункта 2 </w:t>
      </w:r>
      <w:hyperlink r:id="rId17" w:history="1">
        <w:r w:rsidRPr="001C0B73">
          <w:rPr>
            <w:rFonts w:eastAsia="Calibri"/>
            <w:color w:val="0000FF"/>
            <w:sz w:val="27"/>
            <w:szCs w:val="27"/>
            <w:lang w:eastAsia="en-US"/>
          </w:rPr>
          <w:t>стать</w:t>
        </w:r>
        <w:r w:rsidR="00382EDC" w:rsidRPr="001C0B73">
          <w:rPr>
            <w:rFonts w:eastAsia="Calibri"/>
            <w:color w:val="0000FF"/>
            <w:sz w:val="27"/>
            <w:szCs w:val="27"/>
            <w:lang w:eastAsia="en-US"/>
          </w:rPr>
          <w:t>и</w:t>
        </w:r>
        <w:r w:rsidRPr="001C0B73">
          <w:rPr>
            <w:rFonts w:eastAsia="Calibri"/>
            <w:color w:val="0000FF"/>
            <w:sz w:val="27"/>
            <w:szCs w:val="27"/>
            <w:lang w:eastAsia="en-US"/>
          </w:rPr>
          <w:t xml:space="preserve"> 10</w:t>
        </w:r>
      </w:hyperlink>
      <w:r w:rsidR="00382EDC" w:rsidRPr="001C0B73">
        <w:rPr>
          <w:rFonts w:eastAsia="Calibri"/>
          <w:sz w:val="27"/>
          <w:szCs w:val="27"/>
          <w:lang w:eastAsia="en-US"/>
        </w:rPr>
        <w:t xml:space="preserve"> Федерального закона от 26 декабря 2008 года № 294-ФЗ «</w:t>
      </w:r>
      <w:r w:rsidRPr="001C0B73">
        <w:rPr>
          <w:rFonts w:eastAsia="Calibri"/>
          <w:sz w:val="27"/>
          <w:szCs w:val="27"/>
          <w:lang w:eastAsia="en-US"/>
        </w:rPr>
        <w:t xml:space="preserve">О защите прав </w:t>
      </w:r>
      <w:r w:rsidRPr="001C0B73">
        <w:rPr>
          <w:rFonts w:eastAsia="Calibri"/>
          <w:sz w:val="27"/>
          <w:szCs w:val="27"/>
          <w:lang w:eastAsia="en-US"/>
        </w:rPr>
        <w:lastRenderedPageBreak/>
        <w:t>юридических лиц и индивидуальных предпринимателей при осуществлении государственного контроля (над</w:t>
      </w:r>
      <w:r w:rsidR="00382EDC" w:rsidRPr="001C0B73">
        <w:rPr>
          <w:rFonts w:eastAsia="Calibri"/>
          <w:sz w:val="27"/>
          <w:szCs w:val="27"/>
          <w:lang w:eastAsia="en-US"/>
        </w:rPr>
        <w:t>зора) и муниципального контроля»</w:t>
      </w:r>
      <w:r w:rsidRPr="001C0B73">
        <w:rPr>
          <w:rFonts w:eastAsia="Calibri"/>
          <w:sz w:val="27"/>
          <w:szCs w:val="27"/>
          <w:lang w:eastAsia="en-US"/>
        </w:rPr>
        <w:t xml:space="preserve">,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предпринимателя. </w:t>
      </w:r>
    </w:p>
    <w:p w:rsidR="00BC7CF6" w:rsidRPr="001C0B73" w:rsidRDefault="00BC7CF6" w:rsidP="006101F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1C0B73">
        <w:rPr>
          <w:rFonts w:eastAsia="Calibri"/>
          <w:sz w:val="27"/>
          <w:szCs w:val="27"/>
          <w:lang w:eastAsia="en-US"/>
        </w:rPr>
        <w:t>В день принятия распоряжения администрации Невьянского городского округа о проведении внеплановой выездной проверки юридических лиц, индивидуальных предпринимателей в целях согласования ее проведения специалист Отдела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юридических лиц, индивидуальных предпринимателей заявление по форме, утвержденной Приказом Министерства экономического развития Российской</w:t>
      </w:r>
      <w:r w:rsidR="00F719A4" w:rsidRPr="001C0B73">
        <w:rPr>
          <w:rFonts w:eastAsia="Calibri"/>
          <w:sz w:val="27"/>
          <w:szCs w:val="27"/>
          <w:lang w:eastAsia="en-US"/>
        </w:rPr>
        <w:t xml:space="preserve"> Федерации от 30.04.2009 № 141 «О реализации положений ФЗ «</w:t>
      </w:r>
      <w:r w:rsidRPr="001C0B73">
        <w:rPr>
          <w:rFonts w:eastAsia="Calibri"/>
          <w:sz w:val="27"/>
          <w:szCs w:val="27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719A4" w:rsidRPr="001C0B73">
        <w:rPr>
          <w:rFonts w:eastAsia="Calibri"/>
          <w:sz w:val="27"/>
          <w:szCs w:val="27"/>
          <w:lang w:eastAsia="en-US"/>
        </w:rPr>
        <w:t>зора) и муниципального контроля»</w:t>
      </w:r>
      <w:r w:rsidRPr="001C0B73">
        <w:rPr>
          <w:rFonts w:eastAsia="Calibri"/>
          <w:sz w:val="27"/>
          <w:szCs w:val="27"/>
          <w:lang w:eastAsia="en-US"/>
        </w:rPr>
        <w:t xml:space="preserve">. </w:t>
      </w:r>
    </w:p>
    <w:p w:rsidR="00BC7CF6" w:rsidRPr="001C0B73" w:rsidRDefault="00BC7CF6" w:rsidP="006101F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1C0B73">
        <w:rPr>
          <w:rFonts w:eastAsia="Calibri"/>
          <w:sz w:val="27"/>
          <w:szCs w:val="27"/>
          <w:lang w:eastAsia="en-US"/>
        </w:rPr>
        <w:t>К заявлению о согласовании проведения внеплановой выездной проверки прилагаются следующие документы:</w:t>
      </w:r>
    </w:p>
    <w:p w:rsidR="00BC7CF6" w:rsidRPr="001C0B73" w:rsidRDefault="00BC7CF6" w:rsidP="006101F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1C0B73">
        <w:rPr>
          <w:rFonts w:eastAsia="Calibri"/>
          <w:sz w:val="27"/>
          <w:szCs w:val="27"/>
          <w:lang w:eastAsia="en-US"/>
        </w:rPr>
        <w:t>1) копия распоряжения о проведении проверки;</w:t>
      </w:r>
    </w:p>
    <w:p w:rsidR="00BC7CF6" w:rsidRPr="001C0B73" w:rsidRDefault="00BC7CF6" w:rsidP="006101F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1C0B73">
        <w:rPr>
          <w:rFonts w:eastAsia="Calibri"/>
          <w:sz w:val="27"/>
          <w:szCs w:val="27"/>
          <w:lang w:eastAsia="en-US"/>
        </w:rPr>
        <w:t>2) документы, подтверждающие наличие оснований для проведения проверки при осуществлении муниципального контроля:</w:t>
      </w:r>
    </w:p>
    <w:p w:rsidR="00BC7CF6" w:rsidRPr="001C0B73" w:rsidRDefault="00BC7CF6" w:rsidP="006101F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1C0B73">
        <w:rPr>
          <w:rFonts w:eastAsia="Calibri"/>
          <w:sz w:val="27"/>
          <w:szCs w:val="27"/>
          <w:lang w:eastAsia="en-US"/>
        </w:rPr>
        <w:t>- копии обращений, заявлений граждан, юридических лиц или индивидуальных предпринимателей;</w:t>
      </w:r>
    </w:p>
    <w:p w:rsidR="00BC7CF6" w:rsidRPr="001C0B73" w:rsidRDefault="00BC7CF6" w:rsidP="006101F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1C0B73">
        <w:rPr>
          <w:rFonts w:eastAsia="Calibri"/>
          <w:sz w:val="27"/>
          <w:szCs w:val="27"/>
          <w:lang w:eastAsia="en-US"/>
        </w:rPr>
        <w:t>- копии информации от органов государственной власти или органов местного самоуправления;</w:t>
      </w:r>
    </w:p>
    <w:p w:rsidR="00BC7CF6" w:rsidRPr="001C0B73" w:rsidRDefault="00BC7CF6" w:rsidP="006101F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1C0B73">
        <w:rPr>
          <w:rFonts w:eastAsia="Calibri"/>
          <w:sz w:val="27"/>
          <w:szCs w:val="27"/>
          <w:lang w:eastAsia="en-US"/>
        </w:rPr>
        <w:t>- сведения из средств массовой информации (копия соответствующей публикации печатного издания, интернет-источников и другие документы);</w:t>
      </w:r>
    </w:p>
    <w:p w:rsidR="00BC7CF6" w:rsidRPr="001C0B73" w:rsidRDefault="00BC7CF6" w:rsidP="006101F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1C0B73">
        <w:rPr>
          <w:rFonts w:eastAsia="Calibri"/>
          <w:sz w:val="27"/>
          <w:szCs w:val="27"/>
          <w:lang w:eastAsia="en-US"/>
        </w:rPr>
        <w:t>- копии иных имеющихся документов, послуживших основанием для проведения проверки.</w:t>
      </w:r>
    </w:p>
    <w:p w:rsidR="00BC7CF6" w:rsidRPr="001C0B73" w:rsidRDefault="00BC7CF6" w:rsidP="006101F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1C0B73">
        <w:rPr>
          <w:rFonts w:eastAsia="Calibri"/>
          <w:sz w:val="27"/>
          <w:szCs w:val="27"/>
          <w:lang w:eastAsia="en-US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специалист Отдела 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</w:t>
      </w:r>
    </w:p>
    <w:p w:rsidR="00BC7CF6" w:rsidRPr="001C0B73" w:rsidRDefault="00BC7CF6" w:rsidP="006101F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1C0B73">
        <w:rPr>
          <w:rFonts w:eastAsia="Calibri"/>
          <w:sz w:val="27"/>
          <w:szCs w:val="27"/>
          <w:lang w:eastAsia="en-US"/>
        </w:rPr>
        <w:t xml:space="preserve"> Решение </w:t>
      </w:r>
      <w:r w:rsidR="00F719A4" w:rsidRPr="001C0B73">
        <w:rPr>
          <w:rFonts w:eastAsia="Calibri"/>
          <w:sz w:val="27"/>
          <w:szCs w:val="27"/>
          <w:lang w:eastAsia="en-US"/>
        </w:rPr>
        <w:t xml:space="preserve">уполномоченного лица органов прокуратуры </w:t>
      </w:r>
      <w:r w:rsidRPr="001C0B73">
        <w:rPr>
          <w:rFonts w:eastAsia="Calibri"/>
          <w:sz w:val="27"/>
          <w:szCs w:val="27"/>
          <w:lang w:eastAsia="en-US"/>
        </w:rPr>
        <w:t>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сроки, установленные законодательством Российской Федерации.</w:t>
      </w:r>
    </w:p>
    <w:p w:rsidR="00BC7CF6" w:rsidRPr="001C0B73" w:rsidRDefault="00BC7CF6" w:rsidP="006101F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1C0B73">
        <w:rPr>
          <w:rFonts w:eastAsia="Calibri"/>
          <w:sz w:val="27"/>
          <w:szCs w:val="27"/>
          <w:lang w:eastAsia="en-US"/>
        </w:rPr>
        <w:t xml:space="preserve">О проведении внеплановой выездной проверки в связи с необходимостью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</w:t>
      </w:r>
      <w:r w:rsidRPr="001C0B73">
        <w:rPr>
          <w:rFonts w:eastAsia="Calibri"/>
          <w:sz w:val="27"/>
          <w:szCs w:val="27"/>
          <w:lang w:eastAsia="en-US"/>
        </w:rPr>
        <w:lastRenderedPageBreak/>
        <w:t>за двадцать четыре часа до ее на</w:t>
      </w:r>
      <w:r w:rsidR="00BC6598" w:rsidRPr="001C0B73">
        <w:rPr>
          <w:rFonts w:eastAsia="Calibri"/>
          <w:sz w:val="27"/>
          <w:szCs w:val="27"/>
          <w:lang w:eastAsia="en-US"/>
        </w:rPr>
        <w:t xml:space="preserve">чала посредством </w:t>
      </w:r>
      <w:r w:rsidR="005F6B4E" w:rsidRPr="001C0B73">
        <w:rPr>
          <w:rFonts w:eastAsia="Calibri"/>
          <w:sz w:val="27"/>
          <w:szCs w:val="27"/>
          <w:lang w:eastAsia="en-US"/>
        </w:rPr>
        <w:t>телефонограммы</w:t>
      </w:r>
      <w:r w:rsidR="00BC6598" w:rsidRPr="001C0B73">
        <w:rPr>
          <w:rFonts w:eastAsia="Calibri"/>
          <w:sz w:val="27"/>
          <w:szCs w:val="27"/>
          <w:lang w:eastAsia="en-US"/>
        </w:rPr>
        <w:t>».</w:t>
      </w:r>
    </w:p>
    <w:p w:rsidR="00FF3D2E" w:rsidRPr="001C0B73" w:rsidRDefault="00FF3D2E" w:rsidP="006101F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0B73">
        <w:rPr>
          <w:rFonts w:eastAsia="Calibri"/>
          <w:sz w:val="27"/>
          <w:szCs w:val="27"/>
          <w:lang w:eastAsia="en-US"/>
        </w:rPr>
        <w:t xml:space="preserve">11) </w:t>
      </w:r>
      <w:r w:rsidRPr="001C0B73">
        <w:rPr>
          <w:sz w:val="27"/>
          <w:szCs w:val="27"/>
        </w:rPr>
        <w:t>подпункт 11.</w:t>
      </w:r>
      <w:r w:rsidR="00F61007" w:rsidRPr="001C0B73">
        <w:rPr>
          <w:sz w:val="27"/>
          <w:szCs w:val="27"/>
        </w:rPr>
        <w:t>2</w:t>
      </w:r>
      <w:r w:rsidRPr="001C0B73">
        <w:rPr>
          <w:sz w:val="27"/>
          <w:szCs w:val="27"/>
        </w:rPr>
        <w:t xml:space="preserve"> пункта 11 раздела 2 дополнить абзац</w:t>
      </w:r>
      <w:r w:rsidR="00F61007" w:rsidRPr="001C0B73">
        <w:rPr>
          <w:sz w:val="27"/>
          <w:szCs w:val="27"/>
        </w:rPr>
        <w:t>ем</w:t>
      </w:r>
      <w:r w:rsidRPr="001C0B73">
        <w:rPr>
          <w:sz w:val="27"/>
          <w:szCs w:val="27"/>
        </w:rPr>
        <w:t xml:space="preserve"> следующего содержания:</w:t>
      </w:r>
    </w:p>
    <w:p w:rsidR="00F61007" w:rsidRPr="001C0B73" w:rsidRDefault="00F61007" w:rsidP="006101F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0B73">
        <w:rPr>
          <w:sz w:val="27"/>
          <w:szCs w:val="27"/>
        </w:rPr>
        <w:t xml:space="preserve">«Обращения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2 части 2 части 2 статьи 10 Федерального закона № 294-ФЗ </w:t>
      </w:r>
      <w:r w:rsidR="00120F04" w:rsidRPr="001C0B73">
        <w:rPr>
          <w:sz w:val="27"/>
          <w:szCs w:val="27"/>
        </w:rPr>
        <w:t>«</w:t>
      </w:r>
      <w:r w:rsidRPr="001C0B73">
        <w:rPr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20F04" w:rsidRPr="001C0B73">
        <w:rPr>
          <w:sz w:val="27"/>
          <w:szCs w:val="27"/>
        </w:rPr>
        <w:t>зора) и муниципального контроля»</w:t>
      </w:r>
      <w:r w:rsidRPr="001C0B73">
        <w:rPr>
          <w:sz w:val="27"/>
          <w:szCs w:val="27"/>
        </w:rPr>
        <w:t>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аутентификации».</w:t>
      </w:r>
    </w:p>
    <w:p w:rsidR="0050225E" w:rsidRPr="001C0B73" w:rsidRDefault="0050225E" w:rsidP="006101F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0B73">
        <w:rPr>
          <w:sz w:val="27"/>
          <w:szCs w:val="27"/>
        </w:rPr>
        <w:t>12) подпункт 14 раздела 2 дополнить абзацем следующего содержания:</w:t>
      </w:r>
    </w:p>
    <w:p w:rsidR="0050225E" w:rsidRPr="001C0B73" w:rsidRDefault="0050225E" w:rsidP="006A0D7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0B73">
        <w:rPr>
          <w:sz w:val="27"/>
          <w:szCs w:val="27"/>
        </w:rPr>
        <w:t>«</w:t>
      </w:r>
      <w:r w:rsidR="006A0D76" w:rsidRPr="001C0B73">
        <w:rPr>
          <w:sz w:val="27"/>
          <w:szCs w:val="27"/>
        </w:rPr>
        <w:t xml:space="preserve">В случае, если проведение плановой или внеплановой выездной проверки оказалось невозможным в связи с отсутствием физического лица, повлекшим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</w:t>
      </w:r>
      <w:r w:rsidR="00C603BA" w:rsidRPr="001C0B73">
        <w:rPr>
          <w:sz w:val="27"/>
          <w:szCs w:val="27"/>
        </w:rPr>
        <w:t>физического лица</w:t>
      </w:r>
      <w:r w:rsidRPr="001C0B73">
        <w:rPr>
          <w:sz w:val="27"/>
          <w:szCs w:val="27"/>
        </w:rPr>
        <w:t>».</w:t>
      </w:r>
    </w:p>
    <w:p w:rsidR="00F61007" w:rsidRPr="001C0B73" w:rsidRDefault="006101F6" w:rsidP="006101F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0B73">
        <w:rPr>
          <w:sz w:val="27"/>
          <w:szCs w:val="27"/>
        </w:rPr>
        <w:t>1</w:t>
      </w:r>
      <w:r w:rsidR="0050225E" w:rsidRPr="001C0B73">
        <w:rPr>
          <w:sz w:val="27"/>
          <w:szCs w:val="27"/>
        </w:rPr>
        <w:t>3</w:t>
      </w:r>
      <w:r w:rsidRPr="001C0B73">
        <w:rPr>
          <w:sz w:val="27"/>
          <w:szCs w:val="27"/>
        </w:rPr>
        <w:t>) абзац 4</w:t>
      </w:r>
      <w:r w:rsidR="00F61007" w:rsidRPr="001C0B73">
        <w:rPr>
          <w:sz w:val="27"/>
          <w:szCs w:val="27"/>
        </w:rPr>
        <w:t xml:space="preserve"> пункта 4</w:t>
      </w:r>
      <w:r w:rsidRPr="001C0B73">
        <w:rPr>
          <w:sz w:val="27"/>
          <w:szCs w:val="27"/>
        </w:rPr>
        <w:t xml:space="preserve"> </w:t>
      </w:r>
      <w:r w:rsidR="00F61007" w:rsidRPr="001C0B73">
        <w:rPr>
          <w:sz w:val="27"/>
          <w:szCs w:val="27"/>
        </w:rPr>
        <w:t>раздела 3 изложить в следующей редакции:</w:t>
      </w:r>
    </w:p>
    <w:p w:rsidR="006101F6" w:rsidRPr="001C0B73" w:rsidRDefault="006101F6" w:rsidP="006101F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1C0B73">
        <w:rPr>
          <w:sz w:val="27"/>
          <w:szCs w:val="27"/>
        </w:rPr>
        <w:t>«Телефоны для справок: 8 (34356) 4-23-04 (специалисты Отдела)».</w:t>
      </w:r>
    </w:p>
    <w:p w:rsidR="006179A0" w:rsidRPr="001C0B73" w:rsidRDefault="006179A0" w:rsidP="006101F6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2. Контроль за исполнением настоящего постановления возложить </w:t>
      </w:r>
      <w:r w:rsidR="009D3C64"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заместителя</w:t>
      </w:r>
      <w:r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главы администрации Невьянского городского округа по вопросам реализации инвестиционных проектов, строительств</w:t>
      </w:r>
      <w:r w:rsidR="00EB127F"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>, архитектур</w:t>
      </w:r>
      <w:r w:rsidR="00EB127F"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управлени</w:t>
      </w:r>
      <w:r w:rsidR="00EB127F"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муниципальным имуществом</w:t>
      </w:r>
      <w:r w:rsidR="00EB127F"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А.В. Суркова</w:t>
      </w:r>
      <w:r w:rsidRPr="001C0B7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179A0" w:rsidRPr="001C0B73" w:rsidRDefault="006179A0" w:rsidP="006101F6">
      <w:pPr>
        <w:ind w:firstLine="426"/>
        <w:jc w:val="both"/>
        <w:rPr>
          <w:sz w:val="27"/>
          <w:szCs w:val="27"/>
        </w:rPr>
      </w:pPr>
      <w:r w:rsidRPr="001C0B73">
        <w:rPr>
          <w:sz w:val="27"/>
          <w:szCs w:val="27"/>
        </w:rPr>
        <w:t xml:space="preserve"> 3. 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6179A0" w:rsidRPr="001C0B73" w:rsidRDefault="006179A0" w:rsidP="006101F6">
      <w:pPr>
        <w:ind w:firstLine="426"/>
        <w:jc w:val="both"/>
        <w:rPr>
          <w:sz w:val="27"/>
          <w:szCs w:val="27"/>
        </w:rPr>
      </w:pPr>
    </w:p>
    <w:p w:rsidR="006179A0" w:rsidRPr="001C0B73" w:rsidRDefault="006179A0" w:rsidP="006179A0">
      <w:pPr>
        <w:ind w:firstLine="426"/>
        <w:jc w:val="both"/>
        <w:rPr>
          <w:sz w:val="27"/>
          <w:szCs w:val="27"/>
        </w:rPr>
      </w:pPr>
    </w:p>
    <w:p w:rsidR="006179A0" w:rsidRPr="001C0B73" w:rsidRDefault="000A5AA7" w:rsidP="006179A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1C0B73">
        <w:rPr>
          <w:rFonts w:ascii="Times New Roman" w:hAnsi="Times New Roman" w:cs="Times New Roman"/>
          <w:sz w:val="27"/>
          <w:szCs w:val="27"/>
        </w:rPr>
        <w:t xml:space="preserve">Глава городского округа                                                                </w:t>
      </w:r>
      <w:r w:rsidR="001C0B73" w:rsidRPr="001C0B73">
        <w:rPr>
          <w:rFonts w:ascii="Times New Roman" w:hAnsi="Times New Roman" w:cs="Times New Roman"/>
          <w:sz w:val="27"/>
          <w:szCs w:val="27"/>
        </w:rPr>
        <w:t xml:space="preserve">  </w:t>
      </w:r>
      <w:r w:rsidRPr="001C0B73">
        <w:rPr>
          <w:rFonts w:ascii="Times New Roman" w:hAnsi="Times New Roman" w:cs="Times New Roman"/>
          <w:sz w:val="27"/>
          <w:szCs w:val="27"/>
        </w:rPr>
        <w:t xml:space="preserve">                    А.А. Берчук</w:t>
      </w:r>
    </w:p>
    <w:bookmarkEnd w:id="0"/>
    <w:p w:rsidR="006179A0" w:rsidRPr="0050225E" w:rsidRDefault="006179A0" w:rsidP="006179A0">
      <w:pPr>
        <w:jc w:val="center"/>
        <w:rPr>
          <w:b/>
          <w:sz w:val="27"/>
          <w:szCs w:val="27"/>
        </w:rPr>
      </w:pPr>
    </w:p>
    <w:p w:rsidR="004B174F" w:rsidRPr="0050225E" w:rsidRDefault="004B174F" w:rsidP="006179A0">
      <w:pPr>
        <w:jc w:val="center"/>
        <w:rPr>
          <w:b/>
          <w:sz w:val="27"/>
          <w:szCs w:val="27"/>
        </w:rPr>
      </w:pPr>
    </w:p>
    <w:p w:rsidR="004B174F" w:rsidRDefault="004B174F" w:rsidP="006179A0">
      <w:pPr>
        <w:jc w:val="center"/>
        <w:rPr>
          <w:b/>
          <w:sz w:val="27"/>
          <w:szCs w:val="27"/>
        </w:rPr>
      </w:pPr>
    </w:p>
    <w:p w:rsidR="004B174F" w:rsidRDefault="004B174F" w:rsidP="001E3638">
      <w:pPr>
        <w:rPr>
          <w:b/>
          <w:sz w:val="27"/>
          <w:szCs w:val="27"/>
        </w:rPr>
      </w:pPr>
    </w:p>
    <w:sectPr w:rsidR="004B174F" w:rsidSect="008A3367">
      <w:headerReference w:type="default" r:id="rId18"/>
      <w:pgSz w:w="11906" w:h="16838"/>
      <w:pgMar w:top="1159" w:right="567" w:bottom="709" w:left="1134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7F" w:rsidRDefault="0087057F" w:rsidP="00B7647C">
      <w:r>
        <w:separator/>
      </w:r>
    </w:p>
  </w:endnote>
  <w:endnote w:type="continuationSeparator" w:id="0">
    <w:p w:rsidR="0087057F" w:rsidRDefault="0087057F" w:rsidP="00B7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7F" w:rsidRDefault="0087057F" w:rsidP="00B7647C">
      <w:r>
        <w:separator/>
      </w:r>
    </w:p>
  </w:footnote>
  <w:footnote w:type="continuationSeparator" w:id="0">
    <w:p w:rsidR="0087057F" w:rsidRDefault="0087057F" w:rsidP="00B7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425378"/>
      <w:docPartObj>
        <w:docPartGallery w:val="Page Numbers (Top of Page)"/>
        <w:docPartUnique/>
      </w:docPartObj>
    </w:sdtPr>
    <w:sdtEndPr/>
    <w:sdtContent>
      <w:p w:rsidR="004645FC" w:rsidRDefault="004645FC">
        <w:pPr>
          <w:pStyle w:val="a6"/>
          <w:jc w:val="center"/>
        </w:pPr>
      </w:p>
      <w:p w:rsidR="004645FC" w:rsidRDefault="004645FC">
        <w:pPr>
          <w:pStyle w:val="a6"/>
          <w:jc w:val="center"/>
        </w:pPr>
      </w:p>
      <w:p w:rsidR="004645FC" w:rsidRDefault="004645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73">
          <w:rPr>
            <w:noProof/>
          </w:rPr>
          <w:t>2</w:t>
        </w:r>
        <w:r>
          <w:fldChar w:fldCharType="end"/>
        </w:r>
      </w:p>
    </w:sdtContent>
  </w:sdt>
  <w:p w:rsidR="00B7647C" w:rsidRDefault="00B764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Arial" w:hint="default"/>
        <w:b/>
        <w:bCs/>
        <w:i/>
        <w:i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693173"/>
    <w:multiLevelType w:val="hybridMultilevel"/>
    <w:tmpl w:val="1ABE52B8"/>
    <w:lvl w:ilvl="0" w:tplc="28B65AC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2A107C"/>
    <w:multiLevelType w:val="hybridMultilevel"/>
    <w:tmpl w:val="F1E6BE70"/>
    <w:lvl w:ilvl="0" w:tplc="851E46D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CE5DBE"/>
    <w:multiLevelType w:val="hybridMultilevel"/>
    <w:tmpl w:val="1ABE52B8"/>
    <w:lvl w:ilvl="0" w:tplc="28B65AC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02F8A"/>
    <w:multiLevelType w:val="multilevel"/>
    <w:tmpl w:val="8182D0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3CCF23C5"/>
    <w:multiLevelType w:val="hybridMultilevel"/>
    <w:tmpl w:val="20EC7CD6"/>
    <w:lvl w:ilvl="0" w:tplc="A702A4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B64D34"/>
    <w:multiLevelType w:val="hybridMultilevel"/>
    <w:tmpl w:val="F1E6BE70"/>
    <w:lvl w:ilvl="0" w:tplc="851E46D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8132FB"/>
    <w:multiLevelType w:val="hybridMultilevel"/>
    <w:tmpl w:val="81D2FE2E"/>
    <w:lvl w:ilvl="0" w:tplc="431E41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424276"/>
    <w:multiLevelType w:val="hybridMultilevel"/>
    <w:tmpl w:val="98BA9604"/>
    <w:lvl w:ilvl="0" w:tplc="50367D2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D16F97"/>
    <w:multiLevelType w:val="hybridMultilevel"/>
    <w:tmpl w:val="9B660B6A"/>
    <w:lvl w:ilvl="0" w:tplc="7492A132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3F922A4"/>
    <w:multiLevelType w:val="hybridMultilevel"/>
    <w:tmpl w:val="51905CC4"/>
    <w:lvl w:ilvl="0" w:tplc="09E03DCE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44A3C25"/>
    <w:multiLevelType w:val="hybridMultilevel"/>
    <w:tmpl w:val="F1E6BE70"/>
    <w:lvl w:ilvl="0" w:tplc="851E46D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3659B6"/>
    <w:multiLevelType w:val="hybridMultilevel"/>
    <w:tmpl w:val="F3F46594"/>
    <w:lvl w:ilvl="0" w:tplc="1D32707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"/>
  </w:num>
  <w:num w:numId="14">
    <w:abstractNumId w:val="12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73"/>
    <w:rsid w:val="0000270F"/>
    <w:rsid w:val="00003398"/>
    <w:rsid w:val="00004723"/>
    <w:rsid w:val="00004AA1"/>
    <w:rsid w:val="00006595"/>
    <w:rsid w:val="00006E26"/>
    <w:rsid w:val="00007B44"/>
    <w:rsid w:val="00010222"/>
    <w:rsid w:val="0001208F"/>
    <w:rsid w:val="00012D32"/>
    <w:rsid w:val="00013C12"/>
    <w:rsid w:val="0001462E"/>
    <w:rsid w:val="00016620"/>
    <w:rsid w:val="0001698E"/>
    <w:rsid w:val="0002502C"/>
    <w:rsid w:val="00025FA1"/>
    <w:rsid w:val="000267BD"/>
    <w:rsid w:val="000302FE"/>
    <w:rsid w:val="000318D4"/>
    <w:rsid w:val="00031DDA"/>
    <w:rsid w:val="000342FF"/>
    <w:rsid w:val="00035D2A"/>
    <w:rsid w:val="00035ECE"/>
    <w:rsid w:val="00036A9D"/>
    <w:rsid w:val="00037B5C"/>
    <w:rsid w:val="00040DF9"/>
    <w:rsid w:val="00043AC7"/>
    <w:rsid w:val="00043EAF"/>
    <w:rsid w:val="00044CC2"/>
    <w:rsid w:val="00050B11"/>
    <w:rsid w:val="000526A3"/>
    <w:rsid w:val="00052807"/>
    <w:rsid w:val="000556AE"/>
    <w:rsid w:val="000573B0"/>
    <w:rsid w:val="00057D97"/>
    <w:rsid w:val="000636DC"/>
    <w:rsid w:val="000659DF"/>
    <w:rsid w:val="000673C2"/>
    <w:rsid w:val="00067639"/>
    <w:rsid w:val="000678DA"/>
    <w:rsid w:val="00070650"/>
    <w:rsid w:val="00074A6C"/>
    <w:rsid w:val="000751C0"/>
    <w:rsid w:val="00076036"/>
    <w:rsid w:val="00077578"/>
    <w:rsid w:val="000800A7"/>
    <w:rsid w:val="00083BE9"/>
    <w:rsid w:val="00083C90"/>
    <w:rsid w:val="00084D85"/>
    <w:rsid w:val="00085019"/>
    <w:rsid w:val="00085552"/>
    <w:rsid w:val="000937DA"/>
    <w:rsid w:val="00095032"/>
    <w:rsid w:val="00096904"/>
    <w:rsid w:val="000A0F4B"/>
    <w:rsid w:val="000A4AD7"/>
    <w:rsid w:val="000A4BFA"/>
    <w:rsid w:val="000A5AA7"/>
    <w:rsid w:val="000A70C7"/>
    <w:rsid w:val="000A7279"/>
    <w:rsid w:val="000B009A"/>
    <w:rsid w:val="000B0DDE"/>
    <w:rsid w:val="000B35CB"/>
    <w:rsid w:val="000B7D1A"/>
    <w:rsid w:val="000C0026"/>
    <w:rsid w:val="000C0CE0"/>
    <w:rsid w:val="000C25F1"/>
    <w:rsid w:val="000C267D"/>
    <w:rsid w:val="000C3C8C"/>
    <w:rsid w:val="000C4A95"/>
    <w:rsid w:val="000C4DFB"/>
    <w:rsid w:val="000C5667"/>
    <w:rsid w:val="000C5B6A"/>
    <w:rsid w:val="000C5C2C"/>
    <w:rsid w:val="000C68FE"/>
    <w:rsid w:val="000C691C"/>
    <w:rsid w:val="000D2501"/>
    <w:rsid w:val="000D46BF"/>
    <w:rsid w:val="000D7184"/>
    <w:rsid w:val="000E104C"/>
    <w:rsid w:val="000E19AC"/>
    <w:rsid w:val="000E1E19"/>
    <w:rsid w:val="000E2A62"/>
    <w:rsid w:val="000E5084"/>
    <w:rsid w:val="000E6953"/>
    <w:rsid w:val="000F1963"/>
    <w:rsid w:val="000F211B"/>
    <w:rsid w:val="000F4207"/>
    <w:rsid w:val="000F44B9"/>
    <w:rsid w:val="000F6ECE"/>
    <w:rsid w:val="000F7872"/>
    <w:rsid w:val="000F7CFF"/>
    <w:rsid w:val="00100E0B"/>
    <w:rsid w:val="00100EA4"/>
    <w:rsid w:val="00100F94"/>
    <w:rsid w:val="001038AF"/>
    <w:rsid w:val="00105C83"/>
    <w:rsid w:val="00110301"/>
    <w:rsid w:val="00110681"/>
    <w:rsid w:val="001135C3"/>
    <w:rsid w:val="00115D93"/>
    <w:rsid w:val="00115ECF"/>
    <w:rsid w:val="00117F94"/>
    <w:rsid w:val="001207DD"/>
    <w:rsid w:val="00120F04"/>
    <w:rsid w:val="001229E4"/>
    <w:rsid w:val="00123247"/>
    <w:rsid w:val="00123564"/>
    <w:rsid w:val="00124C06"/>
    <w:rsid w:val="00125709"/>
    <w:rsid w:val="0013090B"/>
    <w:rsid w:val="00131E0F"/>
    <w:rsid w:val="00133FF9"/>
    <w:rsid w:val="00134357"/>
    <w:rsid w:val="00135E87"/>
    <w:rsid w:val="0013635C"/>
    <w:rsid w:val="0013666D"/>
    <w:rsid w:val="0014067C"/>
    <w:rsid w:val="001412AE"/>
    <w:rsid w:val="0014308C"/>
    <w:rsid w:val="00143E1D"/>
    <w:rsid w:val="00145C45"/>
    <w:rsid w:val="00145C88"/>
    <w:rsid w:val="0014645A"/>
    <w:rsid w:val="00150303"/>
    <w:rsid w:val="00150690"/>
    <w:rsid w:val="00151390"/>
    <w:rsid w:val="00151B74"/>
    <w:rsid w:val="00151D1C"/>
    <w:rsid w:val="00152E2E"/>
    <w:rsid w:val="00153DB0"/>
    <w:rsid w:val="0015474F"/>
    <w:rsid w:val="001556D7"/>
    <w:rsid w:val="00156057"/>
    <w:rsid w:val="00156654"/>
    <w:rsid w:val="00157181"/>
    <w:rsid w:val="001572D0"/>
    <w:rsid w:val="0015732F"/>
    <w:rsid w:val="00160489"/>
    <w:rsid w:val="00162D8D"/>
    <w:rsid w:val="001646DD"/>
    <w:rsid w:val="00165B94"/>
    <w:rsid w:val="00173E68"/>
    <w:rsid w:val="00174625"/>
    <w:rsid w:val="0017682D"/>
    <w:rsid w:val="00181264"/>
    <w:rsid w:val="00181DF6"/>
    <w:rsid w:val="00183641"/>
    <w:rsid w:val="001852D9"/>
    <w:rsid w:val="00191477"/>
    <w:rsid w:val="0019355E"/>
    <w:rsid w:val="00193DC8"/>
    <w:rsid w:val="001949CD"/>
    <w:rsid w:val="001968D9"/>
    <w:rsid w:val="001A1931"/>
    <w:rsid w:val="001A29CD"/>
    <w:rsid w:val="001A34C8"/>
    <w:rsid w:val="001A3898"/>
    <w:rsid w:val="001A4792"/>
    <w:rsid w:val="001A4A0B"/>
    <w:rsid w:val="001A62E2"/>
    <w:rsid w:val="001B08F0"/>
    <w:rsid w:val="001B154E"/>
    <w:rsid w:val="001B2061"/>
    <w:rsid w:val="001B2DC5"/>
    <w:rsid w:val="001B62C3"/>
    <w:rsid w:val="001B62CD"/>
    <w:rsid w:val="001B7FAD"/>
    <w:rsid w:val="001C087A"/>
    <w:rsid w:val="001C0B73"/>
    <w:rsid w:val="001C1A25"/>
    <w:rsid w:val="001C6306"/>
    <w:rsid w:val="001C64A1"/>
    <w:rsid w:val="001C675A"/>
    <w:rsid w:val="001C6BD5"/>
    <w:rsid w:val="001D0E61"/>
    <w:rsid w:val="001D422E"/>
    <w:rsid w:val="001D5340"/>
    <w:rsid w:val="001D6D0B"/>
    <w:rsid w:val="001D77F8"/>
    <w:rsid w:val="001E115D"/>
    <w:rsid w:val="001E18A6"/>
    <w:rsid w:val="001E2C27"/>
    <w:rsid w:val="001E335B"/>
    <w:rsid w:val="001E3638"/>
    <w:rsid w:val="001E74B1"/>
    <w:rsid w:val="001E76A2"/>
    <w:rsid w:val="001F410D"/>
    <w:rsid w:val="001F475A"/>
    <w:rsid w:val="001F71CE"/>
    <w:rsid w:val="001F7542"/>
    <w:rsid w:val="002020CA"/>
    <w:rsid w:val="0020330C"/>
    <w:rsid w:val="00203B77"/>
    <w:rsid w:val="00204998"/>
    <w:rsid w:val="00205BF9"/>
    <w:rsid w:val="00205D13"/>
    <w:rsid w:val="00205DE9"/>
    <w:rsid w:val="002124C6"/>
    <w:rsid w:val="00212D19"/>
    <w:rsid w:val="002149BA"/>
    <w:rsid w:val="00215B35"/>
    <w:rsid w:val="00216F0C"/>
    <w:rsid w:val="00220328"/>
    <w:rsid w:val="00221C00"/>
    <w:rsid w:val="00223099"/>
    <w:rsid w:val="00224A09"/>
    <w:rsid w:val="002262DD"/>
    <w:rsid w:val="00227221"/>
    <w:rsid w:val="00227731"/>
    <w:rsid w:val="002316C9"/>
    <w:rsid w:val="002320A7"/>
    <w:rsid w:val="00232127"/>
    <w:rsid w:val="00234D4A"/>
    <w:rsid w:val="002442B0"/>
    <w:rsid w:val="00244EFA"/>
    <w:rsid w:val="00245280"/>
    <w:rsid w:val="00245E3C"/>
    <w:rsid w:val="002464BE"/>
    <w:rsid w:val="00246998"/>
    <w:rsid w:val="00250634"/>
    <w:rsid w:val="00251809"/>
    <w:rsid w:val="0025195D"/>
    <w:rsid w:val="00253F1A"/>
    <w:rsid w:val="002557F2"/>
    <w:rsid w:val="00255DA0"/>
    <w:rsid w:val="00256E74"/>
    <w:rsid w:val="002656D2"/>
    <w:rsid w:val="00266597"/>
    <w:rsid w:val="002677A2"/>
    <w:rsid w:val="0027595F"/>
    <w:rsid w:val="00275B0A"/>
    <w:rsid w:val="00290224"/>
    <w:rsid w:val="00290C48"/>
    <w:rsid w:val="00291A07"/>
    <w:rsid w:val="00292B56"/>
    <w:rsid w:val="00295ADB"/>
    <w:rsid w:val="002A3E03"/>
    <w:rsid w:val="002A3E18"/>
    <w:rsid w:val="002A4514"/>
    <w:rsid w:val="002A60F6"/>
    <w:rsid w:val="002A75C3"/>
    <w:rsid w:val="002A766F"/>
    <w:rsid w:val="002A78C9"/>
    <w:rsid w:val="002B1FDF"/>
    <w:rsid w:val="002B2F54"/>
    <w:rsid w:val="002B3807"/>
    <w:rsid w:val="002B55EE"/>
    <w:rsid w:val="002B5A62"/>
    <w:rsid w:val="002B6537"/>
    <w:rsid w:val="002B6E67"/>
    <w:rsid w:val="002C0B27"/>
    <w:rsid w:val="002C21CB"/>
    <w:rsid w:val="002C2263"/>
    <w:rsid w:val="002C3B87"/>
    <w:rsid w:val="002C590A"/>
    <w:rsid w:val="002C7199"/>
    <w:rsid w:val="002D02E5"/>
    <w:rsid w:val="002D10AF"/>
    <w:rsid w:val="002D3493"/>
    <w:rsid w:val="002D6E9A"/>
    <w:rsid w:val="002E19E0"/>
    <w:rsid w:val="002E43E7"/>
    <w:rsid w:val="002E4FFF"/>
    <w:rsid w:val="002E6D5F"/>
    <w:rsid w:val="002F3D34"/>
    <w:rsid w:val="002F475F"/>
    <w:rsid w:val="002F7736"/>
    <w:rsid w:val="0030027F"/>
    <w:rsid w:val="003010E0"/>
    <w:rsid w:val="003022A7"/>
    <w:rsid w:val="00302B84"/>
    <w:rsid w:val="00305CB3"/>
    <w:rsid w:val="00313D13"/>
    <w:rsid w:val="003205F2"/>
    <w:rsid w:val="00323EC8"/>
    <w:rsid w:val="00324ECD"/>
    <w:rsid w:val="00326034"/>
    <w:rsid w:val="00327508"/>
    <w:rsid w:val="003300E3"/>
    <w:rsid w:val="00331ABA"/>
    <w:rsid w:val="00337E6C"/>
    <w:rsid w:val="00340640"/>
    <w:rsid w:val="0034159E"/>
    <w:rsid w:val="003439C4"/>
    <w:rsid w:val="00346574"/>
    <w:rsid w:val="003472F1"/>
    <w:rsid w:val="00347610"/>
    <w:rsid w:val="00351D89"/>
    <w:rsid w:val="00351E1D"/>
    <w:rsid w:val="003520B1"/>
    <w:rsid w:val="0035287F"/>
    <w:rsid w:val="003533CB"/>
    <w:rsid w:val="00353988"/>
    <w:rsid w:val="00360DA3"/>
    <w:rsid w:val="00362D8F"/>
    <w:rsid w:val="00362E99"/>
    <w:rsid w:val="00363C16"/>
    <w:rsid w:val="00364824"/>
    <w:rsid w:val="00364DB1"/>
    <w:rsid w:val="00371058"/>
    <w:rsid w:val="00371130"/>
    <w:rsid w:val="00373AF8"/>
    <w:rsid w:val="00375216"/>
    <w:rsid w:val="00376DA9"/>
    <w:rsid w:val="00380D1A"/>
    <w:rsid w:val="00381083"/>
    <w:rsid w:val="0038226F"/>
    <w:rsid w:val="00382EDC"/>
    <w:rsid w:val="00383365"/>
    <w:rsid w:val="003842E3"/>
    <w:rsid w:val="00385668"/>
    <w:rsid w:val="00385788"/>
    <w:rsid w:val="00387AFF"/>
    <w:rsid w:val="003915B5"/>
    <w:rsid w:val="00393B66"/>
    <w:rsid w:val="00394719"/>
    <w:rsid w:val="003962F5"/>
    <w:rsid w:val="00396447"/>
    <w:rsid w:val="00396D1D"/>
    <w:rsid w:val="003979A2"/>
    <w:rsid w:val="003A0198"/>
    <w:rsid w:val="003A062C"/>
    <w:rsid w:val="003A2A05"/>
    <w:rsid w:val="003A2DDA"/>
    <w:rsid w:val="003A36F2"/>
    <w:rsid w:val="003A6F9A"/>
    <w:rsid w:val="003A7016"/>
    <w:rsid w:val="003A75BA"/>
    <w:rsid w:val="003B120D"/>
    <w:rsid w:val="003B2480"/>
    <w:rsid w:val="003B3122"/>
    <w:rsid w:val="003B35BA"/>
    <w:rsid w:val="003B37B8"/>
    <w:rsid w:val="003B3DD5"/>
    <w:rsid w:val="003B7440"/>
    <w:rsid w:val="003C42EB"/>
    <w:rsid w:val="003C4501"/>
    <w:rsid w:val="003C571F"/>
    <w:rsid w:val="003C6883"/>
    <w:rsid w:val="003C7D5D"/>
    <w:rsid w:val="003D0F2E"/>
    <w:rsid w:val="003D1EAA"/>
    <w:rsid w:val="003D20B1"/>
    <w:rsid w:val="003D3291"/>
    <w:rsid w:val="003D35B1"/>
    <w:rsid w:val="003D7059"/>
    <w:rsid w:val="003D762F"/>
    <w:rsid w:val="003E022E"/>
    <w:rsid w:val="003E1249"/>
    <w:rsid w:val="003E2088"/>
    <w:rsid w:val="003E3AAD"/>
    <w:rsid w:val="003E424A"/>
    <w:rsid w:val="003E51F0"/>
    <w:rsid w:val="003E5F13"/>
    <w:rsid w:val="003E7349"/>
    <w:rsid w:val="003F0C1D"/>
    <w:rsid w:val="003F14EA"/>
    <w:rsid w:val="003F15A3"/>
    <w:rsid w:val="003F16DD"/>
    <w:rsid w:val="003F17E2"/>
    <w:rsid w:val="003F182F"/>
    <w:rsid w:val="003F2438"/>
    <w:rsid w:val="003F396F"/>
    <w:rsid w:val="003F4DCB"/>
    <w:rsid w:val="003F7CDE"/>
    <w:rsid w:val="00400A21"/>
    <w:rsid w:val="00401225"/>
    <w:rsid w:val="00401465"/>
    <w:rsid w:val="0040488C"/>
    <w:rsid w:val="00405795"/>
    <w:rsid w:val="00406A43"/>
    <w:rsid w:val="00411A71"/>
    <w:rsid w:val="0041387B"/>
    <w:rsid w:val="00414938"/>
    <w:rsid w:val="00416069"/>
    <w:rsid w:val="00424A82"/>
    <w:rsid w:val="00431318"/>
    <w:rsid w:val="0043372D"/>
    <w:rsid w:val="00435DA4"/>
    <w:rsid w:val="00435DF4"/>
    <w:rsid w:val="00441825"/>
    <w:rsid w:val="00441B56"/>
    <w:rsid w:val="00442BFD"/>
    <w:rsid w:val="00444A2E"/>
    <w:rsid w:val="004531CE"/>
    <w:rsid w:val="00453C5B"/>
    <w:rsid w:val="004545F9"/>
    <w:rsid w:val="00454980"/>
    <w:rsid w:val="00456915"/>
    <w:rsid w:val="00460FE6"/>
    <w:rsid w:val="004616BF"/>
    <w:rsid w:val="0046204C"/>
    <w:rsid w:val="004625C9"/>
    <w:rsid w:val="004645FC"/>
    <w:rsid w:val="00464C08"/>
    <w:rsid w:val="0046773D"/>
    <w:rsid w:val="00470D8B"/>
    <w:rsid w:val="0047575C"/>
    <w:rsid w:val="00476292"/>
    <w:rsid w:val="004776DB"/>
    <w:rsid w:val="00477999"/>
    <w:rsid w:val="00477BBF"/>
    <w:rsid w:val="00480270"/>
    <w:rsid w:val="00480DCD"/>
    <w:rsid w:val="00481A73"/>
    <w:rsid w:val="0048216C"/>
    <w:rsid w:val="00482A2B"/>
    <w:rsid w:val="0048457F"/>
    <w:rsid w:val="00484CD2"/>
    <w:rsid w:val="004862EF"/>
    <w:rsid w:val="004864F1"/>
    <w:rsid w:val="00486DD4"/>
    <w:rsid w:val="00486E35"/>
    <w:rsid w:val="00487EA2"/>
    <w:rsid w:val="004911BC"/>
    <w:rsid w:val="00491240"/>
    <w:rsid w:val="00491A4A"/>
    <w:rsid w:val="00493B3B"/>
    <w:rsid w:val="004A0124"/>
    <w:rsid w:val="004A4234"/>
    <w:rsid w:val="004A6C51"/>
    <w:rsid w:val="004A74EC"/>
    <w:rsid w:val="004B14B6"/>
    <w:rsid w:val="004B174F"/>
    <w:rsid w:val="004B2203"/>
    <w:rsid w:val="004B2DEF"/>
    <w:rsid w:val="004B5E50"/>
    <w:rsid w:val="004B76D2"/>
    <w:rsid w:val="004C15CB"/>
    <w:rsid w:val="004C3391"/>
    <w:rsid w:val="004C406F"/>
    <w:rsid w:val="004D2982"/>
    <w:rsid w:val="004D3AB9"/>
    <w:rsid w:val="004D544C"/>
    <w:rsid w:val="004D6DCC"/>
    <w:rsid w:val="004D6E26"/>
    <w:rsid w:val="004E023C"/>
    <w:rsid w:val="004E188A"/>
    <w:rsid w:val="004E436E"/>
    <w:rsid w:val="004E72F3"/>
    <w:rsid w:val="004F1BF8"/>
    <w:rsid w:val="004F231F"/>
    <w:rsid w:val="004F3CA2"/>
    <w:rsid w:val="004F55BA"/>
    <w:rsid w:val="004F6849"/>
    <w:rsid w:val="004F72DB"/>
    <w:rsid w:val="0050225E"/>
    <w:rsid w:val="005031BE"/>
    <w:rsid w:val="00507998"/>
    <w:rsid w:val="005114CB"/>
    <w:rsid w:val="00511A3F"/>
    <w:rsid w:val="0051236A"/>
    <w:rsid w:val="00513961"/>
    <w:rsid w:val="00513E73"/>
    <w:rsid w:val="00513F1C"/>
    <w:rsid w:val="00514522"/>
    <w:rsid w:val="00514809"/>
    <w:rsid w:val="00514EC7"/>
    <w:rsid w:val="00516988"/>
    <w:rsid w:val="005175CA"/>
    <w:rsid w:val="00520C71"/>
    <w:rsid w:val="00523832"/>
    <w:rsid w:val="00525474"/>
    <w:rsid w:val="00527004"/>
    <w:rsid w:val="005271F9"/>
    <w:rsid w:val="005274CB"/>
    <w:rsid w:val="0053049A"/>
    <w:rsid w:val="00531C13"/>
    <w:rsid w:val="00531F73"/>
    <w:rsid w:val="00533B3B"/>
    <w:rsid w:val="005346C1"/>
    <w:rsid w:val="005351FF"/>
    <w:rsid w:val="005358CA"/>
    <w:rsid w:val="00536737"/>
    <w:rsid w:val="0053729A"/>
    <w:rsid w:val="005401D2"/>
    <w:rsid w:val="00540F83"/>
    <w:rsid w:val="00541076"/>
    <w:rsid w:val="0054478F"/>
    <w:rsid w:val="00546773"/>
    <w:rsid w:val="005473E5"/>
    <w:rsid w:val="005477C4"/>
    <w:rsid w:val="00550021"/>
    <w:rsid w:val="00551460"/>
    <w:rsid w:val="00551A9C"/>
    <w:rsid w:val="0055501E"/>
    <w:rsid w:val="00556830"/>
    <w:rsid w:val="00560032"/>
    <w:rsid w:val="00560471"/>
    <w:rsid w:val="00563647"/>
    <w:rsid w:val="005647CE"/>
    <w:rsid w:val="00564D9C"/>
    <w:rsid w:val="0056575C"/>
    <w:rsid w:val="00567D49"/>
    <w:rsid w:val="00571E86"/>
    <w:rsid w:val="00572347"/>
    <w:rsid w:val="0057435E"/>
    <w:rsid w:val="00577748"/>
    <w:rsid w:val="005811AF"/>
    <w:rsid w:val="00582EEA"/>
    <w:rsid w:val="00582F5E"/>
    <w:rsid w:val="0058414D"/>
    <w:rsid w:val="00584214"/>
    <w:rsid w:val="00585326"/>
    <w:rsid w:val="00586ED4"/>
    <w:rsid w:val="0058706F"/>
    <w:rsid w:val="0059305D"/>
    <w:rsid w:val="00594A72"/>
    <w:rsid w:val="00595291"/>
    <w:rsid w:val="00597098"/>
    <w:rsid w:val="005A0302"/>
    <w:rsid w:val="005A17B1"/>
    <w:rsid w:val="005A1A2D"/>
    <w:rsid w:val="005A1AF0"/>
    <w:rsid w:val="005A7D0E"/>
    <w:rsid w:val="005B3E1D"/>
    <w:rsid w:val="005B46FC"/>
    <w:rsid w:val="005B4ABE"/>
    <w:rsid w:val="005B632E"/>
    <w:rsid w:val="005B765C"/>
    <w:rsid w:val="005C29FE"/>
    <w:rsid w:val="005C317E"/>
    <w:rsid w:val="005C69A1"/>
    <w:rsid w:val="005C6D3F"/>
    <w:rsid w:val="005C6D8B"/>
    <w:rsid w:val="005C6DE4"/>
    <w:rsid w:val="005D1076"/>
    <w:rsid w:val="005D21A4"/>
    <w:rsid w:val="005D53F4"/>
    <w:rsid w:val="005D550A"/>
    <w:rsid w:val="005E036B"/>
    <w:rsid w:val="005E1505"/>
    <w:rsid w:val="005E273A"/>
    <w:rsid w:val="005E358B"/>
    <w:rsid w:val="005E35E2"/>
    <w:rsid w:val="005E37A7"/>
    <w:rsid w:val="005E415E"/>
    <w:rsid w:val="005E47D0"/>
    <w:rsid w:val="005E498F"/>
    <w:rsid w:val="005E5710"/>
    <w:rsid w:val="005E5EC9"/>
    <w:rsid w:val="005E68A3"/>
    <w:rsid w:val="005E770D"/>
    <w:rsid w:val="005F1FCD"/>
    <w:rsid w:val="005F5736"/>
    <w:rsid w:val="005F5860"/>
    <w:rsid w:val="005F5BE7"/>
    <w:rsid w:val="005F5DEE"/>
    <w:rsid w:val="005F6B4E"/>
    <w:rsid w:val="005F7732"/>
    <w:rsid w:val="006030CA"/>
    <w:rsid w:val="00604269"/>
    <w:rsid w:val="0060461F"/>
    <w:rsid w:val="00606083"/>
    <w:rsid w:val="00606089"/>
    <w:rsid w:val="006062C6"/>
    <w:rsid w:val="00606D1F"/>
    <w:rsid w:val="006074FF"/>
    <w:rsid w:val="00607818"/>
    <w:rsid w:val="006101F6"/>
    <w:rsid w:val="006117AB"/>
    <w:rsid w:val="006117F4"/>
    <w:rsid w:val="00616B21"/>
    <w:rsid w:val="006179A0"/>
    <w:rsid w:val="00617BB1"/>
    <w:rsid w:val="006202AD"/>
    <w:rsid w:val="00625AC9"/>
    <w:rsid w:val="00627C5B"/>
    <w:rsid w:val="006320F3"/>
    <w:rsid w:val="006329EE"/>
    <w:rsid w:val="00633970"/>
    <w:rsid w:val="00634705"/>
    <w:rsid w:val="00634E06"/>
    <w:rsid w:val="00635BF8"/>
    <w:rsid w:val="00640D11"/>
    <w:rsid w:val="00641AEB"/>
    <w:rsid w:val="0064270C"/>
    <w:rsid w:val="0065106B"/>
    <w:rsid w:val="00651788"/>
    <w:rsid w:val="0065205F"/>
    <w:rsid w:val="006540C1"/>
    <w:rsid w:val="006551CE"/>
    <w:rsid w:val="00657FE9"/>
    <w:rsid w:val="00660A3A"/>
    <w:rsid w:val="006668D5"/>
    <w:rsid w:val="006672D2"/>
    <w:rsid w:val="00667551"/>
    <w:rsid w:val="006709BC"/>
    <w:rsid w:val="00673E8A"/>
    <w:rsid w:val="00674622"/>
    <w:rsid w:val="006746A7"/>
    <w:rsid w:val="00676264"/>
    <w:rsid w:val="0067651B"/>
    <w:rsid w:val="00680E1E"/>
    <w:rsid w:val="00683771"/>
    <w:rsid w:val="0068568A"/>
    <w:rsid w:val="006917E4"/>
    <w:rsid w:val="006923A1"/>
    <w:rsid w:val="00695015"/>
    <w:rsid w:val="00695E8F"/>
    <w:rsid w:val="00697669"/>
    <w:rsid w:val="006A0D76"/>
    <w:rsid w:val="006A2737"/>
    <w:rsid w:val="006A2B9B"/>
    <w:rsid w:val="006B141A"/>
    <w:rsid w:val="006B17F7"/>
    <w:rsid w:val="006B2F29"/>
    <w:rsid w:val="006B2FA4"/>
    <w:rsid w:val="006B4B48"/>
    <w:rsid w:val="006B5B5E"/>
    <w:rsid w:val="006B5D3C"/>
    <w:rsid w:val="006B74E8"/>
    <w:rsid w:val="006B780F"/>
    <w:rsid w:val="006C020B"/>
    <w:rsid w:val="006C0BC3"/>
    <w:rsid w:val="006C1541"/>
    <w:rsid w:val="006C4C8E"/>
    <w:rsid w:val="006D0087"/>
    <w:rsid w:val="006D0183"/>
    <w:rsid w:val="006D3F8C"/>
    <w:rsid w:val="006D5D2C"/>
    <w:rsid w:val="006E07D3"/>
    <w:rsid w:val="006E23D2"/>
    <w:rsid w:val="006E4E74"/>
    <w:rsid w:val="006F3623"/>
    <w:rsid w:val="006F4E49"/>
    <w:rsid w:val="006F4E70"/>
    <w:rsid w:val="0070007C"/>
    <w:rsid w:val="00702FDD"/>
    <w:rsid w:val="007036F5"/>
    <w:rsid w:val="00704A6B"/>
    <w:rsid w:val="00705382"/>
    <w:rsid w:val="00705600"/>
    <w:rsid w:val="00706DAE"/>
    <w:rsid w:val="00714BF1"/>
    <w:rsid w:val="0071796A"/>
    <w:rsid w:val="00720F28"/>
    <w:rsid w:val="00721C72"/>
    <w:rsid w:val="00723394"/>
    <w:rsid w:val="007247B1"/>
    <w:rsid w:val="007266E6"/>
    <w:rsid w:val="0073301C"/>
    <w:rsid w:val="00733613"/>
    <w:rsid w:val="0073488F"/>
    <w:rsid w:val="00735EDC"/>
    <w:rsid w:val="007409AB"/>
    <w:rsid w:val="00741D6C"/>
    <w:rsid w:val="00743CC3"/>
    <w:rsid w:val="0074775E"/>
    <w:rsid w:val="00753100"/>
    <w:rsid w:val="00754DD2"/>
    <w:rsid w:val="00756112"/>
    <w:rsid w:val="00757C97"/>
    <w:rsid w:val="00760291"/>
    <w:rsid w:val="00760CFC"/>
    <w:rsid w:val="0076146E"/>
    <w:rsid w:val="00761A96"/>
    <w:rsid w:val="00763136"/>
    <w:rsid w:val="0076355E"/>
    <w:rsid w:val="00763AFC"/>
    <w:rsid w:val="0076467F"/>
    <w:rsid w:val="00764B76"/>
    <w:rsid w:val="00765C25"/>
    <w:rsid w:val="00766B90"/>
    <w:rsid w:val="00767EA4"/>
    <w:rsid w:val="0077378A"/>
    <w:rsid w:val="00775641"/>
    <w:rsid w:val="007759E3"/>
    <w:rsid w:val="00777309"/>
    <w:rsid w:val="00780A37"/>
    <w:rsid w:val="00782548"/>
    <w:rsid w:val="007834B4"/>
    <w:rsid w:val="00783BC3"/>
    <w:rsid w:val="0079024D"/>
    <w:rsid w:val="00792609"/>
    <w:rsid w:val="00792DE1"/>
    <w:rsid w:val="007947A0"/>
    <w:rsid w:val="0079492D"/>
    <w:rsid w:val="00794C01"/>
    <w:rsid w:val="00795BBF"/>
    <w:rsid w:val="00796BEB"/>
    <w:rsid w:val="00797E44"/>
    <w:rsid w:val="007A0105"/>
    <w:rsid w:val="007A0B8F"/>
    <w:rsid w:val="007A0CF3"/>
    <w:rsid w:val="007A12E2"/>
    <w:rsid w:val="007A2391"/>
    <w:rsid w:val="007A2A93"/>
    <w:rsid w:val="007A3A83"/>
    <w:rsid w:val="007A4E60"/>
    <w:rsid w:val="007A6C1D"/>
    <w:rsid w:val="007A6C78"/>
    <w:rsid w:val="007B0BE4"/>
    <w:rsid w:val="007B2D9D"/>
    <w:rsid w:val="007B6364"/>
    <w:rsid w:val="007B6C99"/>
    <w:rsid w:val="007B6EF5"/>
    <w:rsid w:val="007C26E5"/>
    <w:rsid w:val="007C6374"/>
    <w:rsid w:val="007C63C7"/>
    <w:rsid w:val="007C791F"/>
    <w:rsid w:val="007C79BB"/>
    <w:rsid w:val="007D0C80"/>
    <w:rsid w:val="007D164B"/>
    <w:rsid w:val="007D18AB"/>
    <w:rsid w:val="007D2ED1"/>
    <w:rsid w:val="007D3302"/>
    <w:rsid w:val="007D3F2B"/>
    <w:rsid w:val="007D43E5"/>
    <w:rsid w:val="007D46F7"/>
    <w:rsid w:val="007D4A06"/>
    <w:rsid w:val="007D57F2"/>
    <w:rsid w:val="007E05C8"/>
    <w:rsid w:val="007E0DD6"/>
    <w:rsid w:val="007E195E"/>
    <w:rsid w:val="007E2AD7"/>
    <w:rsid w:val="007E4967"/>
    <w:rsid w:val="007E4DAA"/>
    <w:rsid w:val="007E6EFA"/>
    <w:rsid w:val="007E782A"/>
    <w:rsid w:val="007F01C3"/>
    <w:rsid w:val="007F12C2"/>
    <w:rsid w:val="007F17EB"/>
    <w:rsid w:val="007F1CBB"/>
    <w:rsid w:val="007F5D48"/>
    <w:rsid w:val="007F5FF0"/>
    <w:rsid w:val="007F6031"/>
    <w:rsid w:val="007F638E"/>
    <w:rsid w:val="0080270D"/>
    <w:rsid w:val="0080494B"/>
    <w:rsid w:val="00807639"/>
    <w:rsid w:val="008076CD"/>
    <w:rsid w:val="00807C86"/>
    <w:rsid w:val="00811E28"/>
    <w:rsid w:val="008124CF"/>
    <w:rsid w:val="00812BDB"/>
    <w:rsid w:val="00816659"/>
    <w:rsid w:val="00824380"/>
    <w:rsid w:val="008253FA"/>
    <w:rsid w:val="00825540"/>
    <w:rsid w:val="00825782"/>
    <w:rsid w:val="00826073"/>
    <w:rsid w:val="008277CC"/>
    <w:rsid w:val="00832A65"/>
    <w:rsid w:val="008430BA"/>
    <w:rsid w:val="00843908"/>
    <w:rsid w:val="00845072"/>
    <w:rsid w:val="008450CF"/>
    <w:rsid w:val="00846200"/>
    <w:rsid w:val="00847486"/>
    <w:rsid w:val="0085274B"/>
    <w:rsid w:val="0085394F"/>
    <w:rsid w:val="00855A86"/>
    <w:rsid w:val="00856663"/>
    <w:rsid w:val="00857388"/>
    <w:rsid w:val="00866259"/>
    <w:rsid w:val="00866834"/>
    <w:rsid w:val="00866963"/>
    <w:rsid w:val="0087030B"/>
    <w:rsid w:val="0087057F"/>
    <w:rsid w:val="00870780"/>
    <w:rsid w:val="00871678"/>
    <w:rsid w:val="00871FCB"/>
    <w:rsid w:val="00874501"/>
    <w:rsid w:val="00880ADB"/>
    <w:rsid w:val="008828FF"/>
    <w:rsid w:val="008912DB"/>
    <w:rsid w:val="00894100"/>
    <w:rsid w:val="00897D4B"/>
    <w:rsid w:val="00897ED2"/>
    <w:rsid w:val="008A0912"/>
    <w:rsid w:val="008A2ED6"/>
    <w:rsid w:val="008A3367"/>
    <w:rsid w:val="008A3AE4"/>
    <w:rsid w:val="008A4047"/>
    <w:rsid w:val="008A431D"/>
    <w:rsid w:val="008A795D"/>
    <w:rsid w:val="008A7D9F"/>
    <w:rsid w:val="008B012C"/>
    <w:rsid w:val="008B079A"/>
    <w:rsid w:val="008B1886"/>
    <w:rsid w:val="008B220E"/>
    <w:rsid w:val="008B2CF7"/>
    <w:rsid w:val="008B3D49"/>
    <w:rsid w:val="008B4068"/>
    <w:rsid w:val="008B784B"/>
    <w:rsid w:val="008C06AD"/>
    <w:rsid w:val="008C0ADC"/>
    <w:rsid w:val="008C0F37"/>
    <w:rsid w:val="008C2521"/>
    <w:rsid w:val="008C29E2"/>
    <w:rsid w:val="008C58D3"/>
    <w:rsid w:val="008C5936"/>
    <w:rsid w:val="008C7BBF"/>
    <w:rsid w:val="008D18DC"/>
    <w:rsid w:val="008D1FC1"/>
    <w:rsid w:val="008D248F"/>
    <w:rsid w:val="008D2FC6"/>
    <w:rsid w:val="008D4FF2"/>
    <w:rsid w:val="008D76C8"/>
    <w:rsid w:val="008E0537"/>
    <w:rsid w:val="008E23B6"/>
    <w:rsid w:val="008E33B2"/>
    <w:rsid w:val="008E6205"/>
    <w:rsid w:val="008E657A"/>
    <w:rsid w:val="008E7CA8"/>
    <w:rsid w:val="008F0A52"/>
    <w:rsid w:val="008F1D45"/>
    <w:rsid w:val="008F21E4"/>
    <w:rsid w:val="008F3150"/>
    <w:rsid w:val="008F3DC4"/>
    <w:rsid w:val="008F6ED0"/>
    <w:rsid w:val="0090065E"/>
    <w:rsid w:val="00904301"/>
    <w:rsid w:val="00906C77"/>
    <w:rsid w:val="009077C8"/>
    <w:rsid w:val="00910708"/>
    <w:rsid w:val="009118FD"/>
    <w:rsid w:val="00911F23"/>
    <w:rsid w:val="00913E8A"/>
    <w:rsid w:val="0091579F"/>
    <w:rsid w:val="00915D92"/>
    <w:rsid w:val="00920145"/>
    <w:rsid w:val="00920DE2"/>
    <w:rsid w:val="0092170F"/>
    <w:rsid w:val="009218F0"/>
    <w:rsid w:val="00921F5F"/>
    <w:rsid w:val="009245C4"/>
    <w:rsid w:val="00925628"/>
    <w:rsid w:val="00926EDA"/>
    <w:rsid w:val="00930E61"/>
    <w:rsid w:val="00931A85"/>
    <w:rsid w:val="00931C04"/>
    <w:rsid w:val="00931DF0"/>
    <w:rsid w:val="00932872"/>
    <w:rsid w:val="00932BB8"/>
    <w:rsid w:val="00934068"/>
    <w:rsid w:val="009342B5"/>
    <w:rsid w:val="009376B8"/>
    <w:rsid w:val="00937EDA"/>
    <w:rsid w:val="009427E7"/>
    <w:rsid w:val="00942A05"/>
    <w:rsid w:val="0094319A"/>
    <w:rsid w:val="009443ED"/>
    <w:rsid w:val="00945313"/>
    <w:rsid w:val="009455BC"/>
    <w:rsid w:val="00947A62"/>
    <w:rsid w:val="00950095"/>
    <w:rsid w:val="00950331"/>
    <w:rsid w:val="009506B8"/>
    <w:rsid w:val="009507D4"/>
    <w:rsid w:val="00951674"/>
    <w:rsid w:val="00956354"/>
    <w:rsid w:val="0095691C"/>
    <w:rsid w:val="00962623"/>
    <w:rsid w:val="00964705"/>
    <w:rsid w:val="00964A69"/>
    <w:rsid w:val="00965081"/>
    <w:rsid w:val="00967224"/>
    <w:rsid w:val="00970311"/>
    <w:rsid w:val="00971331"/>
    <w:rsid w:val="009716BE"/>
    <w:rsid w:val="00975084"/>
    <w:rsid w:val="00980C80"/>
    <w:rsid w:val="00981559"/>
    <w:rsid w:val="0098283E"/>
    <w:rsid w:val="00982EC0"/>
    <w:rsid w:val="0098426F"/>
    <w:rsid w:val="0098666F"/>
    <w:rsid w:val="009874C2"/>
    <w:rsid w:val="00991DDC"/>
    <w:rsid w:val="00997ADA"/>
    <w:rsid w:val="009A10B6"/>
    <w:rsid w:val="009A153F"/>
    <w:rsid w:val="009A2DB4"/>
    <w:rsid w:val="009A2FC2"/>
    <w:rsid w:val="009A589D"/>
    <w:rsid w:val="009A63FF"/>
    <w:rsid w:val="009A6906"/>
    <w:rsid w:val="009A6B5E"/>
    <w:rsid w:val="009A77C1"/>
    <w:rsid w:val="009A77F8"/>
    <w:rsid w:val="009B00E5"/>
    <w:rsid w:val="009B0170"/>
    <w:rsid w:val="009B049C"/>
    <w:rsid w:val="009B1772"/>
    <w:rsid w:val="009B24AB"/>
    <w:rsid w:val="009B3622"/>
    <w:rsid w:val="009B4670"/>
    <w:rsid w:val="009B5B21"/>
    <w:rsid w:val="009B6C3A"/>
    <w:rsid w:val="009B78FE"/>
    <w:rsid w:val="009B7E95"/>
    <w:rsid w:val="009C0FCD"/>
    <w:rsid w:val="009C1A24"/>
    <w:rsid w:val="009C2928"/>
    <w:rsid w:val="009C40FD"/>
    <w:rsid w:val="009C56FD"/>
    <w:rsid w:val="009D0066"/>
    <w:rsid w:val="009D06CF"/>
    <w:rsid w:val="009D3C64"/>
    <w:rsid w:val="009D6FDE"/>
    <w:rsid w:val="009E301F"/>
    <w:rsid w:val="009E3620"/>
    <w:rsid w:val="009E4536"/>
    <w:rsid w:val="009E4DD2"/>
    <w:rsid w:val="009E5416"/>
    <w:rsid w:val="009F5AF3"/>
    <w:rsid w:val="009F62E9"/>
    <w:rsid w:val="009F6367"/>
    <w:rsid w:val="009F7BA0"/>
    <w:rsid w:val="009F7F04"/>
    <w:rsid w:val="00A03422"/>
    <w:rsid w:val="00A03547"/>
    <w:rsid w:val="00A05784"/>
    <w:rsid w:val="00A079C1"/>
    <w:rsid w:val="00A1061D"/>
    <w:rsid w:val="00A1534D"/>
    <w:rsid w:val="00A156C3"/>
    <w:rsid w:val="00A166FA"/>
    <w:rsid w:val="00A17EEA"/>
    <w:rsid w:val="00A21054"/>
    <w:rsid w:val="00A24E07"/>
    <w:rsid w:val="00A259C0"/>
    <w:rsid w:val="00A33B8D"/>
    <w:rsid w:val="00A34950"/>
    <w:rsid w:val="00A3613F"/>
    <w:rsid w:val="00A3651E"/>
    <w:rsid w:val="00A3777E"/>
    <w:rsid w:val="00A42244"/>
    <w:rsid w:val="00A42420"/>
    <w:rsid w:val="00A443E1"/>
    <w:rsid w:val="00A4577C"/>
    <w:rsid w:val="00A45BDB"/>
    <w:rsid w:val="00A46BA0"/>
    <w:rsid w:val="00A47B19"/>
    <w:rsid w:val="00A50892"/>
    <w:rsid w:val="00A56CE4"/>
    <w:rsid w:val="00A60D15"/>
    <w:rsid w:val="00A61B9E"/>
    <w:rsid w:val="00A624FD"/>
    <w:rsid w:val="00A64556"/>
    <w:rsid w:val="00A67F43"/>
    <w:rsid w:val="00A70BE8"/>
    <w:rsid w:val="00A73A32"/>
    <w:rsid w:val="00A74F8C"/>
    <w:rsid w:val="00A75BBA"/>
    <w:rsid w:val="00A8237A"/>
    <w:rsid w:val="00A827ED"/>
    <w:rsid w:val="00A83894"/>
    <w:rsid w:val="00A84264"/>
    <w:rsid w:val="00A86EC8"/>
    <w:rsid w:val="00A90F1D"/>
    <w:rsid w:val="00A9138C"/>
    <w:rsid w:val="00A91D74"/>
    <w:rsid w:val="00A91ECC"/>
    <w:rsid w:val="00A97CF8"/>
    <w:rsid w:val="00AA50D4"/>
    <w:rsid w:val="00AA58DA"/>
    <w:rsid w:val="00AA5FF7"/>
    <w:rsid w:val="00AA6522"/>
    <w:rsid w:val="00AB279B"/>
    <w:rsid w:val="00AB6B42"/>
    <w:rsid w:val="00AB781B"/>
    <w:rsid w:val="00AB7D3F"/>
    <w:rsid w:val="00AC0FCA"/>
    <w:rsid w:val="00AC3895"/>
    <w:rsid w:val="00AC441A"/>
    <w:rsid w:val="00AC4842"/>
    <w:rsid w:val="00AC63C8"/>
    <w:rsid w:val="00AC688C"/>
    <w:rsid w:val="00AD037F"/>
    <w:rsid w:val="00AD2875"/>
    <w:rsid w:val="00AD4A7B"/>
    <w:rsid w:val="00AE03B2"/>
    <w:rsid w:val="00AE1A9F"/>
    <w:rsid w:val="00AE1FCF"/>
    <w:rsid w:val="00AE2445"/>
    <w:rsid w:val="00AE4C01"/>
    <w:rsid w:val="00AE58FB"/>
    <w:rsid w:val="00AF51F0"/>
    <w:rsid w:val="00B00F9C"/>
    <w:rsid w:val="00B014D3"/>
    <w:rsid w:val="00B018E8"/>
    <w:rsid w:val="00B01FED"/>
    <w:rsid w:val="00B02120"/>
    <w:rsid w:val="00B03A48"/>
    <w:rsid w:val="00B057E2"/>
    <w:rsid w:val="00B07CC0"/>
    <w:rsid w:val="00B13AD0"/>
    <w:rsid w:val="00B15541"/>
    <w:rsid w:val="00B249F1"/>
    <w:rsid w:val="00B25DC6"/>
    <w:rsid w:val="00B34BA9"/>
    <w:rsid w:val="00B3698B"/>
    <w:rsid w:val="00B37A0D"/>
    <w:rsid w:val="00B40137"/>
    <w:rsid w:val="00B40FCC"/>
    <w:rsid w:val="00B41A9F"/>
    <w:rsid w:val="00B434D8"/>
    <w:rsid w:val="00B43915"/>
    <w:rsid w:val="00B51A0A"/>
    <w:rsid w:val="00B525C4"/>
    <w:rsid w:val="00B536D5"/>
    <w:rsid w:val="00B54F53"/>
    <w:rsid w:val="00B564BE"/>
    <w:rsid w:val="00B5693B"/>
    <w:rsid w:val="00B56E74"/>
    <w:rsid w:val="00B57E91"/>
    <w:rsid w:val="00B61080"/>
    <w:rsid w:val="00B63204"/>
    <w:rsid w:val="00B635B7"/>
    <w:rsid w:val="00B642C7"/>
    <w:rsid w:val="00B70089"/>
    <w:rsid w:val="00B71AF7"/>
    <w:rsid w:val="00B71C44"/>
    <w:rsid w:val="00B73763"/>
    <w:rsid w:val="00B74EC2"/>
    <w:rsid w:val="00B752F6"/>
    <w:rsid w:val="00B75747"/>
    <w:rsid w:val="00B7647C"/>
    <w:rsid w:val="00B773DB"/>
    <w:rsid w:val="00B7754B"/>
    <w:rsid w:val="00B8125B"/>
    <w:rsid w:val="00B828BD"/>
    <w:rsid w:val="00B842A5"/>
    <w:rsid w:val="00B8458A"/>
    <w:rsid w:val="00B853C9"/>
    <w:rsid w:val="00B8795B"/>
    <w:rsid w:val="00B90659"/>
    <w:rsid w:val="00B90A99"/>
    <w:rsid w:val="00B93AEF"/>
    <w:rsid w:val="00B957A5"/>
    <w:rsid w:val="00B95E11"/>
    <w:rsid w:val="00BA4BF9"/>
    <w:rsid w:val="00BA531C"/>
    <w:rsid w:val="00BB1715"/>
    <w:rsid w:val="00BB1808"/>
    <w:rsid w:val="00BB2054"/>
    <w:rsid w:val="00BB2B29"/>
    <w:rsid w:val="00BB3C68"/>
    <w:rsid w:val="00BB41CF"/>
    <w:rsid w:val="00BB63F8"/>
    <w:rsid w:val="00BB6CE4"/>
    <w:rsid w:val="00BC031C"/>
    <w:rsid w:val="00BC2744"/>
    <w:rsid w:val="00BC6598"/>
    <w:rsid w:val="00BC7CF6"/>
    <w:rsid w:val="00BD18E7"/>
    <w:rsid w:val="00BD2EC4"/>
    <w:rsid w:val="00BD36C2"/>
    <w:rsid w:val="00BD77A4"/>
    <w:rsid w:val="00BE074D"/>
    <w:rsid w:val="00BE4E0D"/>
    <w:rsid w:val="00BE5295"/>
    <w:rsid w:val="00BE67CC"/>
    <w:rsid w:val="00BE7711"/>
    <w:rsid w:val="00BE78B8"/>
    <w:rsid w:val="00BF1FF9"/>
    <w:rsid w:val="00BF2488"/>
    <w:rsid w:val="00BF383A"/>
    <w:rsid w:val="00BF70CF"/>
    <w:rsid w:val="00BF7AD6"/>
    <w:rsid w:val="00C0002A"/>
    <w:rsid w:val="00C00B9A"/>
    <w:rsid w:val="00C02604"/>
    <w:rsid w:val="00C0444E"/>
    <w:rsid w:val="00C059E8"/>
    <w:rsid w:val="00C062A8"/>
    <w:rsid w:val="00C06544"/>
    <w:rsid w:val="00C066E0"/>
    <w:rsid w:val="00C07675"/>
    <w:rsid w:val="00C103C5"/>
    <w:rsid w:val="00C110CB"/>
    <w:rsid w:val="00C11922"/>
    <w:rsid w:val="00C1469B"/>
    <w:rsid w:val="00C14DF3"/>
    <w:rsid w:val="00C14E03"/>
    <w:rsid w:val="00C15D82"/>
    <w:rsid w:val="00C20A27"/>
    <w:rsid w:val="00C22781"/>
    <w:rsid w:val="00C22D50"/>
    <w:rsid w:val="00C25F5B"/>
    <w:rsid w:val="00C270DA"/>
    <w:rsid w:val="00C3069C"/>
    <w:rsid w:val="00C30CB0"/>
    <w:rsid w:val="00C31C5F"/>
    <w:rsid w:val="00C31D77"/>
    <w:rsid w:val="00C32213"/>
    <w:rsid w:val="00C322FD"/>
    <w:rsid w:val="00C333AC"/>
    <w:rsid w:val="00C34466"/>
    <w:rsid w:val="00C35480"/>
    <w:rsid w:val="00C36313"/>
    <w:rsid w:val="00C413D3"/>
    <w:rsid w:val="00C427B3"/>
    <w:rsid w:val="00C431DA"/>
    <w:rsid w:val="00C439BC"/>
    <w:rsid w:val="00C43F17"/>
    <w:rsid w:val="00C50134"/>
    <w:rsid w:val="00C50794"/>
    <w:rsid w:val="00C50F20"/>
    <w:rsid w:val="00C51C3C"/>
    <w:rsid w:val="00C525E0"/>
    <w:rsid w:val="00C52F8A"/>
    <w:rsid w:val="00C5375D"/>
    <w:rsid w:val="00C541CB"/>
    <w:rsid w:val="00C54842"/>
    <w:rsid w:val="00C549F3"/>
    <w:rsid w:val="00C56190"/>
    <w:rsid w:val="00C56ABC"/>
    <w:rsid w:val="00C603BA"/>
    <w:rsid w:val="00C6194E"/>
    <w:rsid w:val="00C623EC"/>
    <w:rsid w:val="00C62928"/>
    <w:rsid w:val="00C63B52"/>
    <w:rsid w:val="00C63E7A"/>
    <w:rsid w:val="00C63E7B"/>
    <w:rsid w:val="00C70E7D"/>
    <w:rsid w:val="00C71CC0"/>
    <w:rsid w:val="00C728B9"/>
    <w:rsid w:val="00C73230"/>
    <w:rsid w:val="00C73921"/>
    <w:rsid w:val="00C74839"/>
    <w:rsid w:val="00C7546F"/>
    <w:rsid w:val="00C75560"/>
    <w:rsid w:val="00C76666"/>
    <w:rsid w:val="00C767C6"/>
    <w:rsid w:val="00C76D1E"/>
    <w:rsid w:val="00C777B9"/>
    <w:rsid w:val="00C80960"/>
    <w:rsid w:val="00C82B41"/>
    <w:rsid w:val="00C83708"/>
    <w:rsid w:val="00C83FB9"/>
    <w:rsid w:val="00C844BD"/>
    <w:rsid w:val="00C84A30"/>
    <w:rsid w:val="00C84BAF"/>
    <w:rsid w:val="00C8560F"/>
    <w:rsid w:val="00C85EC9"/>
    <w:rsid w:val="00C8601F"/>
    <w:rsid w:val="00C907B5"/>
    <w:rsid w:val="00C9095E"/>
    <w:rsid w:val="00C9148F"/>
    <w:rsid w:val="00C97603"/>
    <w:rsid w:val="00CA1F92"/>
    <w:rsid w:val="00CA2BD5"/>
    <w:rsid w:val="00CA300E"/>
    <w:rsid w:val="00CA62BC"/>
    <w:rsid w:val="00CA7CEB"/>
    <w:rsid w:val="00CB0A10"/>
    <w:rsid w:val="00CB28DE"/>
    <w:rsid w:val="00CB4025"/>
    <w:rsid w:val="00CB5F16"/>
    <w:rsid w:val="00CB6954"/>
    <w:rsid w:val="00CB6A63"/>
    <w:rsid w:val="00CC0921"/>
    <w:rsid w:val="00CC1110"/>
    <w:rsid w:val="00CC2016"/>
    <w:rsid w:val="00CC37AA"/>
    <w:rsid w:val="00CC5EB1"/>
    <w:rsid w:val="00CD12FE"/>
    <w:rsid w:val="00CD22AA"/>
    <w:rsid w:val="00CD27BC"/>
    <w:rsid w:val="00CD36F0"/>
    <w:rsid w:val="00CD5CEE"/>
    <w:rsid w:val="00CE051E"/>
    <w:rsid w:val="00CE056F"/>
    <w:rsid w:val="00CE170F"/>
    <w:rsid w:val="00CE47D0"/>
    <w:rsid w:val="00CE5013"/>
    <w:rsid w:val="00CE763F"/>
    <w:rsid w:val="00CE7DE5"/>
    <w:rsid w:val="00CF1AC0"/>
    <w:rsid w:val="00CF1C2D"/>
    <w:rsid w:val="00CF3754"/>
    <w:rsid w:val="00CF4F6F"/>
    <w:rsid w:val="00CF5F65"/>
    <w:rsid w:val="00CF6F01"/>
    <w:rsid w:val="00D04924"/>
    <w:rsid w:val="00D05B36"/>
    <w:rsid w:val="00D06BEB"/>
    <w:rsid w:val="00D07290"/>
    <w:rsid w:val="00D103AE"/>
    <w:rsid w:val="00D11270"/>
    <w:rsid w:val="00D13076"/>
    <w:rsid w:val="00D1384F"/>
    <w:rsid w:val="00D155BA"/>
    <w:rsid w:val="00D16597"/>
    <w:rsid w:val="00D16C86"/>
    <w:rsid w:val="00D1708E"/>
    <w:rsid w:val="00D174C1"/>
    <w:rsid w:val="00D21146"/>
    <w:rsid w:val="00D22BA6"/>
    <w:rsid w:val="00D22D00"/>
    <w:rsid w:val="00D25C88"/>
    <w:rsid w:val="00D26063"/>
    <w:rsid w:val="00D271E0"/>
    <w:rsid w:val="00D2759B"/>
    <w:rsid w:val="00D27EE9"/>
    <w:rsid w:val="00D32807"/>
    <w:rsid w:val="00D34816"/>
    <w:rsid w:val="00D34FC8"/>
    <w:rsid w:val="00D41C3B"/>
    <w:rsid w:val="00D41E5F"/>
    <w:rsid w:val="00D41E7A"/>
    <w:rsid w:val="00D43094"/>
    <w:rsid w:val="00D43678"/>
    <w:rsid w:val="00D43D4B"/>
    <w:rsid w:val="00D465CD"/>
    <w:rsid w:val="00D4795D"/>
    <w:rsid w:val="00D47DED"/>
    <w:rsid w:val="00D50F51"/>
    <w:rsid w:val="00D52F3D"/>
    <w:rsid w:val="00D53644"/>
    <w:rsid w:val="00D53FA9"/>
    <w:rsid w:val="00D568C1"/>
    <w:rsid w:val="00D57EDB"/>
    <w:rsid w:val="00D608B4"/>
    <w:rsid w:val="00D62ACA"/>
    <w:rsid w:val="00D63117"/>
    <w:rsid w:val="00D64098"/>
    <w:rsid w:val="00D66A3F"/>
    <w:rsid w:val="00D70E7F"/>
    <w:rsid w:val="00D71FFA"/>
    <w:rsid w:val="00D7394B"/>
    <w:rsid w:val="00D753CD"/>
    <w:rsid w:val="00D76B72"/>
    <w:rsid w:val="00D808CD"/>
    <w:rsid w:val="00D8148A"/>
    <w:rsid w:val="00D81903"/>
    <w:rsid w:val="00D82A4B"/>
    <w:rsid w:val="00D831C3"/>
    <w:rsid w:val="00D83A11"/>
    <w:rsid w:val="00D85A11"/>
    <w:rsid w:val="00D875D3"/>
    <w:rsid w:val="00D90ED4"/>
    <w:rsid w:val="00D93DC5"/>
    <w:rsid w:val="00D94F65"/>
    <w:rsid w:val="00DA070A"/>
    <w:rsid w:val="00DA2DBF"/>
    <w:rsid w:val="00DA5884"/>
    <w:rsid w:val="00DA5B8B"/>
    <w:rsid w:val="00DA62AB"/>
    <w:rsid w:val="00DA6C2F"/>
    <w:rsid w:val="00DA7861"/>
    <w:rsid w:val="00DA7E1C"/>
    <w:rsid w:val="00DA7F26"/>
    <w:rsid w:val="00DB0883"/>
    <w:rsid w:val="00DB41A0"/>
    <w:rsid w:val="00DB592B"/>
    <w:rsid w:val="00DC0126"/>
    <w:rsid w:val="00DC0250"/>
    <w:rsid w:val="00DC046A"/>
    <w:rsid w:val="00DC102D"/>
    <w:rsid w:val="00DC1AF3"/>
    <w:rsid w:val="00DC546C"/>
    <w:rsid w:val="00DC5DB9"/>
    <w:rsid w:val="00DC6AEF"/>
    <w:rsid w:val="00DC72F3"/>
    <w:rsid w:val="00DD4E19"/>
    <w:rsid w:val="00DD7A19"/>
    <w:rsid w:val="00DE068B"/>
    <w:rsid w:val="00DE0F0A"/>
    <w:rsid w:val="00DE3193"/>
    <w:rsid w:val="00DE4286"/>
    <w:rsid w:val="00DE5C3C"/>
    <w:rsid w:val="00DE734C"/>
    <w:rsid w:val="00DF084C"/>
    <w:rsid w:val="00DF4A00"/>
    <w:rsid w:val="00DF6306"/>
    <w:rsid w:val="00E00836"/>
    <w:rsid w:val="00E00A17"/>
    <w:rsid w:val="00E00B15"/>
    <w:rsid w:val="00E0190C"/>
    <w:rsid w:val="00E02533"/>
    <w:rsid w:val="00E02A37"/>
    <w:rsid w:val="00E053FE"/>
    <w:rsid w:val="00E058FD"/>
    <w:rsid w:val="00E11B09"/>
    <w:rsid w:val="00E12A35"/>
    <w:rsid w:val="00E20111"/>
    <w:rsid w:val="00E2230A"/>
    <w:rsid w:val="00E225F1"/>
    <w:rsid w:val="00E23B9F"/>
    <w:rsid w:val="00E25A25"/>
    <w:rsid w:val="00E2705E"/>
    <w:rsid w:val="00E270E2"/>
    <w:rsid w:val="00E307B0"/>
    <w:rsid w:val="00E319AC"/>
    <w:rsid w:val="00E321A9"/>
    <w:rsid w:val="00E371DC"/>
    <w:rsid w:val="00E405BC"/>
    <w:rsid w:val="00E41277"/>
    <w:rsid w:val="00E41802"/>
    <w:rsid w:val="00E42199"/>
    <w:rsid w:val="00E42D11"/>
    <w:rsid w:val="00E45A1D"/>
    <w:rsid w:val="00E463E2"/>
    <w:rsid w:val="00E53E03"/>
    <w:rsid w:val="00E63212"/>
    <w:rsid w:val="00E637D8"/>
    <w:rsid w:val="00E63856"/>
    <w:rsid w:val="00E642C0"/>
    <w:rsid w:val="00E64B57"/>
    <w:rsid w:val="00E65F70"/>
    <w:rsid w:val="00E66D6D"/>
    <w:rsid w:val="00E72DCD"/>
    <w:rsid w:val="00E7354D"/>
    <w:rsid w:val="00E742B4"/>
    <w:rsid w:val="00E75A6A"/>
    <w:rsid w:val="00E76A95"/>
    <w:rsid w:val="00E76B34"/>
    <w:rsid w:val="00E77390"/>
    <w:rsid w:val="00E779C1"/>
    <w:rsid w:val="00E8025E"/>
    <w:rsid w:val="00E81B4E"/>
    <w:rsid w:val="00E82CD2"/>
    <w:rsid w:val="00E8353A"/>
    <w:rsid w:val="00E836DD"/>
    <w:rsid w:val="00E856B2"/>
    <w:rsid w:val="00E85744"/>
    <w:rsid w:val="00E865A7"/>
    <w:rsid w:val="00E875CF"/>
    <w:rsid w:val="00E90D5A"/>
    <w:rsid w:val="00E93637"/>
    <w:rsid w:val="00E94167"/>
    <w:rsid w:val="00E94270"/>
    <w:rsid w:val="00E964AC"/>
    <w:rsid w:val="00E97E9E"/>
    <w:rsid w:val="00EA0483"/>
    <w:rsid w:val="00EA1640"/>
    <w:rsid w:val="00EA257A"/>
    <w:rsid w:val="00EA3463"/>
    <w:rsid w:val="00EA3477"/>
    <w:rsid w:val="00EA47D4"/>
    <w:rsid w:val="00EA49D1"/>
    <w:rsid w:val="00EA4DDD"/>
    <w:rsid w:val="00EA54C8"/>
    <w:rsid w:val="00EA790E"/>
    <w:rsid w:val="00EB127F"/>
    <w:rsid w:val="00EB12D1"/>
    <w:rsid w:val="00EB14A4"/>
    <w:rsid w:val="00EB222A"/>
    <w:rsid w:val="00EB34CC"/>
    <w:rsid w:val="00EB38F0"/>
    <w:rsid w:val="00EB4970"/>
    <w:rsid w:val="00EB4BCF"/>
    <w:rsid w:val="00EB4DBD"/>
    <w:rsid w:val="00EB4FED"/>
    <w:rsid w:val="00EB6207"/>
    <w:rsid w:val="00EB6D3B"/>
    <w:rsid w:val="00EC1DB6"/>
    <w:rsid w:val="00EC202C"/>
    <w:rsid w:val="00EC39CA"/>
    <w:rsid w:val="00EC4B3E"/>
    <w:rsid w:val="00EC4CA5"/>
    <w:rsid w:val="00EC4F83"/>
    <w:rsid w:val="00EC5357"/>
    <w:rsid w:val="00EC71C6"/>
    <w:rsid w:val="00EC7F32"/>
    <w:rsid w:val="00ED3668"/>
    <w:rsid w:val="00ED4352"/>
    <w:rsid w:val="00ED65C2"/>
    <w:rsid w:val="00ED6950"/>
    <w:rsid w:val="00ED6A89"/>
    <w:rsid w:val="00ED7289"/>
    <w:rsid w:val="00ED7B06"/>
    <w:rsid w:val="00EE10ED"/>
    <w:rsid w:val="00EE2372"/>
    <w:rsid w:val="00EE4C30"/>
    <w:rsid w:val="00EE4E7E"/>
    <w:rsid w:val="00EF0A88"/>
    <w:rsid w:val="00EF0C5F"/>
    <w:rsid w:val="00EF25CF"/>
    <w:rsid w:val="00EF2685"/>
    <w:rsid w:val="00EF658E"/>
    <w:rsid w:val="00EF6F19"/>
    <w:rsid w:val="00F0078E"/>
    <w:rsid w:val="00F050D5"/>
    <w:rsid w:val="00F06011"/>
    <w:rsid w:val="00F06BBE"/>
    <w:rsid w:val="00F06E73"/>
    <w:rsid w:val="00F10B71"/>
    <w:rsid w:val="00F11742"/>
    <w:rsid w:val="00F118F9"/>
    <w:rsid w:val="00F1263E"/>
    <w:rsid w:val="00F12833"/>
    <w:rsid w:val="00F12A20"/>
    <w:rsid w:val="00F12C3E"/>
    <w:rsid w:val="00F14262"/>
    <w:rsid w:val="00F15087"/>
    <w:rsid w:val="00F20507"/>
    <w:rsid w:val="00F20DA3"/>
    <w:rsid w:val="00F22248"/>
    <w:rsid w:val="00F22591"/>
    <w:rsid w:val="00F229FB"/>
    <w:rsid w:val="00F22FAF"/>
    <w:rsid w:val="00F25D1B"/>
    <w:rsid w:val="00F25D3F"/>
    <w:rsid w:val="00F27A2C"/>
    <w:rsid w:val="00F300CB"/>
    <w:rsid w:val="00F30B08"/>
    <w:rsid w:val="00F30DB7"/>
    <w:rsid w:val="00F31631"/>
    <w:rsid w:val="00F3163C"/>
    <w:rsid w:val="00F33ADF"/>
    <w:rsid w:val="00F37CC8"/>
    <w:rsid w:val="00F44C6B"/>
    <w:rsid w:val="00F464FA"/>
    <w:rsid w:val="00F466CA"/>
    <w:rsid w:val="00F46EDD"/>
    <w:rsid w:val="00F47156"/>
    <w:rsid w:val="00F478C3"/>
    <w:rsid w:val="00F5017C"/>
    <w:rsid w:val="00F534ED"/>
    <w:rsid w:val="00F5416C"/>
    <w:rsid w:val="00F55A54"/>
    <w:rsid w:val="00F5683E"/>
    <w:rsid w:val="00F57B6A"/>
    <w:rsid w:val="00F57B6C"/>
    <w:rsid w:val="00F60AB6"/>
    <w:rsid w:val="00F61007"/>
    <w:rsid w:val="00F61922"/>
    <w:rsid w:val="00F63DA3"/>
    <w:rsid w:val="00F64D57"/>
    <w:rsid w:val="00F67E49"/>
    <w:rsid w:val="00F70CE0"/>
    <w:rsid w:val="00F7177E"/>
    <w:rsid w:val="00F719A4"/>
    <w:rsid w:val="00F71ADE"/>
    <w:rsid w:val="00F72607"/>
    <w:rsid w:val="00F72E6D"/>
    <w:rsid w:val="00F7327C"/>
    <w:rsid w:val="00F74B2D"/>
    <w:rsid w:val="00F7507B"/>
    <w:rsid w:val="00F762C9"/>
    <w:rsid w:val="00F812C5"/>
    <w:rsid w:val="00F8146A"/>
    <w:rsid w:val="00F8284E"/>
    <w:rsid w:val="00F83CE0"/>
    <w:rsid w:val="00F86753"/>
    <w:rsid w:val="00F8694D"/>
    <w:rsid w:val="00F90286"/>
    <w:rsid w:val="00F90607"/>
    <w:rsid w:val="00F92F81"/>
    <w:rsid w:val="00F9611E"/>
    <w:rsid w:val="00F96BBC"/>
    <w:rsid w:val="00FA079D"/>
    <w:rsid w:val="00FA5C25"/>
    <w:rsid w:val="00FA6A54"/>
    <w:rsid w:val="00FA755B"/>
    <w:rsid w:val="00FB0E61"/>
    <w:rsid w:val="00FB3238"/>
    <w:rsid w:val="00FC0EDF"/>
    <w:rsid w:val="00FC1697"/>
    <w:rsid w:val="00FC16D6"/>
    <w:rsid w:val="00FC2A5D"/>
    <w:rsid w:val="00FC5A45"/>
    <w:rsid w:val="00FC6D1C"/>
    <w:rsid w:val="00FC7DA7"/>
    <w:rsid w:val="00FC7F31"/>
    <w:rsid w:val="00FC7F89"/>
    <w:rsid w:val="00FD22EE"/>
    <w:rsid w:val="00FD32D0"/>
    <w:rsid w:val="00FD51EE"/>
    <w:rsid w:val="00FD6750"/>
    <w:rsid w:val="00FD6AD8"/>
    <w:rsid w:val="00FE3033"/>
    <w:rsid w:val="00FE3144"/>
    <w:rsid w:val="00FE3319"/>
    <w:rsid w:val="00FE5ABC"/>
    <w:rsid w:val="00FE6BEF"/>
    <w:rsid w:val="00FE7688"/>
    <w:rsid w:val="00FF3D2E"/>
    <w:rsid w:val="00FF619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9F6C94"/>
  <w15:docId w15:val="{7683A25A-6570-4E0B-ADCD-3172D80C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2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2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60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87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4E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4E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64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6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64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6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EF0C5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1D0E61"/>
    <w:pPr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D0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FF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B6C847206C7537B4B3B778F44A191C25829874B01444B53BC2715D94De538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6C847206C7537B4B3B778F44A191C25829874B01444B53BC2715D94De538J" TargetMode="External"/><Relationship Id="rId17" Type="http://schemas.openxmlformats.org/officeDocument/2006/relationships/hyperlink" Target="consultantplus://offline/ref=04072136644CFED78EFFCDB53390380019676F7F1DCAC0BBEF2917B794DF97418A019F50350AF13Do9e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593FD9A3E82253EBD96507B56A18476DE07897754874CFF4E1C64892A77C7DC93135EE9DhBT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6C847206C7537B4B3B778F44A191C25829874B01444B53BC2715D94De53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072136644CFED78EFFCDB53390380019676F7F1DCAC0BBEF2917B794DF97418A019F50350AF13Do9eFC" TargetMode="External"/><Relationship Id="rId10" Type="http://schemas.openxmlformats.org/officeDocument/2006/relationships/hyperlink" Target="consultantplus://offline/ref=EAAD076B108532CA6063E6C6ED3DEC4ECD71BBA4B019508985EB06389C408985F0I0C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B593FD9A3E82253EBD96507B56A18476DE07897754874CFF4E1C64892A77C7DC93135EE9DhB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FDFE-8B96-46E0-9328-5FB9E33D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V. Myagkova</dc:creator>
  <cp:lastModifiedBy>Svetlana S. Matveeva</cp:lastModifiedBy>
  <cp:revision>16</cp:revision>
  <cp:lastPrinted>2018-05-17T11:46:00Z</cp:lastPrinted>
  <dcterms:created xsi:type="dcterms:W3CDTF">2017-08-08T08:40:00Z</dcterms:created>
  <dcterms:modified xsi:type="dcterms:W3CDTF">2018-05-18T08:51:00Z</dcterms:modified>
</cp:coreProperties>
</file>