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>УТВЕРЖДЕН</w:t>
      </w:r>
    </w:p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>на заседании Общественной муниципальной комиссии</w:t>
      </w:r>
    </w:p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 xml:space="preserve"> по обеспечению реализации муниципальной программы</w:t>
      </w:r>
    </w:p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>«Формирование современной городской среды</w:t>
      </w:r>
    </w:p>
    <w:p w:rsid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>на территории Невьянского городского округа</w:t>
      </w:r>
    </w:p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 w:rsidRPr="004A04FE">
        <w:rPr>
          <w:sz w:val="26"/>
          <w:szCs w:val="26"/>
        </w:rPr>
        <w:t xml:space="preserve"> в период 2018-2022 годы»</w:t>
      </w:r>
    </w:p>
    <w:p w:rsidR="004A04FE" w:rsidRPr="004A04FE" w:rsidRDefault="004A04FE" w:rsidP="004A04FE">
      <w:pPr>
        <w:pStyle w:val="a3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(протокол заседания от 12.01.2018 года № 9)</w:t>
      </w:r>
    </w:p>
    <w:p w:rsidR="004A04FE" w:rsidRDefault="004A04FE" w:rsidP="004A04FE">
      <w:pPr>
        <w:pStyle w:val="a3"/>
        <w:jc w:val="right"/>
        <w:rPr>
          <w:b/>
          <w:sz w:val="26"/>
          <w:szCs w:val="26"/>
        </w:rPr>
      </w:pPr>
    </w:p>
    <w:p w:rsidR="004A04FE" w:rsidRDefault="004A04FE" w:rsidP="004A04FE">
      <w:pPr>
        <w:pStyle w:val="a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4A04FE" w:rsidRDefault="004A04FE" w:rsidP="004A04FE">
      <w:pPr>
        <w:pStyle w:val="a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общественных обсуждений </w:t>
      </w:r>
    </w:p>
    <w:p w:rsidR="004A04FE" w:rsidRDefault="004A04FE" w:rsidP="004A04FE">
      <w:pPr>
        <w:pStyle w:val="a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Невьянского городского округа по выбору общественных территорий для рейтингового голосования</w:t>
      </w:r>
    </w:p>
    <w:p w:rsidR="004A04FE" w:rsidRDefault="004A04FE" w:rsidP="004A04FE">
      <w:pPr>
        <w:pStyle w:val="a3"/>
        <w:ind w:firstLine="708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3091"/>
        <w:gridCol w:w="3114"/>
      </w:tblGrid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заинтересованных лиц Невьянского городского округа по средствам телевидения  о предстоящих  двух этапах рейтингового голосования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Невьянского городского округа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пунктов приема предложений по включению общественных территорий в перечень общественных территорий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открытия пунктов приема предложений – 19.01.2017 года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приема предложений – 12 февраля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 администрации Невьянского городского округа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Выемка и обработка из урн, расположенных в пунктах приема предложений, опросных листов с целью проведения мониторинга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 по средам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Отчета в Департамент по местному самоуправлению Губернатора Свердловской области и Правительства Свердловской области о количестве поданных предложений на отчетную дату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Еженедельно по пятницам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заседаний общественной муниципальной комиссии в целях осуществления контроля за ходом проведения первого этапа рейтингового голосования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февраля 2018 года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утвержденным графиком заседания общественной муниципальной комиссии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 раз в месяц, начиная с января по март месяц включительно 2018 года)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общественной муниципальной комиссии –         А.А. </w:t>
            </w:r>
            <w:proofErr w:type="spellStart"/>
            <w:r>
              <w:rPr>
                <w:sz w:val="20"/>
                <w:szCs w:val="20"/>
              </w:rPr>
              <w:t>Берчук</w:t>
            </w:r>
            <w:proofErr w:type="spellEnd"/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комиссии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творческих конкурсов по отбору организаций на разработку дизайн-проектов благоустройства лидирующих общественных территорий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третья декада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января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 w:rsidP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организаций, которые будут разрабатывать дизайн-проекты общественных территорий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третья декада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января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и  размещение на сайте администрации Невьянского городского округа перечня общественных территорий, отобранных для проведения голосования 18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февраля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соисполнители: Управление делами администрации Невьянского городского округа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трех территориальных счетных комиссий для организации открытого голосования      18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февраля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территориальных счетных комиссий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работы помещений (мест) для проведения открытого голосования 18 марта 2018 года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территориальных счетных комиссий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разработанных дизайн-проектов благоустройства общественных территорий, отобранных для открытого голосования 18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позднее 16 февраля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Думы Невьянского городского округа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на сайте администрации Невьянского городского округа и в газете «Звезда» дизайн-проектов благоустройства общественных территорий, отобранных для открытого голосования 18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01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делами администрации Невьянского городского округа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всех заинтересованных лиц с опубликованными  дизайн-проектами благоустройства общественных территорий, отобранных для рейтингового голосования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15 календарных дней со дня  опубликования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открытого голосования (рейтингового голосования) по общественным территориям, подлежащим первоочередному благоустройству в 2018 и 2019 годах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Подведение итогов голосования Территориальными счетными комиссиями и передача  итоговых протоколов  в общественную муниципальную комиссию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марта 2018 года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территориальных счетных комиссий</w:t>
            </w:r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общественной муниципальной комиссией итогов открытого голосования и направление соответствующего протокола в администрацию Невьянского городского округа для принятия решения о необходимости актуализации муниципальной программы «Формирование современной городской среды на территории Невьянского городского округа  в период 2018-2022 годы»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общественной муниципальной комиссии – </w:t>
            </w:r>
            <w:r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Берчук</w:t>
            </w:r>
            <w:proofErr w:type="spellEnd"/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комиссии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комиссии 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Е.В. </w:t>
            </w: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</w:p>
        </w:tc>
      </w:tr>
      <w:tr w:rsidR="004A04FE" w:rsidTr="004A04F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муниципальной программы «Формирование современной городской среды на территории Невьянского городского округа  в период 2018-2022 годы»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31 марта 2018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городского и коммунального хозяйства администрации Невьянского городского округа</w:t>
            </w:r>
          </w:p>
          <w:p w:rsidR="004A04FE" w:rsidRDefault="004A04F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4A04FE" w:rsidRDefault="004A04FE" w:rsidP="004A04FE">
      <w:pPr>
        <w:pStyle w:val="a3"/>
        <w:ind w:firstLine="708"/>
        <w:jc w:val="center"/>
        <w:rPr>
          <w:sz w:val="26"/>
          <w:szCs w:val="26"/>
        </w:rPr>
      </w:pPr>
    </w:p>
    <w:p w:rsidR="00291631" w:rsidRDefault="00291631"/>
    <w:sectPr w:rsidR="0029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0F"/>
    <w:rsid w:val="00291631"/>
    <w:rsid w:val="004A04FE"/>
    <w:rsid w:val="007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D3F"/>
  <w15:chartTrackingRefBased/>
  <w15:docId w15:val="{40BACABB-1692-4D51-9031-74839A1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2</cp:revision>
  <dcterms:created xsi:type="dcterms:W3CDTF">2018-01-24T12:32:00Z</dcterms:created>
  <dcterms:modified xsi:type="dcterms:W3CDTF">2018-01-24T12:38:00Z</dcterms:modified>
</cp:coreProperties>
</file>