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97" w:rsidRPr="005E21F7" w:rsidRDefault="006B3797" w:rsidP="006B3797">
      <w:pPr>
        <w:widowControl w:val="0"/>
        <w:autoSpaceDE w:val="0"/>
        <w:autoSpaceDN w:val="0"/>
        <w:jc w:val="center"/>
      </w:pPr>
      <w:r w:rsidRPr="005E21F7">
        <w:t>ИНФОРМАЦИЯ</w:t>
      </w:r>
    </w:p>
    <w:p w:rsidR="006B3797" w:rsidRPr="005E21F7" w:rsidRDefault="006B3797" w:rsidP="006B3797">
      <w:pPr>
        <w:widowControl w:val="0"/>
        <w:autoSpaceDE w:val="0"/>
        <w:autoSpaceDN w:val="0"/>
        <w:jc w:val="center"/>
      </w:pPr>
      <w:r w:rsidRPr="005E21F7">
        <w:t>о соблюдении положений законодательства Российской Федерации</w:t>
      </w:r>
      <w:r>
        <w:t xml:space="preserve"> </w:t>
      </w:r>
      <w:r w:rsidRPr="005E21F7">
        <w:t>и законодательства Свердловской области, регулирующих</w:t>
      </w:r>
    </w:p>
    <w:p w:rsidR="006B3797" w:rsidRPr="005E21F7" w:rsidRDefault="006B3797" w:rsidP="006B3797">
      <w:pPr>
        <w:widowControl w:val="0"/>
        <w:autoSpaceDE w:val="0"/>
        <w:autoSpaceDN w:val="0"/>
        <w:jc w:val="center"/>
      </w:pPr>
      <w:r w:rsidRPr="005E21F7">
        <w:t>отношения в сфере обеспечения беспрепятственного доступа</w:t>
      </w:r>
      <w:r>
        <w:t xml:space="preserve"> </w:t>
      </w:r>
      <w:r w:rsidRPr="005E21F7">
        <w:t>инвалидов к объектам социальной, инженерной и транспортной</w:t>
      </w:r>
    </w:p>
    <w:p w:rsidR="006B3797" w:rsidRPr="005E21F7" w:rsidRDefault="006B3797" w:rsidP="006B3797">
      <w:pPr>
        <w:widowControl w:val="0"/>
        <w:autoSpaceDE w:val="0"/>
        <w:autoSpaceDN w:val="0"/>
        <w:jc w:val="center"/>
      </w:pPr>
      <w:r w:rsidRPr="005E21F7">
        <w:t>инфраструктур и к предоставляемым в них услугам</w:t>
      </w:r>
    </w:p>
    <w:p w:rsidR="006B3797" w:rsidRPr="00D020F6" w:rsidRDefault="006B3797" w:rsidP="006B3797">
      <w:pPr>
        <w:widowControl w:val="0"/>
        <w:autoSpaceDE w:val="0"/>
        <w:autoSpaceDN w:val="0"/>
        <w:jc w:val="center"/>
        <w:rPr>
          <w:b/>
          <w:u w:val="single"/>
        </w:rPr>
      </w:pPr>
      <w:r>
        <w:rPr>
          <w:b/>
          <w:u w:val="single"/>
        </w:rPr>
        <w:t>Невьянского городского</w:t>
      </w:r>
      <w:r w:rsidRPr="00D020F6">
        <w:rPr>
          <w:b/>
          <w:u w:val="single"/>
        </w:rPr>
        <w:t xml:space="preserve"> округа</w:t>
      </w:r>
    </w:p>
    <w:p w:rsidR="006B3797" w:rsidRPr="005E21F7" w:rsidRDefault="006B3797" w:rsidP="006B379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3797" w:rsidRPr="005E21F7" w:rsidRDefault="006B3797" w:rsidP="006B3797">
      <w:pPr>
        <w:widowControl w:val="0"/>
        <w:autoSpaceDE w:val="0"/>
        <w:autoSpaceDN w:val="0"/>
        <w:jc w:val="both"/>
      </w:pPr>
      <w:r w:rsidRPr="005E21F7">
        <w:t>отчетный год: 20</w:t>
      </w:r>
      <w:r>
        <w:t>20</w:t>
      </w:r>
      <w:r w:rsidRPr="005E21F7">
        <w:t xml:space="preserve"> год                                              </w:t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1F7">
        <w:t xml:space="preserve"> единиц</w:t>
      </w:r>
    </w:p>
    <w:tbl>
      <w:tblPr>
        <w:tblW w:w="15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1417"/>
        <w:gridCol w:w="1276"/>
        <w:gridCol w:w="1134"/>
        <w:gridCol w:w="1417"/>
        <w:gridCol w:w="1134"/>
        <w:gridCol w:w="1418"/>
        <w:gridCol w:w="1134"/>
        <w:gridCol w:w="1276"/>
        <w:gridCol w:w="1399"/>
      </w:tblGrid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Номер строки</w:t>
            </w:r>
          </w:p>
        </w:tc>
        <w:tc>
          <w:tcPr>
            <w:tcW w:w="3402" w:type="dxa"/>
            <w:gridSpan w:val="2"/>
            <w:vMerge w:val="restart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2ADC">
              <w:rPr>
                <w:sz w:val="16"/>
                <w:szCs w:val="16"/>
              </w:rPr>
              <w:t xml:space="preserve">Требования Федерального </w:t>
            </w:r>
            <w:hyperlink r:id="rId4" w:history="1">
              <w:r w:rsidRPr="00472ADC">
                <w:rPr>
                  <w:color w:val="0000FF"/>
                  <w:sz w:val="16"/>
                  <w:szCs w:val="16"/>
                </w:rPr>
                <w:t>закона</w:t>
              </w:r>
            </w:hyperlink>
            <w:r w:rsidRPr="00472ADC">
              <w:rPr>
                <w:sz w:val="16"/>
                <w:szCs w:val="16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472ADC">
                <w:rPr>
                  <w:color w:val="0000FF"/>
                  <w:sz w:val="16"/>
                  <w:szCs w:val="16"/>
                </w:rPr>
                <w:t>Закона</w:t>
              </w:r>
            </w:hyperlink>
            <w:r w:rsidRPr="00472ADC">
              <w:rPr>
                <w:sz w:val="16"/>
                <w:szCs w:val="16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472ADC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206" w:type="dxa"/>
            <w:gridSpan w:val="8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Приоритетные сферы:</w:t>
            </w:r>
          </w:p>
        </w:tc>
        <w:tc>
          <w:tcPr>
            <w:tcW w:w="1399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Сводная информация</w:t>
            </w: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Охрана здоровья граждан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Транспорт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1399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797" w:rsidRPr="005E21F7" w:rsidTr="00A05F91">
        <w:tc>
          <w:tcPr>
            <w:tcW w:w="42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11</w:t>
            </w:r>
          </w:p>
        </w:tc>
      </w:tr>
      <w:tr w:rsidR="006B3797" w:rsidRPr="005E21F7" w:rsidTr="00A05F91">
        <w:tc>
          <w:tcPr>
            <w:tcW w:w="42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gridSpan w:val="2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подведомственных организаций 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подведомственных организаций </w:t>
            </w: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7E5FFA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7E5FFA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B3797" w:rsidRPr="009F2363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7E5FFA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7E5FFA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7E5FFA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B3797" w:rsidRDefault="006B3797" w:rsidP="00A05F91">
            <w:pPr>
              <w:rPr>
                <w:sz w:val="18"/>
                <w:szCs w:val="18"/>
              </w:rPr>
            </w:pPr>
          </w:p>
          <w:p w:rsidR="006B3797" w:rsidRDefault="006B3797" w:rsidP="00A05F91">
            <w:pPr>
              <w:rPr>
                <w:sz w:val="18"/>
                <w:szCs w:val="18"/>
              </w:rPr>
            </w:pPr>
          </w:p>
          <w:p w:rsidR="006B3797" w:rsidRDefault="006B3797" w:rsidP="00A05F91">
            <w:pPr>
              <w:rPr>
                <w:sz w:val="18"/>
                <w:szCs w:val="18"/>
              </w:rPr>
            </w:pPr>
          </w:p>
          <w:p w:rsidR="006B3797" w:rsidRDefault="006B3797" w:rsidP="00A05F91">
            <w:pPr>
              <w:rPr>
                <w:sz w:val="18"/>
                <w:szCs w:val="18"/>
              </w:rPr>
            </w:pPr>
          </w:p>
          <w:p w:rsidR="006B3797" w:rsidRDefault="006B3797" w:rsidP="00A05F91">
            <w:pPr>
              <w:rPr>
                <w:sz w:val="18"/>
                <w:szCs w:val="18"/>
              </w:rPr>
            </w:pPr>
          </w:p>
          <w:p w:rsidR="006B3797" w:rsidRDefault="006B3797" w:rsidP="00A05F91">
            <w:pPr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 w:rsidRPr="00234F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B3797" w:rsidRPr="00831795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rPr>
          <w:trHeight w:val="443"/>
        </w:trPr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B3797" w:rsidRPr="00831795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3797" w:rsidRPr="009B478F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 xml:space="preserve">Надлежащее размещение оборудования и носителей информации, необходимых для </w:t>
            </w:r>
            <w:r w:rsidRPr="005E21F7">
              <w:rPr>
                <w:sz w:val="18"/>
                <w:szCs w:val="18"/>
              </w:rPr>
              <w:lastRenderedPageBreak/>
              <w:t>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lastRenderedPageBreak/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 xml:space="preserve">установлено соблюдение </w:t>
            </w:r>
            <w:r w:rsidRPr="005E21F7">
              <w:rPr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6B3797" w:rsidRPr="002322B9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4D1F2A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B3797" w:rsidRPr="002322B9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9.</w:t>
            </w:r>
          </w:p>
        </w:tc>
        <w:tc>
          <w:tcPr>
            <w:tcW w:w="1984" w:type="dxa"/>
            <w:vMerge w:val="restart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 xml:space="preserve">Предоставление услуг инвалидам с допуском </w:t>
            </w:r>
            <w:proofErr w:type="spellStart"/>
            <w:r w:rsidRPr="005E21F7">
              <w:rPr>
                <w:sz w:val="18"/>
                <w:szCs w:val="18"/>
              </w:rPr>
              <w:t>сурдопереводчика</w:t>
            </w:r>
            <w:proofErr w:type="spellEnd"/>
            <w:r w:rsidRPr="005E21F7">
              <w:rPr>
                <w:sz w:val="18"/>
                <w:szCs w:val="18"/>
              </w:rPr>
              <w:t xml:space="preserve"> и </w:t>
            </w:r>
            <w:proofErr w:type="spellStart"/>
            <w:r w:rsidRPr="005E21F7">
              <w:rPr>
                <w:sz w:val="18"/>
                <w:szCs w:val="18"/>
              </w:rPr>
              <w:t>тифлосурдопереводчика</w:t>
            </w:r>
            <w:proofErr w:type="spellEnd"/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rPr>
          <w:trHeight w:val="517"/>
        </w:trPr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rPr>
          <w:trHeight w:val="528"/>
        </w:trPr>
        <w:tc>
          <w:tcPr>
            <w:tcW w:w="426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5E21F7" w:rsidRDefault="006B3797" w:rsidP="00A05F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6B3797" w:rsidRPr="00936E15" w:rsidRDefault="006B3797" w:rsidP="00A0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5E21F7" w:rsidRDefault="006B3797" w:rsidP="00A05F9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 w:val="restart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984" w:type="dxa"/>
            <w:vMerge w:val="restart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 w:rsidRPr="00472ADC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472ADC" w:rsidRDefault="006B3797" w:rsidP="00A05F9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472ADC" w:rsidRDefault="006B3797" w:rsidP="00A05F9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6B3797" w:rsidRPr="007B5689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B3797" w:rsidRPr="000B1AA5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6B3797" w:rsidRPr="007B5689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B3797" w:rsidRPr="005E21F7" w:rsidTr="00A05F91">
        <w:tc>
          <w:tcPr>
            <w:tcW w:w="426" w:type="dxa"/>
            <w:vMerge/>
          </w:tcPr>
          <w:p w:rsidR="006B3797" w:rsidRPr="00472ADC" w:rsidRDefault="006B3797" w:rsidP="00A05F9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B3797" w:rsidRPr="00472ADC" w:rsidRDefault="006B3797" w:rsidP="00A05F9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6B3797" w:rsidRPr="0096161D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6B3797" w:rsidRPr="007B5689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6B3797" w:rsidRPr="00472ADC" w:rsidRDefault="006B3797" w:rsidP="00A05F9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:rsidR="006B3797" w:rsidRPr="005E21F7" w:rsidRDefault="006B3797" w:rsidP="006B379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E4444" w:rsidRDefault="006B3797" w:rsidP="006B3797">
      <w:pPr>
        <w:widowControl w:val="0"/>
        <w:autoSpaceDE w:val="0"/>
        <w:autoSpaceDN w:val="0"/>
        <w:jc w:val="both"/>
      </w:pPr>
      <w:r w:rsidRPr="00D020F6">
        <w:t xml:space="preserve">   </w:t>
      </w:r>
      <w:r>
        <w:t>*</w:t>
      </w:r>
      <w:r w:rsidRPr="00D020F6">
        <w:t>Остальные объекты социальной, инженерной и транспортной инфраструктур, подведомственных органам местного самоуправления</w:t>
      </w:r>
      <w:r>
        <w:t>,</w:t>
      </w:r>
      <w:r w:rsidRPr="00D020F6">
        <w:t xml:space="preserve"> будут включены в план-график обследований </w:t>
      </w:r>
      <w:r>
        <w:t>на 2021</w:t>
      </w:r>
      <w:r>
        <w:t xml:space="preserve"> и последующие годы.  </w:t>
      </w:r>
      <w:bookmarkStart w:id="0" w:name="_GoBack"/>
      <w:bookmarkEnd w:id="0"/>
    </w:p>
    <w:sectPr w:rsidR="004E4444" w:rsidSect="009E06C9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DF"/>
    <w:rsid w:val="00075EDF"/>
    <w:rsid w:val="004E4444"/>
    <w:rsid w:val="006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7F2"/>
  <w15:chartTrackingRefBased/>
  <w15:docId w15:val="{83051C12-F803-4F85-8F5B-FC64C1D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C73B852C96EE425315ACFBD56829FE1602C6652D8967B5D704D14C685423BA05Q9B7J" TargetMode="External"/><Relationship Id="rId4" Type="http://schemas.openxmlformats.org/officeDocument/2006/relationships/hyperlink" Target="consultantplus://offline/ref=2EC73B852C96EE425315B2F6C30477F41600996C2A886EEB8B53D71B37Q0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Alena N. Sergeeva.nevyansk.net</cp:lastModifiedBy>
  <cp:revision>2</cp:revision>
  <dcterms:created xsi:type="dcterms:W3CDTF">2021-01-20T06:26:00Z</dcterms:created>
  <dcterms:modified xsi:type="dcterms:W3CDTF">2021-01-20T06:26:00Z</dcterms:modified>
</cp:coreProperties>
</file>