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F" w:rsidRDefault="00B44529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D516E0" wp14:editId="27DB54D6">
            <wp:simplePos x="0" y="0"/>
            <wp:positionH relativeFrom="column">
              <wp:posOffset>2609850</wp:posOffset>
            </wp:positionH>
            <wp:positionV relativeFrom="paragraph">
              <wp:posOffset>102235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18EA" w:rsidRDefault="00BA18EA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B44529" w:rsidRPr="00153FAF" w:rsidRDefault="00B44529" w:rsidP="009F1F16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53FAF" w:rsidRP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57D5" wp14:editId="060041C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3417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53FAF" w:rsidRP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________________                                                           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</w:t>
      </w:r>
      <w:r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№ _______-</w:t>
      </w:r>
      <w:r w:rsidR="00E476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153FA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3FA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0D1D" w:rsidRPr="00153FAF" w:rsidRDefault="001F0D1D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8EA" w:rsidRPr="00E96F9C" w:rsidTr="009A32E7">
        <w:tc>
          <w:tcPr>
            <w:tcW w:w="9639" w:type="dxa"/>
          </w:tcPr>
          <w:p w:rsidR="00BA18EA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Об утверждении Порядка формирования </w:t>
            </w:r>
          </w:p>
          <w:p w:rsidR="00BA18EA" w:rsidRPr="00E96F9C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и деятельности 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роектн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Невьянского городского округа</w:t>
            </w:r>
          </w:p>
        </w:tc>
      </w:tr>
      <w:tr w:rsidR="00BA18EA" w:rsidRPr="005C43CD" w:rsidTr="009A32E7">
        <w:tc>
          <w:tcPr>
            <w:tcW w:w="9639" w:type="dxa"/>
          </w:tcPr>
          <w:p w:rsidR="00BA18EA" w:rsidRPr="005C43CD" w:rsidRDefault="00BA18EA" w:rsidP="009A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8EA" w:rsidRPr="000E6A5E" w:rsidRDefault="00BA18EA" w:rsidP="008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целях орган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изации проектной деятельности в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руководствуясь Федеральным законом от 06 октября 2003 года </w:t>
            </w:r>
            <w:r w:rsidR="00704E57" w:rsidRPr="00704E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Pr="000E6A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статьями 31, 64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Устава Невьянского городского округа</w:t>
            </w:r>
          </w:p>
          <w:p w:rsidR="00BA18EA" w:rsidRPr="005C43CD" w:rsidRDefault="00BA18EA" w:rsidP="009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C30DAB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153FAF" w:rsidRP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30DAB" w:rsidRPr="000E6A5E" w:rsidRDefault="00C30DAB" w:rsidP="00C30DA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0E6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Утвердить:</w:t>
      </w:r>
    </w:p>
    <w:p w:rsidR="00C30DAB" w:rsidRPr="000E6A5E" w:rsidRDefault="00C30DAB" w:rsidP="00C30DAB">
      <w:pPr>
        <w:pStyle w:val="a7"/>
        <w:tabs>
          <w:tab w:val="left" w:pos="993"/>
          <w:tab w:val="num" w:pos="141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Положение о Проектном комитете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C30DAB" w:rsidRPr="000E6A5E" w:rsidRDefault="00C30DAB" w:rsidP="00C30DAB">
      <w:pPr>
        <w:pStyle w:val="a7"/>
        <w:spacing w:after="0" w:line="240" w:lineRule="auto"/>
        <w:ind w:left="0" w:firstLine="64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состав Проектного комитета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DAB" w:rsidRPr="000E6A5E" w:rsidTr="009A32E7">
        <w:trPr>
          <w:trHeight w:val="975"/>
        </w:trPr>
        <w:tc>
          <w:tcPr>
            <w:tcW w:w="9355" w:type="dxa"/>
            <w:vAlign w:val="bottom"/>
          </w:tcPr>
          <w:p w:rsidR="00C30DAB" w:rsidRPr="000E6A5E" w:rsidRDefault="00C30DAB" w:rsidP="009A32E7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 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                                                                                А.А. Берчук</w:t>
            </w:r>
          </w:p>
          <w:p w:rsidR="00C30DAB" w:rsidRPr="000E6A5E" w:rsidRDefault="00C30DAB" w:rsidP="009A32E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4529" w:rsidRDefault="00B44529" w:rsidP="003706D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C6B9F" w:rsidRDefault="009C6B9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10B3" w:rsidRPr="00442C17" w:rsidRDefault="00442C17" w:rsidP="00442C17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Pr="00442C17">
        <w:rPr>
          <w:rFonts w:ascii="Liberation Serif" w:hAnsi="Liberation Serif"/>
          <w:sz w:val="28"/>
          <w:szCs w:val="28"/>
        </w:rPr>
        <w:t>Приложение №</w:t>
      </w:r>
      <w:r w:rsidR="00847BFA" w:rsidRPr="00E47611">
        <w:rPr>
          <w:rFonts w:ascii="Liberation Serif" w:hAnsi="Liberation Serif"/>
          <w:sz w:val="28"/>
          <w:szCs w:val="28"/>
        </w:rPr>
        <w:t xml:space="preserve"> </w:t>
      </w:r>
      <w:r w:rsidRPr="00442C17">
        <w:rPr>
          <w:rFonts w:ascii="Liberation Serif" w:hAnsi="Liberation Serif"/>
          <w:sz w:val="28"/>
          <w:szCs w:val="28"/>
        </w:rPr>
        <w:t>1</w:t>
      </w:r>
    </w:p>
    <w:p w:rsidR="0021448E" w:rsidRPr="00726D26" w:rsidRDefault="00442C17" w:rsidP="00442C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1448E"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 w:rsidR="0021448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442C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________№ _______</w:t>
      </w:r>
    </w:p>
    <w:p w:rsidR="00672881" w:rsidRDefault="00672881" w:rsidP="00D226A2">
      <w:pPr>
        <w:spacing w:after="0" w:line="240" w:lineRule="auto"/>
        <w:ind w:left="4956"/>
      </w:pPr>
    </w:p>
    <w:p w:rsidR="0021448E" w:rsidRDefault="00214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0B6B1A" w:rsidRDefault="00B13DC6" w:rsidP="00B13DC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>ПОЛОЖЕНИЕ</w:t>
      </w:r>
    </w:p>
    <w:p w:rsidR="00B13DC6" w:rsidRPr="000B6B1A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 xml:space="preserve">о Проектном комитете </w:t>
      </w:r>
      <w:r w:rsidRPr="00441758">
        <w:rPr>
          <w:rFonts w:ascii="Liberation Serif" w:eastAsia="Calibri" w:hAnsi="Liberation Serif" w:cs="Times New Roman"/>
          <w:b/>
          <w:sz w:val="28"/>
          <w:szCs w:val="28"/>
        </w:rPr>
        <w:t>Невьянского городского округа</w:t>
      </w:r>
    </w:p>
    <w:p w:rsidR="00B13DC6" w:rsidRPr="000B6B1A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B6B1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 Настоящее Положение определяет задачи, полномочия, порядок формирования и организации деятельности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Проектного комитета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вьянского городского округа (далее – Проектный комитет)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 Проектный комитет в соответствии с Положением об организации проектной деятельности в Невьянско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Постановлением </w:t>
      </w:r>
      <w:r w:rsidR="00EF6E5B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главы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Невьянского городского округа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, формируется на постоянной основе в целях решения следующих задач: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1) совершенствование деятельности по стратегическому развитию Невьянского городского округа и реализации на территории Невьянского городского округа проектов (программ), направленных на достижение целей, определенных в Стратегии социально-экономического развития 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2)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координации, планирования и контроля в сфере управления проектной деятельностью, осуществляемой </w:t>
      </w:r>
      <w:r w:rsidRPr="00AD46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органами местного самоуправления</w:t>
      </w:r>
      <w:r w:rsidRPr="00AF5561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содействие обеспечению согласованного функционирования и взаимодействия органов местного самоуправления</w:t>
      </w:r>
      <w:r w:rsidRPr="00ED27FB">
        <w:rPr>
          <w:rFonts w:ascii="Liberation Serif" w:eastAsia="Times New Roman" w:hAnsi="Liberation Serif" w:cs="Arial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организации проектной деятельности в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Невьянском городском округе.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Проектный комитет в своей деятельности руководствуется действующим законодательством Российской Федерации и Свердловской области, правовыми актами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округа,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настоящим Положением.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Полномочия Проектного комитета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Полномочиями Проектного комитета являются: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 утверждение паспортов проектов (программ), а также принятие решений о внесении изменений в паспорта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2) принятие решения о начале реализации проекта (программы), об утверждении его значимых результатов, о прохождении ключевых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lastRenderedPageBreak/>
        <w:t>контрольных точек, завершении либо приостановлении проекта (программы);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 назначение руководителей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4) рассмотрение информации о ходе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5) утверждение итоговых отчетов о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6) координация деятельности органов местного самоуправления Невьянского городского округа, муниципальных учреждений Невьянского городского округа, общественных, научных и иных организаций по вопросам, отнесенным к компетенции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7) 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Невьянском городском округе;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8) осуществление иных полномочий в соответствии с законодательством Российской Федерации и Свердловской области, правовыми актами Невьянского городского округа.</w:t>
      </w: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Проектный комитет для решения возложенных на него задач имеет право:</w:t>
      </w:r>
    </w:p>
    <w:p w:rsidR="00B13DC6" w:rsidRPr="00ED27FB" w:rsidRDefault="00B13DC6" w:rsidP="00B13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</w:t>
      </w:r>
      <w:r w:rsidRPr="00ED27FB">
        <w:rPr>
          <w:rFonts w:ascii="Liberation Serif" w:eastAsia="Calibri" w:hAnsi="Liberation Serif" w:cs="Times New Roman"/>
          <w:sz w:val="28"/>
          <w:szCs w:val="28"/>
        </w:rPr>
        <w:tab/>
        <w:t>запрашивать и получать в установленном порядке необходимые материалы у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2) заслушивать на своих заседаниях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представителей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>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формировать поручения органам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рекомендации муниципальным учреждениям Невьянского городского округа, общественным, научным и иным организациям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 в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целях осуществления проектной деятельности в Невьянском городском округе.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>Глава 3. Порядок формирования 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Проектный комитет формируется на постоянной основе в составе председателя Проектного комитета, заместителя председателя Проектного комитета, секретаря Проектного комитета и иных членов Проектного комитета. 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Председателем Проектного комитета является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г</w:t>
      </w: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лава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Персональный состав Проектного комитета утверждается правовым актом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 xml:space="preserve">главы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Председатель Проектного комитета: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определяет место, время проведения и утверждает повестку заседания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lastRenderedPageBreak/>
        <w:t>2) дает поручения членам Проектного комитета.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9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Секретарь Проектного комитета осуществляет: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подготовку проекта повестки заседания Проектного комитета, материалов к заседанию Проектного комитета;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информирование членов Проектного комитета о месте, времени проведения и повестке заседания Проектного комитета, обеспечение их необходимыми материалами;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ведение протокола заседания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10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Члены Проектного комитета вправе: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вносить предложения по проектам принимаемых Проектным комитетом решений;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направлять предложения по порядку рассмотрения и существу обсуждаемых на заседаниях Проектного комитета вопросов;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выступать на заседаниях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11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Делегирование членами Проектного комитета своих полномочий иным лицам не допускается. 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В случае невозможности присутствия члена Проектного комитета на заседании он обязан известить об этом секретаря Проектного комитета. При этом член Проектного комитета вправе изложить свое мнение по рассматриваемым вопросам в письменном виде, которое доводится до участников заседания Проектного комитета и отражается в протоколе заседания Проектного комитета.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 xml:space="preserve">Глава 4. Порядок организации и обеспечения деятельности </w:t>
      </w:r>
      <w:r w:rsidRPr="00ED27FB">
        <w:rPr>
          <w:rFonts w:ascii="Liberation Serif" w:eastAsia="Calibri" w:hAnsi="Liberation Serif" w:cs="Times New Roman"/>
          <w:b/>
          <w:sz w:val="28"/>
          <w:szCs w:val="28"/>
        </w:rPr>
        <w:br/>
        <w:t>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12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Основной формой работы Проектного комитета являются заседания, которые проводятся по мере необходимости, как правило, один раз в квартал.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13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Заседание Проектного комитета ведет председатель Проектного комитета, в случае его отсутствия или по его поручению – заместитель председателя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14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Решение Проектного комитета принимается открытым голосованием большинством голосов от числа присутствующих на заседании членов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Решение Проектного комитета оформляется протоколом. Протокол подписывается председательствующим на заседании Проектного комитета. </w:t>
      </w:r>
    </w:p>
    <w:p w:rsidR="00B13DC6" w:rsidRPr="00ED27FB" w:rsidRDefault="00B13DC6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Проектного комитета являются обязательными для выполнения органами местного самоуправления</w:t>
      </w:r>
      <w:r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контроль за их исполнением осуществляет 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Невьянского городского округа (далее –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офис).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Подготовку и организацию проведения заседаний Проектного комитета обеспечивает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17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вправе запрашивать у органов местного самоуправления</w:t>
      </w:r>
      <w:r w:rsidR="00B13DC6"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муниципальных учреждений Невьянского городского округа, общественных, научных и иных организаций материалы, необходимые для подготовки к заседаниям Проектного комитета. </w:t>
      </w:r>
    </w:p>
    <w:p w:rsidR="00B13DC6" w:rsidRPr="00ED27FB" w:rsidRDefault="00B13DC6" w:rsidP="00B13DC6">
      <w:pPr>
        <w:rPr>
          <w:rFonts w:ascii="Liberation Serif" w:hAnsi="Liberation Serif"/>
          <w:sz w:val="28"/>
          <w:szCs w:val="28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27FB" w:rsidRPr="00ED27FB" w:rsidRDefault="00ED27FB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4A30" w:rsidRPr="00ED27FB" w:rsidRDefault="00264A30" w:rsidP="00264A3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№</w:t>
      </w:r>
      <w:r w:rsidR="0055301E" w:rsidRPr="00E476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264A30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E56DD0" w:rsidRPr="00ED27FB" w:rsidRDefault="00E56DD0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________№ _______</w:t>
      </w:r>
    </w:p>
    <w:p w:rsidR="00D226A2" w:rsidRPr="00ED27FB" w:rsidRDefault="00D226A2" w:rsidP="00D226A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Состав </w:t>
      </w:r>
      <w:r w:rsidR="00E05BC4"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</w:t>
      </w:r>
      <w:r w:rsidR="00E56DD0"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ого</w:t>
      </w: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комитет</w:t>
      </w:r>
      <w:r w:rsidR="00E56DD0"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</w:p>
    <w:p w:rsidR="00D226A2" w:rsidRPr="00ED27FB" w:rsidRDefault="00E56DD0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13"/>
      </w:tblGrid>
      <w:tr w:rsidR="00D226A2" w:rsidRPr="00ED27FB" w:rsidTr="00EF7F18">
        <w:tc>
          <w:tcPr>
            <w:tcW w:w="2518" w:type="dxa"/>
            <w:shd w:val="clear" w:color="auto" w:fill="auto"/>
          </w:tcPr>
          <w:p w:rsidR="00D226A2" w:rsidRPr="00ED27FB" w:rsidRDefault="001450D9" w:rsidP="00D226A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Берчук А.А.</w:t>
            </w:r>
          </w:p>
        </w:tc>
        <w:tc>
          <w:tcPr>
            <w:tcW w:w="7513" w:type="dxa"/>
            <w:shd w:val="clear" w:color="auto" w:fill="auto"/>
          </w:tcPr>
          <w:p w:rsidR="00D226A2" w:rsidRPr="00ED27FB" w:rsidRDefault="001450D9" w:rsidP="009235E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Глава Невьянского городского округа</w:t>
            </w:r>
            <w:r w:rsidR="00E05BC4"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, председатель Проектного комитета</w:t>
            </w:r>
          </w:p>
        </w:tc>
      </w:tr>
      <w:tr w:rsidR="00726D26" w:rsidRPr="00ED27FB" w:rsidTr="00EF7F18">
        <w:tc>
          <w:tcPr>
            <w:tcW w:w="2518" w:type="dxa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Балашов А.М.</w:t>
            </w:r>
          </w:p>
        </w:tc>
        <w:tc>
          <w:tcPr>
            <w:tcW w:w="7513" w:type="dxa"/>
            <w:shd w:val="clear" w:color="auto" w:fill="auto"/>
          </w:tcPr>
          <w:p w:rsidR="00726D26" w:rsidRPr="00ED27FB" w:rsidRDefault="00726D26" w:rsidP="00182D5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вопросам промышленности, экономики и финансов – начальник Финансового управления</w:t>
            </w:r>
            <w:r w:rsidR="00E05BC4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182D5C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="00E05BC4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726D26" w:rsidRPr="00ED27FB" w:rsidTr="00EF7F18">
        <w:tc>
          <w:tcPr>
            <w:tcW w:w="2518" w:type="dxa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Баянкина А.В.</w:t>
            </w:r>
          </w:p>
          <w:p w:rsidR="00726D26" w:rsidRPr="00ED27FB" w:rsidRDefault="00726D26" w:rsidP="00726D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Старший инженер отдела экономики, торговли и бытового обслуживания администрации Невьянского городского органа, </w:t>
            </w: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E14912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роектного комитета</w:t>
            </w:r>
          </w:p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26D26" w:rsidRPr="00ED27FB" w:rsidTr="00EF7F18">
        <w:tc>
          <w:tcPr>
            <w:tcW w:w="10031" w:type="dxa"/>
            <w:gridSpan w:val="2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 xml:space="preserve">Члены </w:t>
            </w:r>
            <w:r w:rsidR="00E14912" w:rsidRPr="00ED27FB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ED27FB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>роектного комитета</w:t>
            </w:r>
          </w:p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43A7" w:rsidRPr="00ED27FB" w:rsidTr="00EF7F18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Беляков И.В.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Заместитель  главы  администрации Невьянского городского округа по энергетике, транспорту, связи  и ЖКХ</w:t>
            </w:r>
          </w:p>
        </w:tc>
      </w:tr>
      <w:tr w:rsidR="000443A7" w:rsidRPr="00ED27FB" w:rsidTr="00EF7F18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Головнева Н.В.</w:t>
            </w:r>
          </w:p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Начальник управления образования Невьянского городского округа</w:t>
            </w:r>
          </w:p>
        </w:tc>
      </w:tr>
      <w:tr w:rsidR="000443A7" w:rsidRPr="00ED27FB" w:rsidTr="00EF7F18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Делидов С.Л.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0443A7" w:rsidRPr="00ED27FB" w:rsidTr="009C560D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ind w:right="-464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Ланцова О.И.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Павликов В.Ю.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городского и коммунального хозяйства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  <w:tr w:rsidR="00E14912" w:rsidRPr="00ED27FB" w:rsidTr="005C49BB">
        <w:tc>
          <w:tcPr>
            <w:tcW w:w="2518" w:type="dxa"/>
            <w:shd w:val="clear" w:color="auto" w:fill="auto"/>
          </w:tcPr>
          <w:p w:rsidR="00E14912" w:rsidRPr="00ED27FB" w:rsidRDefault="00E14912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Петухова Т.М.</w:t>
            </w:r>
          </w:p>
        </w:tc>
        <w:tc>
          <w:tcPr>
            <w:tcW w:w="7513" w:type="dxa"/>
            <w:shd w:val="clear" w:color="auto" w:fill="auto"/>
          </w:tcPr>
          <w:p w:rsidR="00E14912" w:rsidRPr="00ED27FB" w:rsidRDefault="00E14912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Управляющий делами 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Растрепенин А.А.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Исполняющий обязанности заведующего отделом капитального строительства 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Сергеева Л.А.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Середкина Л.М.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Ступин В.П. 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физической культуры, спорта и молодежной политики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  <w:p w:rsidR="00B235AB" w:rsidRPr="00ED27FB" w:rsidRDefault="00B235AB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lastRenderedPageBreak/>
              <w:t>Сурков А.В.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вопросам реализации  инвестиционных проектов, строительству, архитектуре и управлению муниципальным имуществом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Тамакулова Т.В.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экономики, торговли и бытового обслуживания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Хохлов И.А.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Директор муниципального бюджетного учреждения «Управления хозяйством»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Эдильгериева Е.В.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архитектуры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</w:tbl>
    <w:p w:rsidR="00D226A2" w:rsidRPr="00ED27FB" w:rsidRDefault="00D226A2" w:rsidP="00D226A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226A2" w:rsidRPr="00ED27FB" w:rsidSect="00B4452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B8" w:rsidRDefault="008F34B8" w:rsidP="008F34B8">
      <w:pPr>
        <w:spacing w:after="0" w:line="240" w:lineRule="auto"/>
      </w:pPr>
      <w:r>
        <w:separator/>
      </w:r>
    </w:p>
  </w:endnote>
  <w:end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B8" w:rsidRDefault="008F34B8" w:rsidP="008F34B8">
      <w:pPr>
        <w:spacing w:after="0" w:line="240" w:lineRule="auto"/>
      </w:pPr>
      <w:r>
        <w:separator/>
      </w:r>
    </w:p>
  </w:footnote>
  <w:foot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0899"/>
      <w:docPartObj>
        <w:docPartGallery w:val="Page Numbers (Top of Page)"/>
        <w:docPartUnique/>
      </w:docPartObj>
    </w:sdtPr>
    <w:sdtEndPr/>
    <w:sdtContent>
      <w:p w:rsidR="00B44529" w:rsidRDefault="00B44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B9F">
          <w:rPr>
            <w:noProof/>
          </w:rPr>
          <w:t>6</w:t>
        </w:r>
        <w:r>
          <w:fldChar w:fldCharType="end"/>
        </w:r>
      </w:p>
    </w:sdtContent>
  </w:sdt>
  <w:p w:rsidR="008F34B8" w:rsidRDefault="008F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FF6"/>
    <w:multiLevelType w:val="hybridMultilevel"/>
    <w:tmpl w:val="A21A427A"/>
    <w:lvl w:ilvl="0" w:tplc="107A9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A"/>
    <w:rsid w:val="000072B6"/>
    <w:rsid w:val="00036560"/>
    <w:rsid w:val="000443A7"/>
    <w:rsid w:val="00071BB9"/>
    <w:rsid w:val="000E128C"/>
    <w:rsid w:val="000E6A5E"/>
    <w:rsid w:val="000F3EC4"/>
    <w:rsid w:val="00113625"/>
    <w:rsid w:val="001450D9"/>
    <w:rsid w:val="00153FAF"/>
    <w:rsid w:val="00182D5C"/>
    <w:rsid w:val="001F0D1D"/>
    <w:rsid w:val="00202670"/>
    <w:rsid w:val="00203064"/>
    <w:rsid w:val="0021448E"/>
    <w:rsid w:val="00225419"/>
    <w:rsid w:val="0022642A"/>
    <w:rsid w:val="002330B9"/>
    <w:rsid w:val="0026044D"/>
    <w:rsid w:val="00264A30"/>
    <w:rsid w:val="00287AA1"/>
    <w:rsid w:val="002D30B8"/>
    <w:rsid w:val="003110B3"/>
    <w:rsid w:val="003706D0"/>
    <w:rsid w:val="00394594"/>
    <w:rsid w:val="003A52AA"/>
    <w:rsid w:val="003C6510"/>
    <w:rsid w:val="00426116"/>
    <w:rsid w:val="00442C17"/>
    <w:rsid w:val="004A3EBB"/>
    <w:rsid w:val="004C4702"/>
    <w:rsid w:val="004D75DC"/>
    <w:rsid w:val="004F20F0"/>
    <w:rsid w:val="00547D67"/>
    <w:rsid w:val="0055301E"/>
    <w:rsid w:val="0059670B"/>
    <w:rsid w:val="00631284"/>
    <w:rsid w:val="00637087"/>
    <w:rsid w:val="00644B57"/>
    <w:rsid w:val="00672881"/>
    <w:rsid w:val="006931A6"/>
    <w:rsid w:val="006B193D"/>
    <w:rsid w:val="006E2A96"/>
    <w:rsid w:val="00704E57"/>
    <w:rsid w:val="00726D26"/>
    <w:rsid w:val="00737419"/>
    <w:rsid w:val="00743111"/>
    <w:rsid w:val="007439EA"/>
    <w:rsid w:val="007D5D78"/>
    <w:rsid w:val="007F1F12"/>
    <w:rsid w:val="00847BFA"/>
    <w:rsid w:val="0088722F"/>
    <w:rsid w:val="008A67F5"/>
    <w:rsid w:val="008F13C9"/>
    <w:rsid w:val="008F34B8"/>
    <w:rsid w:val="009235EC"/>
    <w:rsid w:val="009948B9"/>
    <w:rsid w:val="009B6F06"/>
    <w:rsid w:val="009C6B9F"/>
    <w:rsid w:val="009F1F16"/>
    <w:rsid w:val="00A06B24"/>
    <w:rsid w:val="00A6090C"/>
    <w:rsid w:val="00A65C92"/>
    <w:rsid w:val="00AC6DE9"/>
    <w:rsid w:val="00AD46DD"/>
    <w:rsid w:val="00AF5561"/>
    <w:rsid w:val="00B13DC6"/>
    <w:rsid w:val="00B235AB"/>
    <w:rsid w:val="00B37AAB"/>
    <w:rsid w:val="00B44529"/>
    <w:rsid w:val="00B90C21"/>
    <w:rsid w:val="00BA18EA"/>
    <w:rsid w:val="00BF1E98"/>
    <w:rsid w:val="00C24C1C"/>
    <w:rsid w:val="00C30DAB"/>
    <w:rsid w:val="00C71360"/>
    <w:rsid w:val="00D0264E"/>
    <w:rsid w:val="00D026F8"/>
    <w:rsid w:val="00D226A2"/>
    <w:rsid w:val="00D351EF"/>
    <w:rsid w:val="00E05BC4"/>
    <w:rsid w:val="00E14912"/>
    <w:rsid w:val="00E47611"/>
    <w:rsid w:val="00E56DD0"/>
    <w:rsid w:val="00E94F7C"/>
    <w:rsid w:val="00E96F9C"/>
    <w:rsid w:val="00EC586B"/>
    <w:rsid w:val="00ED27FB"/>
    <w:rsid w:val="00EF6E5B"/>
    <w:rsid w:val="00F41660"/>
    <w:rsid w:val="00F43E9C"/>
    <w:rsid w:val="00F61903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1235"/>
  <w15:chartTrackingRefBased/>
  <w15:docId w15:val="{3177D6F3-D398-43B2-96D2-53A9313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8"/>
  </w:style>
  <w:style w:type="paragraph" w:styleId="a5">
    <w:name w:val="footer"/>
    <w:basedOn w:val="a"/>
    <w:link w:val="a6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4B8"/>
  </w:style>
  <w:style w:type="paragraph" w:styleId="a7">
    <w:name w:val="List Paragraph"/>
    <w:basedOn w:val="a"/>
    <w:uiPriority w:val="34"/>
    <w:qFormat/>
    <w:rsid w:val="00596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73CE-F11F-4374-9E97-8B52B690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Elena A. Ponomareva</cp:lastModifiedBy>
  <cp:revision>39</cp:revision>
  <cp:lastPrinted>2021-02-12T06:40:00Z</cp:lastPrinted>
  <dcterms:created xsi:type="dcterms:W3CDTF">2021-01-26T08:12:00Z</dcterms:created>
  <dcterms:modified xsi:type="dcterms:W3CDTF">2021-02-12T06:45:00Z</dcterms:modified>
</cp:coreProperties>
</file>