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EB" w:rsidRDefault="00755009" w:rsidP="009E6BA4">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4.05pt;width:72.05pt;height:62.95pt;z-index:251658240">
            <v:imagedata r:id="rId7" o:title=""/>
          </v:shape>
          <o:OLEObject Type="Embed" ProgID="Word.Picture.8" ShapeID="_x0000_s1026" DrawAspect="Content" ObjectID="_1657519385" r:id="rId8"/>
        </w:object>
      </w:r>
    </w:p>
    <w:p w:rsidR="009C46EB" w:rsidRDefault="009C46EB" w:rsidP="00FA31B4">
      <w:pPr>
        <w:tabs>
          <w:tab w:val="left" w:pos="2552"/>
        </w:tabs>
        <w:jc w:val="right"/>
      </w:pPr>
    </w:p>
    <w:p w:rsidR="009C46EB" w:rsidRDefault="009C46EB" w:rsidP="004531C1">
      <w:pPr>
        <w:jc w:val="right"/>
      </w:pPr>
    </w:p>
    <w:p w:rsidR="009C46EB" w:rsidRPr="00810833" w:rsidRDefault="009C46EB" w:rsidP="004531C1">
      <w:pPr>
        <w:jc w:val="right"/>
      </w:pPr>
    </w:p>
    <w:p w:rsidR="009C46EB" w:rsidRPr="00D86600" w:rsidRDefault="009C46EB" w:rsidP="004531C1">
      <w:pPr>
        <w:rPr>
          <w:b/>
          <w:sz w:val="24"/>
          <w:szCs w:val="24"/>
        </w:rPr>
      </w:pPr>
      <w:r>
        <w:rPr>
          <w:b/>
          <w:sz w:val="36"/>
          <w:szCs w:val="36"/>
        </w:rPr>
        <w:t xml:space="preserve">                   </w:t>
      </w:r>
    </w:p>
    <w:p w:rsidR="009C46EB" w:rsidRPr="00D93F2E" w:rsidRDefault="009C46EB" w:rsidP="000B5B8B">
      <w:pPr>
        <w:jc w:val="center"/>
        <w:rPr>
          <w:b/>
          <w:sz w:val="32"/>
          <w:szCs w:val="32"/>
        </w:rPr>
      </w:pPr>
      <w:r>
        <w:rPr>
          <w:b/>
          <w:sz w:val="32"/>
          <w:szCs w:val="32"/>
        </w:rPr>
        <w:t>АДМИНИСТРАЦИЯ  НЕВЬЯНСКОГО  ГОРОДСКОГО ОКРУГА</w:t>
      </w:r>
    </w:p>
    <w:p w:rsidR="009C46EB" w:rsidRDefault="009C46EB" w:rsidP="004531C1">
      <w:pPr>
        <w:jc w:val="center"/>
        <w:rPr>
          <w:b/>
          <w:sz w:val="36"/>
          <w:szCs w:val="36"/>
        </w:rPr>
      </w:pPr>
      <w:r w:rsidRPr="00197463">
        <w:rPr>
          <w:b/>
          <w:sz w:val="36"/>
          <w:szCs w:val="36"/>
        </w:rPr>
        <w:t>П О С Т А Н О В Л Е Н И Е</w:t>
      </w:r>
    </w:p>
    <w:p w:rsidR="009C46EB" w:rsidRPr="00912D55" w:rsidRDefault="00755009" w:rsidP="004531C1">
      <w:pPr>
        <w:jc w:val="center"/>
        <w:rPr>
          <w:b/>
          <w:sz w:val="36"/>
          <w:szCs w:val="36"/>
        </w:rPr>
      </w:pPr>
      <w:r>
        <w:rPr>
          <w:noProof/>
        </w:rPr>
        <w:pict>
          <v:line id="_x0000_s1027" style="position:absolute;left:0;text-align:left;flip:y;z-index:251657216" from="0,10.25pt" to="475.95pt,10.25pt" strokeweight="4.5pt">
            <v:stroke linestyle="thickThin"/>
          </v:line>
        </w:pict>
      </w:r>
    </w:p>
    <w:p w:rsidR="009C46EB" w:rsidRPr="00912D55" w:rsidRDefault="009C46EB" w:rsidP="004531C1">
      <w:pPr>
        <w:rPr>
          <w:b/>
          <w:sz w:val="24"/>
          <w:szCs w:val="24"/>
        </w:rPr>
      </w:pPr>
      <w:r w:rsidRPr="00912D55">
        <w:rPr>
          <w:b/>
          <w:sz w:val="24"/>
          <w:szCs w:val="24"/>
        </w:rPr>
        <w:t xml:space="preserve">От  </w:t>
      </w:r>
      <w:r>
        <w:rPr>
          <w:b/>
          <w:sz w:val="24"/>
          <w:szCs w:val="24"/>
        </w:rPr>
        <w:t>______________</w:t>
      </w:r>
      <w:r w:rsidRPr="00912D55">
        <w:rPr>
          <w:b/>
          <w:sz w:val="24"/>
          <w:szCs w:val="24"/>
        </w:rPr>
        <w:t xml:space="preserve">  </w:t>
      </w:r>
      <w:r w:rsidRPr="00810833">
        <w:rPr>
          <w:b/>
          <w:sz w:val="24"/>
          <w:szCs w:val="24"/>
        </w:rPr>
        <w:t xml:space="preserve">                                                               </w:t>
      </w:r>
      <w:r>
        <w:rPr>
          <w:b/>
          <w:sz w:val="24"/>
          <w:szCs w:val="24"/>
        </w:rPr>
        <w:t xml:space="preserve">                                    </w:t>
      </w:r>
      <w:r w:rsidRPr="006B0957">
        <w:rPr>
          <w:b/>
          <w:sz w:val="24"/>
          <w:szCs w:val="24"/>
        </w:rPr>
        <w:t xml:space="preserve">  </w:t>
      </w:r>
      <w:r>
        <w:rPr>
          <w:b/>
          <w:sz w:val="24"/>
          <w:szCs w:val="24"/>
        </w:rPr>
        <w:t xml:space="preserve">  </w:t>
      </w:r>
      <w:r w:rsidRPr="00810833">
        <w:rPr>
          <w:b/>
          <w:sz w:val="24"/>
          <w:szCs w:val="24"/>
        </w:rPr>
        <w:t xml:space="preserve"> </w:t>
      </w:r>
      <w:r w:rsidRPr="00912D55">
        <w:rPr>
          <w:b/>
          <w:sz w:val="24"/>
          <w:szCs w:val="24"/>
        </w:rPr>
        <w:t xml:space="preserve">№ </w:t>
      </w:r>
      <w:r>
        <w:rPr>
          <w:b/>
          <w:sz w:val="24"/>
          <w:szCs w:val="24"/>
        </w:rPr>
        <w:t>_______</w:t>
      </w:r>
    </w:p>
    <w:p w:rsidR="009C46EB" w:rsidRDefault="009C46EB" w:rsidP="004531C1">
      <w:pPr>
        <w:rPr>
          <w:sz w:val="24"/>
          <w:szCs w:val="24"/>
        </w:rPr>
      </w:pPr>
      <w:r w:rsidRPr="00810833">
        <w:rPr>
          <w:sz w:val="24"/>
          <w:szCs w:val="24"/>
        </w:rPr>
        <w:t xml:space="preserve">                                                                  </w:t>
      </w:r>
      <w:r w:rsidRPr="00673F43">
        <w:rPr>
          <w:sz w:val="24"/>
          <w:szCs w:val="24"/>
        </w:rPr>
        <w:t>г.Невьянск</w:t>
      </w:r>
    </w:p>
    <w:p w:rsidR="009C46EB" w:rsidRDefault="009C46EB" w:rsidP="004531C1">
      <w:pPr>
        <w:rPr>
          <w:sz w:val="24"/>
          <w:szCs w:val="24"/>
        </w:rPr>
      </w:pPr>
    </w:p>
    <w:p w:rsidR="009C46EB" w:rsidRPr="008D77EC" w:rsidRDefault="009C46EB" w:rsidP="00B27FAF">
      <w:pPr>
        <w:pStyle w:val="a3"/>
        <w:spacing w:line="240" w:lineRule="auto"/>
        <w:jc w:val="center"/>
        <w:rPr>
          <w:szCs w:val="24"/>
        </w:rPr>
      </w:pPr>
      <w:bookmarkStart w:id="0" w:name="_Hlk513203714"/>
      <w:r>
        <w:rPr>
          <w:rFonts w:ascii="Times New Roman" w:hAnsi="Times New Roman"/>
          <w:b/>
          <w:i/>
          <w:sz w:val="28"/>
          <w:szCs w:val="28"/>
        </w:rPr>
        <w:t>Об утверждении технологической схемы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w:t>
      </w:r>
      <w:bookmarkEnd w:id="0"/>
    </w:p>
    <w:p w:rsidR="009C46EB" w:rsidRDefault="009C46EB" w:rsidP="004531C1">
      <w:pPr>
        <w:jc w:val="center"/>
        <w:rPr>
          <w:b/>
        </w:rPr>
      </w:pPr>
    </w:p>
    <w:p w:rsidR="009C46EB" w:rsidRDefault="009C46EB" w:rsidP="009735A8">
      <w:pPr>
        <w:pStyle w:val="ConsPlusTitle"/>
        <w:tabs>
          <w:tab w:val="center" w:pos="4749"/>
        </w:tabs>
        <w:jc w:val="both"/>
        <w:rPr>
          <w:rFonts w:ascii="Times New Roman" w:hAnsi="Times New Roman" w:cs="Times New Roman"/>
          <w:b w:val="0"/>
          <w:sz w:val="28"/>
          <w:szCs w:val="28"/>
        </w:rPr>
      </w:pPr>
      <w:r w:rsidRPr="003908D5">
        <w:rPr>
          <w:rFonts w:ascii="Times New Roman" w:hAnsi="Times New Roman" w:cs="Times New Roman"/>
          <w:sz w:val="28"/>
          <w:szCs w:val="28"/>
        </w:rPr>
        <w:t xml:space="preserve">        </w:t>
      </w:r>
      <w:r w:rsidRPr="003908D5">
        <w:rPr>
          <w:rFonts w:ascii="Times New Roman" w:hAnsi="Times New Roman" w:cs="Times New Roman"/>
          <w:b w:val="0"/>
          <w:sz w:val="28"/>
          <w:szCs w:val="28"/>
        </w:rPr>
        <w:t xml:space="preserve">Руководствуясь Федеральным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законом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от  6 октября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2003 года </w:t>
      </w:r>
      <w:r>
        <w:rPr>
          <w:rFonts w:ascii="Times New Roman" w:hAnsi="Times New Roman" w:cs="Times New Roman"/>
          <w:b w:val="0"/>
          <w:sz w:val="28"/>
          <w:szCs w:val="28"/>
        </w:rPr>
        <w:t>№</w:t>
      </w:r>
      <w:r w:rsidRPr="003908D5">
        <w:rPr>
          <w:rFonts w:ascii="Times New Roman" w:hAnsi="Times New Roman" w:cs="Times New Roman"/>
          <w:b w:val="0"/>
          <w:sz w:val="28"/>
          <w:szCs w:val="28"/>
        </w:rPr>
        <w:t xml:space="preserve"> 131-ФЗ </w:t>
      </w:r>
      <w:r>
        <w:rPr>
          <w:rFonts w:ascii="Times New Roman" w:hAnsi="Times New Roman" w:cs="Times New Roman"/>
          <w:b w:val="0"/>
          <w:sz w:val="28"/>
          <w:szCs w:val="28"/>
        </w:rPr>
        <w:t>«</w:t>
      </w:r>
      <w:r w:rsidRPr="003908D5">
        <w:rPr>
          <w:rFonts w:ascii="Times New Roman" w:hAnsi="Times New Roman" w:cs="Times New Roman"/>
          <w:b w:val="0"/>
          <w:sz w:val="28"/>
          <w:szCs w:val="28"/>
        </w:rPr>
        <w:t>Об общих принципах организации местного самоуправления в Российской Федерации</w:t>
      </w:r>
      <w:r>
        <w:rPr>
          <w:rFonts w:ascii="Times New Roman" w:hAnsi="Times New Roman" w:cs="Times New Roman"/>
          <w:b w:val="0"/>
          <w:sz w:val="28"/>
          <w:szCs w:val="28"/>
        </w:rPr>
        <w:t>»</w:t>
      </w:r>
      <w:r w:rsidRPr="003908D5">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Федеральным</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 законом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27</w:t>
      </w:r>
      <w:r>
        <w:rPr>
          <w:rFonts w:ascii="Times New Roman" w:hAnsi="Times New Roman" w:cs="Times New Roman"/>
          <w:b w:val="0"/>
          <w:sz w:val="28"/>
          <w:szCs w:val="28"/>
        </w:rPr>
        <w:t xml:space="preserve">   июля    </w:t>
      </w:r>
      <w:r w:rsidRPr="003908D5">
        <w:rPr>
          <w:rFonts w:ascii="Times New Roman" w:hAnsi="Times New Roman" w:cs="Times New Roman"/>
          <w:b w:val="0"/>
          <w:sz w:val="28"/>
          <w:szCs w:val="28"/>
        </w:rPr>
        <w:t>2010</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 </w:t>
      </w:r>
      <w:r>
        <w:rPr>
          <w:rFonts w:ascii="Times New Roman" w:hAnsi="Times New Roman" w:cs="Times New Roman"/>
          <w:b w:val="0"/>
          <w:sz w:val="28"/>
          <w:szCs w:val="28"/>
        </w:rPr>
        <w:t>года   №</w:t>
      </w:r>
      <w:r w:rsidRPr="003908D5">
        <w:rPr>
          <w:rFonts w:ascii="Times New Roman" w:hAnsi="Times New Roman" w:cs="Times New Roman"/>
          <w:b w:val="0"/>
          <w:sz w:val="28"/>
          <w:szCs w:val="28"/>
        </w:rPr>
        <w:t xml:space="preserve"> 210-ФЗ </w:t>
      </w:r>
      <w:r>
        <w:rPr>
          <w:rFonts w:ascii="Times New Roman" w:hAnsi="Times New Roman" w:cs="Times New Roman"/>
          <w:b w:val="0"/>
          <w:sz w:val="28"/>
          <w:szCs w:val="28"/>
        </w:rPr>
        <w:t>«</w:t>
      </w:r>
      <w:r w:rsidRPr="003908D5">
        <w:rPr>
          <w:rFonts w:ascii="Times New Roman" w:hAnsi="Times New Roman" w:cs="Times New Roman"/>
          <w:b w:val="0"/>
          <w:sz w:val="28"/>
          <w:szCs w:val="28"/>
        </w:rPr>
        <w:t>Об организации предоставления государственных и муниципальных услуг</w:t>
      </w:r>
      <w:r>
        <w:rPr>
          <w:rFonts w:ascii="Times New Roman" w:hAnsi="Times New Roman" w:cs="Times New Roman"/>
          <w:b w:val="0"/>
          <w:sz w:val="28"/>
          <w:szCs w:val="28"/>
        </w:rPr>
        <w:t>»</w:t>
      </w:r>
      <w:r w:rsidRPr="003908D5">
        <w:rPr>
          <w:rFonts w:ascii="Times New Roman" w:hAnsi="Times New Roman" w:cs="Times New Roman"/>
          <w:b w:val="0"/>
          <w:sz w:val="28"/>
          <w:szCs w:val="28"/>
        </w:rPr>
        <w:t>, Законом Свердловской области от 19</w:t>
      </w:r>
      <w:r>
        <w:rPr>
          <w:rFonts w:ascii="Times New Roman" w:hAnsi="Times New Roman" w:cs="Times New Roman"/>
          <w:b w:val="0"/>
          <w:sz w:val="28"/>
          <w:szCs w:val="28"/>
        </w:rPr>
        <w:t xml:space="preserve"> ноября </w:t>
      </w:r>
      <w:r w:rsidRPr="003908D5">
        <w:rPr>
          <w:rFonts w:ascii="Times New Roman" w:hAnsi="Times New Roman" w:cs="Times New Roman"/>
          <w:b w:val="0"/>
          <w:sz w:val="28"/>
          <w:szCs w:val="28"/>
        </w:rPr>
        <w:t>2008</w:t>
      </w:r>
      <w:r>
        <w:rPr>
          <w:rFonts w:ascii="Times New Roman" w:hAnsi="Times New Roman" w:cs="Times New Roman"/>
          <w:b w:val="0"/>
          <w:sz w:val="28"/>
          <w:szCs w:val="28"/>
        </w:rPr>
        <w:t xml:space="preserve"> года</w:t>
      </w:r>
      <w:r w:rsidRPr="003908D5">
        <w:rPr>
          <w:rFonts w:ascii="Times New Roman" w:hAnsi="Times New Roman" w:cs="Times New Roman"/>
          <w:b w:val="0"/>
          <w:sz w:val="28"/>
          <w:szCs w:val="28"/>
        </w:rPr>
        <w:t xml:space="preserve"> </w:t>
      </w:r>
      <w:r>
        <w:rPr>
          <w:rFonts w:ascii="Times New Roman" w:hAnsi="Times New Roman" w:cs="Times New Roman"/>
          <w:b w:val="0"/>
          <w:sz w:val="28"/>
          <w:szCs w:val="28"/>
        </w:rPr>
        <w:t>№</w:t>
      </w:r>
      <w:r w:rsidRPr="003908D5">
        <w:rPr>
          <w:rFonts w:ascii="Times New Roman" w:hAnsi="Times New Roman" w:cs="Times New Roman"/>
          <w:b w:val="0"/>
          <w:sz w:val="28"/>
          <w:szCs w:val="28"/>
        </w:rPr>
        <w:t xml:space="preserve"> 105-ОЗ </w:t>
      </w:r>
      <w:r>
        <w:rPr>
          <w:rFonts w:ascii="Times New Roman" w:hAnsi="Times New Roman" w:cs="Times New Roman"/>
          <w:b w:val="0"/>
          <w:sz w:val="28"/>
          <w:szCs w:val="28"/>
        </w:rPr>
        <w:t>«</w:t>
      </w:r>
      <w:r w:rsidRPr="003908D5">
        <w:rPr>
          <w:rFonts w:ascii="Times New Roman" w:hAnsi="Times New Roman" w:cs="Times New Roman"/>
          <w:b w:val="0"/>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мер социальной поддержки по оплате жилого помещения</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 и</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 коммунальных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услуг</w:t>
      </w:r>
      <w:r>
        <w:rPr>
          <w:rFonts w:ascii="Times New Roman" w:hAnsi="Times New Roman" w:cs="Times New Roman"/>
          <w:b w:val="0"/>
          <w:sz w:val="28"/>
          <w:szCs w:val="28"/>
        </w:rPr>
        <w:t>»</w:t>
      </w:r>
      <w:r w:rsidRPr="003908D5">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Законом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Свердловской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области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от 9</w:t>
      </w:r>
      <w:r>
        <w:rPr>
          <w:rFonts w:ascii="Times New Roman" w:hAnsi="Times New Roman" w:cs="Times New Roman"/>
          <w:b w:val="0"/>
          <w:sz w:val="28"/>
          <w:szCs w:val="28"/>
        </w:rPr>
        <w:t xml:space="preserve"> октября </w:t>
      </w:r>
      <w:r w:rsidRPr="003908D5">
        <w:rPr>
          <w:rFonts w:ascii="Times New Roman" w:hAnsi="Times New Roman" w:cs="Times New Roman"/>
          <w:b w:val="0"/>
          <w:sz w:val="28"/>
          <w:szCs w:val="28"/>
        </w:rPr>
        <w:t>2009</w:t>
      </w:r>
      <w:r>
        <w:rPr>
          <w:rFonts w:ascii="Times New Roman" w:hAnsi="Times New Roman" w:cs="Times New Roman"/>
          <w:b w:val="0"/>
          <w:sz w:val="28"/>
          <w:szCs w:val="28"/>
        </w:rPr>
        <w:t xml:space="preserve"> года</w:t>
      </w:r>
      <w:r w:rsidRPr="003908D5">
        <w:rPr>
          <w:rFonts w:ascii="Times New Roman" w:hAnsi="Times New Roman" w:cs="Times New Roman"/>
          <w:b w:val="0"/>
          <w:sz w:val="28"/>
          <w:szCs w:val="28"/>
        </w:rPr>
        <w:t xml:space="preserve"> </w:t>
      </w:r>
      <w:r>
        <w:rPr>
          <w:rFonts w:ascii="Times New Roman" w:hAnsi="Times New Roman" w:cs="Times New Roman"/>
          <w:b w:val="0"/>
          <w:sz w:val="28"/>
          <w:szCs w:val="28"/>
        </w:rPr>
        <w:t>№</w:t>
      </w:r>
      <w:r w:rsidRPr="003908D5">
        <w:rPr>
          <w:rFonts w:ascii="Times New Roman" w:hAnsi="Times New Roman" w:cs="Times New Roman"/>
          <w:b w:val="0"/>
          <w:sz w:val="28"/>
          <w:szCs w:val="28"/>
        </w:rPr>
        <w:t xml:space="preserve"> 79-ОЗ </w:t>
      </w:r>
      <w:r>
        <w:rPr>
          <w:rFonts w:ascii="Times New Roman" w:hAnsi="Times New Roman" w:cs="Times New Roman"/>
          <w:b w:val="0"/>
          <w:sz w:val="28"/>
          <w:szCs w:val="28"/>
        </w:rPr>
        <w:t>«</w:t>
      </w:r>
      <w:r w:rsidRPr="003908D5">
        <w:rPr>
          <w:rFonts w:ascii="Times New Roman" w:hAnsi="Times New Roman" w:cs="Times New Roman"/>
          <w:b w:val="0"/>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r>
        <w:rPr>
          <w:rFonts w:ascii="Times New Roman" w:hAnsi="Times New Roman" w:cs="Times New Roman"/>
          <w:b w:val="0"/>
          <w:sz w:val="28"/>
          <w:szCs w:val="28"/>
        </w:rPr>
        <w:t>»</w:t>
      </w:r>
      <w:r w:rsidRPr="003908D5">
        <w:rPr>
          <w:rFonts w:ascii="Times New Roman" w:hAnsi="Times New Roman" w:cs="Times New Roman"/>
          <w:b w:val="0"/>
          <w:sz w:val="28"/>
          <w:szCs w:val="28"/>
        </w:rPr>
        <w:t>, постановлением Правительства Свердловской области от 26</w:t>
      </w:r>
      <w:r>
        <w:rPr>
          <w:rFonts w:ascii="Times New Roman" w:hAnsi="Times New Roman" w:cs="Times New Roman"/>
          <w:b w:val="0"/>
          <w:sz w:val="28"/>
          <w:szCs w:val="28"/>
        </w:rPr>
        <w:t xml:space="preserve"> июня </w:t>
      </w:r>
      <w:r w:rsidRPr="003908D5">
        <w:rPr>
          <w:rFonts w:ascii="Times New Roman" w:hAnsi="Times New Roman" w:cs="Times New Roman"/>
          <w:b w:val="0"/>
          <w:sz w:val="28"/>
          <w:szCs w:val="28"/>
        </w:rPr>
        <w:t>2012</w:t>
      </w:r>
      <w:r>
        <w:rPr>
          <w:rFonts w:ascii="Times New Roman" w:hAnsi="Times New Roman" w:cs="Times New Roman"/>
          <w:b w:val="0"/>
          <w:sz w:val="28"/>
          <w:szCs w:val="28"/>
        </w:rPr>
        <w:t xml:space="preserve"> года</w:t>
      </w:r>
      <w:r w:rsidRPr="003908D5">
        <w:rPr>
          <w:rFonts w:ascii="Times New Roman" w:hAnsi="Times New Roman" w:cs="Times New Roman"/>
          <w:b w:val="0"/>
          <w:sz w:val="28"/>
          <w:szCs w:val="28"/>
        </w:rPr>
        <w:t xml:space="preserve"> </w:t>
      </w:r>
      <w:r>
        <w:rPr>
          <w:rFonts w:ascii="Times New Roman" w:hAnsi="Times New Roman" w:cs="Times New Roman"/>
          <w:b w:val="0"/>
          <w:sz w:val="28"/>
          <w:szCs w:val="28"/>
        </w:rPr>
        <w:t>№</w:t>
      </w:r>
      <w:r w:rsidRPr="003908D5">
        <w:rPr>
          <w:rFonts w:ascii="Times New Roman" w:hAnsi="Times New Roman" w:cs="Times New Roman"/>
          <w:b w:val="0"/>
          <w:sz w:val="28"/>
          <w:szCs w:val="28"/>
        </w:rPr>
        <w:t xml:space="preserve"> 688-ПП </w:t>
      </w:r>
      <w:r>
        <w:rPr>
          <w:rFonts w:ascii="Times New Roman" w:hAnsi="Times New Roman" w:cs="Times New Roman"/>
          <w:b w:val="0"/>
          <w:sz w:val="28"/>
          <w:szCs w:val="28"/>
        </w:rPr>
        <w:t>«</w:t>
      </w:r>
      <w:r w:rsidRPr="003908D5">
        <w:rPr>
          <w:rFonts w:ascii="Times New Roman" w:hAnsi="Times New Roman" w:cs="Times New Roman"/>
          <w:b w:val="0"/>
          <w:sz w:val="28"/>
          <w:szCs w:val="28"/>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r>
        <w:rPr>
          <w:rFonts w:ascii="Times New Roman" w:hAnsi="Times New Roman" w:cs="Times New Roman"/>
          <w:b w:val="0"/>
          <w:sz w:val="28"/>
          <w:szCs w:val="28"/>
        </w:rPr>
        <w:t>»</w:t>
      </w:r>
      <w:r w:rsidRPr="003908D5">
        <w:rPr>
          <w:rFonts w:ascii="Times New Roman" w:hAnsi="Times New Roman" w:cs="Times New Roman"/>
          <w:b w:val="0"/>
          <w:sz w:val="28"/>
          <w:szCs w:val="28"/>
        </w:rPr>
        <w:t>, постановлением Правительства Свердловской области от 26</w:t>
      </w:r>
      <w:r>
        <w:rPr>
          <w:rFonts w:ascii="Times New Roman" w:hAnsi="Times New Roman" w:cs="Times New Roman"/>
          <w:b w:val="0"/>
          <w:sz w:val="28"/>
          <w:szCs w:val="28"/>
        </w:rPr>
        <w:t xml:space="preserve"> июня </w:t>
      </w:r>
      <w:r w:rsidRPr="003908D5">
        <w:rPr>
          <w:rFonts w:ascii="Times New Roman" w:hAnsi="Times New Roman" w:cs="Times New Roman"/>
          <w:b w:val="0"/>
          <w:sz w:val="28"/>
          <w:szCs w:val="28"/>
        </w:rPr>
        <w:t>2012</w:t>
      </w:r>
      <w:r>
        <w:rPr>
          <w:rFonts w:ascii="Times New Roman" w:hAnsi="Times New Roman" w:cs="Times New Roman"/>
          <w:b w:val="0"/>
          <w:sz w:val="28"/>
          <w:szCs w:val="28"/>
        </w:rPr>
        <w:t xml:space="preserve"> года</w:t>
      </w:r>
      <w:r w:rsidRPr="003908D5">
        <w:rPr>
          <w:rFonts w:ascii="Times New Roman" w:hAnsi="Times New Roman" w:cs="Times New Roman"/>
          <w:b w:val="0"/>
          <w:sz w:val="28"/>
          <w:szCs w:val="28"/>
        </w:rPr>
        <w:t xml:space="preserve"> </w:t>
      </w:r>
      <w:r>
        <w:rPr>
          <w:rFonts w:ascii="Times New Roman" w:hAnsi="Times New Roman" w:cs="Times New Roman"/>
          <w:b w:val="0"/>
          <w:sz w:val="28"/>
          <w:szCs w:val="28"/>
        </w:rPr>
        <w:t>№</w:t>
      </w:r>
      <w:r w:rsidRPr="003908D5">
        <w:rPr>
          <w:rFonts w:ascii="Times New Roman" w:hAnsi="Times New Roman" w:cs="Times New Roman"/>
          <w:b w:val="0"/>
          <w:sz w:val="28"/>
          <w:szCs w:val="28"/>
        </w:rPr>
        <w:t xml:space="preserve"> 689-ПП </w:t>
      </w:r>
      <w:r>
        <w:rPr>
          <w:rFonts w:ascii="Times New Roman" w:hAnsi="Times New Roman" w:cs="Times New Roman"/>
          <w:b w:val="0"/>
          <w:sz w:val="28"/>
          <w:szCs w:val="28"/>
        </w:rPr>
        <w:t>«</w:t>
      </w:r>
      <w:r w:rsidRPr="003908D5">
        <w:rPr>
          <w:rFonts w:ascii="Times New Roman" w:hAnsi="Times New Roman" w:cs="Times New Roman"/>
          <w:b w:val="0"/>
          <w:sz w:val="28"/>
          <w:szCs w:val="28"/>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r>
        <w:rPr>
          <w:rFonts w:ascii="Times New Roman" w:hAnsi="Times New Roman" w:cs="Times New Roman"/>
          <w:b w:val="0"/>
          <w:sz w:val="28"/>
          <w:szCs w:val="28"/>
        </w:rPr>
        <w:t>»</w:t>
      </w:r>
      <w:r w:rsidRPr="003908D5">
        <w:rPr>
          <w:rFonts w:ascii="Times New Roman" w:hAnsi="Times New Roman" w:cs="Times New Roman"/>
          <w:b w:val="0"/>
          <w:sz w:val="28"/>
          <w:szCs w:val="28"/>
        </w:rPr>
        <w:t xml:space="preserve">, постановлением Правительства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Свердловской</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 области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26</w:t>
      </w:r>
      <w:r>
        <w:rPr>
          <w:rFonts w:ascii="Times New Roman" w:hAnsi="Times New Roman" w:cs="Times New Roman"/>
          <w:b w:val="0"/>
          <w:sz w:val="28"/>
          <w:szCs w:val="28"/>
        </w:rPr>
        <w:t xml:space="preserve"> июня   </w:t>
      </w:r>
      <w:r w:rsidRPr="003908D5">
        <w:rPr>
          <w:rFonts w:ascii="Times New Roman" w:hAnsi="Times New Roman" w:cs="Times New Roman"/>
          <w:b w:val="0"/>
          <w:sz w:val="28"/>
          <w:szCs w:val="28"/>
        </w:rPr>
        <w:t>2012</w:t>
      </w:r>
      <w:r>
        <w:rPr>
          <w:rFonts w:ascii="Times New Roman" w:hAnsi="Times New Roman" w:cs="Times New Roman"/>
          <w:b w:val="0"/>
          <w:sz w:val="28"/>
          <w:szCs w:val="28"/>
        </w:rPr>
        <w:t xml:space="preserve"> года</w:t>
      </w:r>
      <w:r w:rsidRPr="003908D5">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 690-ПП </w:t>
      </w:r>
    </w:p>
    <w:p w:rsidR="009C46EB" w:rsidRDefault="009C46EB" w:rsidP="009735A8">
      <w:pPr>
        <w:pStyle w:val="ConsPlusTitle"/>
        <w:tabs>
          <w:tab w:val="center" w:pos="4749"/>
        </w:tabs>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 на</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территории</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Свердловской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области,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и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пенсионерам </w:t>
      </w:r>
      <w:r>
        <w:rPr>
          <w:rFonts w:ascii="Times New Roman" w:hAnsi="Times New Roman" w:cs="Times New Roman"/>
          <w:b w:val="0"/>
          <w:sz w:val="28"/>
          <w:szCs w:val="28"/>
        </w:rPr>
        <w:t>и</w:t>
      </w:r>
      <w:r w:rsidRPr="003908D5">
        <w:rPr>
          <w:rFonts w:ascii="Times New Roman" w:hAnsi="Times New Roman" w:cs="Times New Roman"/>
          <w:b w:val="0"/>
          <w:sz w:val="28"/>
          <w:szCs w:val="28"/>
        </w:rPr>
        <w:t>з</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их</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 числа</w:t>
      </w:r>
      <w:r>
        <w:rPr>
          <w:rFonts w:ascii="Times New Roman" w:hAnsi="Times New Roman" w:cs="Times New Roman"/>
          <w:b w:val="0"/>
          <w:sz w:val="28"/>
          <w:szCs w:val="28"/>
        </w:rPr>
        <w:t>»</w:t>
      </w:r>
      <w:r w:rsidRPr="003908D5">
        <w:rPr>
          <w:rFonts w:ascii="Times New Roman" w:hAnsi="Times New Roman" w:cs="Times New Roman"/>
          <w:b w:val="0"/>
          <w:sz w:val="28"/>
          <w:szCs w:val="28"/>
        </w:rPr>
        <w:t>,</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постановлением</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Правительства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Свердловской </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области</w:t>
      </w:r>
      <w:r>
        <w:rPr>
          <w:rFonts w:ascii="Times New Roman" w:hAnsi="Times New Roman" w:cs="Times New Roman"/>
          <w:b w:val="0"/>
          <w:sz w:val="28"/>
          <w:szCs w:val="28"/>
        </w:rPr>
        <w:t xml:space="preserve">  </w:t>
      </w:r>
      <w:r w:rsidRPr="003908D5">
        <w:rPr>
          <w:rFonts w:ascii="Times New Roman" w:hAnsi="Times New Roman" w:cs="Times New Roman"/>
          <w:b w:val="0"/>
          <w:sz w:val="28"/>
          <w:szCs w:val="28"/>
        </w:rPr>
        <w:t>от 14</w:t>
      </w:r>
      <w:r>
        <w:rPr>
          <w:rFonts w:ascii="Times New Roman" w:hAnsi="Times New Roman" w:cs="Times New Roman"/>
          <w:b w:val="0"/>
          <w:sz w:val="28"/>
          <w:szCs w:val="28"/>
        </w:rPr>
        <w:t xml:space="preserve"> марта </w:t>
      </w:r>
      <w:r w:rsidRPr="003908D5">
        <w:rPr>
          <w:rFonts w:ascii="Times New Roman" w:hAnsi="Times New Roman" w:cs="Times New Roman"/>
          <w:b w:val="0"/>
          <w:sz w:val="28"/>
          <w:szCs w:val="28"/>
        </w:rPr>
        <w:t>2013</w:t>
      </w:r>
      <w:r>
        <w:rPr>
          <w:rFonts w:ascii="Times New Roman" w:hAnsi="Times New Roman" w:cs="Times New Roman"/>
          <w:b w:val="0"/>
          <w:sz w:val="28"/>
          <w:szCs w:val="28"/>
        </w:rPr>
        <w:t xml:space="preserve"> года №</w:t>
      </w:r>
      <w:r w:rsidRPr="003908D5">
        <w:rPr>
          <w:rFonts w:ascii="Times New Roman" w:hAnsi="Times New Roman" w:cs="Times New Roman"/>
          <w:b w:val="0"/>
          <w:sz w:val="28"/>
          <w:szCs w:val="28"/>
        </w:rPr>
        <w:t xml:space="preserve"> 306-ПП </w:t>
      </w:r>
      <w:r>
        <w:rPr>
          <w:rFonts w:ascii="Times New Roman" w:hAnsi="Times New Roman" w:cs="Times New Roman"/>
          <w:b w:val="0"/>
          <w:sz w:val="28"/>
          <w:szCs w:val="28"/>
        </w:rPr>
        <w:t>«</w:t>
      </w:r>
      <w:r w:rsidRPr="003908D5">
        <w:rPr>
          <w:rFonts w:ascii="Times New Roman" w:hAnsi="Times New Roman" w:cs="Times New Roman"/>
          <w:b w:val="0"/>
          <w:sz w:val="28"/>
          <w:szCs w:val="28"/>
        </w:rPr>
        <w:t>Об утверждении порядка назначения и выплаты компенсации расходов на оплату коммунальных услуг многодетным семьям Свердловской области</w:t>
      </w:r>
      <w:r>
        <w:rPr>
          <w:rFonts w:ascii="Times New Roman" w:hAnsi="Times New Roman" w:cs="Times New Roman"/>
          <w:b w:val="0"/>
          <w:sz w:val="28"/>
          <w:szCs w:val="28"/>
        </w:rPr>
        <w:t>»</w:t>
      </w:r>
      <w:r w:rsidRPr="003908D5">
        <w:rPr>
          <w:rFonts w:ascii="Times New Roman" w:hAnsi="Times New Roman" w:cs="Times New Roman"/>
          <w:b w:val="0"/>
          <w:sz w:val="28"/>
          <w:szCs w:val="28"/>
        </w:rPr>
        <w:t>, статьями 31, 46 Устава Невьянского городского округа,</w:t>
      </w:r>
    </w:p>
    <w:p w:rsidR="009C46EB" w:rsidRPr="005D0483" w:rsidRDefault="009C46EB" w:rsidP="0033333D">
      <w:pPr>
        <w:rPr>
          <w:sz w:val="24"/>
          <w:szCs w:val="24"/>
        </w:rPr>
      </w:pPr>
      <w:r>
        <w:rPr>
          <w:b/>
        </w:rPr>
        <w:t xml:space="preserve">                                                              </w:t>
      </w:r>
      <w:r w:rsidRPr="005D0483">
        <w:rPr>
          <w:sz w:val="24"/>
          <w:szCs w:val="24"/>
        </w:rPr>
        <w:t xml:space="preserve">                                                 </w:t>
      </w:r>
    </w:p>
    <w:p w:rsidR="00755009" w:rsidRDefault="00755009" w:rsidP="0033333D">
      <w:pPr>
        <w:rPr>
          <w:b/>
        </w:rPr>
      </w:pPr>
    </w:p>
    <w:p w:rsidR="009C46EB" w:rsidRPr="003908D5" w:rsidRDefault="009C46EB" w:rsidP="0033333D">
      <w:pPr>
        <w:rPr>
          <w:b/>
        </w:rPr>
      </w:pPr>
      <w:r w:rsidRPr="003908D5">
        <w:rPr>
          <w:b/>
        </w:rPr>
        <w:t>ПОСТАНОВЛЯЕТ:</w:t>
      </w:r>
    </w:p>
    <w:p w:rsidR="009C46EB" w:rsidRPr="003908D5" w:rsidRDefault="009C46EB" w:rsidP="00851643">
      <w:pPr>
        <w:pStyle w:val="a3"/>
        <w:spacing w:line="240" w:lineRule="auto"/>
        <w:rPr>
          <w:rFonts w:ascii="Times New Roman" w:hAnsi="Times New Roman"/>
          <w:sz w:val="28"/>
          <w:szCs w:val="28"/>
        </w:rPr>
      </w:pPr>
    </w:p>
    <w:p w:rsidR="009C46EB" w:rsidRDefault="009C46EB" w:rsidP="001F33F0">
      <w:pPr>
        <w:pStyle w:val="a3"/>
        <w:spacing w:line="240" w:lineRule="auto"/>
        <w:rPr>
          <w:b/>
        </w:rPr>
      </w:pPr>
      <w:r w:rsidRPr="003908D5">
        <w:rPr>
          <w:rFonts w:ascii="Times New Roman" w:hAnsi="Times New Roman"/>
          <w:sz w:val="28"/>
          <w:szCs w:val="28"/>
        </w:rPr>
        <w:t xml:space="preserve">1. </w:t>
      </w:r>
      <w:r w:rsidRPr="00570705">
        <w:rPr>
          <w:rFonts w:ascii="Times New Roman" w:hAnsi="Times New Roman"/>
          <w:sz w:val="28"/>
          <w:szCs w:val="28"/>
        </w:rPr>
        <w:t xml:space="preserve">Утвердить технологическую схему предоставления </w:t>
      </w:r>
      <w:r>
        <w:rPr>
          <w:rFonts w:ascii="Times New Roman" w:hAnsi="Times New Roman"/>
          <w:sz w:val="28"/>
          <w:szCs w:val="28"/>
        </w:rPr>
        <w:t xml:space="preserve">государственной             </w:t>
      </w:r>
      <w:r w:rsidRPr="0004038D">
        <w:rPr>
          <w:rFonts w:ascii="Times New Roman" w:hAnsi="Times New Roman"/>
          <w:sz w:val="28"/>
          <w:szCs w:val="28"/>
        </w:rPr>
        <w:t xml:space="preserve">услуги </w:t>
      </w:r>
      <w:r w:rsidRPr="007E693E">
        <w:rPr>
          <w:rFonts w:ascii="Times New Roman" w:hAnsi="Times New Roman"/>
          <w:bCs/>
          <w:sz w:val="28"/>
          <w:szCs w:val="28"/>
        </w:rPr>
        <w:t>«</w:t>
      </w:r>
      <w:r w:rsidRPr="007E693E">
        <w:rPr>
          <w:rFonts w:ascii="Times New Roman" w:hAnsi="Times New Roman"/>
          <w:spacing w:val="2"/>
          <w:sz w:val="28"/>
          <w:szCs w:val="28"/>
        </w:rPr>
        <w:t xml:space="preserve">Предоставление </w:t>
      </w:r>
      <w:r w:rsidRPr="001F33F0">
        <w:rPr>
          <w:rFonts w:ascii="Times New Roman" w:hAnsi="Times New Roman"/>
          <w:sz w:val="28"/>
          <w:szCs w:val="28"/>
        </w:rPr>
        <w:t>отдельным категориям граждан  компенсаций расходов на оплату жилого помещения и коммунальных услуг»</w:t>
      </w:r>
      <w:r w:rsidRPr="007E693E">
        <w:rPr>
          <w:rFonts w:ascii="Times New Roman" w:hAnsi="Times New Roman"/>
          <w:bCs/>
          <w:sz w:val="28"/>
          <w:szCs w:val="28"/>
        </w:rPr>
        <w:t xml:space="preserve"> (прилагается).</w:t>
      </w:r>
      <w:r w:rsidRPr="003908D5">
        <w:rPr>
          <w:b/>
        </w:rPr>
        <w:t xml:space="preserve">   </w:t>
      </w:r>
    </w:p>
    <w:p w:rsidR="009C46EB" w:rsidRPr="007E693E" w:rsidRDefault="009C46EB" w:rsidP="00701B9F">
      <w:pPr>
        <w:suppressAutoHyphens/>
        <w:ind w:firstLine="426"/>
        <w:jc w:val="both"/>
        <w:rPr>
          <w:bCs/>
        </w:rPr>
      </w:pPr>
      <w:r w:rsidRPr="003908D5">
        <w:t xml:space="preserve">2. </w:t>
      </w:r>
      <w:r w:rsidRPr="007E693E">
        <w:rPr>
          <w:spacing w:val="2"/>
        </w:rPr>
        <w:t>Настоящее постановление вступает в силу со дня официального опубликования.</w:t>
      </w:r>
    </w:p>
    <w:p w:rsidR="009C46EB" w:rsidRPr="00701B9F" w:rsidRDefault="009C46EB" w:rsidP="00701B9F">
      <w:pPr>
        <w:pStyle w:val="a3"/>
        <w:spacing w:line="240" w:lineRule="auto"/>
        <w:rPr>
          <w:rFonts w:ascii="Times New Roman" w:hAnsi="Times New Roman"/>
          <w:sz w:val="28"/>
          <w:szCs w:val="28"/>
        </w:rPr>
      </w:pPr>
      <w:r>
        <w:rPr>
          <w:rFonts w:ascii="Times New Roman" w:hAnsi="Times New Roman"/>
          <w:sz w:val="28"/>
          <w:szCs w:val="28"/>
        </w:rPr>
        <w:t xml:space="preserve"> </w:t>
      </w:r>
      <w:r w:rsidRPr="00701B9F">
        <w:rPr>
          <w:rFonts w:ascii="Times New Roman" w:hAnsi="Times New Roman"/>
          <w:sz w:val="28"/>
          <w:szCs w:val="28"/>
        </w:rPr>
        <w:t xml:space="preserve">3.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С.Л. Делидова. </w:t>
      </w:r>
    </w:p>
    <w:p w:rsidR="009C46EB" w:rsidRPr="003908D5" w:rsidRDefault="009C46EB" w:rsidP="00A2247D">
      <w:pPr>
        <w:jc w:val="both"/>
      </w:pPr>
      <w:r w:rsidRPr="003908D5">
        <w:t xml:space="preserve">      </w:t>
      </w:r>
      <w:r>
        <w:t xml:space="preserve"> </w:t>
      </w:r>
      <w:r w:rsidRPr="003908D5">
        <w:t>4. Опубликовать настоящее постановление в газете «Муниципальный вестник» и разместить на официальном сайте  Невьянского городского округа в информационно-телекоммуникационной сети «Интернет».</w:t>
      </w:r>
    </w:p>
    <w:p w:rsidR="009C46EB" w:rsidRPr="003908D5" w:rsidRDefault="009C46EB" w:rsidP="00715D8B">
      <w:pPr>
        <w:ind w:firstLine="567"/>
        <w:jc w:val="both"/>
      </w:pPr>
    </w:p>
    <w:p w:rsidR="009C46EB" w:rsidRPr="003908D5" w:rsidRDefault="009C46EB" w:rsidP="00673F33">
      <w:pPr>
        <w:pStyle w:val="a3"/>
        <w:spacing w:line="240" w:lineRule="auto"/>
        <w:ind w:firstLine="0"/>
        <w:rPr>
          <w:rFonts w:ascii="Times New Roman" w:hAnsi="Times New Roman"/>
          <w:bCs/>
          <w:sz w:val="28"/>
          <w:szCs w:val="28"/>
        </w:rPr>
      </w:pPr>
    </w:p>
    <w:p w:rsidR="009C46EB" w:rsidRPr="003908D5" w:rsidRDefault="009C46EB" w:rsidP="00673F33">
      <w:pPr>
        <w:tabs>
          <w:tab w:val="left" w:pos="300"/>
        </w:tabs>
      </w:pPr>
      <w:r>
        <w:t>Г</w:t>
      </w:r>
      <w:r w:rsidRPr="003908D5">
        <w:t>лав</w:t>
      </w:r>
      <w:r>
        <w:t>а</w:t>
      </w:r>
      <w:r w:rsidRPr="003908D5">
        <w:t xml:space="preserve"> Невьянского</w:t>
      </w:r>
    </w:p>
    <w:p w:rsidR="009C46EB" w:rsidRPr="003908D5" w:rsidRDefault="009C46EB" w:rsidP="00673F33">
      <w:pPr>
        <w:tabs>
          <w:tab w:val="left" w:pos="300"/>
        </w:tabs>
        <w:rPr>
          <w:b/>
        </w:rPr>
      </w:pPr>
      <w:r w:rsidRPr="003908D5">
        <w:t xml:space="preserve">городского округа                         </w:t>
      </w:r>
      <w:r>
        <w:t xml:space="preserve"> </w:t>
      </w:r>
      <w:r w:rsidRPr="003908D5">
        <w:t xml:space="preserve">                                               </w:t>
      </w:r>
      <w:r>
        <w:t xml:space="preserve">   </w:t>
      </w:r>
      <w:r w:rsidRPr="003908D5">
        <w:t xml:space="preserve">     </w:t>
      </w:r>
      <w:r>
        <w:t xml:space="preserve">   </w:t>
      </w:r>
      <w:r w:rsidRPr="003908D5">
        <w:t xml:space="preserve">   </w:t>
      </w:r>
      <w:r>
        <w:t>А.А. Берчук</w:t>
      </w:r>
      <w:r w:rsidRPr="003908D5">
        <w:t xml:space="preserve">                                     </w:t>
      </w:r>
    </w:p>
    <w:p w:rsidR="009C46EB" w:rsidRPr="003908D5" w:rsidRDefault="009C46EB" w:rsidP="004B33B5">
      <w:pPr>
        <w:jc w:val="center"/>
        <w:rPr>
          <w:b/>
        </w:rPr>
      </w:pPr>
    </w:p>
    <w:p w:rsidR="009C46EB" w:rsidRPr="003908D5" w:rsidRDefault="009C46EB" w:rsidP="00DD597A">
      <w:pPr>
        <w:jc w:val="center"/>
        <w:rPr>
          <w:b/>
        </w:rPr>
      </w:pPr>
    </w:p>
    <w:p w:rsidR="009C46EB" w:rsidRPr="00504420" w:rsidRDefault="009C46EB" w:rsidP="00DD597A">
      <w:pPr>
        <w:jc w:val="center"/>
        <w:rPr>
          <w:b/>
        </w:rPr>
      </w:pPr>
    </w:p>
    <w:p w:rsidR="009C46EB" w:rsidRPr="00504420" w:rsidRDefault="009C46EB" w:rsidP="00DD597A">
      <w:pPr>
        <w:jc w:val="center"/>
        <w:rPr>
          <w:b/>
        </w:rPr>
      </w:pPr>
    </w:p>
    <w:p w:rsidR="009C46EB" w:rsidRPr="00504420" w:rsidRDefault="009C46EB" w:rsidP="00DD597A">
      <w:pPr>
        <w:jc w:val="center"/>
        <w:rPr>
          <w:b/>
        </w:rPr>
      </w:pPr>
    </w:p>
    <w:p w:rsidR="009C46EB" w:rsidRPr="00504420" w:rsidRDefault="009C46EB" w:rsidP="00DD597A">
      <w:pPr>
        <w:jc w:val="center"/>
        <w:rPr>
          <w:b/>
        </w:rPr>
      </w:pPr>
    </w:p>
    <w:p w:rsidR="009C46EB" w:rsidRPr="00504420"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Pr="00755009" w:rsidRDefault="009C46EB" w:rsidP="00DD597A">
      <w:pPr>
        <w:jc w:val="center"/>
        <w:rPr>
          <w:b/>
        </w:rPr>
      </w:pPr>
    </w:p>
    <w:p w:rsidR="009C46EB" w:rsidRPr="00755009" w:rsidRDefault="009C46EB" w:rsidP="00DD597A">
      <w:pPr>
        <w:jc w:val="center"/>
        <w:rPr>
          <w:b/>
        </w:rPr>
      </w:pPr>
    </w:p>
    <w:p w:rsidR="009C46EB" w:rsidRPr="00755009"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DD597A">
      <w:pPr>
        <w:jc w:val="center"/>
        <w:rPr>
          <w:b/>
        </w:rPr>
      </w:pPr>
    </w:p>
    <w:p w:rsidR="009C46EB" w:rsidRDefault="009C46EB" w:rsidP="00315A28">
      <w:pPr>
        <w:tabs>
          <w:tab w:val="left" w:pos="3135"/>
          <w:tab w:val="center" w:pos="4960"/>
        </w:tabs>
      </w:pPr>
      <w:r>
        <w:tab/>
      </w:r>
      <w:r>
        <w:tab/>
      </w:r>
      <w:r>
        <w:tab/>
      </w:r>
    </w:p>
    <w:p w:rsidR="009C46EB" w:rsidRPr="007B6022" w:rsidRDefault="009C46EB" w:rsidP="007229F7">
      <w:pPr>
        <w:tabs>
          <w:tab w:val="left" w:pos="6096"/>
        </w:tabs>
        <w:rPr>
          <w:sz w:val="24"/>
          <w:szCs w:val="24"/>
        </w:rPr>
      </w:pPr>
      <w:r>
        <w:t xml:space="preserve">                               </w:t>
      </w:r>
      <w:r>
        <w:tab/>
        <w:t xml:space="preserve">     </w:t>
      </w:r>
      <w:r w:rsidRPr="007B6022">
        <w:rPr>
          <w:sz w:val="24"/>
          <w:szCs w:val="24"/>
        </w:rPr>
        <w:t xml:space="preserve">УТВЕРЖДЕНА                                                                                                                                                                                </w:t>
      </w:r>
    </w:p>
    <w:p w:rsidR="009C46EB" w:rsidRPr="004D7505" w:rsidRDefault="009C46EB" w:rsidP="009D5F00">
      <w:pPr>
        <w:tabs>
          <w:tab w:val="left" w:pos="4820"/>
        </w:tabs>
        <w:ind w:left="4820"/>
        <w:jc w:val="right"/>
        <w:outlineLvl w:val="0"/>
        <w:rPr>
          <w:sz w:val="24"/>
          <w:szCs w:val="24"/>
        </w:rPr>
      </w:pPr>
      <w:r>
        <w:rPr>
          <w:sz w:val="24"/>
          <w:szCs w:val="24"/>
        </w:rPr>
        <w:t xml:space="preserve">       </w:t>
      </w:r>
      <w:r w:rsidRPr="004D7505">
        <w:rPr>
          <w:sz w:val="24"/>
          <w:szCs w:val="24"/>
        </w:rPr>
        <w:t>постановлением администрации</w:t>
      </w:r>
    </w:p>
    <w:p w:rsidR="009C46EB" w:rsidRPr="004D7505" w:rsidRDefault="009C46EB" w:rsidP="009D5F00">
      <w:pPr>
        <w:tabs>
          <w:tab w:val="left" w:pos="4820"/>
        </w:tabs>
        <w:ind w:left="4820"/>
        <w:jc w:val="center"/>
        <w:outlineLvl w:val="0"/>
        <w:rPr>
          <w:sz w:val="24"/>
          <w:szCs w:val="24"/>
        </w:rPr>
      </w:pPr>
      <w:r w:rsidRPr="004D7505">
        <w:rPr>
          <w:sz w:val="24"/>
          <w:szCs w:val="24"/>
        </w:rPr>
        <w:t xml:space="preserve">               </w:t>
      </w:r>
      <w:r>
        <w:rPr>
          <w:sz w:val="24"/>
          <w:szCs w:val="24"/>
        </w:rPr>
        <w:t xml:space="preserve">          </w:t>
      </w:r>
      <w:r w:rsidR="00D06E9E">
        <w:rPr>
          <w:sz w:val="24"/>
          <w:szCs w:val="24"/>
        </w:rPr>
        <w:t>Н</w:t>
      </w:r>
      <w:r w:rsidRPr="004D7505">
        <w:rPr>
          <w:sz w:val="24"/>
          <w:szCs w:val="24"/>
        </w:rPr>
        <w:t xml:space="preserve">евьянского городского округа </w:t>
      </w:r>
    </w:p>
    <w:p w:rsidR="009C46EB" w:rsidRPr="004D7505" w:rsidRDefault="009C46EB" w:rsidP="009D5F00">
      <w:pPr>
        <w:tabs>
          <w:tab w:val="left" w:pos="4820"/>
        </w:tabs>
        <w:ind w:left="4820"/>
        <w:outlineLvl w:val="0"/>
        <w:rPr>
          <w:sz w:val="24"/>
          <w:szCs w:val="24"/>
        </w:rPr>
      </w:pPr>
      <w:r w:rsidRPr="004D7505">
        <w:rPr>
          <w:sz w:val="24"/>
          <w:szCs w:val="24"/>
        </w:rPr>
        <w:t xml:space="preserve">                 </w:t>
      </w:r>
      <w:r>
        <w:rPr>
          <w:sz w:val="24"/>
          <w:szCs w:val="24"/>
        </w:rPr>
        <w:t xml:space="preserve">        </w:t>
      </w:r>
      <w:r w:rsidR="00D06E9E">
        <w:rPr>
          <w:sz w:val="24"/>
          <w:szCs w:val="24"/>
        </w:rPr>
        <w:t xml:space="preserve"> </w:t>
      </w:r>
      <w:bookmarkStart w:id="1" w:name="_GoBack"/>
      <w:bookmarkEnd w:id="1"/>
      <w:r>
        <w:rPr>
          <w:sz w:val="24"/>
          <w:szCs w:val="24"/>
        </w:rPr>
        <w:t xml:space="preserve"> о</w:t>
      </w:r>
      <w:r w:rsidRPr="004D7505">
        <w:rPr>
          <w:sz w:val="24"/>
          <w:szCs w:val="24"/>
        </w:rPr>
        <w:t xml:space="preserve">т _____________  № _______  </w:t>
      </w:r>
    </w:p>
    <w:p w:rsidR="009C46EB" w:rsidRDefault="009C46EB" w:rsidP="009D5F00">
      <w:pPr>
        <w:jc w:val="center"/>
        <w:rPr>
          <w:b/>
          <w:iCs/>
        </w:rPr>
      </w:pPr>
    </w:p>
    <w:p w:rsidR="009C46EB" w:rsidRDefault="009C46EB" w:rsidP="009D5F00">
      <w:pPr>
        <w:jc w:val="center"/>
        <w:rPr>
          <w:b/>
          <w:iCs/>
        </w:rPr>
      </w:pPr>
    </w:p>
    <w:p w:rsidR="009C46EB" w:rsidRPr="00BD502E" w:rsidRDefault="009C46EB" w:rsidP="009D5F00">
      <w:pPr>
        <w:jc w:val="center"/>
        <w:rPr>
          <w:sz w:val="22"/>
          <w:szCs w:val="22"/>
        </w:rPr>
      </w:pPr>
      <w:r w:rsidRPr="00BD502E">
        <w:rPr>
          <w:b/>
          <w:iCs/>
          <w:sz w:val="22"/>
          <w:szCs w:val="22"/>
        </w:rPr>
        <w:t>Технологическая схема</w:t>
      </w:r>
    </w:p>
    <w:p w:rsidR="009C46EB" w:rsidRPr="00BD502E" w:rsidRDefault="009C46EB" w:rsidP="00657762">
      <w:pPr>
        <w:pStyle w:val="a3"/>
        <w:spacing w:line="240" w:lineRule="auto"/>
        <w:jc w:val="center"/>
        <w:rPr>
          <w:sz w:val="22"/>
          <w:szCs w:val="22"/>
        </w:rPr>
      </w:pPr>
      <w:r w:rsidRPr="00BD502E">
        <w:rPr>
          <w:rFonts w:ascii="Times New Roman" w:hAnsi="Times New Roman"/>
          <w:iCs/>
          <w:sz w:val="22"/>
          <w:szCs w:val="22"/>
        </w:rPr>
        <w:t xml:space="preserve">предоставления государственной услуги </w:t>
      </w:r>
      <w:r w:rsidRPr="00BD502E">
        <w:rPr>
          <w:rFonts w:ascii="Times New Roman" w:hAnsi="Times New Roman"/>
          <w:sz w:val="22"/>
          <w:szCs w:val="22"/>
        </w:rPr>
        <w:t>«Предоставление отдельным категориям граждан  компенсаций расходов на оплату жилого помещения и коммунальных услуг»</w:t>
      </w:r>
    </w:p>
    <w:p w:rsidR="009C46EB" w:rsidRPr="00DD4D04" w:rsidRDefault="009C46EB" w:rsidP="00657762">
      <w:pPr>
        <w:pStyle w:val="ConsPlusTitle"/>
        <w:jc w:val="both"/>
        <w:rPr>
          <w:rFonts w:ascii="Times New Roman" w:hAnsi="Times New Roman"/>
          <w:b w:val="0"/>
          <w:iCs/>
          <w:sz w:val="28"/>
          <w:szCs w:val="28"/>
        </w:rPr>
      </w:pPr>
    </w:p>
    <w:p w:rsidR="009C46EB" w:rsidRPr="00C2693C" w:rsidRDefault="009C46EB" w:rsidP="009D5F00">
      <w:pPr>
        <w:ind w:firstLine="709"/>
        <w:rPr>
          <w:iCs/>
          <w:sz w:val="22"/>
          <w:szCs w:val="22"/>
        </w:rPr>
      </w:pPr>
      <w:r w:rsidRPr="00C2693C">
        <w:rPr>
          <w:iCs/>
          <w:sz w:val="22"/>
          <w:szCs w:val="22"/>
        </w:rPr>
        <w:t>Раздел 1. Общие сведения о государственной услуге</w:t>
      </w:r>
    </w:p>
    <w:p w:rsidR="009C46EB" w:rsidRPr="00C2693C" w:rsidRDefault="009C46EB" w:rsidP="009D5F00">
      <w:pPr>
        <w:ind w:firstLine="709"/>
        <w:rPr>
          <w:sz w:val="22"/>
          <w:szCs w:val="22"/>
        </w:rPr>
      </w:pPr>
    </w:p>
    <w:tbl>
      <w:tblPr>
        <w:tblW w:w="9938" w:type="dxa"/>
        <w:tblInd w:w="93" w:type="dxa"/>
        <w:tblLook w:val="00A0" w:firstRow="1" w:lastRow="0" w:firstColumn="1" w:lastColumn="0" w:noHBand="0" w:noVBand="0"/>
      </w:tblPr>
      <w:tblGrid>
        <w:gridCol w:w="582"/>
        <w:gridCol w:w="3119"/>
        <w:gridCol w:w="6237"/>
      </w:tblGrid>
      <w:tr w:rsidR="009C46EB" w:rsidRPr="00F91455" w:rsidTr="00590E59">
        <w:trPr>
          <w:trHeight w:val="313"/>
          <w:tblHeader/>
        </w:trPr>
        <w:tc>
          <w:tcPr>
            <w:tcW w:w="582" w:type="dxa"/>
            <w:tcBorders>
              <w:top w:val="single" w:sz="4" w:space="0" w:color="auto"/>
              <w:left w:val="single" w:sz="4" w:space="0" w:color="auto"/>
              <w:bottom w:val="single" w:sz="4" w:space="0" w:color="auto"/>
              <w:right w:val="single" w:sz="4" w:space="0" w:color="auto"/>
            </w:tcBorders>
            <w:noWrap/>
            <w:vAlign w:val="center"/>
          </w:tcPr>
          <w:p w:rsidR="009C46EB" w:rsidRPr="00C2693C" w:rsidRDefault="009C46EB" w:rsidP="00590E59">
            <w:pPr>
              <w:jc w:val="center"/>
              <w:rPr>
                <w:bCs/>
                <w:sz w:val="22"/>
                <w:szCs w:val="22"/>
              </w:rPr>
            </w:pPr>
            <w:r w:rsidRPr="00C2693C">
              <w:rPr>
                <w:bCs/>
                <w:sz w:val="22"/>
                <w:szCs w:val="22"/>
              </w:rPr>
              <w:t>№</w:t>
            </w:r>
          </w:p>
        </w:tc>
        <w:tc>
          <w:tcPr>
            <w:tcW w:w="3119" w:type="dxa"/>
            <w:tcBorders>
              <w:top w:val="single" w:sz="4" w:space="0" w:color="auto"/>
              <w:left w:val="nil"/>
              <w:bottom w:val="single" w:sz="4" w:space="0" w:color="auto"/>
              <w:right w:val="single" w:sz="4" w:space="0" w:color="auto"/>
            </w:tcBorders>
            <w:vAlign w:val="center"/>
          </w:tcPr>
          <w:p w:rsidR="009C46EB" w:rsidRPr="00C2693C" w:rsidRDefault="009C46EB" w:rsidP="00590E59">
            <w:pPr>
              <w:jc w:val="center"/>
              <w:rPr>
                <w:bCs/>
                <w:sz w:val="22"/>
                <w:szCs w:val="22"/>
              </w:rPr>
            </w:pPr>
            <w:r w:rsidRPr="00C2693C">
              <w:rPr>
                <w:bCs/>
                <w:sz w:val="22"/>
                <w:szCs w:val="22"/>
              </w:rPr>
              <w:t>Параметр</w:t>
            </w:r>
          </w:p>
        </w:tc>
        <w:tc>
          <w:tcPr>
            <w:tcW w:w="6237" w:type="dxa"/>
            <w:tcBorders>
              <w:top w:val="single" w:sz="4" w:space="0" w:color="auto"/>
              <w:left w:val="nil"/>
              <w:bottom w:val="single" w:sz="4" w:space="0" w:color="auto"/>
              <w:right w:val="single" w:sz="4" w:space="0" w:color="auto"/>
            </w:tcBorders>
            <w:noWrap/>
            <w:vAlign w:val="center"/>
          </w:tcPr>
          <w:p w:rsidR="009C46EB" w:rsidRPr="00C2693C" w:rsidRDefault="009C46EB" w:rsidP="00590E59">
            <w:pPr>
              <w:jc w:val="center"/>
              <w:rPr>
                <w:bCs/>
                <w:sz w:val="22"/>
                <w:szCs w:val="22"/>
              </w:rPr>
            </w:pPr>
            <w:r w:rsidRPr="00C2693C">
              <w:rPr>
                <w:bCs/>
                <w:sz w:val="22"/>
                <w:szCs w:val="22"/>
              </w:rPr>
              <w:t>Значение параметра/ состояние</w:t>
            </w:r>
          </w:p>
        </w:tc>
      </w:tr>
      <w:tr w:rsidR="009C46EB" w:rsidRPr="00F91455" w:rsidTr="00590E59">
        <w:trPr>
          <w:trHeight w:val="236"/>
          <w:tblHeader/>
        </w:trPr>
        <w:tc>
          <w:tcPr>
            <w:tcW w:w="582" w:type="dxa"/>
            <w:tcBorders>
              <w:top w:val="single" w:sz="4" w:space="0" w:color="auto"/>
              <w:left w:val="single" w:sz="4" w:space="0" w:color="auto"/>
              <w:bottom w:val="single" w:sz="4" w:space="0" w:color="auto"/>
              <w:right w:val="single" w:sz="4" w:space="0" w:color="auto"/>
            </w:tcBorders>
            <w:noWrap/>
            <w:vAlign w:val="center"/>
          </w:tcPr>
          <w:p w:rsidR="009C46EB" w:rsidRPr="00C2693C" w:rsidRDefault="009C46EB" w:rsidP="00590E59">
            <w:pPr>
              <w:jc w:val="center"/>
              <w:rPr>
                <w:bCs/>
                <w:sz w:val="22"/>
                <w:szCs w:val="22"/>
              </w:rPr>
            </w:pPr>
            <w:r w:rsidRPr="00C2693C">
              <w:rPr>
                <w:bCs/>
                <w:sz w:val="22"/>
                <w:szCs w:val="22"/>
              </w:rPr>
              <w:t>1</w:t>
            </w:r>
          </w:p>
        </w:tc>
        <w:tc>
          <w:tcPr>
            <w:tcW w:w="3119" w:type="dxa"/>
            <w:tcBorders>
              <w:top w:val="single" w:sz="4" w:space="0" w:color="auto"/>
              <w:left w:val="nil"/>
              <w:bottom w:val="single" w:sz="4" w:space="0" w:color="auto"/>
              <w:right w:val="single" w:sz="4" w:space="0" w:color="auto"/>
            </w:tcBorders>
            <w:vAlign w:val="center"/>
          </w:tcPr>
          <w:p w:rsidR="009C46EB" w:rsidRPr="00C2693C" w:rsidRDefault="009C46EB" w:rsidP="00590E59">
            <w:pPr>
              <w:jc w:val="center"/>
              <w:rPr>
                <w:bCs/>
                <w:sz w:val="22"/>
                <w:szCs w:val="22"/>
              </w:rPr>
            </w:pPr>
            <w:r w:rsidRPr="00C2693C">
              <w:rPr>
                <w:bCs/>
                <w:sz w:val="22"/>
                <w:szCs w:val="22"/>
              </w:rPr>
              <w:t>2</w:t>
            </w:r>
          </w:p>
        </w:tc>
        <w:tc>
          <w:tcPr>
            <w:tcW w:w="6237" w:type="dxa"/>
            <w:tcBorders>
              <w:top w:val="single" w:sz="4" w:space="0" w:color="auto"/>
              <w:left w:val="nil"/>
              <w:bottom w:val="single" w:sz="4" w:space="0" w:color="auto"/>
              <w:right w:val="single" w:sz="4" w:space="0" w:color="auto"/>
            </w:tcBorders>
            <w:noWrap/>
            <w:vAlign w:val="center"/>
          </w:tcPr>
          <w:p w:rsidR="009C46EB" w:rsidRPr="00C2693C" w:rsidRDefault="009C46EB" w:rsidP="00590E59">
            <w:pPr>
              <w:jc w:val="center"/>
              <w:rPr>
                <w:bCs/>
                <w:sz w:val="22"/>
                <w:szCs w:val="22"/>
              </w:rPr>
            </w:pPr>
            <w:r w:rsidRPr="00C2693C">
              <w:rPr>
                <w:bCs/>
                <w:sz w:val="22"/>
                <w:szCs w:val="22"/>
              </w:rPr>
              <w:t>3</w:t>
            </w:r>
          </w:p>
        </w:tc>
      </w:tr>
      <w:tr w:rsidR="009C46EB" w:rsidRPr="00F91455" w:rsidTr="00590E59">
        <w:trPr>
          <w:trHeight w:val="577"/>
        </w:trPr>
        <w:tc>
          <w:tcPr>
            <w:tcW w:w="582" w:type="dxa"/>
            <w:tcBorders>
              <w:top w:val="single" w:sz="4" w:space="0" w:color="auto"/>
              <w:left w:val="single" w:sz="4" w:space="0" w:color="auto"/>
              <w:bottom w:val="single" w:sz="4" w:space="0" w:color="auto"/>
              <w:right w:val="single" w:sz="4" w:space="0" w:color="auto"/>
            </w:tcBorders>
            <w:noWrap/>
            <w:vAlign w:val="center"/>
          </w:tcPr>
          <w:p w:rsidR="009C46EB" w:rsidRPr="00C2693C" w:rsidRDefault="009C46EB" w:rsidP="009D5F00">
            <w:pPr>
              <w:numPr>
                <w:ilvl w:val="0"/>
                <w:numId w:val="3"/>
              </w:numPr>
              <w:ind w:left="360"/>
              <w:rPr>
                <w:bCs/>
                <w:sz w:val="22"/>
                <w:szCs w:val="22"/>
              </w:rPr>
            </w:pPr>
          </w:p>
        </w:tc>
        <w:tc>
          <w:tcPr>
            <w:tcW w:w="3119" w:type="dxa"/>
            <w:tcBorders>
              <w:top w:val="single" w:sz="4" w:space="0" w:color="auto"/>
              <w:left w:val="nil"/>
              <w:bottom w:val="single" w:sz="4" w:space="0" w:color="auto"/>
              <w:right w:val="single" w:sz="4" w:space="0" w:color="auto"/>
            </w:tcBorders>
            <w:vAlign w:val="center"/>
          </w:tcPr>
          <w:p w:rsidR="009C46EB" w:rsidRPr="00C2693C" w:rsidRDefault="009C46EB" w:rsidP="00590E59">
            <w:pPr>
              <w:rPr>
                <w:bCs/>
                <w:sz w:val="22"/>
                <w:szCs w:val="22"/>
              </w:rPr>
            </w:pPr>
            <w:r w:rsidRPr="00C2693C">
              <w:rPr>
                <w:bCs/>
                <w:sz w:val="22"/>
                <w:szCs w:val="22"/>
              </w:rPr>
              <w:t>Наименование органа, предоставляющего услугу</w:t>
            </w:r>
          </w:p>
        </w:tc>
        <w:tc>
          <w:tcPr>
            <w:tcW w:w="6237" w:type="dxa"/>
            <w:tcBorders>
              <w:top w:val="single" w:sz="4" w:space="0" w:color="auto"/>
              <w:left w:val="nil"/>
              <w:bottom w:val="single" w:sz="4" w:space="0" w:color="auto"/>
              <w:right w:val="single" w:sz="4" w:space="0" w:color="auto"/>
            </w:tcBorders>
            <w:noWrap/>
            <w:vAlign w:val="center"/>
          </w:tcPr>
          <w:p w:rsidR="009C46EB" w:rsidRPr="00C2693C" w:rsidRDefault="009C46EB" w:rsidP="00EA4B1F">
            <w:pPr>
              <w:rPr>
                <w:sz w:val="22"/>
                <w:szCs w:val="22"/>
              </w:rPr>
            </w:pPr>
            <w:r w:rsidRPr="00C2693C">
              <w:rPr>
                <w:color w:val="000000"/>
                <w:spacing w:val="2"/>
                <w:sz w:val="22"/>
                <w:szCs w:val="22"/>
              </w:rPr>
              <w:t>Администрация Невьянского  городского округа (далее – уполномоченный орган)</w:t>
            </w:r>
          </w:p>
        </w:tc>
      </w:tr>
      <w:tr w:rsidR="009C46EB" w:rsidRPr="00F91455" w:rsidTr="00590E59">
        <w:trPr>
          <w:trHeight w:val="401"/>
        </w:trPr>
        <w:tc>
          <w:tcPr>
            <w:tcW w:w="582" w:type="dxa"/>
            <w:tcBorders>
              <w:top w:val="single" w:sz="4" w:space="0" w:color="auto"/>
              <w:left w:val="single" w:sz="4" w:space="0" w:color="auto"/>
              <w:bottom w:val="single" w:sz="4" w:space="0" w:color="auto"/>
              <w:right w:val="single" w:sz="4" w:space="0" w:color="auto"/>
            </w:tcBorders>
            <w:noWrap/>
            <w:vAlign w:val="center"/>
          </w:tcPr>
          <w:p w:rsidR="009C46EB" w:rsidRPr="00C2693C" w:rsidRDefault="009C46EB" w:rsidP="009D5F00">
            <w:pPr>
              <w:numPr>
                <w:ilvl w:val="0"/>
                <w:numId w:val="3"/>
              </w:numPr>
              <w:ind w:left="360"/>
              <w:rPr>
                <w:bCs/>
                <w:sz w:val="22"/>
                <w:szCs w:val="22"/>
              </w:rPr>
            </w:pPr>
          </w:p>
        </w:tc>
        <w:tc>
          <w:tcPr>
            <w:tcW w:w="3119" w:type="dxa"/>
            <w:tcBorders>
              <w:top w:val="single" w:sz="4" w:space="0" w:color="auto"/>
              <w:left w:val="nil"/>
              <w:bottom w:val="single" w:sz="4" w:space="0" w:color="auto"/>
              <w:right w:val="single" w:sz="4" w:space="0" w:color="auto"/>
            </w:tcBorders>
            <w:vAlign w:val="center"/>
          </w:tcPr>
          <w:p w:rsidR="009C46EB" w:rsidRPr="00C2693C" w:rsidRDefault="009C46EB" w:rsidP="00590E59">
            <w:pPr>
              <w:rPr>
                <w:bCs/>
                <w:sz w:val="22"/>
                <w:szCs w:val="22"/>
              </w:rPr>
            </w:pPr>
            <w:r w:rsidRPr="00C2693C">
              <w:rPr>
                <w:bCs/>
                <w:sz w:val="22"/>
                <w:szCs w:val="22"/>
              </w:rPr>
              <w:t>Номер услуги в федеральном реестре</w:t>
            </w:r>
          </w:p>
        </w:tc>
        <w:tc>
          <w:tcPr>
            <w:tcW w:w="6237" w:type="dxa"/>
            <w:tcBorders>
              <w:top w:val="single" w:sz="4" w:space="0" w:color="auto"/>
              <w:left w:val="nil"/>
              <w:bottom w:val="single" w:sz="4" w:space="0" w:color="auto"/>
              <w:right w:val="single" w:sz="4" w:space="0" w:color="auto"/>
            </w:tcBorders>
            <w:noWrap/>
            <w:vAlign w:val="center"/>
          </w:tcPr>
          <w:p w:rsidR="009C46EB" w:rsidRPr="00C2693C" w:rsidRDefault="009C46EB" w:rsidP="00590E59">
            <w:pPr>
              <w:rPr>
                <w:sz w:val="22"/>
                <w:szCs w:val="22"/>
              </w:rPr>
            </w:pPr>
            <w:r w:rsidRPr="00C2693C">
              <w:rPr>
                <w:sz w:val="22"/>
                <w:szCs w:val="22"/>
              </w:rPr>
              <w:t>-</w:t>
            </w:r>
          </w:p>
        </w:tc>
      </w:tr>
      <w:tr w:rsidR="009C46EB" w:rsidRPr="00F91455" w:rsidTr="00590E59">
        <w:trPr>
          <w:trHeight w:val="469"/>
        </w:trPr>
        <w:tc>
          <w:tcPr>
            <w:tcW w:w="582" w:type="dxa"/>
            <w:tcBorders>
              <w:top w:val="nil"/>
              <w:left w:val="single" w:sz="4" w:space="0" w:color="auto"/>
              <w:bottom w:val="single" w:sz="4" w:space="0" w:color="auto"/>
              <w:right w:val="single" w:sz="4" w:space="0" w:color="auto"/>
            </w:tcBorders>
            <w:noWrap/>
            <w:vAlign w:val="center"/>
          </w:tcPr>
          <w:p w:rsidR="009C46EB" w:rsidRPr="00C2693C" w:rsidRDefault="009C46EB" w:rsidP="009D5F00">
            <w:pPr>
              <w:numPr>
                <w:ilvl w:val="0"/>
                <w:numId w:val="3"/>
              </w:numPr>
              <w:ind w:left="360"/>
              <w:rPr>
                <w:bCs/>
                <w:sz w:val="22"/>
                <w:szCs w:val="22"/>
              </w:rPr>
            </w:pPr>
          </w:p>
        </w:tc>
        <w:tc>
          <w:tcPr>
            <w:tcW w:w="3119" w:type="dxa"/>
            <w:tcBorders>
              <w:top w:val="nil"/>
              <w:left w:val="nil"/>
              <w:bottom w:val="single" w:sz="4" w:space="0" w:color="auto"/>
              <w:right w:val="single" w:sz="4" w:space="0" w:color="auto"/>
            </w:tcBorders>
            <w:vAlign w:val="center"/>
          </w:tcPr>
          <w:p w:rsidR="009C46EB" w:rsidRPr="00C2693C" w:rsidRDefault="009C46EB" w:rsidP="00590E59">
            <w:pPr>
              <w:rPr>
                <w:bCs/>
                <w:sz w:val="22"/>
                <w:szCs w:val="22"/>
              </w:rPr>
            </w:pPr>
            <w:r w:rsidRPr="00C2693C">
              <w:rPr>
                <w:bCs/>
                <w:sz w:val="22"/>
                <w:szCs w:val="22"/>
              </w:rPr>
              <w:t>Полное наименование услуги</w:t>
            </w:r>
          </w:p>
        </w:tc>
        <w:tc>
          <w:tcPr>
            <w:tcW w:w="6237" w:type="dxa"/>
            <w:tcBorders>
              <w:top w:val="nil"/>
              <w:left w:val="nil"/>
              <w:bottom w:val="single" w:sz="4" w:space="0" w:color="auto"/>
              <w:right w:val="single" w:sz="4" w:space="0" w:color="auto"/>
            </w:tcBorders>
            <w:vAlign w:val="center"/>
          </w:tcPr>
          <w:p w:rsidR="009C46EB" w:rsidRPr="00C2693C" w:rsidRDefault="009C46EB" w:rsidP="003A56A1">
            <w:pPr>
              <w:pStyle w:val="a3"/>
              <w:spacing w:line="240" w:lineRule="auto"/>
              <w:ind w:firstLine="0"/>
              <w:rPr>
                <w:sz w:val="22"/>
                <w:szCs w:val="22"/>
              </w:rPr>
            </w:pPr>
            <w:r w:rsidRPr="00C2693C">
              <w:rPr>
                <w:rFonts w:ascii="Times New Roman" w:hAnsi="Times New Roman"/>
                <w:sz w:val="22"/>
                <w:szCs w:val="22"/>
              </w:rPr>
              <w:t>Предоставление отдельным категориям граждан  компенсаций расходов на оплату жилого помещения и коммунальных услуг</w:t>
            </w:r>
          </w:p>
          <w:p w:rsidR="009C46EB" w:rsidRPr="00C2693C" w:rsidRDefault="009C46EB" w:rsidP="00590E59">
            <w:pPr>
              <w:rPr>
                <w:sz w:val="22"/>
                <w:szCs w:val="22"/>
              </w:rPr>
            </w:pPr>
          </w:p>
        </w:tc>
      </w:tr>
      <w:tr w:rsidR="009C46EB" w:rsidRPr="00F91455" w:rsidTr="00590E59">
        <w:trPr>
          <w:trHeight w:val="405"/>
        </w:trPr>
        <w:tc>
          <w:tcPr>
            <w:tcW w:w="582" w:type="dxa"/>
            <w:tcBorders>
              <w:top w:val="nil"/>
              <w:left w:val="single" w:sz="4" w:space="0" w:color="auto"/>
              <w:bottom w:val="single" w:sz="4" w:space="0" w:color="auto"/>
              <w:right w:val="single" w:sz="4" w:space="0" w:color="auto"/>
            </w:tcBorders>
            <w:noWrap/>
            <w:vAlign w:val="center"/>
          </w:tcPr>
          <w:p w:rsidR="009C46EB" w:rsidRPr="00C2693C" w:rsidRDefault="009C46EB" w:rsidP="009D5F00">
            <w:pPr>
              <w:numPr>
                <w:ilvl w:val="0"/>
                <w:numId w:val="3"/>
              </w:numPr>
              <w:ind w:left="360"/>
              <w:rPr>
                <w:bCs/>
                <w:sz w:val="22"/>
                <w:szCs w:val="22"/>
              </w:rPr>
            </w:pPr>
          </w:p>
        </w:tc>
        <w:tc>
          <w:tcPr>
            <w:tcW w:w="3119" w:type="dxa"/>
            <w:tcBorders>
              <w:top w:val="nil"/>
              <w:left w:val="nil"/>
              <w:bottom w:val="single" w:sz="4" w:space="0" w:color="auto"/>
              <w:right w:val="single" w:sz="4" w:space="0" w:color="auto"/>
            </w:tcBorders>
            <w:vAlign w:val="center"/>
          </w:tcPr>
          <w:p w:rsidR="009C46EB" w:rsidRPr="00C2693C" w:rsidRDefault="009C46EB" w:rsidP="00590E59">
            <w:pPr>
              <w:rPr>
                <w:bCs/>
                <w:sz w:val="22"/>
                <w:szCs w:val="22"/>
              </w:rPr>
            </w:pPr>
            <w:r w:rsidRPr="00C2693C">
              <w:rPr>
                <w:bCs/>
                <w:sz w:val="22"/>
                <w:szCs w:val="22"/>
              </w:rPr>
              <w:t>Краткое наименование услуги</w:t>
            </w:r>
          </w:p>
        </w:tc>
        <w:tc>
          <w:tcPr>
            <w:tcW w:w="6237" w:type="dxa"/>
            <w:tcBorders>
              <w:top w:val="nil"/>
              <w:left w:val="nil"/>
              <w:bottom w:val="single" w:sz="4" w:space="0" w:color="auto"/>
              <w:right w:val="single" w:sz="4" w:space="0" w:color="auto"/>
            </w:tcBorders>
            <w:noWrap/>
            <w:vAlign w:val="center"/>
          </w:tcPr>
          <w:p w:rsidR="009C46EB" w:rsidRPr="00C2693C" w:rsidRDefault="009C46EB" w:rsidP="003A56A1">
            <w:pPr>
              <w:pStyle w:val="a3"/>
              <w:spacing w:line="240" w:lineRule="auto"/>
              <w:ind w:firstLine="0"/>
              <w:rPr>
                <w:rFonts w:ascii="Times New Roman" w:hAnsi="Times New Roman"/>
                <w:sz w:val="22"/>
                <w:szCs w:val="22"/>
              </w:rPr>
            </w:pPr>
            <w:r w:rsidRPr="00C2693C">
              <w:rPr>
                <w:rFonts w:ascii="Times New Roman" w:hAnsi="Times New Roman"/>
                <w:sz w:val="22"/>
                <w:szCs w:val="22"/>
              </w:rPr>
              <w:t>Предоставление отдельным категориям граждан  компенсаций расходов на оплату жилого помещения и коммунальных услуг</w:t>
            </w:r>
          </w:p>
        </w:tc>
      </w:tr>
      <w:tr w:rsidR="009C46EB" w:rsidRPr="00F91455" w:rsidTr="00590E59">
        <w:trPr>
          <w:trHeight w:val="405"/>
        </w:trPr>
        <w:tc>
          <w:tcPr>
            <w:tcW w:w="582" w:type="dxa"/>
            <w:tcBorders>
              <w:top w:val="nil"/>
              <w:left w:val="single" w:sz="4" w:space="0" w:color="auto"/>
              <w:bottom w:val="single" w:sz="4" w:space="0" w:color="auto"/>
              <w:right w:val="single" w:sz="4" w:space="0" w:color="auto"/>
            </w:tcBorders>
            <w:noWrap/>
            <w:vAlign w:val="center"/>
          </w:tcPr>
          <w:p w:rsidR="009C46EB" w:rsidRPr="00C2693C" w:rsidRDefault="009C46EB" w:rsidP="009D5F00">
            <w:pPr>
              <w:numPr>
                <w:ilvl w:val="0"/>
                <w:numId w:val="3"/>
              </w:numPr>
              <w:ind w:left="360"/>
              <w:rPr>
                <w:bCs/>
                <w:sz w:val="22"/>
                <w:szCs w:val="22"/>
              </w:rPr>
            </w:pPr>
          </w:p>
        </w:tc>
        <w:tc>
          <w:tcPr>
            <w:tcW w:w="3119" w:type="dxa"/>
            <w:tcBorders>
              <w:top w:val="nil"/>
              <w:left w:val="nil"/>
              <w:bottom w:val="single" w:sz="4" w:space="0" w:color="auto"/>
              <w:right w:val="single" w:sz="4" w:space="0" w:color="auto"/>
            </w:tcBorders>
            <w:vAlign w:val="center"/>
          </w:tcPr>
          <w:p w:rsidR="009C46EB" w:rsidRPr="00C2693C" w:rsidRDefault="009C46EB" w:rsidP="00590E59">
            <w:pPr>
              <w:rPr>
                <w:bCs/>
                <w:sz w:val="22"/>
                <w:szCs w:val="22"/>
              </w:rPr>
            </w:pPr>
            <w:r w:rsidRPr="00C2693C">
              <w:rPr>
                <w:bCs/>
                <w:sz w:val="22"/>
                <w:szCs w:val="22"/>
              </w:rPr>
              <w:t>Административный регламент предоставления государственной услуги</w:t>
            </w:r>
          </w:p>
        </w:tc>
        <w:tc>
          <w:tcPr>
            <w:tcW w:w="6237" w:type="dxa"/>
            <w:tcBorders>
              <w:top w:val="nil"/>
              <w:left w:val="nil"/>
              <w:bottom w:val="single" w:sz="4" w:space="0" w:color="auto"/>
              <w:right w:val="single" w:sz="4" w:space="0" w:color="auto"/>
            </w:tcBorders>
            <w:noWrap/>
            <w:vAlign w:val="center"/>
          </w:tcPr>
          <w:p w:rsidR="009C46EB" w:rsidRPr="00C2693C" w:rsidRDefault="009C46EB" w:rsidP="00A838C1">
            <w:pPr>
              <w:pStyle w:val="a3"/>
              <w:spacing w:line="240" w:lineRule="auto"/>
              <w:ind w:firstLine="0"/>
              <w:rPr>
                <w:rFonts w:ascii="Times New Roman" w:hAnsi="Times New Roman"/>
                <w:sz w:val="22"/>
                <w:szCs w:val="22"/>
              </w:rPr>
            </w:pPr>
            <w:r w:rsidRPr="00C2693C">
              <w:rPr>
                <w:rFonts w:ascii="Times New Roman" w:hAnsi="Times New Roman"/>
                <w:sz w:val="22"/>
                <w:szCs w:val="22"/>
              </w:rPr>
              <w:t>Постановление администрации Невьянского городского округа «Об утверждении административного регламента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 от 30.03.2020 № 508-П</w:t>
            </w:r>
          </w:p>
        </w:tc>
      </w:tr>
      <w:tr w:rsidR="009C46EB" w:rsidRPr="00F91455" w:rsidTr="00590E59">
        <w:trPr>
          <w:trHeight w:val="405"/>
        </w:trPr>
        <w:tc>
          <w:tcPr>
            <w:tcW w:w="582" w:type="dxa"/>
            <w:tcBorders>
              <w:top w:val="nil"/>
              <w:left w:val="single" w:sz="4" w:space="0" w:color="auto"/>
              <w:bottom w:val="single" w:sz="4" w:space="0" w:color="auto"/>
              <w:right w:val="single" w:sz="4" w:space="0" w:color="auto"/>
            </w:tcBorders>
            <w:noWrap/>
            <w:vAlign w:val="center"/>
          </w:tcPr>
          <w:p w:rsidR="009C46EB" w:rsidRPr="00C2693C" w:rsidRDefault="009C46EB" w:rsidP="009D5F00">
            <w:pPr>
              <w:numPr>
                <w:ilvl w:val="0"/>
                <w:numId w:val="3"/>
              </w:numPr>
              <w:ind w:left="360"/>
              <w:rPr>
                <w:bCs/>
                <w:sz w:val="22"/>
                <w:szCs w:val="22"/>
              </w:rPr>
            </w:pPr>
          </w:p>
        </w:tc>
        <w:tc>
          <w:tcPr>
            <w:tcW w:w="3119" w:type="dxa"/>
            <w:tcBorders>
              <w:top w:val="nil"/>
              <w:left w:val="nil"/>
              <w:bottom w:val="single" w:sz="4" w:space="0" w:color="auto"/>
              <w:right w:val="single" w:sz="4" w:space="0" w:color="auto"/>
            </w:tcBorders>
            <w:vAlign w:val="center"/>
          </w:tcPr>
          <w:p w:rsidR="009C46EB" w:rsidRPr="00C2693C" w:rsidRDefault="009C46EB" w:rsidP="00590E59">
            <w:pPr>
              <w:rPr>
                <w:bCs/>
                <w:sz w:val="22"/>
                <w:szCs w:val="22"/>
              </w:rPr>
            </w:pPr>
            <w:r w:rsidRPr="00C2693C">
              <w:rPr>
                <w:bCs/>
                <w:sz w:val="22"/>
                <w:szCs w:val="22"/>
              </w:rPr>
              <w:t>Перечень «подуслуг»</w:t>
            </w:r>
          </w:p>
        </w:tc>
        <w:tc>
          <w:tcPr>
            <w:tcW w:w="6237" w:type="dxa"/>
            <w:tcBorders>
              <w:top w:val="nil"/>
              <w:left w:val="nil"/>
              <w:bottom w:val="single" w:sz="4" w:space="0" w:color="auto"/>
              <w:right w:val="single" w:sz="4" w:space="0" w:color="auto"/>
            </w:tcBorders>
            <w:noWrap/>
            <w:vAlign w:val="center"/>
          </w:tcPr>
          <w:p w:rsidR="009C46EB" w:rsidRPr="00C2693C" w:rsidRDefault="009C46EB" w:rsidP="00590E59">
            <w:pPr>
              <w:rPr>
                <w:sz w:val="22"/>
                <w:szCs w:val="22"/>
              </w:rPr>
            </w:pPr>
            <w:r w:rsidRPr="00C2693C">
              <w:rPr>
                <w:sz w:val="22"/>
                <w:szCs w:val="22"/>
              </w:rPr>
              <w:t>нет</w:t>
            </w:r>
          </w:p>
        </w:tc>
      </w:tr>
      <w:tr w:rsidR="009C46EB" w:rsidRPr="00F91455" w:rsidTr="00590E59">
        <w:trPr>
          <w:trHeight w:val="143"/>
        </w:trPr>
        <w:tc>
          <w:tcPr>
            <w:tcW w:w="582" w:type="dxa"/>
            <w:vMerge w:val="restart"/>
            <w:tcBorders>
              <w:top w:val="single" w:sz="4" w:space="0" w:color="auto"/>
              <w:left w:val="single" w:sz="4" w:space="0" w:color="auto"/>
              <w:bottom w:val="single" w:sz="4" w:space="0" w:color="auto"/>
              <w:right w:val="single" w:sz="4" w:space="0" w:color="auto"/>
            </w:tcBorders>
            <w:noWrap/>
            <w:vAlign w:val="center"/>
          </w:tcPr>
          <w:p w:rsidR="009C46EB" w:rsidRPr="00C2693C" w:rsidRDefault="009C46EB" w:rsidP="009D5F00">
            <w:pPr>
              <w:numPr>
                <w:ilvl w:val="0"/>
                <w:numId w:val="3"/>
              </w:numPr>
              <w:ind w:left="360"/>
              <w:rPr>
                <w:bCs/>
                <w:sz w:val="22"/>
                <w:szCs w:val="22"/>
              </w:rPr>
            </w:pPr>
          </w:p>
        </w:tc>
        <w:tc>
          <w:tcPr>
            <w:tcW w:w="3119" w:type="dxa"/>
            <w:vMerge w:val="restart"/>
            <w:tcBorders>
              <w:top w:val="single" w:sz="4" w:space="0" w:color="auto"/>
              <w:left w:val="nil"/>
              <w:bottom w:val="single" w:sz="4" w:space="0" w:color="auto"/>
              <w:right w:val="single" w:sz="4" w:space="0" w:color="auto"/>
            </w:tcBorders>
            <w:vAlign w:val="center"/>
          </w:tcPr>
          <w:p w:rsidR="009C46EB" w:rsidRPr="00C2693C" w:rsidRDefault="009C46EB" w:rsidP="00426EEF">
            <w:pPr>
              <w:rPr>
                <w:bCs/>
                <w:sz w:val="22"/>
                <w:szCs w:val="22"/>
              </w:rPr>
            </w:pPr>
            <w:r w:rsidRPr="00C2693C">
              <w:rPr>
                <w:bCs/>
                <w:sz w:val="22"/>
                <w:szCs w:val="22"/>
              </w:rPr>
              <w:t>Способы оценки качества предоставления государственной услуги услуги</w:t>
            </w:r>
          </w:p>
        </w:tc>
        <w:tc>
          <w:tcPr>
            <w:tcW w:w="6237" w:type="dxa"/>
            <w:tcBorders>
              <w:top w:val="single" w:sz="4" w:space="0" w:color="auto"/>
              <w:left w:val="nil"/>
              <w:bottom w:val="single" w:sz="4" w:space="0" w:color="auto"/>
              <w:right w:val="single" w:sz="4" w:space="0" w:color="auto"/>
            </w:tcBorders>
            <w:vAlign w:val="center"/>
          </w:tcPr>
          <w:p w:rsidR="009C46EB" w:rsidRPr="00C2693C" w:rsidRDefault="009C46EB" w:rsidP="00590E59">
            <w:pPr>
              <w:rPr>
                <w:bCs/>
                <w:sz w:val="22"/>
                <w:szCs w:val="22"/>
              </w:rPr>
            </w:pPr>
            <w:r w:rsidRPr="00C2693C">
              <w:rPr>
                <w:bCs/>
                <w:iCs/>
                <w:sz w:val="22"/>
                <w:szCs w:val="22"/>
              </w:rPr>
              <w:t>Единый портал государственных и муниципальных услуг (функций) (далее – ЕПГУ), Портал государственных и муниципальных услуг (функций) Свердловской области (далее – ПГМУ СО)</w:t>
            </w:r>
          </w:p>
        </w:tc>
      </w:tr>
      <w:tr w:rsidR="009C46EB" w:rsidRPr="00F91455" w:rsidTr="00590E59">
        <w:trPr>
          <w:trHeight w:val="388"/>
        </w:trPr>
        <w:tc>
          <w:tcPr>
            <w:tcW w:w="582" w:type="dxa"/>
            <w:vMerge/>
            <w:tcBorders>
              <w:top w:val="single" w:sz="4" w:space="0" w:color="auto"/>
              <w:left w:val="single" w:sz="4" w:space="0" w:color="auto"/>
              <w:bottom w:val="single" w:sz="4" w:space="0" w:color="auto"/>
              <w:right w:val="single" w:sz="4" w:space="0" w:color="auto"/>
            </w:tcBorders>
            <w:noWrap/>
            <w:vAlign w:val="center"/>
          </w:tcPr>
          <w:p w:rsidR="009C46EB" w:rsidRPr="00C2693C" w:rsidRDefault="009C46EB" w:rsidP="00590E59">
            <w:pPr>
              <w:rPr>
                <w:bCs/>
                <w:sz w:val="22"/>
                <w:szCs w:val="22"/>
              </w:rPr>
            </w:pPr>
          </w:p>
        </w:tc>
        <w:tc>
          <w:tcPr>
            <w:tcW w:w="3119" w:type="dxa"/>
            <w:vMerge/>
            <w:tcBorders>
              <w:top w:val="single" w:sz="4" w:space="0" w:color="auto"/>
              <w:left w:val="nil"/>
              <w:bottom w:val="single" w:sz="4" w:space="0" w:color="auto"/>
              <w:right w:val="single" w:sz="4" w:space="0" w:color="auto"/>
            </w:tcBorders>
            <w:vAlign w:val="center"/>
          </w:tcPr>
          <w:p w:rsidR="009C46EB" w:rsidRPr="00C2693C" w:rsidRDefault="009C46EB" w:rsidP="00590E59">
            <w:pPr>
              <w:rPr>
                <w:bCs/>
                <w:sz w:val="22"/>
                <w:szCs w:val="22"/>
              </w:rPr>
            </w:pPr>
          </w:p>
        </w:tc>
        <w:tc>
          <w:tcPr>
            <w:tcW w:w="6237" w:type="dxa"/>
            <w:tcBorders>
              <w:top w:val="single" w:sz="4" w:space="0" w:color="auto"/>
              <w:left w:val="nil"/>
              <w:bottom w:val="single" w:sz="4" w:space="0" w:color="auto"/>
              <w:right w:val="single" w:sz="4" w:space="0" w:color="auto"/>
            </w:tcBorders>
            <w:vAlign w:val="center"/>
          </w:tcPr>
          <w:p w:rsidR="009C46EB" w:rsidRPr="00C2693C" w:rsidRDefault="009C46EB" w:rsidP="00426EEF">
            <w:pPr>
              <w:rPr>
                <w:bCs/>
                <w:sz w:val="22"/>
                <w:szCs w:val="22"/>
              </w:rPr>
            </w:pPr>
            <w:r w:rsidRPr="00C2693C">
              <w:rPr>
                <w:bCs/>
                <w:sz w:val="22"/>
                <w:szCs w:val="22"/>
              </w:rPr>
              <w:t xml:space="preserve">Официальный сайт </w:t>
            </w:r>
            <w:r w:rsidRPr="00C2693C">
              <w:rPr>
                <w:color w:val="000000"/>
                <w:sz w:val="22"/>
                <w:szCs w:val="22"/>
              </w:rPr>
              <w:t>Невьянского городского округа</w:t>
            </w:r>
          </w:p>
        </w:tc>
      </w:tr>
      <w:tr w:rsidR="009C46EB" w:rsidRPr="00F91455" w:rsidTr="00590E59">
        <w:trPr>
          <w:trHeight w:val="423"/>
        </w:trPr>
        <w:tc>
          <w:tcPr>
            <w:tcW w:w="582" w:type="dxa"/>
            <w:vMerge/>
            <w:tcBorders>
              <w:top w:val="single" w:sz="4" w:space="0" w:color="auto"/>
              <w:left w:val="single" w:sz="4" w:space="0" w:color="auto"/>
              <w:bottom w:val="single" w:sz="4" w:space="0" w:color="auto"/>
              <w:right w:val="single" w:sz="4" w:space="0" w:color="auto"/>
            </w:tcBorders>
            <w:noWrap/>
            <w:vAlign w:val="center"/>
          </w:tcPr>
          <w:p w:rsidR="009C46EB" w:rsidRPr="00C2693C" w:rsidRDefault="009C46EB" w:rsidP="00590E59">
            <w:pPr>
              <w:rPr>
                <w:bCs/>
                <w:sz w:val="22"/>
                <w:szCs w:val="22"/>
              </w:rPr>
            </w:pPr>
          </w:p>
        </w:tc>
        <w:tc>
          <w:tcPr>
            <w:tcW w:w="3119" w:type="dxa"/>
            <w:vMerge/>
            <w:tcBorders>
              <w:top w:val="single" w:sz="4" w:space="0" w:color="auto"/>
              <w:left w:val="nil"/>
              <w:bottom w:val="single" w:sz="4" w:space="0" w:color="auto"/>
              <w:right w:val="single" w:sz="4" w:space="0" w:color="auto"/>
            </w:tcBorders>
            <w:vAlign w:val="center"/>
          </w:tcPr>
          <w:p w:rsidR="009C46EB" w:rsidRPr="00C2693C" w:rsidRDefault="009C46EB" w:rsidP="00590E59">
            <w:pPr>
              <w:rPr>
                <w:bCs/>
                <w:sz w:val="22"/>
                <w:szCs w:val="22"/>
              </w:rPr>
            </w:pPr>
          </w:p>
        </w:tc>
        <w:tc>
          <w:tcPr>
            <w:tcW w:w="6237" w:type="dxa"/>
            <w:tcBorders>
              <w:top w:val="single" w:sz="4" w:space="0" w:color="auto"/>
              <w:left w:val="nil"/>
              <w:bottom w:val="single" w:sz="4" w:space="0" w:color="auto"/>
              <w:right w:val="single" w:sz="4" w:space="0" w:color="auto"/>
            </w:tcBorders>
            <w:vAlign w:val="center"/>
          </w:tcPr>
          <w:p w:rsidR="009C46EB" w:rsidRPr="00C2693C" w:rsidRDefault="009C46EB" w:rsidP="00426EEF">
            <w:pPr>
              <w:rPr>
                <w:bCs/>
                <w:sz w:val="22"/>
                <w:szCs w:val="22"/>
              </w:rPr>
            </w:pPr>
            <w:r w:rsidRPr="00C2693C">
              <w:rPr>
                <w:bCs/>
                <w:sz w:val="22"/>
                <w:szCs w:val="22"/>
              </w:rPr>
              <w:t>Мониторинг качества предоставления государственной услуги</w:t>
            </w:r>
          </w:p>
        </w:tc>
      </w:tr>
    </w:tbl>
    <w:p w:rsidR="009C46EB" w:rsidRDefault="009C46EB" w:rsidP="009D5F00">
      <w:pPr>
        <w:rPr>
          <w:sz w:val="24"/>
          <w:szCs w:val="24"/>
        </w:rPr>
      </w:pPr>
    </w:p>
    <w:p w:rsidR="009C46EB" w:rsidRDefault="009C46EB" w:rsidP="009D5F00">
      <w:pPr>
        <w:rPr>
          <w:sz w:val="24"/>
          <w:szCs w:val="24"/>
        </w:rPr>
      </w:pPr>
    </w:p>
    <w:p w:rsidR="009C46EB" w:rsidRDefault="009C46EB" w:rsidP="009D5F00">
      <w:pPr>
        <w:rPr>
          <w:sz w:val="24"/>
          <w:szCs w:val="24"/>
        </w:rPr>
      </w:pPr>
    </w:p>
    <w:p w:rsidR="009C46EB" w:rsidRDefault="009C46EB" w:rsidP="009D5F00">
      <w:pPr>
        <w:rPr>
          <w:sz w:val="24"/>
          <w:szCs w:val="24"/>
        </w:rPr>
      </w:pPr>
    </w:p>
    <w:p w:rsidR="009C46EB" w:rsidRDefault="009C46EB" w:rsidP="009D5F00">
      <w:pPr>
        <w:rPr>
          <w:sz w:val="24"/>
          <w:szCs w:val="24"/>
        </w:rPr>
      </w:pPr>
    </w:p>
    <w:p w:rsidR="009C46EB" w:rsidRDefault="009C46EB" w:rsidP="009D5F00">
      <w:pPr>
        <w:rPr>
          <w:sz w:val="24"/>
          <w:szCs w:val="24"/>
        </w:rPr>
      </w:pPr>
    </w:p>
    <w:p w:rsidR="009C46EB" w:rsidRDefault="009C46EB" w:rsidP="000022AC">
      <w:pPr>
        <w:spacing w:after="200" w:line="276" w:lineRule="auto"/>
        <w:rPr>
          <w:sz w:val="24"/>
          <w:szCs w:val="24"/>
        </w:rPr>
        <w:sectPr w:rsidR="009C46EB" w:rsidSect="006940E4">
          <w:headerReference w:type="even" r:id="rId9"/>
          <w:headerReference w:type="default" r:id="rId10"/>
          <w:footerReference w:type="first" r:id="rId11"/>
          <w:pgSz w:w="11906" w:h="16838"/>
          <w:pgMar w:top="284" w:right="737" w:bottom="709" w:left="1418" w:header="567" w:footer="709" w:gutter="0"/>
          <w:pgNumType w:start="1"/>
          <w:cols w:space="708"/>
          <w:titlePg/>
          <w:docGrid w:linePitch="360"/>
        </w:sectPr>
      </w:pPr>
    </w:p>
    <w:p w:rsidR="009C46EB" w:rsidRPr="00C2693C" w:rsidRDefault="009C46EB" w:rsidP="00D32E5D">
      <w:pPr>
        <w:spacing w:after="200" w:line="276" w:lineRule="auto"/>
        <w:rPr>
          <w:sz w:val="22"/>
          <w:szCs w:val="22"/>
        </w:rPr>
      </w:pPr>
      <w:r w:rsidRPr="00C2693C">
        <w:rPr>
          <w:sz w:val="22"/>
          <w:szCs w:val="22"/>
        </w:rPr>
        <w:lastRenderedPageBreak/>
        <w:t>Раздел 2. Общие сведения о услуге</w:t>
      </w:r>
    </w:p>
    <w:tbl>
      <w:tblPr>
        <w:tblW w:w="15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842"/>
        <w:gridCol w:w="1713"/>
        <w:gridCol w:w="2268"/>
        <w:gridCol w:w="850"/>
        <w:gridCol w:w="709"/>
        <w:gridCol w:w="850"/>
        <w:gridCol w:w="851"/>
        <w:gridCol w:w="850"/>
        <w:gridCol w:w="1973"/>
        <w:gridCol w:w="1036"/>
      </w:tblGrid>
      <w:tr w:rsidR="009C46EB" w:rsidRPr="00C2693C" w:rsidTr="000D34D8">
        <w:trPr>
          <w:trHeight w:val="2235"/>
        </w:trPr>
        <w:tc>
          <w:tcPr>
            <w:tcW w:w="2235" w:type="dxa"/>
          </w:tcPr>
          <w:p w:rsidR="009C46EB" w:rsidRPr="000D34D8" w:rsidRDefault="009C46EB" w:rsidP="000D34D8">
            <w:pPr>
              <w:jc w:val="center"/>
              <w:rPr>
                <w:sz w:val="22"/>
                <w:szCs w:val="22"/>
              </w:rPr>
            </w:pPr>
            <w:r w:rsidRPr="000D34D8">
              <w:rPr>
                <w:sz w:val="22"/>
                <w:szCs w:val="22"/>
              </w:rPr>
              <w:t>сроки предоставления в зависимости от условий</w:t>
            </w:r>
          </w:p>
        </w:tc>
        <w:tc>
          <w:tcPr>
            <w:tcW w:w="1842" w:type="dxa"/>
          </w:tcPr>
          <w:p w:rsidR="009C46EB" w:rsidRPr="000D34D8" w:rsidRDefault="009C46EB" w:rsidP="00333C9C">
            <w:pPr>
              <w:rPr>
                <w:sz w:val="22"/>
                <w:szCs w:val="22"/>
              </w:rPr>
            </w:pPr>
            <w:r w:rsidRPr="000D34D8">
              <w:rPr>
                <w:sz w:val="22"/>
                <w:szCs w:val="22"/>
              </w:rPr>
              <w:t>сроки предоставления в зависимости от условий</w:t>
            </w:r>
          </w:p>
        </w:tc>
        <w:tc>
          <w:tcPr>
            <w:tcW w:w="1713" w:type="dxa"/>
            <w:vMerge w:val="restart"/>
          </w:tcPr>
          <w:p w:rsidR="009C46EB" w:rsidRPr="000D34D8" w:rsidRDefault="009C46EB" w:rsidP="000D34D8">
            <w:pPr>
              <w:spacing w:after="200" w:line="276" w:lineRule="auto"/>
              <w:rPr>
                <w:sz w:val="22"/>
                <w:szCs w:val="22"/>
              </w:rPr>
            </w:pPr>
            <w:r w:rsidRPr="000D34D8">
              <w:rPr>
                <w:sz w:val="22"/>
                <w:szCs w:val="22"/>
              </w:rPr>
              <w:t>основания отказа в приеме заявления</w:t>
            </w:r>
          </w:p>
        </w:tc>
        <w:tc>
          <w:tcPr>
            <w:tcW w:w="2268" w:type="dxa"/>
            <w:vMerge w:val="restart"/>
          </w:tcPr>
          <w:p w:rsidR="009C46EB" w:rsidRPr="000D34D8" w:rsidRDefault="009C46EB" w:rsidP="000D34D8">
            <w:pPr>
              <w:spacing w:after="200" w:line="276" w:lineRule="auto"/>
              <w:rPr>
                <w:sz w:val="22"/>
                <w:szCs w:val="22"/>
              </w:rPr>
            </w:pPr>
            <w:r w:rsidRPr="000D34D8">
              <w:rPr>
                <w:sz w:val="22"/>
                <w:szCs w:val="22"/>
              </w:rPr>
              <w:t>основания отказа в предоставлении услуги</w:t>
            </w:r>
          </w:p>
        </w:tc>
        <w:tc>
          <w:tcPr>
            <w:tcW w:w="850" w:type="dxa"/>
            <w:vMerge w:val="restart"/>
          </w:tcPr>
          <w:p w:rsidR="009C46EB" w:rsidRPr="000D34D8" w:rsidRDefault="009C46EB" w:rsidP="000D34D8">
            <w:pPr>
              <w:spacing w:after="200" w:line="276" w:lineRule="auto"/>
              <w:rPr>
                <w:sz w:val="22"/>
                <w:szCs w:val="22"/>
              </w:rPr>
            </w:pPr>
            <w:r w:rsidRPr="000D34D8">
              <w:rPr>
                <w:sz w:val="22"/>
                <w:szCs w:val="22"/>
              </w:rPr>
              <w:t>основания приостановления предоставления услуги</w:t>
            </w:r>
          </w:p>
        </w:tc>
        <w:tc>
          <w:tcPr>
            <w:tcW w:w="709" w:type="dxa"/>
            <w:vMerge w:val="restart"/>
          </w:tcPr>
          <w:p w:rsidR="009C46EB" w:rsidRPr="000D34D8" w:rsidRDefault="009C46EB" w:rsidP="000D34D8">
            <w:pPr>
              <w:spacing w:after="200" w:line="276" w:lineRule="auto"/>
              <w:rPr>
                <w:sz w:val="22"/>
                <w:szCs w:val="22"/>
              </w:rPr>
            </w:pPr>
            <w:r w:rsidRPr="000D34D8">
              <w:rPr>
                <w:sz w:val="22"/>
                <w:szCs w:val="22"/>
              </w:rPr>
              <w:t>срок приостановления предоставления услуги</w:t>
            </w:r>
          </w:p>
        </w:tc>
        <w:tc>
          <w:tcPr>
            <w:tcW w:w="850" w:type="dxa"/>
            <w:vMerge w:val="restart"/>
          </w:tcPr>
          <w:p w:rsidR="009C46EB" w:rsidRPr="000D34D8" w:rsidRDefault="009C46EB" w:rsidP="000D34D8">
            <w:pPr>
              <w:spacing w:after="200" w:line="276" w:lineRule="auto"/>
              <w:rPr>
                <w:sz w:val="22"/>
                <w:szCs w:val="22"/>
              </w:rPr>
            </w:pPr>
            <w:r w:rsidRPr="000D34D8">
              <w:rPr>
                <w:sz w:val="22"/>
                <w:szCs w:val="22"/>
              </w:rPr>
              <w:t>наличие платы (государ-ственной пошлины)</w:t>
            </w:r>
          </w:p>
        </w:tc>
        <w:tc>
          <w:tcPr>
            <w:tcW w:w="851" w:type="dxa"/>
            <w:vMerge w:val="restart"/>
          </w:tcPr>
          <w:p w:rsidR="009C46EB" w:rsidRPr="000D34D8" w:rsidRDefault="009C46EB" w:rsidP="000D34D8">
            <w:pPr>
              <w:spacing w:after="200" w:line="276" w:lineRule="auto"/>
              <w:rPr>
                <w:sz w:val="22"/>
                <w:szCs w:val="22"/>
              </w:rPr>
            </w:pPr>
            <w:r w:rsidRPr="000D34D8">
              <w:rPr>
                <w:sz w:val="22"/>
                <w:szCs w:val="22"/>
              </w:rPr>
              <w:t>реквизиты НПА, явл.основанием для взимания платы</w:t>
            </w:r>
          </w:p>
        </w:tc>
        <w:tc>
          <w:tcPr>
            <w:tcW w:w="850" w:type="dxa"/>
            <w:vMerge w:val="restart"/>
          </w:tcPr>
          <w:p w:rsidR="009C46EB" w:rsidRPr="000D34D8" w:rsidRDefault="009C46EB" w:rsidP="000D34D8">
            <w:pPr>
              <w:spacing w:after="200" w:line="276" w:lineRule="auto"/>
              <w:rPr>
                <w:sz w:val="22"/>
                <w:szCs w:val="22"/>
              </w:rPr>
            </w:pPr>
            <w:r w:rsidRPr="000D34D8">
              <w:rPr>
                <w:sz w:val="22"/>
                <w:szCs w:val="22"/>
              </w:rPr>
              <w:t>КБК для взимания платы</w:t>
            </w:r>
          </w:p>
        </w:tc>
        <w:tc>
          <w:tcPr>
            <w:tcW w:w="1973" w:type="dxa"/>
            <w:vMerge w:val="restart"/>
          </w:tcPr>
          <w:p w:rsidR="009C46EB" w:rsidRPr="000D34D8" w:rsidRDefault="009C46EB" w:rsidP="000D34D8">
            <w:pPr>
              <w:spacing w:after="200" w:line="276" w:lineRule="auto"/>
              <w:rPr>
                <w:sz w:val="22"/>
                <w:szCs w:val="22"/>
              </w:rPr>
            </w:pPr>
            <w:r w:rsidRPr="000D34D8">
              <w:rPr>
                <w:sz w:val="22"/>
                <w:szCs w:val="22"/>
              </w:rPr>
              <w:t>Способ обращения за получением госуслуги</w:t>
            </w:r>
          </w:p>
        </w:tc>
        <w:tc>
          <w:tcPr>
            <w:tcW w:w="1036" w:type="dxa"/>
            <w:vMerge w:val="restart"/>
          </w:tcPr>
          <w:p w:rsidR="009C46EB" w:rsidRPr="000D34D8" w:rsidRDefault="009C46EB" w:rsidP="000D34D8">
            <w:pPr>
              <w:spacing w:after="200" w:line="276" w:lineRule="auto"/>
              <w:rPr>
                <w:sz w:val="22"/>
                <w:szCs w:val="22"/>
              </w:rPr>
            </w:pPr>
            <w:r w:rsidRPr="000D34D8">
              <w:rPr>
                <w:sz w:val="22"/>
                <w:szCs w:val="22"/>
              </w:rPr>
              <w:t>Способ получения результата</w:t>
            </w:r>
          </w:p>
          <w:p w:rsidR="009C46EB" w:rsidRPr="000D34D8" w:rsidRDefault="009C46EB" w:rsidP="000D34D8">
            <w:pPr>
              <w:spacing w:after="200" w:line="276" w:lineRule="auto"/>
              <w:rPr>
                <w:sz w:val="22"/>
                <w:szCs w:val="22"/>
              </w:rPr>
            </w:pPr>
          </w:p>
        </w:tc>
      </w:tr>
      <w:tr w:rsidR="009C46EB" w:rsidRPr="00C2693C" w:rsidTr="000D34D8">
        <w:trPr>
          <w:trHeight w:val="1455"/>
        </w:trPr>
        <w:tc>
          <w:tcPr>
            <w:tcW w:w="2235" w:type="dxa"/>
          </w:tcPr>
          <w:p w:rsidR="009C46EB" w:rsidRPr="000D34D8" w:rsidRDefault="009C46EB" w:rsidP="000D34D8">
            <w:pPr>
              <w:jc w:val="center"/>
              <w:rPr>
                <w:sz w:val="22"/>
                <w:szCs w:val="22"/>
              </w:rPr>
            </w:pPr>
            <w:r w:rsidRPr="000D34D8">
              <w:rPr>
                <w:sz w:val="22"/>
                <w:szCs w:val="22"/>
              </w:rPr>
              <w:t>при подаче заявления по месту жительства</w:t>
            </w:r>
          </w:p>
        </w:tc>
        <w:tc>
          <w:tcPr>
            <w:tcW w:w="1842" w:type="dxa"/>
          </w:tcPr>
          <w:p w:rsidR="009C46EB" w:rsidRPr="000D34D8" w:rsidRDefault="009C46EB" w:rsidP="00333C9C">
            <w:pPr>
              <w:rPr>
                <w:sz w:val="22"/>
                <w:szCs w:val="22"/>
              </w:rPr>
            </w:pPr>
            <w:r w:rsidRPr="000D34D8">
              <w:rPr>
                <w:sz w:val="22"/>
                <w:szCs w:val="22"/>
              </w:rPr>
              <w:t>при подаче заявления не по месту жительства (по месту обращения)</w:t>
            </w:r>
          </w:p>
        </w:tc>
        <w:tc>
          <w:tcPr>
            <w:tcW w:w="1713" w:type="dxa"/>
            <w:vMerge/>
          </w:tcPr>
          <w:p w:rsidR="009C46EB" w:rsidRPr="000D34D8" w:rsidRDefault="009C46EB" w:rsidP="000D34D8">
            <w:pPr>
              <w:spacing w:after="200" w:line="276" w:lineRule="auto"/>
              <w:rPr>
                <w:sz w:val="22"/>
                <w:szCs w:val="22"/>
              </w:rPr>
            </w:pPr>
          </w:p>
        </w:tc>
        <w:tc>
          <w:tcPr>
            <w:tcW w:w="2268" w:type="dxa"/>
            <w:vMerge/>
          </w:tcPr>
          <w:p w:rsidR="009C46EB" w:rsidRPr="000D34D8" w:rsidRDefault="009C46EB" w:rsidP="000D34D8">
            <w:pPr>
              <w:spacing w:after="200" w:line="276" w:lineRule="auto"/>
              <w:rPr>
                <w:sz w:val="22"/>
                <w:szCs w:val="22"/>
              </w:rPr>
            </w:pPr>
          </w:p>
        </w:tc>
        <w:tc>
          <w:tcPr>
            <w:tcW w:w="850" w:type="dxa"/>
            <w:vMerge/>
          </w:tcPr>
          <w:p w:rsidR="009C46EB" w:rsidRPr="000D34D8" w:rsidRDefault="009C46EB" w:rsidP="000D34D8">
            <w:pPr>
              <w:spacing w:after="200" w:line="276" w:lineRule="auto"/>
              <w:rPr>
                <w:sz w:val="22"/>
                <w:szCs w:val="22"/>
              </w:rPr>
            </w:pPr>
          </w:p>
        </w:tc>
        <w:tc>
          <w:tcPr>
            <w:tcW w:w="709" w:type="dxa"/>
            <w:vMerge/>
          </w:tcPr>
          <w:p w:rsidR="009C46EB" w:rsidRPr="000D34D8" w:rsidRDefault="009C46EB" w:rsidP="000D34D8">
            <w:pPr>
              <w:spacing w:after="200" w:line="276" w:lineRule="auto"/>
              <w:rPr>
                <w:sz w:val="22"/>
                <w:szCs w:val="22"/>
              </w:rPr>
            </w:pPr>
          </w:p>
        </w:tc>
        <w:tc>
          <w:tcPr>
            <w:tcW w:w="850" w:type="dxa"/>
            <w:vMerge/>
          </w:tcPr>
          <w:p w:rsidR="009C46EB" w:rsidRPr="000D34D8" w:rsidRDefault="009C46EB" w:rsidP="000D34D8">
            <w:pPr>
              <w:spacing w:after="200" w:line="276" w:lineRule="auto"/>
              <w:rPr>
                <w:sz w:val="22"/>
                <w:szCs w:val="22"/>
              </w:rPr>
            </w:pPr>
          </w:p>
        </w:tc>
        <w:tc>
          <w:tcPr>
            <w:tcW w:w="851" w:type="dxa"/>
            <w:vMerge/>
          </w:tcPr>
          <w:p w:rsidR="009C46EB" w:rsidRPr="000D34D8" w:rsidRDefault="009C46EB" w:rsidP="000D34D8">
            <w:pPr>
              <w:spacing w:after="200" w:line="276" w:lineRule="auto"/>
              <w:rPr>
                <w:sz w:val="22"/>
                <w:szCs w:val="22"/>
              </w:rPr>
            </w:pPr>
          </w:p>
        </w:tc>
        <w:tc>
          <w:tcPr>
            <w:tcW w:w="850" w:type="dxa"/>
            <w:vMerge/>
          </w:tcPr>
          <w:p w:rsidR="009C46EB" w:rsidRPr="000D34D8" w:rsidRDefault="009C46EB" w:rsidP="000D34D8">
            <w:pPr>
              <w:spacing w:after="200" w:line="276" w:lineRule="auto"/>
              <w:rPr>
                <w:sz w:val="22"/>
                <w:szCs w:val="22"/>
              </w:rPr>
            </w:pPr>
          </w:p>
        </w:tc>
        <w:tc>
          <w:tcPr>
            <w:tcW w:w="1973" w:type="dxa"/>
            <w:vMerge/>
          </w:tcPr>
          <w:p w:rsidR="009C46EB" w:rsidRPr="000D34D8" w:rsidRDefault="009C46EB" w:rsidP="000D34D8">
            <w:pPr>
              <w:spacing w:after="200" w:line="276" w:lineRule="auto"/>
              <w:rPr>
                <w:sz w:val="22"/>
                <w:szCs w:val="22"/>
              </w:rPr>
            </w:pPr>
          </w:p>
        </w:tc>
        <w:tc>
          <w:tcPr>
            <w:tcW w:w="1036" w:type="dxa"/>
            <w:vMerge/>
          </w:tcPr>
          <w:p w:rsidR="009C46EB" w:rsidRPr="000D34D8" w:rsidRDefault="009C46EB" w:rsidP="000D34D8">
            <w:pPr>
              <w:spacing w:after="200" w:line="276" w:lineRule="auto"/>
              <w:rPr>
                <w:sz w:val="22"/>
                <w:szCs w:val="22"/>
              </w:rPr>
            </w:pPr>
          </w:p>
        </w:tc>
      </w:tr>
      <w:tr w:rsidR="009C46EB" w:rsidRPr="00C2693C" w:rsidTr="000D34D8">
        <w:trPr>
          <w:trHeight w:val="1117"/>
        </w:trPr>
        <w:tc>
          <w:tcPr>
            <w:tcW w:w="2235" w:type="dxa"/>
          </w:tcPr>
          <w:p w:rsidR="009C46EB" w:rsidRPr="000D34D8" w:rsidRDefault="009C46EB" w:rsidP="000D34D8">
            <w:pPr>
              <w:jc w:val="center"/>
              <w:rPr>
                <w:color w:val="000000"/>
                <w:sz w:val="22"/>
                <w:szCs w:val="22"/>
              </w:rPr>
            </w:pPr>
            <w:r w:rsidRPr="000D34D8">
              <w:rPr>
                <w:color w:val="000000"/>
                <w:sz w:val="22"/>
                <w:szCs w:val="22"/>
              </w:rPr>
              <w:t xml:space="preserve">Десять рабочих дней с даты подачи заявления и документов, необходимых для предоставления государственной услуги в уполномоченный орган (ОМС), либо получения уполномоченным органом (ОМС) информации от организаций различных форм собственности в порядке межведомственного </w:t>
            </w:r>
            <w:r w:rsidRPr="000D34D8">
              <w:rPr>
                <w:color w:val="000000"/>
                <w:sz w:val="22"/>
                <w:szCs w:val="22"/>
              </w:rPr>
              <w:lastRenderedPageBreak/>
              <w:t xml:space="preserve">взаимодействия </w:t>
            </w:r>
            <w:r w:rsidRPr="000D34D8">
              <w:rPr>
                <w:sz w:val="22"/>
                <w:szCs w:val="22"/>
              </w:rPr>
              <w:t>либо с дня поступления в уполномоченный орган (ОМС) заявления и документов, необходимых для предоставления государственной услуги, из МФЦ</w:t>
            </w:r>
          </w:p>
          <w:p w:rsidR="009C46EB" w:rsidRPr="000D34D8" w:rsidRDefault="009C46EB" w:rsidP="000D34D8">
            <w:pPr>
              <w:spacing w:after="200" w:line="276" w:lineRule="auto"/>
              <w:jc w:val="center"/>
              <w:rPr>
                <w:sz w:val="22"/>
                <w:szCs w:val="22"/>
              </w:rPr>
            </w:pPr>
          </w:p>
        </w:tc>
        <w:tc>
          <w:tcPr>
            <w:tcW w:w="1842" w:type="dxa"/>
          </w:tcPr>
          <w:p w:rsidR="009C46EB" w:rsidRPr="000D34D8" w:rsidRDefault="009C46EB" w:rsidP="000D34D8">
            <w:pPr>
              <w:spacing w:after="200" w:line="276" w:lineRule="auto"/>
              <w:rPr>
                <w:sz w:val="22"/>
                <w:szCs w:val="22"/>
              </w:rPr>
            </w:pPr>
            <w:r w:rsidRPr="000D34D8">
              <w:rPr>
                <w:sz w:val="22"/>
                <w:szCs w:val="22"/>
              </w:rPr>
              <w:lastRenderedPageBreak/>
              <w:t>_</w:t>
            </w:r>
          </w:p>
        </w:tc>
        <w:tc>
          <w:tcPr>
            <w:tcW w:w="1713" w:type="dxa"/>
          </w:tcPr>
          <w:p w:rsidR="009C46EB" w:rsidRPr="000D34D8" w:rsidRDefault="009C46EB" w:rsidP="000D34D8">
            <w:pPr>
              <w:spacing w:after="200" w:line="276" w:lineRule="auto"/>
              <w:rPr>
                <w:sz w:val="22"/>
                <w:szCs w:val="22"/>
              </w:rPr>
            </w:pPr>
            <w:r w:rsidRPr="000D34D8">
              <w:rPr>
                <w:sz w:val="22"/>
                <w:szCs w:val="22"/>
              </w:rPr>
              <w:t>1) предоставление заявителем документов, необходимых для предоставления государственной услуги, не в полном объеме;</w:t>
            </w:r>
          </w:p>
          <w:p w:rsidR="009C46EB" w:rsidRPr="000D34D8" w:rsidRDefault="009C46EB" w:rsidP="000D34D8">
            <w:pPr>
              <w:spacing w:after="200" w:line="276" w:lineRule="auto"/>
              <w:rPr>
                <w:sz w:val="22"/>
                <w:szCs w:val="22"/>
              </w:rPr>
            </w:pPr>
            <w:r w:rsidRPr="000D34D8">
              <w:rPr>
                <w:sz w:val="22"/>
                <w:szCs w:val="22"/>
              </w:rPr>
              <w:t xml:space="preserve">2) предоставление заявителем документов, необходимых для </w:t>
            </w:r>
            <w:r w:rsidRPr="000D34D8">
              <w:rPr>
                <w:sz w:val="22"/>
                <w:szCs w:val="22"/>
              </w:rPr>
              <w:lastRenderedPageBreak/>
              <w:t>предоставления государственной услуги, оформленных ненадлежащим образом;</w:t>
            </w:r>
          </w:p>
          <w:p w:rsidR="009C46EB" w:rsidRPr="000D34D8" w:rsidRDefault="009C46EB" w:rsidP="000D34D8">
            <w:pPr>
              <w:spacing w:after="200" w:line="276" w:lineRule="auto"/>
              <w:rPr>
                <w:sz w:val="22"/>
                <w:szCs w:val="22"/>
              </w:rPr>
            </w:pPr>
            <w:r w:rsidRPr="000D34D8">
              <w:rPr>
                <w:sz w:val="22"/>
                <w:szCs w:val="22"/>
              </w:rPr>
              <w:t>3) установление недействительности усиленной квалифицированной электронной подписи.</w:t>
            </w:r>
          </w:p>
        </w:tc>
        <w:tc>
          <w:tcPr>
            <w:tcW w:w="2268" w:type="dxa"/>
          </w:tcPr>
          <w:p w:rsidR="009C46EB" w:rsidRPr="000D34D8" w:rsidRDefault="009C46EB" w:rsidP="000D34D8">
            <w:pPr>
              <w:spacing w:after="200" w:line="276" w:lineRule="auto"/>
              <w:rPr>
                <w:sz w:val="22"/>
                <w:szCs w:val="22"/>
              </w:rPr>
            </w:pPr>
            <w:r w:rsidRPr="000D34D8">
              <w:rPr>
                <w:sz w:val="22"/>
                <w:szCs w:val="22"/>
              </w:rPr>
              <w:lastRenderedPageBreak/>
              <w:t>1) отсутствие у заявителя права на меры социальной поддержки по оплате жилого помещения и коммунальных услуг;</w:t>
            </w:r>
          </w:p>
          <w:p w:rsidR="009C46EB" w:rsidRPr="000D34D8" w:rsidRDefault="009C46EB" w:rsidP="000D34D8">
            <w:pPr>
              <w:spacing w:after="200" w:line="276" w:lineRule="auto"/>
              <w:rPr>
                <w:sz w:val="22"/>
                <w:szCs w:val="22"/>
              </w:rPr>
            </w:pPr>
            <w:r w:rsidRPr="000D34D8">
              <w:rPr>
                <w:sz w:val="22"/>
                <w:szCs w:val="22"/>
              </w:rPr>
              <w:t>2) получение заявителем мер социальной поддержки по оплате жилого помещения и коммунальных услуг по иным основаниям;</w:t>
            </w:r>
          </w:p>
          <w:p w:rsidR="009C46EB" w:rsidRPr="000D34D8" w:rsidRDefault="009C46EB" w:rsidP="000D34D8">
            <w:pPr>
              <w:spacing w:after="200" w:line="276" w:lineRule="auto"/>
              <w:rPr>
                <w:sz w:val="22"/>
                <w:szCs w:val="22"/>
              </w:rPr>
            </w:pPr>
            <w:r w:rsidRPr="000D34D8">
              <w:rPr>
                <w:sz w:val="22"/>
                <w:szCs w:val="22"/>
              </w:rPr>
              <w:t xml:space="preserve">3) наличие у заявителя </w:t>
            </w:r>
            <w:r w:rsidRPr="000D34D8">
              <w:rPr>
                <w:sz w:val="22"/>
                <w:szCs w:val="22"/>
              </w:rPr>
              <w:lastRenderedPageBreak/>
              <w:t>задолженности по оплате жилого помещения и коммунальных услуг при отсутствии и (или) невыполнении гражданами соглашений по ее погашению;</w:t>
            </w:r>
          </w:p>
          <w:p w:rsidR="009C46EB" w:rsidRPr="000D34D8" w:rsidRDefault="009C46EB" w:rsidP="00C4374E">
            <w:pPr>
              <w:rPr>
                <w:sz w:val="22"/>
                <w:szCs w:val="22"/>
              </w:rPr>
            </w:pPr>
            <w:r w:rsidRPr="000D34D8">
              <w:rPr>
                <w:sz w:val="22"/>
                <w:szCs w:val="22"/>
              </w:rPr>
              <w:t>4) получение заявителем компенсации расходов по месту жительства (в случае если заявление о назначении компенсации расходов подано по месту пребывания).</w:t>
            </w:r>
          </w:p>
        </w:tc>
        <w:tc>
          <w:tcPr>
            <w:tcW w:w="850" w:type="dxa"/>
          </w:tcPr>
          <w:p w:rsidR="009C46EB" w:rsidRPr="000D34D8" w:rsidRDefault="009C46EB" w:rsidP="000D34D8">
            <w:pPr>
              <w:spacing w:after="200" w:line="276" w:lineRule="auto"/>
              <w:rPr>
                <w:sz w:val="22"/>
                <w:szCs w:val="22"/>
              </w:rPr>
            </w:pPr>
            <w:r w:rsidRPr="000D34D8">
              <w:rPr>
                <w:sz w:val="22"/>
                <w:szCs w:val="22"/>
              </w:rPr>
              <w:lastRenderedPageBreak/>
              <w:t>нет</w:t>
            </w:r>
          </w:p>
        </w:tc>
        <w:tc>
          <w:tcPr>
            <w:tcW w:w="709" w:type="dxa"/>
          </w:tcPr>
          <w:p w:rsidR="009C46EB" w:rsidRPr="000D34D8" w:rsidRDefault="009C46EB" w:rsidP="000D34D8">
            <w:pPr>
              <w:spacing w:after="200" w:line="276" w:lineRule="auto"/>
              <w:rPr>
                <w:sz w:val="22"/>
                <w:szCs w:val="22"/>
              </w:rPr>
            </w:pPr>
            <w:r w:rsidRPr="000D34D8">
              <w:rPr>
                <w:sz w:val="22"/>
                <w:szCs w:val="22"/>
              </w:rPr>
              <w:t>_</w:t>
            </w:r>
          </w:p>
        </w:tc>
        <w:tc>
          <w:tcPr>
            <w:tcW w:w="850" w:type="dxa"/>
          </w:tcPr>
          <w:p w:rsidR="009C46EB" w:rsidRPr="000D34D8" w:rsidRDefault="009C46EB" w:rsidP="000D34D8">
            <w:pPr>
              <w:spacing w:after="200" w:line="276" w:lineRule="auto"/>
              <w:rPr>
                <w:sz w:val="22"/>
                <w:szCs w:val="22"/>
              </w:rPr>
            </w:pPr>
            <w:r w:rsidRPr="000D34D8">
              <w:rPr>
                <w:sz w:val="22"/>
                <w:szCs w:val="22"/>
              </w:rPr>
              <w:t>нет</w:t>
            </w:r>
          </w:p>
        </w:tc>
        <w:tc>
          <w:tcPr>
            <w:tcW w:w="851" w:type="dxa"/>
          </w:tcPr>
          <w:p w:rsidR="009C46EB" w:rsidRPr="000D34D8" w:rsidRDefault="009C46EB" w:rsidP="000D34D8">
            <w:pPr>
              <w:spacing w:after="200" w:line="276" w:lineRule="auto"/>
              <w:rPr>
                <w:sz w:val="22"/>
                <w:szCs w:val="22"/>
              </w:rPr>
            </w:pPr>
            <w:r w:rsidRPr="000D34D8">
              <w:rPr>
                <w:sz w:val="22"/>
                <w:szCs w:val="22"/>
              </w:rPr>
              <w:t>_</w:t>
            </w:r>
          </w:p>
        </w:tc>
        <w:tc>
          <w:tcPr>
            <w:tcW w:w="850" w:type="dxa"/>
          </w:tcPr>
          <w:p w:rsidR="009C46EB" w:rsidRPr="000D34D8" w:rsidRDefault="009C46EB" w:rsidP="000D34D8">
            <w:pPr>
              <w:spacing w:after="200" w:line="276" w:lineRule="auto"/>
              <w:rPr>
                <w:sz w:val="22"/>
                <w:szCs w:val="22"/>
              </w:rPr>
            </w:pPr>
            <w:r w:rsidRPr="000D34D8">
              <w:rPr>
                <w:sz w:val="22"/>
                <w:szCs w:val="22"/>
              </w:rPr>
              <w:t>_</w:t>
            </w:r>
          </w:p>
        </w:tc>
        <w:tc>
          <w:tcPr>
            <w:tcW w:w="1973" w:type="dxa"/>
          </w:tcPr>
          <w:p w:rsidR="009C46EB" w:rsidRPr="000D34D8" w:rsidRDefault="009C46EB" w:rsidP="000D34D8">
            <w:pPr>
              <w:spacing w:after="200" w:line="276" w:lineRule="auto"/>
              <w:rPr>
                <w:sz w:val="22"/>
                <w:szCs w:val="22"/>
              </w:rPr>
            </w:pPr>
            <w:r w:rsidRPr="000D34D8">
              <w:rPr>
                <w:sz w:val="22"/>
                <w:szCs w:val="22"/>
              </w:rPr>
              <w:t xml:space="preserve">в уполномоченный орган по почте, через МФЦ либо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w:t>
            </w:r>
            <w:r w:rsidRPr="000D34D8">
              <w:rPr>
                <w:sz w:val="22"/>
                <w:szCs w:val="22"/>
              </w:rPr>
              <w:lastRenderedPageBreak/>
              <w:t>государственных услуг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с применением усиленной квалифицированной электронной подписи.</w:t>
            </w:r>
          </w:p>
        </w:tc>
        <w:tc>
          <w:tcPr>
            <w:tcW w:w="1036" w:type="dxa"/>
          </w:tcPr>
          <w:p w:rsidR="009C46EB" w:rsidRPr="000D34D8" w:rsidRDefault="009C46EB" w:rsidP="000D34D8">
            <w:pPr>
              <w:spacing w:after="200" w:line="276" w:lineRule="auto"/>
              <w:rPr>
                <w:sz w:val="22"/>
                <w:szCs w:val="22"/>
              </w:rPr>
            </w:pPr>
            <w:r w:rsidRPr="000D34D8">
              <w:rPr>
                <w:sz w:val="22"/>
                <w:szCs w:val="22"/>
              </w:rPr>
              <w:lastRenderedPageBreak/>
              <w:t xml:space="preserve">лично, по почте, в электронной форме,  в личный кабинет заявителя на едином портале государственных и </w:t>
            </w:r>
            <w:r w:rsidRPr="000D34D8">
              <w:rPr>
                <w:sz w:val="22"/>
                <w:szCs w:val="22"/>
              </w:rPr>
              <w:lastRenderedPageBreak/>
              <w:t>муниципальных услуг или портале государственных и муниципальных услуг Свердловской области</w:t>
            </w:r>
          </w:p>
        </w:tc>
      </w:tr>
    </w:tbl>
    <w:p w:rsidR="009C46EB" w:rsidRPr="00C2693C" w:rsidRDefault="009C46EB">
      <w:pPr>
        <w:spacing w:after="200" w:line="276" w:lineRule="auto"/>
        <w:rPr>
          <w:sz w:val="22"/>
          <w:szCs w:val="22"/>
        </w:rPr>
      </w:pPr>
    </w:p>
    <w:p w:rsidR="009C46EB" w:rsidRPr="00721987" w:rsidRDefault="009C46EB">
      <w:pPr>
        <w:spacing w:after="200" w:line="276" w:lineRule="auto"/>
        <w:rPr>
          <w:sz w:val="22"/>
          <w:szCs w:val="22"/>
        </w:rPr>
      </w:pPr>
      <w:r w:rsidRPr="00721987">
        <w:rPr>
          <w:sz w:val="22"/>
          <w:szCs w:val="22"/>
        </w:rPr>
        <w:t>Раздел 3. Сведения о заявителях услуги</w:t>
      </w:r>
    </w:p>
    <w:tbl>
      <w:tblPr>
        <w:tblW w:w="15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767"/>
        <w:gridCol w:w="2372"/>
        <w:gridCol w:w="2006"/>
        <w:gridCol w:w="1700"/>
        <w:gridCol w:w="1946"/>
        <w:gridCol w:w="2258"/>
        <w:gridCol w:w="2006"/>
      </w:tblGrid>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 xml:space="preserve">№ </w:t>
            </w:r>
            <w:r w:rsidRPr="000D34D8">
              <w:rPr>
                <w:sz w:val="22"/>
                <w:szCs w:val="22"/>
              </w:rPr>
              <w:lastRenderedPageBreak/>
              <w:t>п/п</w:t>
            </w:r>
          </w:p>
        </w:tc>
        <w:tc>
          <w:tcPr>
            <w:tcW w:w="2826" w:type="dxa"/>
          </w:tcPr>
          <w:p w:rsidR="009C46EB" w:rsidRPr="000D34D8" w:rsidRDefault="009C46EB" w:rsidP="000D34D8">
            <w:pPr>
              <w:spacing w:after="200" w:line="276" w:lineRule="auto"/>
              <w:rPr>
                <w:sz w:val="22"/>
                <w:szCs w:val="22"/>
              </w:rPr>
            </w:pPr>
            <w:r w:rsidRPr="000D34D8">
              <w:rPr>
                <w:sz w:val="22"/>
                <w:szCs w:val="22"/>
              </w:rPr>
              <w:lastRenderedPageBreak/>
              <w:t xml:space="preserve">Категории лиц, имеющих </w:t>
            </w:r>
            <w:r w:rsidRPr="000D34D8">
              <w:rPr>
                <w:sz w:val="22"/>
                <w:szCs w:val="22"/>
              </w:rPr>
              <w:lastRenderedPageBreak/>
              <w:t>право на получение услуги</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Документ, </w:t>
            </w:r>
            <w:r w:rsidRPr="000D34D8">
              <w:rPr>
                <w:sz w:val="22"/>
                <w:szCs w:val="22"/>
              </w:rPr>
              <w:lastRenderedPageBreak/>
              <w:t>подтверждающий правомочие заявителя соответствующей категории на получение услуги</w:t>
            </w:r>
          </w:p>
        </w:tc>
        <w:tc>
          <w:tcPr>
            <w:tcW w:w="2006" w:type="dxa"/>
          </w:tcPr>
          <w:p w:rsidR="009C46EB" w:rsidRPr="000D34D8" w:rsidRDefault="009C46EB" w:rsidP="000D34D8">
            <w:pPr>
              <w:spacing w:after="200" w:line="276" w:lineRule="auto"/>
              <w:rPr>
                <w:sz w:val="22"/>
                <w:szCs w:val="22"/>
              </w:rPr>
            </w:pPr>
            <w:r w:rsidRPr="000D34D8">
              <w:rPr>
                <w:sz w:val="22"/>
                <w:szCs w:val="22"/>
              </w:rPr>
              <w:lastRenderedPageBreak/>
              <w:t xml:space="preserve">Установленные </w:t>
            </w:r>
            <w:r w:rsidRPr="000D34D8">
              <w:rPr>
                <w:sz w:val="22"/>
                <w:szCs w:val="22"/>
              </w:rPr>
              <w:lastRenderedPageBreak/>
              <w:t>требования к документу, подтверждающему правомочие заявителя соответствующей категории на получение услуги</w:t>
            </w:r>
          </w:p>
        </w:tc>
        <w:tc>
          <w:tcPr>
            <w:tcW w:w="1541" w:type="dxa"/>
          </w:tcPr>
          <w:p w:rsidR="009C46EB" w:rsidRPr="000D34D8" w:rsidRDefault="009C46EB" w:rsidP="000D34D8">
            <w:pPr>
              <w:spacing w:after="200" w:line="276" w:lineRule="auto"/>
              <w:rPr>
                <w:sz w:val="22"/>
                <w:szCs w:val="22"/>
              </w:rPr>
            </w:pPr>
            <w:r w:rsidRPr="000D34D8">
              <w:rPr>
                <w:sz w:val="22"/>
                <w:szCs w:val="22"/>
              </w:rPr>
              <w:lastRenderedPageBreak/>
              <w:t xml:space="preserve">Наличие </w:t>
            </w:r>
            <w:r w:rsidRPr="000D34D8">
              <w:rPr>
                <w:sz w:val="22"/>
                <w:szCs w:val="22"/>
              </w:rPr>
              <w:lastRenderedPageBreak/>
              <w:t>возможности подачи заявления на предоставление услуги представи-телями заявителя</w:t>
            </w:r>
          </w:p>
        </w:tc>
        <w:tc>
          <w:tcPr>
            <w:tcW w:w="1963" w:type="dxa"/>
          </w:tcPr>
          <w:p w:rsidR="009C46EB" w:rsidRPr="000D34D8" w:rsidRDefault="009C46EB" w:rsidP="000D34D8">
            <w:pPr>
              <w:spacing w:after="200" w:line="276" w:lineRule="auto"/>
              <w:rPr>
                <w:sz w:val="22"/>
                <w:szCs w:val="22"/>
              </w:rPr>
            </w:pPr>
            <w:r w:rsidRPr="000D34D8">
              <w:rPr>
                <w:sz w:val="22"/>
                <w:szCs w:val="22"/>
              </w:rPr>
              <w:lastRenderedPageBreak/>
              <w:t xml:space="preserve">Исчерпывающий </w:t>
            </w:r>
            <w:r w:rsidRPr="000D34D8">
              <w:rPr>
                <w:sz w:val="22"/>
                <w:szCs w:val="22"/>
              </w:rPr>
              <w:lastRenderedPageBreak/>
              <w:t>перечень лиц, имеющих право на подачу заявления от имени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lastRenderedPageBreak/>
              <w:t xml:space="preserve">Наименование </w:t>
            </w:r>
            <w:r w:rsidRPr="000D34D8">
              <w:rPr>
                <w:sz w:val="22"/>
                <w:szCs w:val="22"/>
              </w:rPr>
              <w:lastRenderedPageBreak/>
              <w:t>документа, подтверждающего право подачи заявления от имени заявителя</w:t>
            </w:r>
          </w:p>
        </w:tc>
        <w:tc>
          <w:tcPr>
            <w:tcW w:w="2006" w:type="dxa"/>
          </w:tcPr>
          <w:p w:rsidR="009C46EB" w:rsidRPr="000D34D8" w:rsidRDefault="009C46EB" w:rsidP="00DE7223">
            <w:pPr>
              <w:rPr>
                <w:color w:val="000000"/>
                <w:sz w:val="22"/>
                <w:szCs w:val="22"/>
              </w:rPr>
            </w:pPr>
            <w:r w:rsidRPr="000D34D8">
              <w:rPr>
                <w:color w:val="000000"/>
                <w:sz w:val="22"/>
                <w:szCs w:val="22"/>
              </w:rPr>
              <w:lastRenderedPageBreak/>
              <w:t xml:space="preserve">Установленнные </w:t>
            </w:r>
            <w:r w:rsidRPr="000D34D8">
              <w:rPr>
                <w:color w:val="000000"/>
                <w:sz w:val="22"/>
                <w:szCs w:val="22"/>
              </w:rPr>
              <w:lastRenderedPageBreak/>
              <w:t>требования к документу, подтверждающему право подачи заявления от имени заявителя</w:t>
            </w:r>
          </w:p>
          <w:p w:rsidR="009C46EB" w:rsidRPr="000D34D8" w:rsidRDefault="009C46EB" w:rsidP="000D34D8">
            <w:pPr>
              <w:spacing w:after="200" w:line="276" w:lineRule="auto"/>
              <w:rPr>
                <w:sz w:val="22"/>
                <w:szCs w:val="22"/>
              </w:rPr>
            </w:pP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1</w:t>
            </w:r>
          </w:p>
        </w:tc>
        <w:tc>
          <w:tcPr>
            <w:tcW w:w="2826" w:type="dxa"/>
          </w:tcPr>
          <w:p w:rsidR="009C46EB" w:rsidRPr="000D34D8" w:rsidRDefault="009C46EB" w:rsidP="000D34D8">
            <w:pPr>
              <w:spacing w:after="200" w:line="276" w:lineRule="auto"/>
              <w:rPr>
                <w:sz w:val="22"/>
                <w:szCs w:val="22"/>
              </w:rPr>
            </w:pPr>
            <w:r w:rsidRPr="000D34D8">
              <w:rPr>
                <w:sz w:val="22"/>
                <w:szCs w:val="22"/>
              </w:rPr>
              <w:t>лица, награжденные знаком «Житель блокадного Ленинграда», не имеющие инвалидности;</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0D34D8">
            <w:pPr>
              <w:spacing w:after="200" w:line="276" w:lineRule="auto"/>
              <w:rPr>
                <w:sz w:val="22"/>
                <w:szCs w:val="22"/>
              </w:rPr>
            </w:pPr>
            <w:r w:rsidRPr="000D34D8">
              <w:rPr>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0D34D8">
            <w:pPr>
              <w:spacing w:after="200" w:line="276" w:lineRule="auto"/>
              <w:rPr>
                <w:sz w:val="22"/>
                <w:szCs w:val="22"/>
              </w:rPr>
            </w:pPr>
            <w:r w:rsidRPr="000D34D8">
              <w:rPr>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2</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награжденные орденами или медалями СССР за самоотверженный труд в период Великой </w:t>
            </w:r>
            <w:r w:rsidRPr="000D34D8">
              <w:rPr>
                <w:sz w:val="22"/>
                <w:szCs w:val="22"/>
              </w:rPr>
              <w:lastRenderedPageBreak/>
              <w:t>Отечественной войны;</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0D34D8">
            <w:pPr>
              <w:spacing w:after="200" w:line="276" w:lineRule="auto"/>
              <w:rPr>
                <w:sz w:val="22"/>
                <w:szCs w:val="22"/>
              </w:rPr>
            </w:pPr>
            <w:r w:rsidRPr="000D34D8">
              <w:rPr>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0D34D8">
            <w:pPr>
              <w:spacing w:after="200" w:line="276" w:lineRule="auto"/>
              <w:rPr>
                <w:sz w:val="22"/>
                <w:szCs w:val="22"/>
              </w:rPr>
            </w:pPr>
            <w:r w:rsidRPr="000D34D8">
              <w:rPr>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3</w:t>
            </w:r>
          </w:p>
        </w:tc>
        <w:tc>
          <w:tcPr>
            <w:tcW w:w="2826" w:type="dxa"/>
          </w:tcPr>
          <w:p w:rsidR="009C46EB" w:rsidRPr="000D34D8" w:rsidRDefault="009C46EB" w:rsidP="000D34D8">
            <w:pPr>
              <w:spacing w:after="200" w:line="276" w:lineRule="auto"/>
              <w:rPr>
                <w:sz w:val="22"/>
                <w:szCs w:val="22"/>
              </w:rPr>
            </w:pPr>
            <w:r w:rsidRPr="000D34D8">
              <w:rPr>
                <w:sz w:val="22"/>
                <w:szCs w:val="22"/>
              </w:rPr>
              <w:t>ветераны труда и лица, приравненные к ним по состоянию на 31 декабря 2004 года, достигшие возраста, дающего право на трудовую пенсию по старости;</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0D34D8">
            <w:pPr>
              <w:spacing w:after="200" w:line="276" w:lineRule="auto"/>
              <w:rPr>
                <w:sz w:val="22"/>
                <w:szCs w:val="22"/>
              </w:rPr>
            </w:pPr>
            <w:r w:rsidRPr="000D34D8">
              <w:rPr>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0D34D8">
            <w:pPr>
              <w:spacing w:after="200" w:line="276" w:lineRule="auto"/>
              <w:rPr>
                <w:sz w:val="22"/>
                <w:szCs w:val="22"/>
              </w:rPr>
            </w:pPr>
            <w:r w:rsidRPr="000D34D8">
              <w:rPr>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4</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совершеннолетние узники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 из числа гражданского населения, насильственно вывезенных с территории бывшего СССР на принудительные работы в </w:t>
            </w:r>
            <w:r w:rsidRPr="000D34D8">
              <w:rPr>
                <w:sz w:val="22"/>
                <w:szCs w:val="22"/>
              </w:rPr>
              <w:lastRenderedPageBreak/>
              <w:t>Германию, в союзные с ней страны и оккупированные ими государства, в возрасте старше 18 лет, содержавшимся в условиях лагерного режима;</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0D34D8">
            <w:pPr>
              <w:spacing w:after="200" w:line="276" w:lineRule="auto"/>
              <w:rPr>
                <w:sz w:val="22"/>
                <w:szCs w:val="22"/>
              </w:rPr>
            </w:pPr>
            <w:r w:rsidRPr="000D34D8">
              <w:rPr>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0D34D8">
            <w:pPr>
              <w:spacing w:after="200" w:line="276" w:lineRule="auto"/>
              <w:rPr>
                <w:sz w:val="22"/>
                <w:szCs w:val="22"/>
              </w:rPr>
            </w:pPr>
            <w:r w:rsidRPr="000D34D8">
              <w:rPr>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5</w:t>
            </w:r>
          </w:p>
        </w:tc>
        <w:tc>
          <w:tcPr>
            <w:tcW w:w="2826" w:type="dxa"/>
          </w:tcPr>
          <w:p w:rsidR="009C46EB" w:rsidRPr="000D34D8" w:rsidRDefault="009C46EB" w:rsidP="000D34D8">
            <w:pPr>
              <w:spacing w:after="200" w:line="276" w:lineRule="auto"/>
              <w:rPr>
                <w:sz w:val="22"/>
                <w:szCs w:val="22"/>
              </w:rPr>
            </w:pPr>
            <w:r w:rsidRPr="000D34D8">
              <w:rPr>
                <w:sz w:val="22"/>
                <w:szCs w:val="22"/>
              </w:rPr>
              <w:t>реабилитированные лица и лица, признанные пострадавшими от политических репрессий;</w:t>
            </w:r>
          </w:p>
        </w:tc>
        <w:tc>
          <w:tcPr>
            <w:tcW w:w="2409" w:type="dxa"/>
          </w:tcPr>
          <w:p w:rsidR="009C46EB" w:rsidRPr="000D34D8" w:rsidRDefault="009C46EB" w:rsidP="000D34D8">
            <w:pPr>
              <w:spacing w:after="200" w:line="276" w:lineRule="auto"/>
              <w:rPr>
                <w:sz w:val="22"/>
                <w:szCs w:val="22"/>
              </w:rPr>
            </w:pPr>
            <w:r w:rsidRPr="000D34D8">
              <w:rPr>
                <w:sz w:val="22"/>
                <w:szCs w:val="22"/>
              </w:rPr>
              <w:t>свидетельство или удостоверение, дающее право на меры социальной поддержки</w:t>
            </w:r>
          </w:p>
        </w:tc>
        <w:tc>
          <w:tcPr>
            <w:tcW w:w="2006" w:type="dxa"/>
          </w:tcPr>
          <w:p w:rsidR="009C46EB" w:rsidRPr="000D34D8" w:rsidRDefault="009C46EB" w:rsidP="000D34D8">
            <w:pPr>
              <w:spacing w:after="200" w:line="276" w:lineRule="auto"/>
              <w:rPr>
                <w:sz w:val="22"/>
                <w:szCs w:val="22"/>
              </w:rPr>
            </w:pPr>
            <w:r w:rsidRPr="000D34D8">
              <w:rPr>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0D34D8">
            <w:pPr>
              <w:spacing w:after="200" w:line="276" w:lineRule="auto"/>
              <w:rPr>
                <w:sz w:val="22"/>
                <w:szCs w:val="22"/>
              </w:rPr>
            </w:pPr>
            <w:r w:rsidRPr="000D34D8">
              <w:rPr>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6</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граждане, проживающие на территории Свердловской области, получившие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w:t>
            </w:r>
            <w:r w:rsidRPr="000D34D8">
              <w:rPr>
                <w:sz w:val="22"/>
                <w:szCs w:val="22"/>
              </w:rPr>
              <w:lastRenderedPageBreak/>
              <w:t>конфликта;</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0D34D8">
            <w:pPr>
              <w:spacing w:after="200" w:line="276" w:lineRule="auto"/>
              <w:rPr>
                <w:sz w:val="22"/>
                <w:szCs w:val="22"/>
              </w:rPr>
            </w:pPr>
            <w:r w:rsidRPr="000D34D8">
              <w:rPr>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0D34D8">
            <w:pPr>
              <w:spacing w:after="200" w:line="276" w:lineRule="auto"/>
              <w:rPr>
                <w:sz w:val="22"/>
                <w:szCs w:val="22"/>
              </w:rPr>
            </w:pPr>
            <w:r w:rsidRPr="000D34D8">
              <w:rPr>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7</w:t>
            </w:r>
          </w:p>
        </w:tc>
        <w:tc>
          <w:tcPr>
            <w:tcW w:w="2826" w:type="dxa"/>
          </w:tcPr>
          <w:p w:rsidR="009C46EB" w:rsidRPr="000D34D8" w:rsidRDefault="009C46EB" w:rsidP="000D34D8">
            <w:pPr>
              <w:spacing w:after="200" w:line="276" w:lineRule="auto"/>
              <w:rPr>
                <w:sz w:val="22"/>
                <w:szCs w:val="22"/>
              </w:rPr>
            </w:pPr>
            <w:r w:rsidRPr="000D34D8">
              <w:rPr>
                <w:sz w:val="22"/>
                <w:szCs w:val="22"/>
              </w:rPr>
              <w:t>лица, которым присвоено почетное звание Свердловской области «Почетный гражданин Свердловской области»;</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0D34D8">
            <w:pPr>
              <w:spacing w:after="200" w:line="276" w:lineRule="auto"/>
              <w:rPr>
                <w:sz w:val="22"/>
                <w:szCs w:val="22"/>
              </w:rPr>
            </w:pPr>
            <w:r w:rsidRPr="000D34D8">
              <w:rPr>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0D34D8">
            <w:pPr>
              <w:spacing w:after="200" w:line="276" w:lineRule="auto"/>
              <w:rPr>
                <w:sz w:val="22"/>
                <w:szCs w:val="22"/>
              </w:rPr>
            </w:pPr>
            <w:r w:rsidRPr="000D34D8">
              <w:rPr>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8</w:t>
            </w:r>
          </w:p>
        </w:tc>
        <w:tc>
          <w:tcPr>
            <w:tcW w:w="2826" w:type="dxa"/>
          </w:tcPr>
          <w:p w:rsidR="009C46EB" w:rsidRPr="000D34D8" w:rsidRDefault="009C46EB" w:rsidP="000D34D8">
            <w:pPr>
              <w:spacing w:after="200" w:line="276" w:lineRule="auto"/>
              <w:rPr>
                <w:sz w:val="22"/>
                <w:szCs w:val="22"/>
              </w:rPr>
            </w:pPr>
            <w:r w:rsidRPr="000D34D8">
              <w:rPr>
                <w:sz w:val="22"/>
                <w:szCs w:val="22"/>
              </w:rPr>
              <w:t>лица, награжденные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0D34D8">
            <w:pPr>
              <w:spacing w:after="200" w:line="276" w:lineRule="auto"/>
              <w:rPr>
                <w:sz w:val="22"/>
                <w:szCs w:val="22"/>
              </w:rPr>
            </w:pPr>
            <w:r w:rsidRPr="000D34D8">
              <w:rPr>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A142F1">
            <w:pPr>
              <w:rPr>
                <w:color w:val="000000"/>
                <w:sz w:val="22"/>
                <w:szCs w:val="22"/>
              </w:rPr>
            </w:pPr>
            <w:r w:rsidRPr="000D34D8">
              <w:rPr>
                <w:color w:val="000000"/>
                <w:sz w:val="22"/>
                <w:szCs w:val="22"/>
              </w:rPr>
              <w:t>представитель заявителя</w:t>
            </w:r>
          </w:p>
          <w:p w:rsidR="009C46EB" w:rsidRPr="000D34D8" w:rsidRDefault="009C46EB" w:rsidP="000D34D8">
            <w:pPr>
              <w:spacing w:after="200" w:line="276" w:lineRule="auto"/>
              <w:rPr>
                <w:sz w:val="22"/>
                <w:szCs w:val="22"/>
              </w:rPr>
            </w:pP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9</w:t>
            </w:r>
          </w:p>
        </w:tc>
        <w:tc>
          <w:tcPr>
            <w:tcW w:w="2826" w:type="dxa"/>
          </w:tcPr>
          <w:p w:rsidR="009C46EB" w:rsidRPr="000D34D8" w:rsidRDefault="009C46EB" w:rsidP="000D34D8">
            <w:pPr>
              <w:spacing w:after="200" w:line="276" w:lineRule="auto"/>
              <w:rPr>
                <w:sz w:val="22"/>
                <w:szCs w:val="22"/>
              </w:rPr>
            </w:pPr>
            <w:r w:rsidRPr="000D34D8">
              <w:rPr>
                <w:sz w:val="22"/>
                <w:szCs w:val="22"/>
              </w:rPr>
              <w:t>многодетные семьи Свердловской области;</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0D34D8">
            <w:pPr>
              <w:spacing w:after="200" w:line="276" w:lineRule="auto"/>
              <w:rPr>
                <w:sz w:val="22"/>
                <w:szCs w:val="22"/>
              </w:rPr>
            </w:pPr>
            <w:r w:rsidRPr="000D34D8">
              <w:rPr>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A142F1">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Гражданским Кодексом РФ (простая письменная, нотариально </w:t>
            </w:r>
            <w:r w:rsidRPr="000D34D8">
              <w:rPr>
                <w:sz w:val="22"/>
                <w:szCs w:val="22"/>
              </w:rPr>
              <w:lastRenderedPageBreak/>
              <w:t>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10</w:t>
            </w:r>
          </w:p>
        </w:tc>
        <w:tc>
          <w:tcPr>
            <w:tcW w:w="2826" w:type="dxa"/>
          </w:tcPr>
          <w:p w:rsidR="009C46EB" w:rsidRPr="000D34D8" w:rsidRDefault="009C46EB" w:rsidP="000D34D8">
            <w:pPr>
              <w:spacing w:after="200" w:line="276" w:lineRule="auto"/>
              <w:rPr>
                <w:sz w:val="22"/>
                <w:szCs w:val="22"/>
              </w:rPr>
            </w:pPr>
            <w:r w:rsidRPr="000D34D8">
              <w:rPr>
                <w:sz w:val="22"/>
                <w:szCs w:val="22"/>
              </w:rPr>
              <w:t>инвалиды Великой Отечественной войны и инвалиды боевых действий;</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0D34D8">
            <w:pPr>
              <w:spacing w:after="200" w:line="276" w:lineRule="auto"/>
              <w:rPr>
                <w:sz w:val="22"/>
                <w:szCs w:val="22"/>
              </w:rPr>
            </w:pPr>
            <w:r w:rsidRPr="000D34D8">
              <w:rPr>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p w:rsidR="009C46EB" w:rsidRPr="000D34D8" w:rsidRDefault="009C46EB" w:rsidP="00A142F1">
            <w:pPr>
              <w:rPr>
                <w:color w:val="000000"/>
                <w:sz w:val="22"/>
                <w:szCs w:val="22"/>
              </w:rPr>
            </w:pP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11</w:t>
            </w:r>
          </w:p>
        </w:tc>
        <w:tc>
          <w:tcPr>
            <w:tcW w:w="2826" w:type="dxa"/>
          </w:tcPr>
          <w:p w:rsidR="009C46EB" w:rsidRPr="000D34D8" w:rsidRDefault="009C46EB" w:rsidP="000D34D8">
            <w:pPr>
              <w:spacing w:after="200" w:line="276" w:lineRule="auto"/>
              <w:rPr>
                <w:sz w:val="22"/>
                <w:szCs w:val="22"/>
              </w:rPr>
            </w:pPr>
            <w:r w:rsidRPr="000D34D8">
              <w:rPr>
                <w:sz w:val="22"/>
                <w:szCs w:val="22"/>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ставшими инвалидами вследствие ранения, контузии или увечья, полученных при исполнении обязанностей военной службы (служебных обязанностей);</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0D34D8">
            <w:pPr>
              <w:spacing w:after="200" w:line="276" w:lineRule="auto"/>
              <w:rPr>
                <w:sz w:val="22"/>
                <w:szCs w:val="22"/>
              </w:rPr>
            </w:pPr>
            <w:r w:rsidRPr="000D34D8">
              <w:rPr>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12</w:t>
            </w:r>
          </w:p>
        </w:tc>
        <w:tc>
          <w:tcPr>
            <w:tcW w:w="2826" w:type="dxa"/>
          </w:tcPr>
          <w:p w:rsidR="009C46EB" w:rsidRPr="000D34D8" w:rsidRDefault="009C46EB" w:rsidP="000D34D8">
            <w:pPr>
              <w:spacing w:after="200" w:line="276" w:lineRule="auto"/>
              <w:rPr>
                <w:sz w:val="22"/>
                <w:szCs w:val="22"/>
              </w:rPr>
            </w:pPr>
            <w:r w:rsidRPr="000D34D8">
              <w:rPr>
                <w:sz w:val="22"/>
                <w:szCs w:val="22"/>
              </w:rPr>
              <w:t>участники Великой Отечественной войны:</w:t>
            </w:r>
          </w:p>
        </w:tc>
        <w:tc>
          <w:tcPr>
            <w:tcW w:w="2409" w:type="dxa"/>
          </w:tcPr>
          <w:p w:rsidR="009C46EB" w:rsidRPr="000D34D8" w:rsidRDefault="009C46EB" w:rsidP="000D34D8">
            <w:pPr>
              <w:spacing w:after="200" w:line="276" w:lineRule="auto"/>
              <w:rPr>
                <w:sz w:val="22"/>
                <w:szCs w:val="22"/>
              </w:rPr>
            </w:pPr>
            <w:r w:rsidRPr="000D34D8">
              <w:rPr>
                <w:sz w:val="22"/>
                <w:szCs w:val="22"/>
              </w:rPr>
              <w:t xml:space="preserve">удостоверение, дающее право на меры социальной </w:t>
            </w:r>
            <w:r w:rsidRPr="000D34D8">
              <w:rPr>
                <w:sz w:val="22"/>
                <w:szCs w:val="22"/>
              </w:rPr>
              <w:lastRenderedPageBreak/>
              <w:t>поддержки</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p w:rsidR="009C46EB" w:rsidRPr="000D34D8" w:rsidRDefault="009C46EB" w:rsidP="000D34D8">
            <w:pPr>
              <w:spacing w:after="200" w:line="276" w:lineRule="auto"/>
              <w:rPr>
                <w:sz w:val="22"/>
                <w:szCs w:val="22"/>
              </w:rPr>
            </w:pPr>
          </w:p>
        </w:tc>
        <w:tc>
          <w:tcPr>
            <w:tcW w:w="1541" w:type="dxa"/>
          </w:tcPr>
          <w:p w:rsidR="009C46EB" w:rsidRPr="000D34D8" w:rsidRDefault="009C46EB" w:rsidP="000D34D8">
            <w:pPr>
              <w:spacing w:after="200" w:line="276" w:lineRule="auto"/>
              <w:rPr>
                <w:sz w:val="22"/>
                <w:szCs w:val="22"/>
              </w:rPr>
            </w:pPr>
            <w:r w:rsidRPr="000D34D8">
              <w:rPr>
                <w:sz w:val="22"/>
                <w:szCs w:val="22"/>
              </w:rPr>
              <w:lastRenderedPageBreak/>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w:t>
            </w:r>
            <w:r w:rsidRPr="000D34D8">
              <w:rPr>
                <w:sz w:val="22"/>
                <w:szCs w:val="22"/>
              </w:rPr>
              <w:lastRenderedPageBreak/>
              <w:t>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13</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военнослужащие, награжденные орденами или медалями СССР за службу в указанный период,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w:t>
            </w:r>
            <w:r w:rsidRPr="000D34D8">
              <w:rPr>
                <w:sz w:val="22"/>
                <w:szCs w:val="22"/>
              </w:rPr>
              <w:lastRenderedPageBreak/>
              <w:t>действий);</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14</w:t>
            </w:r>
          </w:p>
        </w:tc>
        <w:tc>
          <w:tcPr>
            <w:tcW w:w="2826" w:type="dxa"/>
          </w:tcPr>
          <w:p w:rsidR="009C46EB" w:rsidRPr="000D34D8" w:rsidRDefault="009C46EB" w:rsidP="000D34D8">
            <w:pPr>
              <w:spacing w:after="200" w:line="276" w:lineRule="auto"/>
              <w:rPr>
                <w:sz w:val="22"/>
                <w:szCs w:val="22"/>
              </w:rPr>
            </w:pPr>
            <w:r w:rsidRPr="000D34D8">
              <w:rPr>
                <w:sz w:val="22"/>
                <w:szCs w:val="22"/>
              </w:rPr>
              <w:t>ветераны боевых действий из числа следующих категорий, кроме лиц, отнесенных федеральным законодательством к гражданам специальной категории:</w:t>
            </w:r>
          </w:p>
          <w:p w:rsidR="009C46EB" w:rsidRPr="000D34D8" w:rsidRDefault="009C46EB" w:rsidP="000D34D8">
            <w:pPr>
              <w:spacing w:after="200" w:line="276" w:lineRule="auto"/>
              <w:rPr>
                <w:sz w:val="22"/>
                <w:szCs w:val="22"/>
              </w:rPr>
            </w:pPr>
            <w:r w:rsidRPr="000D34D8">
              <w:rPr>
                <w:sz w:val="22"/>
                <w:szCs w:val="22"/>
              </w:rPr>
              <w:t xml:space="preserve">а) 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w:t>
            </w:r>
            <w:r w:rsidRPr="000D34D8">
              <w:rPr>
                <w:sz w:val="22"/>
                <w:szCs w:val="22"/>
              </w:rPr>
              <w:lastRenderedPageBreak/>
              <w:t>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9C46EB" w:rsidRPr="000D34D8" w:rsidRDefault="009C46EB" w:rsidP="000D34D8">
            <w:pPr>
              <w:spacing w:after="200" w:line="276" w:lineRule="auto"/>
              <w:rPr>
                <w:sz w:val="22"/>
                <w:szCs w:val="22"/>
              </w:rPr>
            </w:pPr>
            <w:r w:rsidRPr="000D34D8">
              <w:rPr>
                <w:sz w:val="22"/>
                <w:szCs w:val="22"/>
              </w:rPr>
              <w:t xml:space="preserve">б)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w:t>
            </w:r>
            <w:r w:rsidRPr="000D34D8">
              <w:rPr>
                <w:sz w:val="22"/>
                <w:szCs w:val="22"/>
              </w:rPr>
              <w:lastRenderedPageBreak/>
              <w:t>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9C46EB" w:rsidRPr="000D34D8" w:rsidRDefault="009C46EB" w:rsidP="000D34D8">
            <w:pPr>
              <w:spacing w:after="200" w:line="276" w:lineRule="auto"/>
              <w:rPr>
                <w:sz w:val="22"/>
                <w:szCs w:val="22"/>
              </w:rPr>
            </w:pPr>
            <w:r w:rsidRPr="000D34D8">
              <w:rPr>
                <w:sz w:val="22"/>
                <w:szCs w:val="22"/>
              </w:rPr>
              <w:t>в) военнослужащих автомобильных батальонов, направлявшихся в Афганистан в период ведения там боевых действий для доставки грузов;</w:t>
            </w:r>
          </w:p>
          <w:p w:rsidR="009C46EB" w:rsidRPr="000D34D8" w:rsidRDefault="009C46EB" w:rsidP="000D34D8">
            <w:pPr>
              <w:spacing w:after="200" w:line="276" w:lineRule="auto"/>
              <w:rPr>
                <w:sz w:val="22"/>
                <w:szCs w:val="22"/>
              </w:rPr>
            </w:pPr>
            <w:r w:rsidRPr="000D34D8">
              <w:rPr>
                <w:sz w:val="22"/>
                <w:szCs w:val="22"/>
              </w:rPr>
              <w:t>г) военнослужащих летного состава, совершавших с территории СССР вылеты на боевые задания в Афганистан в период ведения там боевых действий;</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15</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лица, награжденные знаком «Жителю блокадного Ленинграда», признанные инвалидами вследствие общего заболевания, трудового </w:t>
            </w:r>
            <w:r w:rsidRPr="000D34D8">
              <w:rPr>
                <w:sz w:val="22"/>
                <w:szCs w:val="22"/>
              </w:rPr>
              <w:lastRenderedPageBreak/>
              <w:t>увечья и других причин (кроме лиц, инвалидность которых наступила вследствие их противоправных действий);</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Гражданским Кодексом РФ (простая </w:t>
            </w:r>
            <w:r w:rsidRPr="000D34D8">
              <w:rPr>
                <w:sz w:val="22"/>
                <w:szCs w:val="22"/>
              </w:rPr>
              <w:lastRenderedPageBreak/>
              <w:t>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16</w:t>
            </w:r>
          </w:p>
        </w:tc>
        <w:tc>
          <w:tcPr>
            <w:tcW w:w="2826" w:type="dxa"/>
          </w:tcPr>
          <w:p w:rsidR="009C46EB" w:rsidRPr="000D34D8" w:rsidRDefault="009C46EB" w:rsidP="000D34D8">
            <w:pPr>
              <w:spacing w:after="200" w:line="276" w:lineRule="auto"/>
              <w:rPr>
                <w:sz w:val="22"/>
                <w:szCs w:val="22"/>
              </w:rPr>
            </w:pPr>
            <w:r w:rsidRPr="000D34D8">
              <w:rPr>
                <w:sz w:val="22"/>
                <w:szCs w:val="22"/>
              </w:rPr>
              <w:t>члены семей погибших (умерших) инвалидов войны, участников Великой Отечественной войны и ветеранов боевых действий;</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17</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w:t>
            </w:r>
            <w:r w:rsidRPr="000D34D8">
              <w:rPr>
                <w:sz w:val="22"/>
                <w:szCs w:val="22"/>
              </w:rPr>
              <w:lastRenderedPageBreak/>
              <w:t>обязанностей);</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18</w:t>
            </w:r>
          </w:p>
        </w:tc>
        <w:tc>
          <w:tcPr>
            <w:tcW w:w="2826" w:type="dxa"/>
          </w:tcPr>
          <w:p w:rsidR="009C46EB" w:rsidRPr="000D34D8" w:rsidRDefault="009C46EB" w:rsidP="000D34D8">
            <w:pPr>
              <w:spacing w:after="200" w:line="276" w:lineRule="auto"/>
              <w:rPr>
                <w:sz w:val="22"/>
                <w:szCs w:val="22"/>
              </w:rPr>
            </w:pPr>
            <w:r w:rsidRPr="000D34D8">
              <w:rPr>
                <w:sz w:val="22"/>
                <w:szCs w:val="22"/>
              </w:rPr>
              <w:t>инвалиды;</w:t>
            </w:r>
          </w:p>
        </w:tc>
        <w:tc>
          <w:tcPr>
            <w:tcW w:w="2409" w:type="dxa"/>
          </w:tcPr>
          <w:p w:rsidR="009C46EB" w:rsidRPr="000D34D8" w:rsidRDefault="009C46EB" w:rsidP="000D34D8">
            <w:pPr>
              <w:spacing w:after="200" w:line="276" w:lineRule="auto"/>
              <w:rPr>
                <w:sz w:val="22"/>
                <w:szCs w:val="22"/>
              </w:rPr>
            </w:pPr>
            <w:r w:rsidRPr="000D34D8">
              <w:rPr>
                <w:sz w:val="22"/>
                <w:szCs w:val="22"/>
              </w:rPr>
              <w:t>справку федерального государственного учреждения медико-социальной экспертизы об установлении инвалидности</w:t>
            </w:r>
          </w:p>
          <w:p w:rsidR="009C46EB" w:rsidRPr="000D34D8" w:rsidRDefault="009C46EB" w:rsidP="000D34D8">
            <w:pPr>
              <w:spacing w:after="200" w:line="276" w:lineRule="auto"/>
              <w:rPr>
                <w:sz w:val="22"/>
                <w:szCs w:val="22"/>
              </w:rPr>
            </w:pP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19</w:t>
            </w:r>
          </w:p>
        </w:tc>
        <w:tc>
          <w:tcPr>
            <w:tcW w:w="2826" w:type="dxa"/>
          </w:tcPr>
          <w:p w:rsidR="009C46EB" w:rsidRPr="000D34D8" w:rsidRDefault="009C46EB" w:rsidP="000D34D8">
            <w:pPr>
              <w:spacing w:after="200" w:line="276" w:lineRule="auto"/>
              <w:rPr>
                <w:sz w:val="22"/>
                <w:szCs w:val="22"/>
              </w:rPr>
            </w:pPr>
            <w:r w:rsidRPr="000D34D8">
              <w:rPr>
                <w:sz w:val="22"/>
                <w:szCs w:val="22"/>
              </w:rPr>
              <w:t>семьи, имеющие детей-инвалидов;</w:t>
            </w:r>
          </w:p>
        </w:tc>
        <w:tc>
          <w:tcPr>
            <w:tcW w:w="2409" w:type="dxa"/>
          </w:tcPr>
          <w:p w:rsidR="009C46EB" w:rsidRPr="000D34D8" w:rsidRDefault="009C46EB" w:rsidP="000D34D8">
            <w:pPr>
              <w:spacing w:after="200" w:line="276" w:lineRule="auto"/>
              <w:rPr>
                <w:sz w:val="22"/>
                <w:szCs w:val="22"/>
              </w:rPr>
            </w:pPr>
            <w:r w:rsidRPr="000D34D8">
              <w:rPr>
                <w:sz w:val="22"/>
                <w:szCs w:val="22"/>
              </w:rPr>
              <w:t>справку федерального государственного учреждения медико-социальной экспертизы об установлении инвалидности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20</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w:t>
            </w:r>
            <w:r w:rsidRPr="000D34D8">
              <w:rPr>
                <w:sz w:val="22"/>
                <w:szCs w:val="22"/>
              </w:rPr>
              <w:lastRenderedPageBreak/>
              <w:t>на Чернобыльской АЭС;</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21</w:t>
            </w:r>
          </w:p>
        </w:tc>
        <w:tc>
          <w:tcPr>
            <w:tcW w:w="2826" w:type="dxa"/>
          </w:tcPr>
          <w:p w:rsidR="009C46EB" w:rsidRPr="000D34D8" w:rsidRDefault="009C46EB" w:rsidP="000D34D8">
            <w:pPr>
              <w:spacing w:after="200" w:line="276" w:lineRule="auto"/>
              <w:rPr>
                <w:sz w:val="22"/>
                <w:szCs w:val="22"/>
              </w:rPr>
            </w:pPr>
            <w:r w:rsidRPr="000D34D8">
              <w:rPr>
                <w:sz w:val="22"/>
                <w:szCs w:val="22"/>
              </w:rPr>
              <w:t>инвалиды вследствие чернобыльской катастрофы из числа:</w:t>
            </w:r>
          </w:p>
          <w:p w:rsidR="009C46EB" w:rsidRPr="000D34D8" w:rsidRDefault="009C46EB" w:rsidP="000D34D8">
            <w:pPr>
              <w:spacing w:after="200" w:line="276" w:lineRule="auto"/>
              <w:rPr>
                <w:sz w:val="22"/>
                <w:szCs w:val="22"/>
              </w:rPr>
            </w:pPr>
            <w:r w:rsidRPr="000D34D8">
              <w:rPr>
                <w:sz w:val="22"/>
                <w:szCs w:val="22"/>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9C46EB" w:rsidRPr="000D34D8" w:rsidRDefault="009C46EB" w:rsidP="000D34D8">
            <w:pPr>
              <w:spacing w:after="200" w:line="276" w:lineRule="auto"/>
              <w:rPr>
                <w:sz w:val="22"/>
                <w:szCs w:val="22"/>
              </w:rPr>
            </w:pPr>
            <w:r w:rsidRPr="000D34D8">
              <w:rPr>
                <w:sz w:val="22"/>
                <w:szCs w:val="22"/>
              </w:rP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w:t>
            </w:r>
            <w:r w:rsidRPr="000D34D8">
              <w:rPr>
                <w:sz w:val="22"/>
                <w:szCs w:val="22"/>
              </w:rPr>
              <w:lastRenderedPageBreak/>
              <w:t>внутренних дел, Государственной противопожарной службы, проходивших (проходящих) службу в зоне отчуждения;</w:t>
            </w:r>
          </w:p>
          <w:p w:rsidR="009C46EB" w:rsidRPr="000D34D8" w:rsidRDefault="009C46EB" w:rsidP="000D34D8">
            <w:pPr>
              <w:spacing w:after="200" w:line="276" w:lineRule="auto"/>
              <w:rPr>
                <w:sz w:val="22"/>
                <w:szCs w:val="22"/>
              </w:rPr>
            </w:pPr>
            <w:r w:rsidRPr="000D34D8">
              <w:rPr>
                <w:sz w:val="22"/>
                <w:szCs w:val="22"/>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9C46EB" w:rsidRPr="000D34D8" w:rsidRDefault="009C46EB" w:rsidP="000D34D8">
            <w:pPr>
              <w:spacing w:after="200" w:line="276" w:lineRule="auto"/>
              <w:rPr>
                <w:sz w:val="22"/>
                <w:szCs w:val="22"/>
              </w:rPr>
            </w:pPr>
            <w:r w:rsidRPr="000D34D8">
              <w:rPr>
                <w:sz w:val="22"/>
                <w:szCs w:val="22"/>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22</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граждане (в том числе временно направленные или командированные), </w:t>
            </w:r>
            <w:r w:rsidRPr="000D34D8">
              <w:rPr>
                <w:sz w:val="22"/>
                <w:szCs w:val="22"/>
              </w:rPr>
              <w:lastRenderedPageBreak/>
              <w:t xml:space="preserve">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w:t>
            </w:r>
            <w:r w:rsidRPr="000D34D8">
              <w:rPr>
                <w:sz w:val="22"/>
                <w:szCs w:val="22"/>
              </w:rPr>
              <w:lastRenderedPageBreak/>
              <w:t xml:space="preserve">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младшего и среднего медицинского персонала, врачей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w:t>
            </w:r>
            <w:r w:rsidRPr="000D34D8">
              <w:rPr>
                <w:sz w:val="22"/>
                <w:szCs w:val="22"/>
              </w:rPr>
              <w:lastRenderedPageBreak/>
              <w:t>облучения при оказании медицинской помощи и обслуживании в период с 26 апреля по 30 июня 1986 года лица, пострадавшие в результате чернобыльской катастрофы и являвшихся источником ионизирующих излучений;</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удостоверение, дающее право на меры социальной </w:t>
            </w:r>
            <w:r w:rsidRPr="000D34D8">
              <w:rPr>
                <w:sz w:val="22"/>
                <w:szCs w:val="22"/>
              </w:rPr>
              <w:lastRenderedPageBreak/>
              <w:t>поддержки</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w:t>
            </w:r>
            <w:r w:rsidRPr="000D34D8">
              <w:rPr>
                <w:sz w:val="22"/>
                <w:szCs w:val="22"/>
              </w:rPr>
              <w:lastRenderedPageBreak/>
              <w:t>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23</w:t>
            </w:r>
          </w:p>
        </w:tc>
        <w:tc>
          <w:tcPr>
            <w:tcW w:w="2826" w:type="dxa"/>
          </w:tcPr>
          <w:p w:rsidR="009C46EB" w:rsidRPr="000D34D8" w:rsidRDefault="009C46EB" w:rsidP="000D34D8">
            <w:pPr>
              <w:spacing w:after="200" w:line="276" w:lineRule="auto"/>
              <w:rPr>
                <w:sz w:val="22"/>
                <w:szCs w:val="22"/>
              </w:rPr>
            </w:pPr>
            <w:r w:rsidRPr="000D34D8">
              <w:rPr>
                <w:sz w:val="22"/>
                <w:szCs w:val="22"/>
              </w:rPr>
              <w:t>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24</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военнослужащие, лица начальствующего и рядового состава органов </w:t>
            </w:r>
            <w:r w:rsidRPr="000D34D8">
              <w:rPr>
                <w:sz w:val="22"/>
                <w:szCs w:val="22"/>
              </w:rPr>
              <w:lastRenderedPageBreak/>
              <w:t>внутренних дел, Государственной противопожарной службы, проходящие (проходившие)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удостоверение, дающее право на меры социальной </w:t>
            </w:r>
            <w:r w:rsidRPr="000D34D8">
              <w:rPr>
                <w:sz w:val="22"/>
                <w:szCs w:val="22"/>
              </w:rPr>
              <w:lastRenderedPageBreak/>
              <w:t>поддержки</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w:t>
            </w:r>
            <w:r w:rsidRPr="000D34D8">
              <w:rPr>
                <w:sz w:val="22"/>
                <w:szCs w:val="22"/>
              </w:rPr>
              <w:lastRenderedPageBreak/>
              <w:t>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25</w:t>
            </w:r>
          </w:p>
        </w:tc>
        <w:tc>
          <w:tcPr>
            <w:tcW w:w="2826" w:type="dxa"/>
          </w:tcPr>
          <w:p w:rsidR="009C46EB" w:rsidRPr="000D34D8" w:rsidRDefault="009C46EB" w:rsidP="000D34D8">
            <w:pPr>
              <w:spacing w:after="200" w:line="276" w:lineRule="auto"/>
              <w:rPr>
                <w:sz w:val="22"/>
                <w:szCs w:val="22"/>
              </w:rPr>
            </w:pPr>
            <w:r w:rsidRPr="000D34D8">
              <w:rPr>
                <w:sz w:val="22"/>
                <w:szCs w:val="22"/>
              </w:rPr>
              <w:t>семьи, в том числе вдовы (вдовцы) умерших участников ликвидации последствий катастрофы на Чернобыльской АЭС из числа граждан, указанных в пункте 22 Административного регламента;</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26</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w:t>
            </w:r>
            <w:r w:rsidRPr="000D34D8">
              <w:rPr>
                <w:sz w:val="22"/>
                <w:szCs w:val="22"/>
              </w:rPr>
              <w:lastRenderedPageBreak/>
              <w:t>связи с чернобыльской катастрофой, а также семьи умерших инвалидов, на которых распространялись меры социальной поддержки по оплате жилого помещения и коммунальных услуг;</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Гражданским Кодексом РФ (простая письменная, нотариально </w:t>
            </w:r>
            <w:r w:rsidRPr="000D34D8">
              <w:rPr>
                <w:sz w:val="22"/>
                <w:szCs w:val="22"/>
              </w:rPr>
              <w:lastRenderedPageBreak/>
              <w:t>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27</w:t>
            </w:r>
          </w:p>
        </w:tc>
        <w:tc>
          <w:tcPr>
            <w:tcW w:w="2826" w:type="dxa"/>
          </w:tcPr>
          <w:p w:rsidR="009C46EB" w:rsidRPr="000D34D8" w:rsidRDefault="009C46EB" w:rsidP="000D34D8">
            <w:pPr>
              <w:spacing w:after="200" w:line="276" w:lineRule="auto"/>
              <w:rPr>
                <w:sz w:val="22"/>
                <w:szCs w:val="22"/>
              </w:rPr>
            </w:pPr>
            <w:r w:rsidRPr="000D34D8">
              <w:rPr>
                <w:sz w:val="22"/>
                <w:szCs w:val="22"/>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tc>
        <w:tc>
          <w:tcPr>
            <w:tcW w:w="2409" w:type="dxa"/>
          </w:tcPr>
          <w:p w:rsidR="009C46EB" w:rsidRPr="000D34D8" w:rsidRDefault="009C46EB" w:rsidP="000D34D8">
            <w:pPr>
              <w:spacing w:after="200" w:line="276" w:lineRule="auto"/>
              <w:rPr>
                <w:sz w:val="22"/>
                <w:szCs w:val="22"/>
              </w:rPr>
            </w:pPr>
            <w:r w:rsidRPr="000D34D8">
              <w:rPr>
                <w:sz w:val="22"/>
                <w:szCs w:val="22"/>
              </w:rPr>
              <w:t>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28</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граждане, ставшие инвалидами в результате </w:t>
            </w:r>
            <w:r w:rsidRPr="000D34D8">
              <w:rPr>
                <w:sz w:val="22"/>
                <w:szCs w:val="22"/>
              </w:rPr>
              <w:lastRenderedPageBreak/>
              <w:t>воздействия радиации вследствие аварии в 1957 году на производственном объединении «Маяк» и сбросов радиоактивных отходов в реку Теча;</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удостоверение, дающее право на меры </w:t>
            </w:r>
            <w:r w:rsidRPr="000D34D8">
              <w:rPr>
                <w:sz w:val="22"/>
                <w:szCs w:val="22"/>
              </w:rPr>
              <w:lastRenderedPageBreak/>
              <w:t>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 xml:space="preserve">Выданные в соответствии с </w:t>
            </w:r>
            <w:r w:rsidRPr="000D34D8">
              <w:rPr>
                <w:color w:val="000000"/>
                <w:sz w:val="22"/>
                <w:szCs w:val="22"/>
              </w:rPr>
              <w:lastRenderedPageBreak/>
              <w:t>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lastRenderedPageBreak/>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w:t>
            </w:r>
            <w:r w:rsidRPr="000D34D8">
              <w:rPr>
                <w:sz w:val="22"/>
                <w:szCs w:val="22"/>
              </w:rPr>
              <w:lastRenderedPageBreak/>
              <w:t>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29</w:t>
            </w:r>
          </w:p>
        </w:tc>
        <w:tc>
          <w:tcPr>
            <w:tcW w:w="2826" w:type="dxa"/>
          </w:tcPr>
          <w:p w:rsidR="009C46EB" w:rsidRPr="000D34D8" w:rsidRDefault="009C46EB" w:rsidP="000D34D8">
            <w:pPr>
              <w:spacing w:after="200" w:line="276" w:lineRule="auto"/>
              <w:rPr>
                <w:sz w:val="22"/>
                <w:szCs w:val="22"/>
              </w:rPr>
            </w:pPr>
            <w:r w:rsidRPr="000D34D8">
              <w:rPr>
                <w:sz w:val="22"/>
                <w:szCs w:val="22"/>
              </w:rPr>
              <w:t>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30</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граждане (в том числе временно направленные или командированные), включая военнослужащих и военнообязанных, призванных на специальные сборы, лиц начальствующего и рядового состава органов внутренних дел, органов </w:t>
            </w:r>
            <w:r w:rsidRPr="000D34D8">
              <w:rPr>
                <w:sz w:val="22"/>
                <w:szCs w:val="22"/>
              </w:rPr>
              <w:lastRenderedPageBreak/>
              <w:t>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31</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граждане, эвакуированные </w:t>
            </w:r>
            <w:r w:rsidRPr="000D34D8">
              <w:rPr>
                <w:sz w:val="22"/>
                <w:szCs w:val="22"/>
              </w:rPr>
              <w:lastRenderedPageBreak/>
              <w:t xml:space="preserve">(переселенные)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граждане, добровольно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w:t>
            </w:r>
            <w:r w:rsidRPr="000D34D8">
              <w:rPr>
                <w:sz w:val="22"/>
                <w:szCs w:val="22"/>
              </w:rPr>
              <w:lastRenderedPageBreak/>
              <w:t>производственном объединении «Маяк», граждане, добровольно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подвергшиеся радиоактивному загрязнению вследствие сбросов радиоактивных отходов в реку Теча, военнослужащих, вольнонаемный состав войсковых частей и спецконтингент, эвакуированных в 1957 году из зоны радиоактивного загрязнения;</w:t>
            </w:r>
          </w:p>
          <w:p w:rsidR="009C46EB" w:rsidRPr="000D34D8" w:rsidRDefault="009C46EB" w:rsidP="000D34D8">
            <w:pPr>
              <w:spacing w:after="200" w:line="276" w:lineRule="auto"/>
              <w:rPr>
                <w:sz w:val="22"/>
                <w:szCs w:val="22"/>
              </w:rPr>
            </w:pPr>
            <w:r w:rsidRPr="000D34D8">
              <w:rPr>
                <w:sz w:val="22"/>
                <w:szCs w:val="22"/>
              </w:rPr>
              <w:t xml:space="preserve">32) семьи, потерявшие кормильца из числа граждан, ставшие инвалидами в результате воздействия радиации вследствие аварии в 1957 году на производственном </w:t>
            </w:r>
            <w:r w:rsidRPr="000D34D8">
              <w:rPr>
                <w:sz w:val="22"/>
                <w:szCs w:val="22"/>
              </w:rPr>
              <w:lastRenderedPageBreak/>
              <w:t>объединении «Маяк» и сбросов радиоактивных отходов в реку Теча;</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удостоверение, </w:t>
            </w:r>
            <w:r w:rsidRPr="000D34D8">
              <w:rPr>
                <w:sz w:val="22"/>
                <w:szCs w:val="22"/>
              </w:rPr>
              <w:lastRenderedPageBreak/>
              <w:t>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 xml:space="preserve">Выданные в соответствии с </w:t>
            </w:r>
            <w:r w:rsidRPr="000D34D8">
              <w:rPr>
                <w:color w:val="000000"/>
                <w:sz w:val="22"/>
                <w:szCs w:val="22"/>
              </w:rPr>
              <w:lastRenderedPageBreak/>
              <w:t>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lastRenderedPageBreak/>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w:t>
            </w:r>
            <w:r w:rsidRPr="000D34D8">
              <w:rPr>
                <w:sz w:val="22"/>
                <w:szCs w:val="22"/>
              </w:rPr>
              <w:lastRenderedPageBreak/>
              <w:t>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32</w:t>
            </w:r>
          </w:p>
        </w:tc>
        <w:tc>
          <w:tcPr>
            <w:tcW w:w="2826" w:type="dxa"/>
          </w:tcPr>
          <w:p w:rsidR="009C46EB" w:rsidRPr="000D34D8" w:rsidRDefault="009C46EB" w:rsidP="000D34D8">
            <w:pPr>
              <w:spacing w:after="200" w:line="276" w:lineRule="auto"/>
              <w:rPr>
                <w:sz w:val="22"/>
                <w:szCs w:val="22"/>
              </w:rPr>
            </w:pPr>
            <w:r w:rsidRPr="000D34D8">
              <w:rPr>
                <w:sz w:val="22"/>
                <w:szCs w:val="22"/>
              </w:rPr>
              <w:t>семьи, потерявшие кормильца из числа граждан,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33</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семьи, потерявшие кормильца из числа граждан,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w:t>
            </w:r>
            <w:r w:rsidRPr="000D34D8">
              <w:rPr>
                <w:sz w:val="22"/>
                <w:szCs w:val="22"/>
              </w:rPr>
              <w:lastRenderedPageBreak/>
              <w:t>объединении «Маяк» и сбросов радиоактивных отходов в реку Теча;</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34</w:t>
            </w:r>
          </w:p>
        </w:tc>
        <w:tc>
          <w:tcPr>
            <w:tcW w:w="2826" w:type="dxa"/>
          </w:tcPr>
          <w:p w:rsidR="009C46EB" w:rsidRPr="000D34D8" w:rsidRDefault="009C46EB" w:rsidP="000D34D8">
            <w:pPr>
              <w:spacing w:after="200" w:line="276" w:lineRule="auto"/>
              <w:rPr>
                <w:sz w:val="22"/>
                <w:szCs w:val="22"/>
              </w:rPr>
            </w:pPr>
            <w:r w:rsidRPr="000D34D8">
              <w:rPr>
                <w:sz w:val="22"/>
                <w:szCs w:val="22"/>
              </w:rPr>
              <w:t>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более 25 сЗв (бэр);</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35</w:t>
            </w:r>
          </w:p>
        </w:tc>
        <w:tc>
          <w:tcPr>
            <w:tcW w:w="2826" w:type="dxa"/>
          </w:tcPr>
          <w:p w:rsidR="009C46EB" w:rsidRPr="000D34D8" w:rsidRDefault="009C46EB" w:rsidP="000D34D8">
            <w:pPr>
              <w:spacing w:after="200" w:line="276" w:lineRule="auto"/>
              <w:rPr>
                <w:sz w:val="22"/>
                <w:szCs w:val="22"/>
              </w:rPr>
            </w:pPr>
            <w:r w:rsidRPr="000D34D8">
              <w:rPr>
                <w:sz w:val="22"/>
                <w:szCs w:val="22"/>
              </w:rPr>
              <w:t>граждане из подразделений особого риска;</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36</w:t>
            </w:r>
          </w:p>
        </w:tc>
        <w:tc>
          <w:tcPr>
            <w:tcW w:w="2826" w:type="dxa"/>
          </w:tcPr>
          <w:p w:rsidR="009C46EB" w:rsidRPr="000D34D8" w:rsidRDefault="009C46EB" w:rsidP="000D34D8">
            <w:pPr>
              <w:spacing w:after="200" w:line="276" w:lineRule="auto"/>
              <w:rPr>
                <w:sz w:val="22"/>
                <w:szCs w:val="22"/>
              </w:rPr>
            </w:pPr>
            <w:r w:rsidRPr="000D34D8">
              <w:rPr>
                <w:sz w:val="22"/>
                <w:szCs w:val="22"/>
              </w:rPr>
              <w:t>семьи, потерявшие кормильца из числа граждан из подразделений особого риска;</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Гражданским Кодексом РФ (простая </w:t>
            </w:r>
            <w:r w:rsidRPr="000D34D8">
              <w:rPr>
                <w:sz w:val="22"/>
                <w:szCs w:val="22"/>
              </w:rPr>
              <w:lastRenderedPageBreak/>
              <w:t>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37</w:t>
            </w:r>
          </w:p>
        </w:tc>
        <w:tc>
          <w:tcPr>
            <w:tcW w:w="2826" w:type="dxa"/>
          </w:tcPr>
          <w:p w:rsidR="009C46EB" w:rsidRPr="000D34D8" w:rsidRDefault="009C46EB" w:rsidP="000D34D8">
            <w:pPr>
              <w:spacing w:after="200" w:line="276" w:lineRule="auto"/>
              <w:rPr>
                <w:sz w:val="22"/>
                <w:szCs w:val="22"/>
              </w:rPr>
            </w:pPr>
            <w:r w:rsidRPr="000D34D8">
              <w:rPr>
                <w:sz w:val="22"/>
                <w:szCs w:val="22"/>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2409" w:type="dxa"/>
          </w:tcPr>
          <w:p w:rsidR="009C46EB" w:rsidRPr="000D34D8" w:rsidRDefault="009C46EB" w:rsidP="000D34D8">
            <w:pPr>
              <w:spacing w:after="200" w:line="276" w:lineRule="auto"/>
              <w:rPr>
                <w:sz w:val="22"/>
                <w:szCs w:val="22"/>
              </w:rPr>
            </w:pPr>
            <w:r w:rsidRPr="000D34D8">
              <w:rPr>
                <w:sz w:val="22"/>
                <w:szCs w:val="22"/>
              </w:rPr>
              <w:t>удостоверение, дающее право на меры социальной поддержки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38</w:t>
            </w:r>
          </w:p>
        </w:tc>
        <w:tc>
          <w:tcPr>
            <w:tcW w:w="2826" w:type="dxa"/>
          </w:tcPr>
          <w:p w:rsidR="009C46EB" w:rsidRPr="000D34D8" w:rsidRDefault="009C46EB" w:rsidP="000D34D8">
            <w:pPr>
              <w:spacing w:after="200" w:line="276" w:lineRule="auto"/>
              <w:rPr>
                <w:sz w:val="22"/>
                <w:szCs w:val="22"/>
              </w:rPr>
            </w:pPr>
            <w:r w:rsidRPr="000D34D8">
              <w:rPr>
                <w:sz w:val="22"/>
                <w:szCs w:val="22"/>
              </w:rPr>
              <w:t>ВИЧ-инфицированные - несовершеннолетние в возрасте до 18 лет;</w:t>
            </w:r>
          </w:p>
        </w:tc>
        <w:tc>
          <w:tcPr>
            <w:tcW w:w="2409" w:type="dxa"/>
          </w:tcPr>
          <w:p w:rsidR="009C46EB" w:rsidRPr="000D34D8" w:rsidRDefault="009C46EB" w:rsidP="000D34D8">
            <w:pPr>
              <w:spacing w:after="200" w:line="276" w:lineRule="auto"/>
              <w:rPr>
                <w:sz w:val="22"/>
                <w:szCs w:val="22"/>
              </w:rPr>
            </w:pPr>
            <w:r w:rsidRPr="000D34D8">
              <w:rPr>
                <w:sz w:val="22"/>
                <w:szCs w:val="22"/>
              </w:rPr>
              <w:t>заключение учреждения государственной или муниципальной системы здравоохранения о наличии ВИЧ-инфекции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39</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медицинские и фармацевтические работники медицинских организаций, подведомственных исполнительным органам государственной власти Свердловской области, и </w:t>
            </w:r>
            <w:r w:rsidRPr="000D34D8">
              <w:rPr>
                <w:sz w:val="22"/>
                <w:szCs w:val="22"/>
              </w:rPr>
              <w:lastRenderedPageBreak/>
              <w:t>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а также медицинские и фармацевтические работники, осуществляющие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справку, удостоверяющую право на получение компенсаций расходов на оплату жилого помещения и коммунальных услуг, по форме, </w:t>
            </w:r>
            <w:r w:rsidRPr="000D34D8">
              <w:rPr>
                <w:sz w:val="22"/>
                <w:szCs w:val="22"/>
              </w:rPr>
              <w:lastRenderedPageBreak/>
              <w:t>утвержденной постановлением Правительства Свердловской области, выданную организацией-работодателем</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Гражданским Кодексом РФ (простая письменная, нотариально </w:t>
            </w:r>
            <w:r w:rsidRPr="000D34D8">
              <w:rPr>
                <w:sz w:val="22"/>
                <w:szCs w:val="22"/>
              </w:rPr>
              <w:lastRenderedPageBreak/>
              <w:t>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40</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медицинские и фармацевтические </w:t>
            </w:r>
            <w:r w:rsidRPr="000D34D8">
              <w:rPr>
                <w:sz w:val="22"/>
                <w:szCs w:val="22"/>
              </w:rPr>
              <w:lastRenderedPageBreak/>
              <w:t xml:space="preserve">работники, вышедшие на пенсию, проживающие на территории Свердловской области и имеющие стаж работы по специальности не менее десяти лет в расположенных в поселках городского типа, рабочих поселках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w:t>
            </w:r>
            <w:r w:rsidRPr="000D34D8">
              <w:rPr>
                <w:sz w:val="22"/>
                <w:szCs w:val="22"/>
              </w:rPr>
              <w:lastRenderedPageBreak/>
              <w:t>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справку, удостоверяющую </w:t>
            </w:r>
            <w:r w:rsidRPr="000D34D8">
              <w:rPr>
                <w:sz w:val="22"/>
                <w:szCs w:val="22"/>
              </w:rPr>
              <w:lastRenderedPageBreak/>
              <w:t>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территориальным управлением социальной политики</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w:t>
            </w:r>
            <w:r w:rsidRPr="000D34D8">
              <w:rPr>
                <w:sz w:val="22"/>
                <w:szCs w:val="22"/>
              </w:rPr>
              <w:lastRenderedPageBreak/>
              <w:t>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41</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педагогические работники государственных образовательных организаций Свердловской области и муниципальных образовательных организаций, </w:t>
            </w:r>
            <w:r w:rsidRPr="000D34D8">
              <w:rPr>
                <w:sz w:val="22"/>
                <w:szCs w:val="22"/>
              </w:rPr>
              <w:lastRenderedPageBreak/>
              <w:t>расположенных в поселках городского типа, рабочих поселках и сельских населенных пунктах, и педагогические работники, осуществляющие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справку, удостоверяющую право на получение компенсаций расходов на оплату жилого помещения и коммунальных услуг, по форме, </w:t>
            </w:r>
            <w:r w:rsidRPr="000D34D8">
              <w:rPr>
                <w:sz w:val="22"/>
                <w:szCs w:val="22"/>
              </w:rPr>
              <w:lastRenderedPageBreak/>
              <w:t>утвержденной постановлением Правительства Свердловской области, выданную организацией-работодателем</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Гражданским Кодексом РФ (простая письменная, нотариально </w:t>
            </w:r>
            <w:r w:rsidRPr="000D34D8">
              <w:rPr>
                <w:sz w:val="22"/>
                <w:szCs w:val="22"/>
              </w:rPr>
              <w:lastRenderedPageBreak/>
              <w:t>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42</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педагогические работники государственных образовательных организаций Свердловской области, а также муниципальных образовательных организаций, </w:t>
            </w:r>
            <w:r w:rsidRPr="000D34D8">
              <w:rPr>
                <w:sz w:val="22"/>
                <w:szCs w:val="22"/>
              </w:rPr>
              <w:lastRenderedPageBreak/>
              <w:t xml:space="preserve">осуществляющих деятельность на территории Свердловской области, вышедшие на пенсию, имеющие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w:t>
            </w:r>
            <w:r w:rsidRPr="000D34D8">
              <w:rPr>
                <w:sz w:val="22"/>
                <w:szCs w:val="22"/>
              </w:rPr>
              <w:lastRenderedPageBreak/>
              <w:t>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справку, удостоверяющую право на получение компенсаций расходов на оплату жилого помещения и коммунальных услуг, по форме, </w:t>
            </w:r>
            <w:r w:rsidRPr="000D34D8">
              <w:rPr>
                <w:sz w:val="22"/>
                <w:szCs w:val="22"/>
              </w:rPr>
              <w:lastRenderedPageBreak/>
              <w:t>утвержденной постановлением Правительства Свердловской области, выданную территориальным управлением социальной политики</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Гражданским Кодексом РФ (простая письменная, нотариально </w:t>
            </w:r>
            <w:r w:rsidRPr="000D34D8">
              <w:rPr>
                <w:sz w:val="22"/>
                <w:szCs w:val="22"/>
              </w:rPr>
              <w:lastRenderedPageBreak/>
              <w:t>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43</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работники государственных образовательных организаций Свердловской области и муниципальных образовательных </w:t>
            </w:r>
            <w:r w:rsidRPr="000D34D8">
              <w:rPr>
                <w:sz w:val="22"/>
                <w:szCs w:val="22"/>
              </w:rPr>
              <w:lastRenderedPageBreak/>
              <w:t>организаций, расположенных в поселках городского типа, рабочих поселках и сельских населенных пунктах, и работники, осуществляющие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справку, удостоверяющую право на получение компенсаций расходов на оплату жилого помещения и коммунальных услуг, </w:t>
            </w:r>
            <w:r w:rsidRPr="000D34D8">
              <w:rPr>
                <w:sz w:val="22"/>
                <w:szCs w:val="22"/>
              </w:rPr>
              <w:lastRenderedPageBreak/>
              <w:t>по форме, утвержденной постановлением Правительства Свердловской области, выданную организацией-работодателем</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Гражданским Кодексом РФ (простая письменная, </w:t>
            </w:r>
            <w:r w:rsidRPr="000D34D8">
              <w:rPr>
                <w:sz w:val="22"/>
                <w:szCs w:val="22"/>
              </w:rPr>
              <w:lastRenderedPageBreak/>
              <w:t>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44</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работники государственных </w:t>
            </w:r>
            <w:r w:rsidRPr="000D34D8">
              <w:rPr>
                <w:sz w:val="22"/>
                <w:szCs w:val="22"/>
              </w:rPr>
              <w:lastRenderedPageBreak/>
              <w:t xml:space="preserve">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работники, осуществляющие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замещавших должности, перечень которых утверждается </w:t>
            </w:r>
            <w:r w:rsidRPr="000D34D8">
              <w:rPr>
                <w:sz w:val="22"/>
                <w:szCs w:val="22"/>
              </w:rPr>
              <w:lastRenderedPageBreak/>
              <w:t xml:space="preserve">Правительством Свердловской области, вышедшие на пенсию, имеющие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w:t>
            </w:r>
            <w:r w:rsidRPr="000D34D8">
              <w:rPr>
                <w:sz w:val="22"/>
                <w:szCs w:val="22"/>
              </w:rPr>
              <w:lastRenderedPageBreak/>
              <w:t>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проживающие на территории Свердловской области;</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справку, удостоверяющую </w:t>
            </w:r>
            <w:r w:rsidRPr="000D34D8">
              <w:rPr>
                <w:sz w:val="22"/>
                <w:szCs w:val="22"/>
              </w:rPr>
              <w:lastRenderedPageBreak/>
              <w:t>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территориальным управлением социальной политики</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w:t>
            </w:r>
            <w:r w:rsidRPr="000D34D8">
              <w:rPr>
                <w:sz w:val="22"/>
                <w:szCs w:val="22"/>
              </w:rPr>
              <w:lastRenderedPageBreak/>
              <w:t>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45</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работники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работники, </w:t>
            </w:r>
            <w:r w:rsidRPr="000D34D8">
              <w:rPr>
                <w:sz w:val="22"/>
                <w:szCs w:val="22"/>
              </w:rPr>
              <w:lastRenderedPageBreak/>
              <w:t>осуществляющие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замещающих должности, перечень которых утвержден Правительством Свердловской области;</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справку, удостоверяющую право на получение компенсаций расходов на оплату жилого помещения и коммунальных услуг, по форме, утвержденной </w:t>
            </w:r>
            <w:r w:rsidRPr="000D34D8">
              <w:rPr>
                <w:sz w:val="22"/>
                <w:szCs w:val="22"/>
              </w:rPr>
              <w:lastRenderedPageBreak/>
              <w:t>постановлением Правительства Свердловской области, выданную организацией-работодателем</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46</w:t>
            </w:r>
          </w:p>
          <w:p w:rsidR="009C46EB" w:rsidRPr="000D34D8" w:rsidRDefault="009C46EB" w:rsidP="000D34D8">
            <w:pPr>
              <w:spacing w:after="200" w:line="276" w:lineRule="auto"/>
              <w:rPr>
                <w:sz w:val="22"/>
                <w:szCs w:val="22"/>
              </w:rPr>
            </w:pPr>
          </w:p>
        </w:tc>
        <w:tc>
          <w:tcPr>
            <w:tcW w:w="2826" w:type="dxa"/>
          </w:tcPr>
          <w:p w:rsidR="009C46EB" w:rsidRPr="000D34D8" w:rsidRDefault="009C46EB" w:rsidP="000D34D8">
            <w:pPr>
              <w:spacing w:after="200" w:line="276" w:lineRule="auto"/>
              <w:rPr>
                <w:sz w:val="22"/>
                <w:szCs w:val="22"/>
              </w:rPr>
            </w:pPr>
            <w:r w:rsidRPr="000D34D8">
              <w:rPr>
                <w:sz w:val="22"/>
                <w:szCs w:val="22"/>
              </w:rPr>
              <w:t xml:space="preserve">работники областных государственных и муниципальных учреждений культуры и искусства, замещающие должности, перечень которых утверждается Правительством Свердловской области, вышедшие на пенсию, имеющие стаж работы в областных государственных и муниципальных </w:t>
            </w:r>
            <w:r w:rsidRPr="000D34D8">
              <w:rPr>
                <w:sz w:val="22"/>
                <w:szCs w:val="22"/>
              </w:rPr>
              <w:lastRenderedPageBreak/>
              <w:t>учреждениях культуры и искусства, расположенных в поселках городского типа, рабочих поселках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не менее десяти лет;</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территориальным </w:t>
            </w:r>
            <w:r w:rsidRPr="000D34D8">
              <w:rPr>
                <w:sz w:val="22"/>
                <w:szCs w:val="22"/>
              </w:rPr>
              <w:lastRenderedPageBreak/>
              <w:t>управлением социальной политики</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47</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работники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работники, осуществляющие работу в обособленных </w:t>
            </w:r>
            <w:r w:rsidRPr="000D34D8">
              <w:rPr>
                <w:sz w:val="22"/>
                <w:szCs w:val="22"/>
              </w:rPr>
              <w:lastRenderedPageBreak/>
              <w:t>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замещающие должности, перечень которых утверждается Правительством Свердловской области;</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w:t>
            </w:r>
            <w:r w:rsidRPr="000D34D8">
              <w:rPr>
                <w:sz w:val="22"/>
                <w:szCs w:val="22"/>
              </w:rPr>
              <w:lastRenderedPageBreak/>
              <w:t>Свердловской области, выданную организацией-работодателем</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48</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работники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замещавшие должности, перечень которых утверждается Правительством Свердловской области, вышедшие на пенсию, имеющие стаж работы в организациях социального </w:t>
            </w:r>
            <w:r w:rsidRPr="000D34D8">
              <w:rPr>
                <w:sz w:val="22"/>
                <w:szCs w:val="22"/>
              </w:rPr>
              <w:lastRenderedPageBreak/>
              <w:t>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проживающие на территории Свердловской области;</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территориальным управлением социальной политики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t>49</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работники государственных учреждений Свердловской </w:t>
            </w:r>
            <w:r w:rsidRPr="000D34D8">
              <w:rPr>
                <w:sz w:val="22"/>
                <w:szCs w:val="22"/>
              </w:rPr>
              <w:lastRenderedPageBreak/>
              <w:t>области, входящие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и работники, осуществляющие работу в обособленных структурных подразделениях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замещающие должности, перечень которых утвержден Правительством Свердловской области;</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справку, удостоверяющую право на получение </w:t>
            </w:r>
            <w:r w:rsidRPr="000D34D8">
              <w:rPr>
                <w:sz w:val="22"/>
                <w:szCs w:val="22"/>
              </w:rPr>
              <w:lastRenderedPageBreak/>
              <w:t>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организацией-работодателем</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предусмотренном </w:t>
            </w:r>
            <w:r w:rsidRPr="000D34D8">
              <w:rPr>
                <w:sz w:val="22"/>
                <w:szCs w:val="22"/>
              </w:rPr>
              <w:lastRenderedPageBreak/>
              <w:t>Гражданским Кодексом РФ(простая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50</w:t>
            </w:r>
          </w:p>
        </w:tc>
        <w:tc>
          <w:tcPr>
            <w:tcW w:w="2826" w:type="dxa"/>
          </w:tcPr>
          <w:p w:rsidR="009C46EB" w:rsidRPr="000D34D8" w:rsidRDefault="009C46EB" w:rsidP="000D34D8">
            <w:pPr>
              <w:spacing w:after="200" w:line="276" w:lineRule="auto"/>
              <w:rPr>
                <w:sz w:val="22"/>
                <w:szCs w:val="22"/>
              </w:rPr>
            </w:pPr>
            <w:r w:rsidRPr="000D34D8">
              <w:rPr>
                <w:sz w:val="22"/>
                <w:szCs w:val="22"/>
              </w:rPr>
              <w:t xml:space="preserve">работники государственных </w:t>
            </w:r>
            <w:r w:rsidRPr="000D34D8">
              <w:rPr>
                <w:sz w:val="22"/>
                <w:szCs w:val="22"/>
              </w:rPr>
              <w:lastRenderedPageBreak/>
              <w:t xml:space="preserve">учреждений Свердловской области, входящих в систему государственной ветеринарной службы Российской Федерации, замещавших должности, перечень которых утверждается Правительством Свердловской области, вышедшие на пенсию, имеющие стаж работы в федеральных государственных учреждениях и государственных учреждениях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и (или) в обособленных структурных подразделениях федеральных </w:t>
            </w:r>
            <w:r w:rsidRPr="000D34D8">
              <w:rPr>
                <w:sz w:val="22"/>
                <w:szCs w:val="22"/>
              </w:rPr>
              <w:lastRenderedPageBreak/>
              <w:t>государственных учреждений и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не менее десяти лет;</w:t>
            </w:r>
          </w:p>
        </w:tc>
        <w:tc>
          <w:tcPr>
            <w:tcW w:w="2409" w:type="dxa"/>
          </w:tcPr>
          <w:p w:rsidR="009C46EB" w:rsidRPr="000D34D8" w:rsidRDefault="009C46EB" w:rsidP="000D34D8">
            <w:pPr>
              <w:spacing w:after="200" w:line="276" w:lineRule="auto"/>
              <w:rPr>
                <w:sz w:val="22"/>
                <w:szCs w:val="22"/>
              </w:rPr>
            </w:pPr>
            <w:r w:rsidRPr="000D34D8">
              <w:rPr>
                <w:sz w:val="22"/>
                <w:szCs w:val="22"/>
              </w:rPr>
              <w:lastRenderedPageBreak/>
              <w:t xml:space="preserve">справку, удостоверяющую </w:t>
            </w:r>
            <w:r w:rsidRPr="000D34D8">
              <w:rPr>
                <w:sz w:val="22"/>
                <w:szCs w:val="22"/>
              </w:rPr>
              <w:lastRenderedPageBreak/>
              <w:t>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территориальным управлением социальной политики</w:t>
            </w:r>
          </w:p>
        </w:tc>
        <w:tc>
          <w:tcPr>
            <w:tcW w:w="2006" w:type="dxa"/>
          </w:tcPr>
          <w:p w:rsidR="009C46EB" w:rsidRPr="000D34D8" w:rsidRDefault="009C46EB" w:rsidP="00584217">
            <w:pPr>
              <w:rPr>
                <w:color w:val="000000"/>
                <w:sz w:val="22"/>
                <w:szCs w:val="22"/>
              </w:rPr>
            </w:pPr>
            <w:r w:rsidRPr="000D34D8">
              <w:rPr>
                <w:color w:val="000000"/>
                <w:sz w:val="22"/>
                <w:szCs w:val="22"/>
              </w:rPr>
              <w:lastRenderedPageBreak/>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 xml:space="preserve">выданная в порядке, </w:t>
            </w:r>
            <w:r w:rsidRPr="000D34D8">
              <w:rPr>
                <w:sz w:val="22"/>
                <w:szCs w:val="22"/>
              </w:rPr>
              <w:lastRenderedPageBreak/>
              <w:t>предусмотренном Гражданским Кодексом РФ (простая письменная, нотариально удостоверенная)</w:t>
            </w:r>
          </w:p>
        </w:tc>
      </w:tr>
      <w:tr w:rsidR="009C46EB" w:rsidTr="000D34D8">
        <w:tc>
          <w:tcPr>
            <w:tcW w:w="540" w:type="dxa"/>
          </w:tcPr>
          <w:p w:rsidR="009C46EB" w:rsidRPr="000D34D8" w:rsidRDefault="009C46EB" w:rsidP="000D34D8">
            <w:pPr>
              <w:spacing w:after="200" w:line="276" w:lineRule="auto"/>
              <w:rPr>
                <w:sz w:val="22"/>
                <w:szCs w:val="22"/>
              </w:rPr>
            </w:pPr>
            <w:r w:rsidRPr="000D34D8">
              <w:rPr>
                <w:sz w:val="22"/>
                <w:szCs w:val="22"/>
              </w:rPr>
              <w:lastRenderedPageBreak/>
              <w:t>51</w:t>
            </w:r>
          </w:p>
        </w:tc>
        <w:tc>
          <w:tcPr>
            <w:tcW w:w="2826" w:type="dxa"/>
          </w:tcPr>
          <w:p w:rsidR="009C46EB" w:rsidRPr="000D34D8" w:rsidRDefault="009C46EB" w:rsidP="000D34D8">
            <w:pPr>
              <w:spacing w:after="200" w:line="276" w:lineRule="auto"/>
              <w:rPr>
                <w:sz w:val="22"/>
                <w:szCs w:val="22"/>
              </w:rPr>
            </w:pPr>
            <w:r w:rsidRPr="000D34D8">
              <w:rPr>
                <w:sz w:val="22"/>
                <w:szCs w:val="22"/>
              </w:rPr>
              <w:t>члены семей лиц, указанных в подпунктах 41, 42, 45 и 46 и имевших право на предоставление компенсации расходов, в случае их смерти.</w:t>
            </w:r>
          </w:p>
        </w:tc>
        <w:tc>
          <w:tcPr>
            <w:tcW w:w="2409" w:type="dxa"/>
          </w:tcPr>
          <w:p w:rsidR="009C46EB" w:rsidRPr="000D34D8" w:rsidRDefault="009C46EB" w:rsidP="000D34D8">
            <w:pPr>
              <w:spacing w:after="200" w:line="276" w:lineRule="auto"/>
              <w:rPr>
                <w:sz w:val="22"/>
                <w:szCs w:val="22"/>
              </w:rPr>
            </w:pPr>
            <w:r w:rsidRPr="000D34D8">
              <w:rPr>
                <w:sz w:val="22"/>
                <w:szCs w:val="22"/>
              </w:rPr>
              <w:t>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территориальным управлением социальной политики</w:t>
            </w:r>
          </w:p>
        </w:tc>
        <w:tc>
          <w:tcPr>
            <w:tcW w:w="2006" w:type="dxa"/>
          </w:tcPr>
          <w:p w:rsidR="009C46EB" w:rsidRPr="000D34D8" w:rsidRDefault="009C46EB" w:rsidP="00584217">
            <w:pPr>
              <w:rPr>
                <w:color w:val="000000"/>
                <w:sz w:val="22"/>
                <w:szCs w:val="22"/>
              </w:rPr>
            </w:pPr>
            <w:r w:rsidRPr="000D34D8">
              <w:rPr>
                <w:color w:val="000000"/>
                <w:sz w:val="22"/>
                <w:szCs w:val="22"/>
              </w:rPr>
              <w:t>Выданные в соответствии с законодательством</w:t>
            </w:r>
          </w:p>
        </w:tc>
        <w:tc>
          <w:tcPr>
            <w:tcW w:w="1541" w:type="dxa"/>
          </w:tcPr>
          <w:p w:rsidR="009C46EB" w:rsidRPr="000D34D8" w:rsidRDefault="009C46EB" w:rsidP="000D34D8">
            <w:pPr>
              <w:spacing w:after="200" w:line="276" w:lineRule="auto"/>
              <w:rPr>
                <w:sz w:val="22"/>
                <w:szCs w:val="22"/>
              </w:rPr>
            </w:pPr>
            <w:r w:rsidRPr="000D34D8">
              <w:rPr>
                <w:sz w:val="22"/>
                <w:szCs w:val="22"/>
              </w:rPr>
              <w:t>да</w:t>
            </w:r>
          </w:p>
        </w:tc>
        <w:tc>
          <w:tcPr>
            <w:tcW w:w="1963" w:type="dxa"/>
          </w:tcPr>
          <w:p w:rsidR="009C46EB" w:rsidRPr="000D34D8" w:rsidRDefault="009C46EB" w:rsidP="0014527C">
            <w:pPr>
              <w:rPr>
                <w:color w:val="000000"/>
                <w:sz w:val="22"/>
                <w:szCs w:val="22"/>
              </w:rPr>
            </w:pPr>
            <w:r w:rsidRPr="000D34D8">
              <w:rPr>
                <w:color w:val="000000"/>
                <w:sz w:val="22"/>
                <w:szCs w:val="22"/>
              </w:rPr>
              <w:t>представитель заявителя</w:t>
            </w:r>
          </w:p>
        </w:tc>
        <w:tc>
          <w:tcPr>
            <w:tcW w:w="2301" w:type="dxa"/>
          </w:tcPr>
          <w:p w:rsidR="009C46EB" w:rsidRPr="000D34D8" w:rsidRDefault="009C46EB" w:rsidP="000D34D8">
            <w:pPr>
              <w:spacing w:after="200" w:line="276" w:lineRule="auto"/>
              <w:rPr>
                <w:sz w:val="22"/>
                <w:szCs w:val="22"/>
              </w:rPr>
            </w:pPr>
            <w:r w:rsidRPr="000D34D8">
              <w:rPr>
                <w:sz w:val="22"/>
                <w:szCs w:val="22"/>
              </w:rPr>
              <w:t>доверенность</w:t>
            </w:r>
          </w:p>
        </w:tc>
        <w:tc>
          <w:tcPr>
            <w:tcW w:w="2006" w:type="dxa"/>
          </w:tcPr>
          <w:p w:rsidR="009C46EB" w:rsidRPr="000D34D8" w:rsidRDefault="009C46EB" w:rsidP="000D34D8">
            <w:pPr>
              <w:spacing w:after="200" w:line="276" w:lineRule="auto"/>
              <w:rPr>
                <w:sz w:val="22"/>
                <w:szCs w:val="22"/>
              </w:rPr>
            </w:pPr>
            <w:r w:rsidRPr="000D34D8">
              <w:rPr>
                <w:sz w:val="22"/>
                <w:szCs w:val="22"/>
              </w:rPr>
              <w:t>выданная в порядке, предусмотренном Гражданским Кодексом РФ (простая письменная, нотариально удостоверенная)</w:t>
            </w:r>
          </w:p>
        </w:tc>
      </w:tr>
    </w:tbl>
    <w:p w:rsidR="009C46EB" w:rsidRPr="008C6F11" w:rsidRDefault="009C46EB" w:rsidP="008C6F11">
      <w:pPr>
        <w:rPr>
          <w:sz w:val="24"/>
          <w:szCs w:val="24"/>
        </w:rPr>
      </w:pPr>
    </w:p>
    <w:p w:rsidR="009C46EB" w:rsidRPr="005F4645" w:rsidRDefault="009C46EB" w:rsidP="008C6F11">
      <w:pPr>
        <w:rPr>
          <w:sz w:val="22"/>
          <w:szCs w:val="22"/>
        </w:rPr>
      </w:pPr>
      <w:r w:rsidRPr="005F4645">
        <w:rPr>
          <w:sz w:val="22"/>
          <w:szCs w:val="22"/>
        </w:rPr>
        <w:t>Раздел 4. Документы, предоставляемые заявителем для получения услуги</w:t>
      </w:r>
    </w:p>
    <w:p w:rsidR="009C46EB" w:rsidRDefault="009C46EB" w:rsidP="008C6F11">
      <w:pPr>
        <w:rPr>
          <w:sz w:val="24"/>
          <w:szCs w:val="24"/>
        </w:rPr>
      </w:pPr>
    </w:p>
    <w:tbl>
      <w:tblPr>
        <w:tblW w:w="15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2128"/>
        <w:gridCol w:w="3130"/>
        <w:gridCol w:w="2475"/>
        <w:gridCol w:w="2196"/>
        <w:gridCol w:w="2339"/>
        <w:gridCol w:w="1504"/>
        <w:gridCol w:w="1504"/>
      </w:tblGrid>
      <w:tr w:rsidR="009C46EB" w:rsidRPr="005F4645" w:rsidTr="000D34D8">
        <w:tc>
          <w:tcPr>
            <w:tcW w:w="542" w:type="dxa"/>
          </w:tcPr>
          <w:p w:rsidR="009C46EB" w:rsidRPr="000D34D8" w:rsidRDefault="009C46EB" w:rsidP="005C0BB5">
            <w:pPr>
              <w:rPr>
                <w:sz w:val="22"/>
                <w:szCs w:val="22"/>
              </w:rPr>
            </w:pPr>
            <w:r w:rsidRPr="000D34D8">
              <w:rPr>
                <w:sz w:val="22"/>
                <w:szCs w:val="22"/>
              </w:rPr>
              <w:t>№ п/п</w:t>
            </w:r>
          </w:p>
        </w:tc>
        <w:tc>
          <w:tcPr>
            <w:tcW w:w="2152" w:type="dxa"/>
          </w:tcPr>
          <w:p w:rsidR="009C46EB" w:rsidRPr="000D34D8" w:rsidRDefault="009C46EB" w:rsidP="005C0BB5">
            <w:pPr>
              <w:rPr>
                <w:sz w:val="22"/>
                <w:szCs w:val="22"/>
              </w:rPr>
            </w:pPr>
            <w:r w:rsidRPr="000D34D8">
              <w:rPr>
                <w:sz w:val="22"/>
                <w:szCs w:val="22"/>
              </w:rPr>
              <w:t>Категория документа</w:t>
            </w:r>
          </w:p>
        </w:tc>
        <w:tc>
          <w:tcPr>
            <w:tcW w:w="3230" w:type="dxa"/>
          </w:tcPr>
          <w:p w:rsidR="009C46EB" w:rsidRPr="000D34D8" w:rsidRDefault="009C46EB" w:rsidP="005C0BB5">
            <w:pPr>
              <w:rPr>
                <w:sz w:val="22"/>
                <w:szCs w:val="22"/>
              </w:rPr>
            </w:pPr>
            <w:r w:rsidRPr="000D34D8">
              <w:rPr>
                <w:sz w:val="22"/>
                <w:szCs w:val="22"/>
              </w:rPr>
              <w:t>Наименование документов, которые предоставляет заявитель для получения услуги</w:t>
            </w:r>
          </w:p>
        </w:tc>
        <w:tc>
          <w:tcPr>
            <w:tcW w:w="2264" w:type="dxa"/>
          </w:tcPr>
          <w:p w:rsidR="009C46EB" w:rsidRPr="000D34D8" w:rsidRDefault="009C46EB" w:rsidP="005C0BB5">
            <w:pPr>
              <w:rPr>
                <w:sz w:val="22"/>
                <w:szCs w:val="22"/>
              </w:rPr>
            </w:pPr>
            <w:r w:rsidRPr="000D34D8">
              <w:rPr>
                <w:sz w:val="22"/>
                <w:szCs w:val="22"/>
              </w:rPr>
              <w:t>Количество необходимых экземпляров документа с указанием подлинник/копия</w:t>
            </w:r>
          </w:p>
        </w:tc>
        <w:tc>
          <w:tcPr>
            <w:tcW w:w="2226" w:type="dxa"/>
          </w:tcPr>
          <w:p w:rsidR="009C46EB" w:rsidRPr="000D34D8" w:rsidRDefault="009C46EB" w:rsidP="005C0BB5">
            <w:pPr>
              <w:rPr>
                <w:sz w:val="22"/>
                <w:szCs w:val="22"/>
              </w:rPr>
            </w:pPr>
            <w:r w:rsidRPr="000D34D8">
              <w:rPr>
                <w:sz w:val="22"/>
                <w:szCs w:val="22"/>
              </w:rPr>
              <w:t>Условие предоставления документа</w:t>
            </w:r>
          </w:p>
        </w:tc>
        <w:tc>
          <w:tcPr>
            <w:tcW w:w="2373" w:type="dxa"/>
          </w:tcPr>
          <w:p w:rsidR="009C46EB" w:rsidRPr="000D34D8" w:rsidRDefault="009C46EB" w:rsidP="005C0BB5">
            <w:pPr>
              <w:rPr>
                <w:sz w:val="22"/>
                <w:szCs w:val="22"/>
              </w:rPr>
            </w:pPr>
            <w:r w:rsidRPr="000D34D8">
              <w:rPr>
                <w:sz w:val="22"/>
                <w:szCs w:val="22"/>
              </w:rPr>
              <w:t>Установленные требования к документу</w:t>
            </w:r>
          </w:p>
        </w:tc>
        <w:tc>
          <w:tcPr>
            <w:tcW w:w="1514" w:type="dxa"/>
          </w:tcPr>
          <w:p w:rsidR="009C46EB" w:rsidRPr="000D34D8" w:rsidRDefault="009C46EB" w:rsidP="005C0BB5">
            <w:pPr>
              <w:rPr>
                <w:sz w:val="22"/>
                <w:szCs w:val="22"/>
              </w:rPr>
            </w:pPr>
            <w:r w:rsidRPr="000D34D8">
              <w:rPr>
                <w:sz w:val="22"/>
                <w:szCs w:val="22"/>
              </w:rPr>
              <w:t>Форма (шаблон) документа</w:t>
            </w:r>
          </w:p>
        </w:tc>
        <w:tc>
          <w:tcPr>
            <w:tcW w:w="1514" w:type="dxa"/>
          </w:tcPr>
          <w:p w:rsidR="009C46EB" w:rsidRPr="000D34D8" w:rsidRDefault="009C46EB" w:rsidP="00E77B7D">
            <w:pPr>
              <w:rPr>
                <w:sz w:val="22"/>
                <w:szCs w:val="22"/>
              </w:rPr>
            </w:pPr>
            <w:r w:rsidRPr="000D34D8">
              <w:rPr>
                <w:sz w:val="22"/>
                <w:szCs w:val="22"/>
              </w:rPr>
              <w:t>Образец документа/</w:t>
            </w:r>
          </w:p>
          <w:p w:rsidR="009C46EB" w:rsidRPr="000D34D8" w:rsidRDefault="009C46EB" w:rsidP="00E77B7D">
            <w:pPr>
              <w:rPr>
                <w:sz w:val="22"/>
                <w:szCs w:val="22"/>
              </w:rPr>
            </w:pPr>
            <w:r w:rsidRPr="000D34D8">
              <w:rPr>
                <w:sz w:val="22"/>
                <w:szCs w:val="22"/>
              </w:rPr>
              <w:t>заполнения документа</w:t>
            </w:r>
          </w:p>
        </w:tc>
      </w:tr>
      <w:tr w:rsidR="009C46EB" w:rsidRPr="005F4645" w:rsidTr="000D34D8">
        <w:tc>
          <w:tcPr>
            <w:tcW w:w="542" w:type="dxa"/>
          </w:tcPr>
          <w:p w:rsidR="009C46EB" w:rsidRPr="000D34D8" w:rsidRDefault="009C46EB" w:rsidP="005C0BB5">
            <w:pPr>
              <w:rPr>
                <w:sz w:val="22"/>
                <w:szCs w:val="22"/>
              </w:rPr>
            </w:pPr>
            <w:r w:rsidRPr="000D34D8">
              <w:rPr>
                <w:sz w:val="22"/>
                <w:szCs w:val="22"/>
              </w:rPr>
              <w:t>1</w:t>
            </w:r>
          </w:p>
        </w:tc>
        <w:tc>
          <w:tcPr>
            <w:tcW w:w="2152" w:type="dxa"/>
          </w:tcPr>
          <w:p w:rsidR="009C46EB" w:rsidRPr="000D34D8" w:rsidRDefault="009C46EB" w:rsidP="005C0BB5">
            <w:pPr>
              <w:rPr>
                <w:sz w:val="22"/>
                <w:szCs w:val="22"/>
              </w:rPr>
            </w:pPr>
            <w:r w:rsidRPr="000D34D8">
              <w:rPr>
                <w:sz w:val="22"/>
                <w:szCs w:val="22"/>
              </w:rPr>
              <w:t>заявление</w:t>
            </w:r>
          </w:p>
        </w:tc>
        <w:tc>
          <w:tcPr>
            <w:tcW w:w="3230" w:type="dxa"/>
          </w:tcPr>
          <w:p w:rsidR="009C46EB" w:rsidRPr="000D34D8" w:rsidRDefault="009C46EB" w:rsidP="005C0BB5">
            <w:pPr>
              <w:rPr>
                <w:sz w:val="22"/>
                <w:szCs w:val="22"/>
              </w:rPr>
            </w:pPr>
            <w:r w:rsidRPr="000D34D8">
              <w:rPr>
                <w:sz w:val="22"/>
                <w:szCs w:val="22"/>
              </w:rPr>
              <w:t>заявление о назначении компенсации расходов на оплату жилого помещения и коммунальных услуг</w:t>
            </w:r>
          </w:p>
        </w:tc>
        <w:tc>
          <w:tcPr>
            <w:tcW w:w="2264" w:type="dxa"/>
          </w:tcPr>
          <w:p w:rsidR="009C46EB" w:rsidRPr="000D34D8" w:rsidRDefault="009C46EB" w:rsidP="00DD6275">
            <w:pPr>
              <w:rPr>
                <w:sz w:val="22"/>
                <w:szCs w:val="22"/>
              </w:rPr>
            </w:pPr>
            <w:r w:rsidRPr="000D34D8">
              <w:rPr>
                <w:sz w:val="22"/>
                <w:szCs w:val="22"/>
              </w:rPr>
              <w:t>1/0</w:t>
            </w:r>
          </w:p>
          <w:p w:rsidR="009C46EB" w:rsidRPr="000D34D8" w:rsidRDefault="009C46EB" w:rsidP="00DD6275">
            <w:pPr>
              <w:rPr>
                <w:sz w:val="22"/>
                <w:szCs w:val="22"/>
              </w:rPr>
            </w:pPr>
            <w:r w:rsidRPr="000D34D8">
              <w:rPr>
                <w:sz w:val="22"/>
                <w:szCs w:val="22"/>
              </w:rPr>
              <w:t>принимает заявление</w:t>
            </w:r>
          </w:p>
        </w:tc>
        <w:tc>
          <w:tcPr>
            <w:tcW w:w="2226" w:type="dxa"/>
          </w:tcPr>
          <w:p w:rsidR="009C46EB" w:rsidRPr="000D34D8" w:rsidRDefault="009C46EB" w:rsidP="005C0BB5">
            <w:pPr>
              <w:rPr>
                <w:sz w:val="22"/>
                <w:szCs w:val="22"/>
              </w:rPr>
            </w:pPr>
            <w:r w:rsidRPr="000D34D8">
              <w:rPr>
                <w:sz w:val="22"/>
                <w:szCs w:val="22"/>
              </w:rPr>
              <w:t>нет</w:t>
            </w:r>
          </w:p>
        </w:tc>
        <w:tc>
          <w:tcPr>
            <w:tcW w:w="2373" w:type="dxa"/>
          </w:tcPr>
          <w:p w:rsidR="009C46EB" w:rsidRPr="000D34D8" w:rsidRDefault="009C46EB" w:rsidP="005C0BB5">
            <w:pPr>
              <w:rPr>
                <w:sz w:val="22"/>
                <w:szCs w:val="22"/>
              </w:rPr>
            </w:pPr>
            <w:r w:rsidRPr="000D34D8">
              <w:rPr>
                <w:sz w:val="22"/>
                <w:szCs w:val="22"/>
              </w:rPr>
              <w:t>форма заявления утверждена постановлением Правительства Свердловской области</w:t>
            </w:r>
          </w:p>
        </w:tc>
        <w:tc>
          <w:tcPr>
            <w:tcW w:w="1514" w:type="dxa"/>
          </w:tcPr>
          <w:p w:rsidR="009C46EB" w:rsidRPr="000D34D8" w:rsidRDefault="009C46EB" w:rsidP="005C0BB5">
            <w:pPr>
              <w:rPr>
                <w:sz w:val="22"/>
                <w:szCs w:val="22"/>
              </w:rPr>
            </w:pPr>
            <w:r w:rsidRPr="000D34D8">
              <w:rPr>
                <w:sz w:val="22"/>
                <w:szCs w:val="22"/>
              </w:rPr>
              <w:t>Приложение № 1</w:t>
            </w:r>
          </w:p>
        </w:tc>
        <w:tc>
          <w:tcPr>
            <w:tcW w:w="1514" w:type="dxa"/>
          </w:tcPr>
          <w:p w:rsidR="009C46EB" w:rsidRPr="000D34D8" w:rsidRDefault="009C46EB" w:rsidP="005C0BB5">
            <w:pPr>
              <w:rPr>
                <w:sz w:val="22"/>
                <w:szCs w:val="22"/>
              </w:rPr>
            </w:pPr>
            <w:r w:rsidRPr="000D34D8">
              <w:rPr>
                <w:sz w:val="22"/>
                <w:szCs w:val="22"/>
              </w:rPr>
              <w:t>Приложение № 1</w:t>
            </w:r>
          </w:p>
        </w:tc>
      </w:tr>
      <w:tr w:rsidR="009C46EB" w:rsidRPr="005F4645" w:rsidTr="000D34D8">
        <w:trPr>
          <w:trHeight w:val="105"/>
        </w:trPr>
        <w:tc>
          <w:tcPr>
            <w:tcW w:w="542" w:type="dxa"/>
            <w:vMerge w:val="restart"/>
          </w:tcPr>
          <w:p w:rsidR="009C46EB" w:rsidRPr="000D34D8" w:rsidRDefault="009C46EB" w:rsidP="005C0BB5">
            <w:pPr>
              <w:rPr>
                <w:sz w:val="22"/>
                <w:szCs w:val="22"/>
              </w:rPr>
            </w:pPr>
            <w:r w:rsidRPr="000D34D8">
              <w:rPr>
                <w:sz w:val="22"/>
                <w:szCs w:val="22"/>
              </w:rPr>
              <w:t>2</w:t>
            </w:r>
          </w:p>
        </w:tc>
        <w:tc>
          <w:tcPr>
            <w:tcW w:w="2152" w:type="dxa"/>
            <w:vMerge w:val="restart"/>
          </w:tcPr>
          <w:p w:rsidR="009C46EB" w:rsidRPr="000D34D8" w:rsidRDefault="009C46EB" w:rsidP="005C0BB5">
            <w:pPr>
              <w:rPr>
                <w:sz w:val="22"/>
                <w:szCs w:val="22"/>
              </w:rPr>
            </w:pPr>
            <w:r w:rsidRPr="000D34D8">
              <w:rPr>
                <w:sz w:val="22"/>
                <w:szCs w:val="22"/>
              </w:rPr>
              <w:t>документ, удостоверяющий личность</w:t>
            </w:r>
          </w:p>
          <w:p w:rsidR="009C46EB" w:rsidRPr="000D34D8" w:rsidRDefault="009C46EB" w:rsidP="005C0BB5">
            <w:pPr>
              <w:rPr>
                <w:sz w:val="22"/>
                <w:szCs w:val="22"/>
              </w:rPr>
            </w:pPr>
          </w:p>
        </w:tc>
        <w:tc>
          <w:tcPr>
            <w:tcW w:w="3230" w:type="dxa"/>
          </w:tcPr>
          <w:p w:rsidR="009C46EB" w:rsidRPr="000D34D8" w:rsidRDefault="009C46EB" w:rsidP="005C0BB5">
            <w:pPr>
              <w:rPr>
                <w:sz w:val="22"/>
                <w:szCs w:val="22"/>
              </w:rPr>
            </w:pPr>
            <w:r w:rsidRPr="000D34D8">
              <w:rPr>
                <w:sz w:val="22"/>
                <w:szCs w:val="22"/>
              </w:rPr>
              <w:t>паспорт гражданина Российской Федерации,</w:t>
            </w:r>
          </w:p>
        </w:tc>
        <w:tc>
          <w:tcPr>
            <w:tcW w:w="2264" w:type="dxa"/>
          </w:tcPr>
          <w:p w:rsidR="009C46EB" w:rsidRPr="000D34D8" w:rsidRDefault="009C46EB" w:rsidP="00DF45A2">
            <w:pPr>
              <w:rPr>
                <w:sz w:val="22"/>
                <w:szCs w:val="22"/>
              </w:rPr>
            </w:pPr>
            <w:r w:rsidRPr="000D34D8">
              <w:rPr>
                <w:sz w:val="22"/>
                <w:szCs w:val="22"/>
              </w:rPr>
              <w:t>1/1</w:t>
            </w:r>
          </w:p>
          <w:p w:rsidR="009C46EB" w:rsidRPr="000D34D8" w:rsidRDefault="009C46EB" w:rsidP="000D34D8">
            <w:pPr>
              <w:tabs>
                <w:tab w:val="left" w:pos="1786"/>
              </w:tabs>
              <w:rPr>
                <w:sz w:val="22"/>
                <w:szCs w:val="22"/>
              </w:rPr>
            </w:pPr>
            <w:r w:rsidRPr="000D34D8">
              <w:rPr>
                <w:sz w:val="22"/>
                <w:szCs w:val="22"/>
              </w:rPr>
              <w:t>установление личности заявителя</w:t>
            </w:r>
          </w:p>
        </w:tc>
        <w:tc>
          <w:tcPr>
            <w:tcW w:w="2226" w:type="dxa"/>
          </w:tcPr>
          <w:p w:rsidR="009C46EB" w:rsidRPr="000D34D8" w:rsidRDefault="009C46EB" w:rsidP="005C0BB5">
            <w:pPr>
              <w:rPr>
                <w:sz w:val="22"/>
                <w:szCs w:val="22"/>
              </w:rPr>
            </w:pPr>
            <w:r w:rsidRPr="000D34D8">
              <w:rPr>
                <w:sz w:val="22"/>
                <w:szCs w:val="22"/>
              </w:rPr>
              <w:t>гражданин РФ</w:t>
            </w:r>
          </w:p>
        </w:tc>
        <w:tc>
          <w:tcPr>
            <w:tcW w:w="2373" w:type="dxa"/>
          </w:tcPr>
          <w:p w:rsidR="009C46EB" w:rsidRPr="000D34D8" w:rsidRDefault="009C46EB" w:rsidP="005C0BB5">
            <w:pPr>
              <w:rPr>
                <w:sz w:val="22"/>
                <w:szCs w:val="22"/>
              </w:rPr>
            </w:pPr>
            <w:r w:rsidRPr="000D34D8">
              <w:rPr>
                <w:sz w:val="22"/>
                <w:szCs w:val="22"/>
              </w:rPr>
              <w:t>установлены законодательством</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r w:rsidR="009C46EB" w:rsidRPr="005F4645" w:rsidTr="000D34D8">
        <w:trPr>
          <w:trHeight w:val="180"/>
        </w:trPr>
        <w:tc>
          <w:tcPr>
            <w:tcW w:w="542" w:type="dxa"/>
            <w:vMerge/>
          </w:tcPr>
          <w:p w:rsidR="009C46EB" w:rsidRPr="000D34D8" w:rsidRDefault="009C46EB" w:rsidP="005C0BB5">
            <w:pPr>
              <w:rPr>
                <w:sz w:val="22"/>
                <w:szCs w:val="22"/>
              </w:rPr>
            </w:pPr>
          </w:p>
        </w:tc>
        <w:tc>
          <w:tcPr>
            <w:tcW w:w="2152" w:type="dxa"/>
            <w:vMerge/>
          </w:tcPr>
          <w:p w:rsidR="009C46EB" w:rsidRPr="000D34D8" w:rsidRDefault="009C46EB" w:rsidP="005C0BB5">
            <w:pPr>
              <w:rPr>
                <w:sz w:val="22"/>
                <w:szCs w:val="22"/>
              </w:rPr>
            </w:pPr>
          </w:p>
        </w:tc>
        <w:tc>
          <w:tcPr>
            <w:tcW w:w="3230" w:type="dxa"/>
          </w:tcPr>
          <w:p w:rsidR="009C46EB" w:rsidRPr="000D34D8" w:rsidRDefault="009C46EB" w:rsidP="005C0BB5">
            <w:pPr>
              <w:rPr>
                <w:sz w:val="22"/>
                <w:szCs w:val="22"/>
              </w:rPr>
            </w:pPr>
            <w:r w:rsidRPr="000D34D8">
              <w:rPr>
                <w:sz w:val="22"/>
                <w:szCs w:val="22"/>
              </w:rPr>
              <w:t>временное удостоверение личности гражданина Российской Федерации</w:t>
            </w:r>
          </w:p>
        </w:tc>
        <w:tc>
          <w:tcPr>
            <w:tcW w:w="2264" w:type="dxa"/>
          </w:tcPr>
          <w:p w:rsidR="009C46EB" w:rsidRPr="000D34D8" w:rsidRDefault="009C46EB" w:rsidP="00865FD0">
            <w:pPr>
              <w:rPr>
                <w:sz w:val="22"/>
                <w:szCs w:val="22"/>
              </w:rPr>
            </w:pPr>
            <w:r w:rsidRPr="000D34D8">
              <w:rPr>
                <w:sz w:val="22"/>
                <w:szCs w:val="22"/>
              </w:rPr>
              <w:t>1/1</w:t>
            </w:r>
          </w:p>
          <w:p w:rsidR="009C46EB" w:rsidRPr="000D34D8" w:rsidRDefault="009C46EB" w:rsidP="00865FD0">
            <w:pPr>
              <w:rPr>
                <w:sz w:val="22"/>
                <w:szCs w:val="22"/>
              </w:rPr>
            </w:pPr>
            <w:r w:rsidRPr="000D34D8">
              <w:rPr>
                <w:sz w:val="22"/>
                <w:szCs w:val="22"/>
              </w:rPr>
              <w:t>установление личности заявителя</w:t>
            </w:r>
          </w:p>
        </w:tc>
        <w:tc>
          <w:tcPr>
            <w:tcW w:w="2226" w:type="dxa"/>
          </w:tcPr>
          <w:p w:rsidR="009C46EB" w:rsidRPr="000D34D8" w:rsidRDefault="009C46EB" w:rsidP="005C0BB5">
            <w:pPr>
              <w:rPr>
                <w:sz w:val="22"/>
                <w:szCs w:val="22"/>
              </w:rPr>
            </w:pPr>
            <w:r w:rsidRPr="000D34D8">
              <w:rPr>
                <w:sz w:val="22"/>
                <w:szCs w:val="22"/>
              </w:rPr>
              <w:t>отсутствие паспорта гражданина РФ</w:t>
            </w:r>
          </w:p>
        </w:tc>
        <w:tc>
          <w:tcPr>
            <w:tcW w:w="2373" w:type="dxa"/>
          </w:tcPr>
          <w:p w:rsidR="009C46EB" w:rsidRPr="000D34D8" w:rsidRDefault="009C46EB" w:rsidP="005C0BB5">
            <w:pPr>
              <w:rPr>
                <w:sz w:val="22"/>
                <w:szCs w:val="22"/>
              </w:rPr>
            </w:pPr>
            <w:r w:rsidRPr="000D34D8">
              <w:rPr>
                <w:sz w:val="22"/>
                <w:szCs w:val="22"/>
              </w:rPr>
              <w:t>установлены законодательством</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r w:rsidR="009C46EB" w:rsidRPr="005F4645" w:rsidTr="000D34D8">
        <w:trPr>
          <w:trHeight w:val="285"/>
        </w:trPr>
        <w:tc>
          <w:tcPr>
            <w:tcW w:w="542" w:type="dxa"/>
            <w:vMerge/>
          </w:tcPr>
          <w:p w:rsidR="009C46EB" w:rsidRPr="000D34D8" w:rsidRDefault="009C46EB" w:rsidP="005C0BB5">
            <w:pPr>
              <w:rPr>
                <w:sz w:val="22"/>
                <w:szCs w:val="22"/>
              </w:rPr>
            </w:pPr>
          </w:p>
        </w:tc>
        <w:tc>
          <w:tcPr>
            <w:tcW w:w="2152" w:type="dxa"/>
            <w:vMerge/>
          </w:tcPr>
          <w:p w:rsidR="009C46EB" w:rsidRPr="000D34D8" w:rsidRDefault="009C46EB" w:rsidP="005C0BB5">
            <w:pPr>
              <w:rPr>
                <w:sz w:val="22"/>
                <w:szCs w:val="22"/>
              </w:rPr>
            </w:pPr>
          </w:p>
        </w:tc>
        <w:tc>
          <w:tcPr>
            <w:tcW w:w="3230" w:type="dxa"/>
          </w:tcPr>
          <w:p w:rsidR="009C46EB" w:rsidRPr="000D34D8" w:rsidRDefault="009C46EB" w:rsidP="005C0BB5">
            <w:pPr>
              <w:rPr>
                <w:sz w:val="22"/>
                <w:szCs w:val="22"/>
              </w:rPr>
            </w:pPr>
            <w:r w:rsidRPr="000D34D8">
              <w:rPr>
                <w:sz w:val="22"/>
                <w:szCs w:val="22"/>
              </w:rPr>
              <w:t>документ, удостоверяющий личность, с отметкой о выдаче вида на жительство</w:t>
            </w:r>
          </w:p>
        </w:tc>
        <w:tc>
          <w:tcPr>
            <w:tcW w:w="2264" w:type="dxa"/>
          </w:tcPr>
          <w:p w:rsidR="009C46EB" w:rsidRPr="000D34D8" w:rsidRDefault="009C46EB" w:rsidP="000E1009">
            <w:pPr>
              <w:rPr>
                <w:sz w:val="22"/>
                <w:szCs w:val="22"/>
              </w:rPr>
            </w:pPr>
            <w:r w:rsidRPr="000D34D8">
              <w:rPr>
                <w:sz w:val="22"/>
                <w:szCs w:val="22"/>
              </w:rPr>
              <w:t>1/1</w:t>
            </w:r>
          </w:p>
          <w:p w:rsidR="009C46EB" w:rsidRPr="000D34D8" w:rsidRDefault="009C46EB" w:rsidP="000E1009">
            <w:pPr>
              <w:rPr>
                <w:sz w:val="22"/>
                <w:szCs w:val="22"/>
              </w:rPr>
            </w:pPr>
            <w:r w:rsidRPr="000D34D8">
              <w:rPr>
                <w:sz w:val="22"/>
                <w:szCs w:val="22"/>
              </w:rPr>
              <w:t>установление личности заявителя</w:t>
            </w:r>
          </w:p>
        </w:tc>
        <w:tc>
          <w:tcPr>
            <w:tcW w:w="2226" w:type="dxa"/>
          </w:tcPr>
          <w:p w:rsidR="009C46EB" w:rsidRPr="000D34D8" w:rsidRDefault="009C46EB" w:rsidP="005C0BB5">
            <w:pPr>
              <w:rPr>
                <w:sz w:val="22"/>
                <w:szCs w:val="22"/>
              </w:rPr>
            </w:pPr>
            <w:r w:rsidRPr="000D34D8">
              <w:rPr>
                <w:sz w:val="22"/>
                <w:szCs w:val="22"/>
              </w:rPr>
              <w:t>Постоянно проживающие на территории Свердловской области иностранные граждане и лица без гражданства</w:t>
            </w:r>
          </w:p>
        </w:tc>
        <w:tc>
          <w:tcPr>
            <w:tcW w:w="2373" w:type="dxa"/>
          </w:tcPr>
          <w:p w:rsidR="009C46EB" w:rsidRPr="000D34D8" w:rsidRDefault="009C46EB" w:rsidP="005C0BB5">
            <w:pPr>
              <w:rPr>
                <w:sz w:val="22"/>
                <w:szCs w:val="22"/>
              </w:rPr>
            </w:pPr>
            <w:r w:rsidRPr="000D34D8">
              <w:rPr>
                <w:sz w:val="22"/>
                <w:szCs w:val="22"/>
              </w:rPr>
              <w:t>установлены законодательством</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r w:rsidR="009C46EB" w:rsidRPr="005F4645" w:rsidTr="000D34D8">
        <w:trPr>
          <w:trHeight w:val="225"/>
        </w:trPr>
        <w:tc>
          <w:tcPr>
            <w:tcW w:w="542" w:type="dxa"/>
            <w:vMerge/>
          </w:tcPr>
          <w:p w:rsidR="009C46EB" w:rsidRPr="000D34D8" w:rsidRDefault="009C46EB" w:rsidP="005C0BB5">
            <w:pPr>
              <w:rPr>
                <w:sz w:val="22"/>
                <w:szCs w:val="22"/>
              </w:rPr>
            </w:pPr>
          </w:p>
        </w:tc>
        <w:tc>
          <w:tcPr>
            <w:tcW w:w="2152" w:type="dxa"/>
            <w:vMerge/>
          </w:tcPr>
          <w:p w:rsidR="009C46EB" w:rsidRPr="000D34D8" w:rsidRDefault="009C46EB" w:rsidP="005C0BB5">
            <w:pPr>
              <w:rPr>
                <w:sz w:val="22"/>
                <w:szCs w:val="22"/>
              </w:rPr>
            </w:pPr>
          </w:p>
        </w:tc>
        <w:tc>
          <w:tcPr>
            <w:tcW w:w="3230" w:type="dxa"/>
          </w:tcPr>
          <w:p w:rsidR="009C46EB" w:rsidRPr="000D34D8" w:rsidRDefault="009C46EB" w:rsidP="005C0BB5">
            <w:pPr>
              <w:rPr>
                <w:sz w:val="22"/>
                <w:szCs w:val="22"/>
              </w:rPr>
            </w:pPr>
            <w:r w:rsidRPr="000D34D8">
              <w:rPr>
                <w:sz w:val="22"/>
                <w:szCs w:val="22"/>
              </w:rPr>
              <w:t>разрешения на временное проживание</w:t>
            </w:r>
          </w:p>
        </w:tc>
        <w:tc>
          <w:tcPr>
            <w:tcW w:w="2264" w:type="dxa"/>
          </w:tcPr>
          <w:p w:rsidR="009C46EB" w:rsidRPr="000D34D8" w:rsidRDefault="009C46EB" w:rsidP="00D71126">
            <w:pPr>
              <w:rPr>
                <w:sz w:val="22"/>
                <w:szCs w:val="22"/>
              </w:rPr>
            </w:pPr>
            <w:r w:rsidRPr="000D34D8">
              <w:rPr>
                <w:sz w:val="22"/>
                <w:szCs w:val="22"/>
              </w:rPr>
              <w:t>1/1</w:t>
            </w:r>
          </w:p>
          <w:p w:rsidR="009C46EB" w:rsidRPr="000D34D8" w:rsidRDefault="009C46EB" w:rsidP="00D71126">
            <w:pPr>
              <w:rPr>
                <w:sz w:val="22"/>
                <w:szCs w:val="22"/>
              </w:rPr>
            </w:pPr>
            <w:r w:rsidRPr="000D34D8">
              <w:rPr>
                <w:sz w:val="22"/>
                <w:szCs w:val="22"/>
              </w:rPr>
              <w:t>установление личности заявителя</w:t>
            </w:r>
          </w:p>
        </w:tc>
        <w:tc>
          <w:tcPr>
            <w:tcW w:w="2226" w:type="dxa"/>
          </w:tcPr>
          <w:p w:rsidR="009C46EB" w:rsidRPr="000D34D8" w:rsidRDefault="009C46EB" w:rsidP="005C0BB5">
            <w:pPr>
              <w:rPr>
                <w:sz w:val="22"/>
                <w:szCs w:val="22"/>
              </w:rPr>
            </w:pPr>
            <w:r w:rsidRPr="000D34D8">
              <w:rPr>
                <w:sz w:val="22"/>
                <w:szCs w:val="22"/>
              </w:rPr>
              <w:t>Иностранные граждане и лица без гражданства, временно проживающие на территории Свердловской области</w:t>
            </w:r>
          </w:p>
        </w:tc>
        <w:tc>
          <w:tcPr>
            <w:tcW w:w="2373" w:type="dxa"/>
          </w:tcPr>
          <w:p w:rsidR="009C46EB" w:rsidRPr="000D34D8" w:rsidRDefault="009C46EB" w:rsidP="005C0BB5">
            <w:pPr>
              <w:rPr>
                <w:sz w:val="22"/>
                <w:szCs w:val="22"/>
              </w:rPr>
            </w:pPr>
            <w:r w:rsidRPr="000D34D8">
              <w:rPr>
                <w:sz w:val="22"/>
                <w:szCs w:val="22"/>
              </w:rPr>
              <w:t>установлены законодательством</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r w:rsidR="009C46EB" w:rsidRPr="005F4645" w:rsidTr="000D34D8">
        <w:trPr>
          <w:trHeight w:val="375"/>
        </w:trPr>
        <w:tc>
          <w:tcPr>
            <w:tcW w:w="542" w:type="dxa"/>
            <w:vMerge w:val="restart"/>
          </w:tcPr>
          <w:p w:rsidR="009C46EB" w:rsidRPr="000D34D8" w:rsidRDefault="009C46EB" w:rsidP="005C0BB5">
            <w:pPr>
              <w:rPr>
                <w:sz w:val="22"/>
                <w:szCs w:val="22"/>
              </w:rPr>
            </w:pPr>
            <w:r w:rsidRPr="000D34D8">
              <w:rPr>
                <w:sz w:val="22"/>
                <w:szCs w:val="22"/>
              </w:rPr>
              <w:lastRenderedPageBreak/>
              <w:t>3</w:t>
            </w:r>
          </w:p>
        </w:tc>
        <w:tc>
          <w:tcPr>
            <w:tcW w:w="2152" w:type="dxa"/>
            <w:vMerge w:val="restart"/>
          </w:tcPr>
          <w:p w:rsidR="009C46EB" w:rsidRPr="000D34D8" w:rsidRDefault="009C46EB" w:rsidP="005C0BB5">
            <w:pPr>
              <w:rPr>
                <w:sz w:val="22"/>
                <w:szCs w:val="22"/>
              </w:rPr>
            </w:pPr>
            <w:r w:rsidRPr="000D34D8">
              <w:rPr>
                <w:sz w:val="22"/>
                <w:szCs w:val="22"/>
              </w:rPr>
              <w:t>документы, подтверждающие условия осуществления выплаты компенсации расходов на оплату жилого помещения и коммунальных услуг</w:t>
            </w:r>
          </w:p>
        </w:tc>
        <w:tc>
          <w:tcPr>
            <w:tcW w:w="3230" w:type="dxa"/>
          </w:tcPr>
          <w:p w:rsidR="009C46EB" w:rsidRPr="000D34D8" w:rsidRDefault="009C46EB" w:rsidP="005C0BB5">
            <w:pPr>
              <w:rPr>
                <w:sz w:val="22"/>
                <w:szCs w:val="22"/>
              </w:rPr>
            </w:pPr>
            <w:r w:rsidRPr="000D34D8">
              <w:rPr>
                <w:sz w:val="22"/>
                <w:szCs w:val="22"/>
              </w:rPr>
              <w:t>платежные документы на оплату жилого помещения и коммунальных услуг</w:t>
            </w:r>
          </w:p>
        </w:tc>
        <w:tc>
          <w:tcPr>
            <w:tcW w:w="2264" w:type="dxa"/>
          </w:tcPr>
          <w:p w:rsidR="009C46EB" w:rsidRPr="000D34D8" w:rsidRDefault="009C46EB" w:rsidP="009267C4">
            <w:pPr>
              <w:rPr>
                <w:sz w:val="22"/>
                <w:szCs w:val="22"/>
              </w:rPr>
            </w:pPr>
            <w:r w:rsidRPr="000D34D8">
              <w:rPr>
                <w:sz w:val="22"/>
                <w:szCs w:val="22"/>
              </w:rPr>
              <w:t>1/1</w:t>
            </w:r>
          </w:p>
          <w:p w:rsidR="009C46EB" w:rsidRPr="000D34D8" w:rsidRDefault="009C46EB" w:rsidP="009267C4">
            <w:pPr>
              <w:rPr>
                <w:sz w:val="22"/>
                <w:szCs w:val="22"/>
              </w:rPr>
            </w:pPr>
            <w:r w:rsidRPr="000D34D8">
              <w:rPr>
                <w:sz w:val="22"/>
                <w:szCs w:val="22"/>
              </w:rPr>
              <w:t>принимает правоустанавливающие документы</w:t>
            </w:r>
          </w:p>
        </w:tc>
        <w:tc>
          <w:tcPr>
            <w:tcW w:w="2226" w:type="dxa"/>
          </w:tcPr>
          <w:p w:rsidR="009C46EB" w:rsidRPr="000D34D8" w:rsidRDefault="009C46EB" w:rsidP="005C0BB5">
            <w:pPr>
              <w:rPr>
                <w:sz w:val="22"/>
                <w:szCs w:val="22"/>
              </w:rPr>
            </w:pPr>
            <w:r w:rsidRPr="000D34D8">
              <w:rPr>
                <w:sz w:val="22"/>
                <w:szCs w:val="22"/>
              </w:rPr>
              <w:t>за месяц, предшествующий обращению с отметкой об оплате</w:t>
            </w:r>
          </w:p>
        </w:tc>
        <w:tc>
          <w:tcPr>
            <w:tcW w:w="2373" w:type="dxa"/>
          </w:tcPr>
          <w:p w:rsidR="009C46EB" w:rsidRPr="000D34D8" w:rsidRDefault="009C46EB" w:rsidP="005C0BB5">
            <w:pPr>
              <w:rPr>
                <w:sz w:val="22"/>
                <w:szCs w:val="22"/>
              </w:rPr>
            </w:pPr>
            <w:r w:rsidRPr="000D34D8">
              <w:rPr>
                <w:sz w:val="22"/>
                <w:szCs w:val="22"/>
              </w:rPr>
              <w:t>установлены законодательством</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r w:rsidR="009C46EB" w:rsidRPr="005F4645" w:rsidTr="000D34D8">
        <w:trPr>
          <w:trHeight w:val="516"/>
        </w:trPr>
        <w:tc>
          <w:tcPr>
            <w:tcW w:w="542" w:type="dxa"/>
            <w:vMerge/>
          </w:tcPr>
          <w:p w:rsidR="009C46EB" w:rsidRPr="000D34D8" w:rsidRDefault="009C46EB" w:rsidP="005C0BB5">
            <w:pPr>
              <w:rPr>
                <w:sz w:val="22"/>
                <w:szCs w:val="22"/>
              </w:rPr>
            </w:pPr>
          </w:p>
        </w:tc>
        <w:tc>
          <w:tcPr>
            <w:tcW w:w="2152" w:type="dxa"/>
            <w:vMerge/>
          </w:tcPr>
          <w:p w:rsidR="009C46EB" w:rsidRPr="000D34D8" w:rsidRDefault="009C46EB" w:rsidP="005C0BB5">
            <w:pPr>
              <w:rPr>
                <w:sz w:val="22"/>
                <w:szCs w:val="22"/>
              </w:rPr>
            </w:pPr>
          </w:p>
        </w:tc>
        <w:tc>
          <w:tcPr>
            <w:tcW w:w="3230" w:type="dxa"/>
          </w:tcPr>
          <w:p w:rsidR="009C46EB" w:rsidRPr="000D34D8" w:rsidRDefault="009C46EB" w:rsidP="005C0BB5">
            <w:pPr>
              <w:rPr>
                <w:sz w:val="22"/>
                <w:szCs w:val="22"/>
              </w:rPr>
            </w:pPr>
            <w:r w:rsidRPr="000D34D8">
              <w:rPr>
                <w:sz w:val="22"/>
                <w:szCs w:val="22"/>
              </w:rPr>
              <w:t>в случае обращения за компенсацией расходов в части оплаты твердого топлива (уголь, дрова) и его доставки, сжиженного (баллонного) газа - кадастрового паспорта, технического паспорта, справки, выданной на основании похозяйственных книг, иных документов, которые содержат описание объектов недвижимости, выданных в установленном законодательством Российской Федерации порядке, действующем на момент их выдачи, а также документов, подтверждающих соответствующие расходы</w:t>
            </w:r>
          </w:p>
        </w:tc>
        <w:tc>
          <w:tcPr>
            <w:tcW w:w="2264" w:type="dxa"/>
          </w:tcPr>
          <w:p w:rsidR="009C46EB" w:rsidRPr="000D34D8" w:rsidRDefault="009C46EB" w:rsidP="00DE2D82">
            <w:pPr>
              <w:rPr>
                <w:sz w:val="22"/>
                <w:szCs w:val="22"/>
              </w:rPr>
            </w:pPr>
            <w:r w:rsidRPr="000D34D8">
              <w:rPr>
                <w:sz w:val="22"/>
                <w:szCs w:val="22"/>
              </w:rPr>
              <w:t>1/1</w:t>
            </w:r>
          </w:p>
          <w:p w:rsidR="009C46EB" w:rsidRPr="000D34D8" w:rsidRDefault="009C46EB" w:rsidP="00DE2D82">
            <w:pPr>
              <w:rPr>
                <w:sz w:val="22"/>
                <w:szCs w:val="22"/>
              </w:rPr>
            </w:pPr>
            <w:r w:rsidRPr="000D34D8">
              <w:rPr>
                <w:sz w:val="22"/>
                <w:szCs w:val="22"/>
              </w:rPr>
              <w:t>принимает правоустанавливающие документы</w:t>
            </w:r>
          </w:p>
        </w:tc>
        <w:tc>
          <w:tcPr>
            <w:tcW w:w="2226" w:type="dxa"/>
          </w:tcPr>
          <w:p w:rsidR="009C46EB" w:rsidRPr="000D34D8" w:rsidRDefault="009C46EB" w:rsidP="005C0BB5">
            <w:pPr>
              <w:rPr>
                <w:sz w:val="22"/>
                <w:szCs w:val="22"/>
              </w:rPr>
            </w:pPr>
            <w:r w:rsidRPr="000D34D8">
              <w:rPr>
                <w:sz w:val="22"/>
                <w:szCs w:val="22"/>
              </w:rPr>
              <w:t>нет</w:t>
            </w:r>
          </w:p>
        </w:tc>
        <w:tc>
          <w:tcPr>
            <w:tcW w:w="2373" w:type="dxa"/>
          </w:tcPr>
          <w:p w:rsidR="009C46EB" w:rsidRPr="000D34D8" w:rsidRDefault="009C46EB" w:rsidP="005C0BB5">
            <w:pPr>
              <w:rPr>
                <w:sz w:val="22"/>
                <w:szCs w:val="22"/>
              </w:rPr>
            </w:pPr>
            <w:r w:rsidRPr="000D34D8">
              <w:rPr>
                <w:sz w:val="22"/>
                <w:szCs w:val="22"/>
              </w:rPr>
              <w:t>установлены законодательством</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r w:rsidR="009C46EB" w:rsidRPr="005F4645" w:rsidTr="000D34D8">
        <w:trPr>
          <w:trHeight w:val="390"/>
        </w:trPr>
        <w:tc>
          <w:tcPr>
            <w:tcW w:w="542" w:type="dxa"/>
            <w:vMerge/>
          </w:tcPr>
          <w:p w:rsidR="009C46EB" w:rsidRPr="000D34D8" w:rsidRDefault="009C46EB" w:rsidP="005C0BB5">
            <w:pPr>
              <w:rPr>
                <w:sz w:val="22"/>
                <w:szCs w:val="22"/>
              </w:rPr>
            </w:pPr>
          </w:p>
        </w:tc>
        <w:tc>
          <w:tcPr>
            <w:tcW w:w="2152" w:type="dxa"/>
            <w:vMerge/>
          </w:tcPr>
          <w:p w:rsidR="009C46EB" w:rsidRPr="000D34D8" w:rsidRDefault="009C46EB" w:rsidP="005C0BB5">
            <w:pPr>
              <w:rPr>
                <w:sz w:val="22"/>
                <w:szCs w:val="22"/>
              </w:rPr>
            </w:pPr>
          </w:p>
        </w:tc>
        <w:tc>
          <w:tcPr>
            <w:tcW w:w="3230" w:type="dxa"/>
          </w:tcPr>
          <w:p w:rsidR="009C46EB" w:rsidRPr="000D34D8" w:rsidRDefault="009C46EB" w:rsidP="005C0BB5">
            <w:pPr>
              <w:rPr>
                <w:sz w:val="22"/>
                <w:szCs w:val="22"/>
              </w:rPr>
            </w:pPr>
            <w:r w:rsidRPr="000D34D8">
              <w:rPr>
                <w:sz w:val="22"/>
                <w:szCs w:val="22"/>
              </w:rPr>
              <w:t xml:space="preserve">документ, содержащий сведения о гражданах, зарегистрированных в жилом помещении в установленном порядке по месту жительства или месту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w:t>
            </w:r>
            <w:r w:rsidRPr="000D34D8">
              <w:rPr>
                <w:sz w:val="22"/>
                <w:szCs w:val="22"/>
              </w:rPr>
              <w:lastRenderedPageBreak/>
              <w:t>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выданный территориальным подразделением Федеральной миграционной службы, а в населенных пунктах, в которых отсутствует территориальное подразделение Федеральной миграционной службы, выданный жилищно-эксплуатационной организацией, осуществляющей управление эксплуатацией жилых помещений, или органами местного самоуправления;</w:t>
            </w:r>
          </w:p>
        </w:tc>
        <w:tc>
          <w:tcPr>
            <w:tcW w:w="2264" w:type="dxa"/>
          </w:tcPr>
          <w:p w:rsidR="009C46EB" w:rsidRPr="000D34D8" w:rsidRDefault="009C46EB" w:rsidP="00B824CB">
            <w:pPr>
              <w:rPr>
                <w:sz w:val="22"/>
                <w:szCs w:val="22"/>
              </w:rPr>
            </w:pPr>
            <w:r w:rsidRPr="000D34D8">
              <w:rPr>
                <w:sz w:val="22"/>
                <w:szCs w:val="22"/>
              </w:rPr>
              <w:lastRenderedPageBreak/>
              <w:t>1/0</w:t>
            </w:r>
          </w:p>
          <w:p w:rsidR="009C46EB" w:rsidRPr="000D34D8" w:rsidRDefault="009C46EB" w:rsidP="00B824CB">
            <w:pPr>
              <w:rPr>
                <w:sz w:val="22"/>
                <w:szCs w:val="22"/>
              </w:rPr>
            </w:pPr>
            <w:r w:rsidRPr="000D34D8">
              <w:rPr>
                <w:sz w:val="22"/>
                <w:szCs w:val="22"/>
              </w:rPr>
              <w:t>принимает правоустанавливающие документы</w:t>
            </w:r>
          </w:p>
        </w:tc>
        <w:tc>
          <w:tcPr>
            <w:tcW w:w="2226" w:type="dxa"/>
          </w:tcPr>
          <w:p w:rsidR="009C46EB" w:rsidRPr="000D34D8" w:rsidRDefault="009C46EB" w:rsidP="005C0BB5">
            <w:pPr>
              <w:rPr>
                <w:sz w:val="22"/>
                <w:szCs w:val="22"/>
              </w:rPr>
            </w:pPr>
            <w:r w:rsidRPr="000D34D8">
              <w:rPr>
                <w:sz w:val="22"/>
                <w:szCs w:val="22"/>
              </w:rPr>
              <w:t>нет</w:t>
            </w:r>
          </w:p>
        </w:tc>
        <w:tc>
          <w:tcPr>
            <w:tcW w:w="2373" w:type="dxa"/>
          </w:tcPr>
          <w:p w:rsidR="009C46EB" w:rsidRPr="000D34D8" w:rsidRDefault="009C46EB" w:rsidP="005C0BB5">
            <w:pPr>
              <w:rPr>
                <w:sz w:val="22"/>
                <w:szCs w:val="22"/>
              </w:rPr>
            </w:pPr>
            <w:r w:rsidRPr="000D34D8">
              <w:rPr>
                <w:sz w:val="22"/>
                <w:szCs w:val="22"/>
              </w:rPr>
              <w:t>установлены законодательством</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r w:rsidR="009C46EB" w:rsidRPr="005F4645" w:rsidTr="000D34D8">
        <w:trPr>
          <w:trHeight w:val="360"/>
        </w:trPr>
        <w:tc>
          <w:tcPr>
            <w:tcW w:w="542" w:type="dxa"/>
            <w:vMerge/>
          </w:tcPr>
          <w:p w:rsidR="009C46EB" w:rsidRPr="000D34D8" w:rsidRDefault="009C46EB" w:rsidP="005C0BB5">
            <w:pPr>
              <w:rPr>
                <w:sz w:val="22"/>
                <w:szCs w:val="22"/>
              </w:rPr>
            </w:pPr>
          </w:p>
        </w:tc>
        <w:tc>
          <w:tcPr>
            <w:tcW w:w="2152" w:type="dxa"/>
            <w:vMerge/>
          </w:tcPr>
          <w:p w:rsidR="009C46EB" w:rsidRPr="000D34D8" w:rsidRDefault="009C46EB" w:rsidP="005C0BB5">
            <w:pPr>
              <w:rPr>
                <w:sz w:val="22"/>
                <w:szCs w:val="22"/>
              </w:rPr>
            </w:pPr>
          </w:p>
        </w:tc>
        <w:tc>
          <w:tcPr>
            <w:tcW w:w="3230" w:type="dxa"/>
          </w:tcPr>
          <w:p w:rsidR="009C46EB" w:rsidRPr="000D34D8" w:rsidRDefault="009C46EB" w:rsidP="005C0BB5">
            <w:pPr>
              <w:rPr>
                <w:sz w:val="22"/>
                <w:szCs w:val="22"/>
              </w:rPr>
            </w:pPr>
            <w:r w:rsidRPr="000D34D8">
              <w:rPr>
                <w:sz w:val="22"/>
                <w:szCs w:val="22"/>
              </w:rPr>
              <w:t>удостоверение, дающее право на меры социальной поддержки, для заявителей, указанных в подпунктах 1 - 9 пункта 2 Административного регламента, выданное территориальным управлением социальной политики;</w:t>
            </w:r>
          </w:p>
        </w:tc>
        <w:tc>
          <w:tcPr>
            <w:tcW w:w="2264" w:type="dxa"/>
          </w:tcPr>
          <w:p w:rsidR="009C46EB" w:rsidRPr="000D34D8" w:rsidRDefault="009C46EB" w:rsidP="006E123B">
            <w:pPr>
              <w:rPr>
                <w:sz w:val="22"/>
                <w:szCs w:val="22"/>
              </w:rPr>
            </w:pPr>
            <w:r w:rsidRPr="000D34D8">
              <w:rPr>
                <w:sz w:val="22"/>
                <w:szCs w:val="22"/>
              </w:rPr>
              <w:t>1/1</w:t>
            </w:r>
          </w:p>
          <w:p w:rsidR="009C46EB" w:rsidRPr="000D34D8" w:rsidRDefault="009C46EB" w:rsidP="006E123B">
            <w:pPr>
              <w:rPr>
                <w:sz w:val="22"/>
                <w:szCs w:val="22"/>
              </w:rPr>
            </w:pPr>
            <w:r w:rsidRPr="000D34D8">
              <w:rPr>
                <w:sz w:val="22"/>
                <w:szCs w:val="22"/>
              </w:rPr>
              <w:t>принимает правоустанавливающие документы</w:t>
            </w:r>
          </w:p>
        </w:tc>
        <w:tc>
          <w:tcPr>
            <w:tcW w:w="2226" w:type="dxa"/>
          </w:tcPr>
          <w:p w:rsidR="009C46EB" w:rsidRPr="000D34D8" w:rsidRDefault="009C46EB" w:rsidP="005C0BB5">
            <w:pPr>
              <w:rPr>
                <w:sz w:val="22"/>
                <w:szCs w:val="22"/>
              </w:rPr>
            </w:pPr>
            <w:r w:rsidRPr="000D34D8">
              <w:rPr>
                <w:sz w:val="22"/>
                <w:szCs w:val="22"/>
              </w:rPr>
              <w:t>нет</w:t>
            </w:r>
          </w:p>
        </w:tc>
        <w:tc>
          <w:tcPr>
            <w:tcW w:w="2373" w:type="dxa"/>
          </w:tcPr>
          <w:p w:rsidR="009C46EB" w:rsidRPr="000D34D8" w:rsidRDefault="009C46EB" w:rsidP="005C0BB5">
            <w:pPr>
              <w:rPr>
                <w:sz w:val="22"/>
                <w:szCs w:val="22"/>
              </w:rPr>
            </w:pPr>
            <w:r w:rsidRPr="000D34D8">
              <w:rPr>
                <w:sz w:val="22"/>
                <w:szCs w:val="22"/>
              </w:rPr>
              <w:t>установлены законодательством</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r w:rsidR="009C46EB" w:rsidRPr="005F4645" w:rsidTr="000D34D8">
        <w:trPr>
          <w:trHeight w:val="390"/>
        </w:trPr>
        <w:tc>
          <w:tcPr>
            <w:tcW w:w="542" w:type="dxa"/>
            <w:vMerge/>
          </w:tcPr>
          <w:p w:rsidR="009C46EB" w:rsidRPr="000D34D8" w:rsidRDefault="009C46EB" w:rsidP="005C0BB5">
            <w:pPr>
              <w:rPr>
                <w:sz w:val="22"/>
                <w:szCs w:val="22"/>
              </w:rPr>
            </w:pPr>
          </w:p>
        </w:tc>
        <w:tc>
          <w:tcPr>
            <w:tcW w:w="2152" w:type="dxa"/>
            <w:vMerge/>
          </w:tcPr>
          <w:p w:rsidR="009C46EB" w:rsidRPr="000D34D8" w:rsidRDefault="009C46EB" w:rsidP="005C0BB5">
            <w:pPr>
              <w:rPr>
                <w:sz w:val="22"/>
                <w:szCs w:val="22"/>
              </w:rPr>
            </w:pPr>
          </w:p>
        </w:tc>
        <w:tc>
          <w:tcPr>
            <w:tcW w:w="3230" w:type="dxa"/>
          </w:tcPr>
          <w:p w:rsidR="009C46EB" w:rsidRPr="000D34D8" w:rsidRDefault="009C46EB" w:rsidP="005C0BB5">
            <w:pPr>
              <w:rPr>
                <w:sz w:val="22"/>
                <w:szCs w:val="22"/>
              </w:rPr>
            </w:pPr>
            <w:r w:rsidRPr="000D34D8">
              <w:rPr>
                <w:sz w:val="22"/>
                <w:szCs w:val="22"/>
              </w:rPr>
              <w:t xml:space="preserve">удостоверение федерального образца о праве на меры социальной поддержки, для заявителей, указанных в </w:t>
            </w:r>
            <w:r w:rsidRPr="000D34D8">
              <w:rPr>
                <w:sz w:val="22"/>
                <w:szCs w:val="22"/>
              </w:rPr>
              <w:lastRenderedPageBreak/>
              <w:t>подпунктах 10 - 17, 20 - 37 пункта 2 Административного регламента, выданное территориальным управлением социальной политики;</w:t>
            </w:r>
          </w:p>
        </w:tc>
        <w:tc>
          <w:tcPr>
            <w:tcW w:w="2264" w:type="dxa"/>
          </w:tcPr>
          <w:p w:rsidR="009C46EB" w:rsidRPr="000D34D8" w:rsidRDefault="009C46EB" w:rsidP="00047583">
            <w:pPr>
              <w:rPr>
                <w:sz w:val="22"/>
                <w:szCs w:val="22"/>
              </w:rPr>
            </w:pPr>
            <w:r w:rsidRPr="000D34D8">
              <w:rPr>
                <w:sz w:val="22"/>
                <w:szCs w:val="22"/>
              </w:rPr>
              <w:lastRenderedPageBreak/>
              <w:t>1/1</w:t>
            </w:r>
          </w:p>
          <w:p w:rsidR="009C46EB" w:rsidRPr="000D34D8" w:rsidRDefault="009C46EB" w:rsidP="00047583">
            <w:pPr>
              <w:rPr>
                <w:sz w:val="22"/>
                <w:szCs w:val="22"/>
              </w:rPr>
            </w:pPr>
            <w:r w:rsidRPr="000D34D8">
              <w:rPr>
                <w:sz w:val="22"/>
                <w:szCs w:val="22"/>
              </w:rPr>
              <w:t>принимает правоустанавливающие документы</w:t>
            </w:r>
          </w:p>
        </w:tc>
        <w:tc>
          <w:tcPr>
            <w:tcW w:w="2226" w:type="dxa"/>
          </w:tcPr>
          <w:p w:rsidR="009C46EB" w:rsidRPr="000D34D8" w:rsidRDefault="009C46EB" w:rsidP="005C0BB5">
            <w:pPr>
              <w:rPr>
                <w:sz w:val="22"/>
                <w:szCs w:val="22"/>
              </w:rPr>
            </w:pPr>
            <w:r w:rsidRPr="000D34D8">
              <w:rPr>
                <w:sz w:val="22"/>
                <w:szCs w:val="22"/>
              </w:rPr>
              <w:t>нет</w:t>
            </w:r>
          </w:p>
        </w:tc>
        <w:tc>
          <w:tcPr>
            <w:tcW w:w="2373" w:type="dxa"/>
          </w:tcPr>
          <w:p w:rsidR="009C46EB" w:rsidRPr="000D34D8" w:rsidRDefault="009C46EB" w:rsidP="005C0BB5">
            <w:pPr>
              <w:rPr>
                <w:sz w:val="22"/>
                <w:szCs w:val="22"/>
              </w:rPr>
            </w:pPr>
            <w:r w:rsidRPr="000D34D8">
              <w:rPr>
                <w:sz w:val="22"/>
                <w:szCs w:val="22"/>
              </w:rPr>
              <w:t>установлены законодательством</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r w:rsidR="009C46EB" w:rsidRPr="005F4645" w:rsidTr="000D34D8">
        <w:trPr>
          <w:trHeight w:val="435"/>
        </w:trPr>
        <w:tc>
          <w:tcPr>
            <w:tcW w:w="542" w:type="dxa"/>
            <w:vMerge/>
          </w:tcPr>
          <w:p w:rsidR="009C46EB" w:rsidRPr="000D34D8" w:rsidRDefault="009C46EB" w:rsidP="005C0BB5">
            <w:pPr>
              <w:rPr>
                <w:sz w:val="22"/>
                <w:szCs w:val="22"/>
              </w:rPr>
            </w:pPr>
          </w:p>
        </w:tc>
        <w:tc>
          <w:tcPr>
            <w:tcW w:w="2152" w:type="dxa"/>
            <w:vMerge/>
          </w:tcPr>
          <w:p w:rsidR="009C46EB" w:rsidRPr="000D34D8" w:rsidRDefault="009C46EB" w:rsidP="005C0BB5">
            <w:pPr>
              <w:rPr>
                <w:sz w:val="22"/>
                <w:szCs w:val="22"/>
              </w:rPr>
            </w:pPr>
          </w:p>
        </w:tc>
        <w:tc>
          <w:tcPr>
            <w:tcW w:w="3230" w:type="dxa"/>
          </w:tcPr>
          <w:p w:rsidR="009C46EB" w:rsidRPr="000D34D8" w:rsidRDefault="009C46EB" w:rsidP="007531CA">
            <w:pPr>
              <w:rPr>
                <w:sz w:val="22"/>
                <w:szCs w:val="22"/>
              </w:rPr>
            </w:pPr>
            <w:r w:rsidRPr="000D34D8">
              <w:rPr>
                <w:sz w:val="22"/>
                <w:szCs w:val="22"/>
              </w:rPr>
              <w:t>справку, удостоверяющую право на получение компенсации расходов на оплату жилого помещения и коммунальных услуг, по форме, утвержденной постановлением Правительства Свердловской области, выданную территориальным управлением социальной политики, для заявителей, указанных в подпунктах 40, 42, 44, 46, 48, и 50 пункта 2 Административного регламента;</w:t>
            </w:r>
          </w:p>
        </w:tc>
        <w:tc>
          <w:tcPr>
            <w:tcW w:w="2264" w:type="dxa"/>
          </w:tcPr>
          <w:p w:rsidR="009C46EB" w:rsidRPr="000D34D8" w:rsidRDefault="009C46EB" w:rsidP="007531CA">
            <w:pPr>
              <w:rPr>
                <w:sz w:val="22"/>
                <w:szCs w:val="22"/>
              </w:rPr>
            </w:pPr>
            <w:r w:rsidRPr="000D34D8">
              <w:rPr>
                <w:sz w:val="22"/>
                <w:szCs w:val="22"/>
              </w:rPr>
              <w:t>1/1</w:t>
            </w:r>
          </w:p>
          <w:p w:rsidR="009C46EB" w:rsidRPr="000D34D8" w:rsidRDefault="009C46EB" w:rsidP="007531CA">
            <w:pPr>
              <w:rPr>
                <w:sz w:val="22"/>
                <w:szCs w:val="22"/>
              </w:rPr>
            </w:pPr>
            <w:r w:rsidRPr="000D34D8">
              <w:rPr>
                <w:sz w:val="22"/>
                <w:szCs w:val="22"/>
              </w:rPr>
              <w:t>принимает правоустанавливающий документ</w:t>
            </w:r>
          </w:p>
        </w:tc>
        <w:tc>
          <w:tcPr>
            <w:tcW w:w="2226" w:type="dxa"/>
          </w:tcPr>
          <w:p w:rsidR="009C46EB" w:rsidRPr="000D34D8" w:rsidRDefault="009C46EB" w:rsidP="005C0BB5">
            <w:pPr>
              <w:rPr>
                <w:sz w:val="22"/>
                <w:szCs w:val="22"/>
              </w:rPr>
            </w:pPr>
            <w:r w:rsidRPr="000D34D8">
              <w:rPr>
                <w:sz w:val="22"/>
                <w:szCs w:val="22"/>
              </w:rPr>
              <w:t>нет</w:t>
            </w:r>
          </w:p>
        </w:tc>
        <w:tc>
          <w:tcPr>
            <w:tcW w:w="2373" w:type="dxa"/>
          </w:tcPr>
          <w:p w:rsidR="009C46EB" w:rsidRPr="000D34D8" w:rsidRDefault="009C46EB" w:rsidP="005C0BB5">
            <w:pPr>
              <w:rPr>
                <w:sz w:val="22"/>
                <w:szCs w:val="22"/>
              </w:rPr>
            </w:pPr>
            <w:r w:rsidRPr="000D34D8">
              <w:rPr>
                <w:sz w:val="22"/>
                <w:szCs w:val="22"/>
              </w:rPr>
              <w:t>установлены законодательством</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r w:rsidR="009C46EB" w:rsidRPr="005F4645" w:rsidTr="000D34D8">
        <w:trPr>
          <w:trHeight w:val="495"/>
        </w:trPr>
        <w:tc>
          <w:tcPr>
            <w:tcW w:w="542" w:type="dxa"/>
            <w:vMerge/>
          </w:tcPr>
          <w:p w:rsidR="009C46EB" w:rsidRPr="000D34D8" w:rsidRDefault="009C46EB" w:rsidP="005C0BB5">
            <w:pPr>
              <w:rPr>
                <w:sz w:val="22"/>
                <w:szCs w:val="22"/>
              </w:rPr>
            </w:pPr>
          </w:p>
        </w:tc>
        <w:tc>
          <w:tcPr>
            <w:tcW w:w="2152" w:type="dxa"/>
            <w:vMerge/>
          </w:tcPr>
          <w:p w:rsidR="009C46EB" w:rsidRPr="000D34D8" w:rsidRDefault="009C46EB" w:rsidP="005C0BB5">
            <w:pPr>
              <w:rPr>
                <w:sz w:val="22"/>
                <w:szCs w:val="22"/>
              </w:rPr>
            </w:pPr>
          </w:p>
        </w:tc>
        <w:tc>
          <w:tcPr>
            <w:tcW w:w="3230" w:type="dxa"/>
          </w:tcPr>
          <w:p w:rsidR="009C46EB" w:rsidRPr="000D34D8" w:rsidRDefault="009C46EB" w:rsidP="005C0BB5">
            <w:pPr>
              <w:rPr>
                <w:sz w:val="22"/>
                <w:szCs w:val="22"/>
              </w:rPr>
            </w:pPr>
            <w:r w:rsidRPr="000D34D8">
              <w:rPr>
                <w:sz w:val="22"/>
                <w:szCs w:val="22"/>
              </w:rPr>
              <w:t>документ о неполучении мер социальной поддержки по оплате жилого помещения и коммунальных услуг по месту жительства (в случае обращения за назначением компенсации расходов по месту пребывания).</w:t>
            </w:r>
          </w:p>
        </w:tc>
        <w:tc>
          <w:tcPr>
            <w:tcW w:w="2264" w:type="dxa"/>
          </w:tcPr>
          <w:p w:rsidR="009C46EB" w:rsidRPr="000D34D8" w:rsidRDefault="009C46EB" w:rsidP="00F04366">
            <w:pPr>
              <w:rPr>
                <w:sz w:val="22"/>
                <w:szCs w:val="22"/>
              </w:rPr>
            </w:pPr>
            <w:r w:rsidRPr="000D34D8">
              <w:rPr>
                <w:sz w:val="22"/>
                <w:szCs w:val="22"/>
              </w:rPr>
              <w:t>1/0</w:t>
            </w:r>
          </w:p>
          <w:p w:rsidR="009C46EB" w:rsidRPr="000D34D8" w:rsidRDefault="009C46EB" w:rsidP="00F04366">
            <w:pPr>
              <w:rPr>
                <w:sz w:val="22"/>
                <w:szCs w:val="22"/>
              </w:rPr>
            </w:pPr>
            <w:r w:rsidRPr="000D34D8">
              <w:rPr>
                <w:sz w:val="22"/>
                <w:szCs w:val="22"/>
              </w:rPr>
              <w:t>принимает правоустанавливающий документ</w:t>
            </w:r>
          </w:p>
        </w:tc>
        <w:tc>
          <w:tcPr>
            <w:tcW w:w="2226" w:type="dxa"/>
          </w:tcPr>
          <w:p w:rsidR="009C46EB" w:rsidRPr="000D34D8" w:rsidRDefault="009C46EB" w:rsidP="005C0BB5">
            <w:pPr>
              <w:rPr>
                <w:sz w:val="22"/>
                <w:szCs w:val="22"/>
              </w:rPr>
            </w:pPr>
            <w:r w:rsidRPr="000D34D8">
              <w:rPr>
                <w:sz w:val="22"/>
                <w:szCs w:val="22"/>
              </w:rPr>
              <w:t>нет</w:t>
            </w:r>
          </w:p>
        </w:tc>
        <w:tc>
          <w:tcPr>
            <w:tcW w:w="2373" w:type="dxa"/>
          </w:tcPr>
          <w:p w:rsidR="009C46EB" w:rsidRPr="000D34D8" w:rsidRDefault="009C46EB" w:rsidP="005C0BB5">
            <w:pPr>
              <w:rPr>
                <w:sz w:val="22"/>
                <w:szCs w:val="22"/>
              </w:rPr>
            </w:pPr>
            <w:r w:rsidRPr="000D34D8">
              <w:rPr>
                <w:sz w:val="22"/>
                <w:szCs w:val="22"/>
              </w:rPr>
              <w:t>установлены законодательством</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r w:rsidR="009C46EB" w:rsidRPr="005F4645" w:rsidTr="000D34D8">
        <w:trPr>
          <w:trHeight w:val="495"/>
        </w:trPr>
        <w:tc>
          <w:tcPr>
            <w:tcW w:w="542" w:type="dxa"/>
          </w:tcPr>
          <w:p w:rsidR="009C46EB" w:rsidRPr="000D34D8" w:rsidRDefault="009C46EB" w:rsidP="005C0BB5">
            <w:pPr>
              <w:rPr>
                <w:sz w:val="22"/>
                <w:szCs w:val="22"/>
              </w:rPr>
            </w:pPr>
            <w:r w:rsidRPr="000D34D8">
              <w:rPr>
                <w:sz w:val="22"/>
                <w:szCs w:val="22"/>
              </w:rPr>
              <w:t>4</w:t>
            </w:r>
          </w:p>
        </w:tc>
        <w:tc>
          <w:tcPr>
            <w:tcW w:w="2152" w:type="dxa"/>
          </w:tcPr>
          <w:p w:rsidR="009C46EB" w:rsidRPr="000D34D8" w:rsidRDefault="009C46EB" w:rsidP="005C0BB5">
            <w:pPr>
              <w:rPr>
                <w:sz w:val="22"/>
                <w:szCs w:val="22"/>
              </w:rPr>
            </w:pPr>
            <w:r w:rsidRPr="000D34D8">
              <w:rPr>
                <w:sz w:val="22"/>
                <w:szCs w:val="22"/>
              </w:rPr>
              <w:t>документ, подтверждающий полномочия заявителя</w:t>
            </w:r>
          </w:p>
        </w:tc>
        <w:tc>
          <w:tcPr>
            <w:tcW w:w="3230" w:type="dxa"/>
          </w:tcPr>
          <w:p w:rsidR="009C46EB" w:rsidRPr="000D34D8" w:rsidRDefault="009C46EB" w:rsidP="005C0BB5">
            <w:pPr>
              <w:rPr>
                <w:sz w:val="22"/>
                <w:szCs w:val="22"/>
              </w:rPr>
            </w:pPr>
            <w:r w:rsidRPr="000D34D8">
              <w:rPr>
                <w:sz w:val="22"/>
                <w:szCs w:val="22"/>
              </w:rPr>
              <w:t>доверенность</w:t>
            </w:r>
          </w:p>
        </w:tc>
        <w:tc>
          <w:tcPr>
            <w:tcW w:w="2264" w:type="dxa"/>
          </w:tcPr>
          <w:p w:rsidR="009C46EB" w:rsidRPr="000D34D8" w:rsidRDefault="009C46EB" w:rsidP="009B1B12">
            <w:pPr>
              <w:rPr>
                <w:sz w:val="22"/>
                <w:szCs w:val="22"/>
              </w:rPr>
            </w:pPr>
            <w:r w:rsidRPr="000D34D8">
              <w:rPr>
                <w:sz w:val="22"/>
                <w:szCs w:val="22"/>
              </w:rPr>
              <w:t>1/0</w:t>
            </w:r>
          </w:p>
          <w:p w:rsidR="009C46EB" w:rsidRPr="000D34D8" w:rsidRDefault="009C46EB" w:rsidP="009B1B12">
            <w:pPr>
              <w:rPr>
                <w:sz w:val="22"/>
                <w:szCs w:val="22"/>
              </w:rPr>
            </w:pPr>
            <w:r w:rsidRPr="000D34D8">
              <w:rPr>
                <w:sz w:val="22"/>
                <w:szCs w:val="22"/>
              </w:rPr>
              <w:t>установление личности представителя заявителя</w:t>
            </w:r>
          </w:p>
        </w:tc>
        <w:tc>
          <w:tcPr>
            <w:tcW w:w="2226" w:type="dxa"/>
          </w:tcPr>
          <w:p w:rsidR="009C46EB" w:rsidRPr="000D34D8" w:rsidRDefault="009C46EB" w:rsidP="005C0BB5">
            <w:pPr>
              <w:rPr>
                <w:sz w:val="22"/>
                <w:szCs w:val="22"/>
              </w:rPr>
            </w:pPr>
            <w:r w:rsidRPr="000D34D8">
              <w:rPr>
                <w:sz w:val="22"/>
                <w:szCs w:val="22"/>
              </w:rPr>
              <w:t>при обращении представителя заявителя</w:t>
            </w:r>
          </w:p>
        </w:tc>
        <w:tc>
          <w:tcPr>
            <w:tcW w:w="2373" w:type="dxa"/>
          </w:tcPr>
          <w:p w:rsidR="009C46EB" w:rsidRPr="000D34D8" w:rsidRDefault="009C46EB" w:rsidP="009B1B12">
            <w:pPr>
              <w:rPr>
                <w:sz w:val="22"/>
                <w:szCs w:val="22"/>
              </w:rPr>
            </w:pPr>
            <w:r w:rsidRPr="000D34D8">
              <w:rPr>
                <w:sz w:val="22"/>
                <w:szCs w:val="22"/>
              </w:rPr>
              <w:t>установлены законодательством</w:t>
            </w:r>
          </w:p>
          <w:p w:rsidR="009C46EB" w:rsidRPr="000D34D8" w:rsidRDefault="009C46EB" w:rsidP="009B1B12">
            <w:pPr>
              <w:rPr>
                <w:sz w:val="22"/>
                <w:szCs w:val="22"/>
              </w:rPr>
            </w:pPr>
            <w:r w:rsidRPr="000D34D8">
              <w:rPr>
                <w:sz w:val="22"/>
                <w:szCs w:val="22"/>
              </w:rPr>
              <w:t>(простая письменная, нотариально удостоверенная)</w:t>
            </w:r>
          </w:p>
        </w:tc>
        <w:tc>
          <w:tcPr>
            <w:tcW w:w="1514" w:type="dxa"/>
          </w:tcPr>
          <w:p w:rsidR="009C46EB" w:rsidRPr="000D34D8" w:rsidRDefault="009C46EB" w:rsidP="005C0BB5">
            <w:pPr>
              <w:rPr>
                <w:sz w:val="22"/>
                <w:szCs w:val="22"/>
              </w:rPr>
            </w:pPr>
            <w:r w:rsidRPr="000D34D8">
              <w:rPr>
                <w:sz w:val="22"/>
                <w:szCs w:val="22"/>
              </w:rPr>
              <w:t>_</w:t>
            </w:r>
          </w:p>
        </w:tc>
        <w:tc>
          <w:tcPr>
            <w:tcW w:w="1514" w:type="dxa"/>
          </w:tcPr>
          <w:p w:rsidR="009C46EB" w:rsidRPr="000D34D8" w:rsidRDefault="009C46EB" w:rsidP="005C0BB5">
            <w:pPr>
              <w:rPr>
                <w:sz w:val="22"/>
                <w:szCs w:val="22"/>
              </w:rPr>
            </w:pPr>
            <w:r w:rsidRPr="000D34D8">
              <w:rPr>
                <w:sz w:val="22"/>
                <w:szCs w:val="22"/>
              </w:rPr>
              <w:t>_</w:t>
            </w:r>
          </w:p>
        </w:tc>
      </w:tr>
    </w:tbl>
    <w:p w:rsidR="009C46EB" w:rsidRPr="005F4645" w:rsidRDefault="009C46EB" w:rsidP="005C0BB5">
      <w:pPr>
        <w:rPr>
          <w:sz w:val="22"/>
          <w:szCs w:val="22"/>
        </w:rPr>
      </w:pPr>
      <w:r w:rsidRPr="005F4645">
        <w:rPr>
          <w:sz w:val="22"/>
          <w:szCs w:val="22"/>
        </w:rPr>
        <w:tab/>
      </w:r>
    </w:p>
    <w:p w:rsidR="009C46EB" w:rsidRPr="005F4645" w:rsidRDefault="009C46EB" w:rsidP="00ED4566">
      <w:pPr>
        <w:rPr>
          <w:sz w:val="22"/>
          <w:szCs w:val="22"/>
        </w:rPr>
      </w:pPr>
    </w:p>
    <w:p w:rsidR="009C46EB" w:rsidRPr="005F4645" w:rsidRDefault="009C46EB" w:rsidP="00CD2D17">
      <w:pPr>
        <w:tabs>
          <w:tab w:val="left" w:pos="1335"/>
        </w:tabs>
        <w:rPr>
          <w:sz w:val="22"/>
          <w:szCs w:val="22"/>
        </w:rPr>
      </w:pPr>
      <w:r w:rsidRPr="005F4645">
        <w:rPr>
          <w:sz w:val="22"/>
          <w:szCs w:val="22"/>
        </w:rPr>
        <w:t>Раздел 5.  Документы и сведения, получаемые посредством межведомственного информационного взаимодействия</w:t>
      </w:r>
    </w:p>
    <w:p w:rsidR="009C46EB" w:rsidRPr="005F4645" w:rsidRDefault="009C46EB" w:rsidP="00B80B66">
      <w:pPr>
        <w:rPr>
          <w:sz w:val="22"/>
          <w:szCs w:val="22"/>
        </w:rPr>
      </w:pPr>
    </w:p>
    <w:tbl>
      <w:tblPr>
        <w:tblW w:w="1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134"/>
        <w:gridCol w:w="1984"/>
        <w:gridCol w:w="1559"/>
        <w:gridCol w:w="1560"/>
        <w:gridCol w:w="1559"/>
        <w:gridCol w:w="1984"/>
        <w:gridCol w:w="1560"/>
        <w:gridCol w:w="73"/>
        <w:gridCol w:w="1542"/>
        <w:gridCol w:w="10"/>
        <w:gridCol w:w="236"/>
      </w:tblGrid>
      <w:tr w:rsidR="009C46EB" w:rsidRPr="005F4645" w:rsidTr="000D34D8">
        <w:trPr>
          <w:gridAfter w:val="2"/>
          <w:wAfter w:w="246" w:type="dxa"/>
        </w:trPr>
        <w:tc>
          <w:tcPr>
            <w:tcW w:w="1951" w:type="dxa"/>
          </w:tcPr>
          <w:p w:rsidR="009C46EB" w:rsidRPr="000D34D8" w:rsidRDefault="009C46EB" w:rsidP="00B80B66">
            <w:pPr>
              <w:rPr>
                <w:sz w:val="22"/>
                <w:szCs w:val="22"/>
              </w:rPr>
            </w:pPr>
            <w:r w:rsidRPr="000D34D8">
              <w:rPr>
                <w:sz w:val="22"/>
                <w:szCs w:val="22"/>
              </w:rPr>
              <w:t>Реквизиты актуальной технологической карты межведомственного взаимодействия</w:t>
            </w:r>
          </w:p>
        </w:tc>
        <w:tc>
          <w:tcPr>
            <w:tcW w:w="1134" w:type="dxa"/>
          </w:tcPr>
          <w:p w:rsidR="009C46EB" w:rsidRPr="000D34D8" w:rsidRDefault="009C46EB" w:rsidP="00B80B66">
            <w:pPr>
              <w:rPr>
                <w:sz w:val="22"/>
                <w:szCs w:val="22"/>
              </w:rPr>
            </w:pPr>
            <w:r w:rsidRPr="000D34D8">
              <w:rPr>
                <w:sz w:val="22"/>
                <w:szCs w:val="22"/>
              </w:rPr>
              <w:t>Наименование запрашиваемого документа (сведения)</w:t>
            </w:r>
          </w:p>
        </w:tc>
        <w:tc>
          <w:tcPr>
            <w:tcW w:w="1984" w:type="dxa"/>
          </w:tcPr>
          <w:p w:rsidR="009C46EB" w:rsidRPr="000D34D8" w:rsidRDefault="009C46EB" w:rsidP="00B80B66">
            <w:pPr>
              <w:rPr>
                <w:sz w:val="22"/>
                <w:szCs w:val="22"/>
              </w:rPr>
            </w:pPr>
            <w:r w:rsidRPr="000D34D8">
              <w:rPr>
                <w:sz w:val="22"/>
                <w:szCs w:val="22"/>
              </w:rPr>
              <w:t>Перечень и состав сведений, запрашиваемых в рамках межведомственного информационного взаимодействия</w:t>
            </w:r>
          </w:p>
        </w:tc>
        <w:tc>
          <w:tcPr>
            <w:tcW w:w="1559" w:type="dxa"/>
          </w:tcPr>
          <w:p w:rsidR="009C46EB" w:rsidRPr="000D34D8" w:rsidRDefault="009C46EB" w:rsidP="00B80B66">
            <w:pPr>
              <w:rPr>
                <w:sz w:val="22"/>
                <w:szCs w:val="22"/>
              </w:rPr>
            </w:pPr>
            <w:r w:rsidRPr="000D34D8">
              <w:rPr>
                <w:sz w:val="22"/>
                <w:szCs w:val="22"/>
              </w:rPr>
              <w:t>Наименование органа (организации), направляющего(ей) межведомственный запрос</w:t>
            </w:r>
          </w:p>
        </w:tc>
        <w:tc>
          <w:tcPr>
            <w:tcW w:w="1560" w:type="dxa"/>
          </w:tcPr>
          <w:p w:rsidR="009C46EB" w:rsidRPr="000D34D8" w:rsidRDefault="009C46EB" w:rsidP="00B80B66">
            <w:pPr>
              <w:rPr>
                <w:sz w:val="22"/>
                <w:szCs w:val="22"/>
              </w:rPr>
            </w:pPr>
            <w:r w:rsidRPr="000D34D8">
              <w:rPr>
                <w:sz w:val="22"/>
                <w:szCs w:val="22"/>
              </w:rPr>
              <w:t>Наименование органа (организации), в адрес которого(ой) направляется межведомственный запрос</w:t>
            </w:r>
          </w:p>
        </w:tc>
        <w:tc>
          <w:tcPr>
            <w:tcW w:w="1559" w:type="dxa"/>
          </w:tcPr>
          <w:p w:rsidR="009C46EB" w:rsidRPr="000D34D8" w:rsidRDefault="009C46EB" w:rsidP="00B80B66">
            <w:pPr>
              <w:rPr>
                <w:sz w:val="22"/>
                <w:szCs w:val="22"/>
              </w:rPr>
            </w:pPr>
            <w:r w:rsidRPr="000D34D8">
              <w:rPr>
                <w:sz w:val="22"/>
                <w:szCs w:val="22"/>
              </w:rPr>
              <w:t>SID электронного сервиса (при наличии) или наименование вида сведений</w:t>
            </w:r>
          </w:p>
        </w:tc>
        <w:tc>
          <w:tcPr>
            <w:tcW w:w="1984" w:type="dxa"/>
          </w:tcPr>
          <w:p w:rsidR="009C46EB" w:rsidRPr="000D34D8" w:rsidRDefault="009C46EB" w:rsidP="000D34D8">
            <w:pPr>
              <w:ind w:hanging="408"/>
              <w:rPr>
                <w:sz w:val="22"/>
                <w:szCs w:val="22"/>
              </w:rPr>
            </w:pPr>
            <w:r w:rsidRPr="000D34D8">
              <w:rPr>
                <w:sz w:val="22"/>
                <w:szCs w:val="22"/>
              </w:rPr>
              <w:t>СрСрок</w:t>
            </w:r>
          </w:p>
          <w:p w:rsidR="009C46EB" w:rsidRPr="000D34D8" w:rsidRDefault="009C46EB" w:rsidP="000D34D8">
            <w:pPr>
              <w:ind w:right="231"/>
              <w:rPr>
                <w:sz w:val="22"/>
                <w:szCs w:val="22"/>
              </w:rPr>
            </w:pPr>
            <w:r w:rsidRPr="000D34D8">
              <w:rPr>
                <w:sz w:val="22"/>
                <w:szCs w:val="22"/>
              </w:rPr>
              <w:t>осуществления межведомственного информационного взаимодействия</w:t>
            </w:r>
          </w:p>
        </w:tc>
        <w:tc>
          <w:tcPr>
            <w:tcW w:w="1560" w:type="dxa"/>
          </w:tcPr>
          <w:p w:rsidR="009C46EB" w:rsidRPr="000D34D8" w:rsidRDefault="009C46EB" w:rsidP="00B80B66">
            <w:pPr>
              <w:rPr>
                <w:sz w:val="22"/>
                <w:szCs w:val="22"/>
              </w:rPr>
            </w:pPr>
            <w:r w:rsidRPr="000D34D8">
              <w:rPr>
                <w:sz w:val="22"/>
                <w:szCs w:val="22"/>
              </w:rPr>
              <w:t>Формы (шаблоны) межведомственного запроса и ответа на межведомственный запрос</w:t>
            </w:r>
          </w:p>
        </w:tc>
        <w:tc>
          <w:tcPr>
            <w:tcW w:w="1615" w:type="dxa"/>
            <w:gridSpan w:val="2"/>
          </w:tcPr>
          <w:p w:rsidR="009C46EB" w:rsidRPr="000D34D8" w:rsidRDefault="009C46EB" w:rsidP="00B80B66">
            <w:pPr>
              <w:rPr>
                <w:sz w:val="22"/>
                <w:szCs w:val="22"/>
              </w:rPr>
            </w:pPr>
            <w:r w:rsidRPr="000D34D8">
              <w:rPr>
                <w:sz w:val="22"/>
                <w:szCs w:val="22"/>
              </w:rPr>
              <w:t>Образцы заполнения форм межведомственного запроса и ответа на межведомственный запрос</w:t>
            </w:r>
          </w:p>
        </w:tc>
      </w:tr>
      <w:tr w:rsidR="009C46EB" w:rsidRPr="005F4645" w:rsidTr="000D34D8">
        <w:tc>
          <w:tcPr>
            <w:tcW w:w="1951" w:type="dxa"/>
          </w:tcPr>
          <w:p w:rsidR="009C46EB" w:rsidRPr="000D34D8" w:rsidRDefault="009C46EB" w:rsidP="00B80B66">
            <w:pPr>
              <w:rPr>
                <w:sz w:val="22"/>
                <w:szCs w:val="22"/>
              </w:rPr>
            </w:pPr>
            <w:r w:rsidRPr="000D34D8">
              <w:rPr>
                <w:sz w:val="22"/>
                <w:szCs w:val="22"/>
              </w:rPr>
              <w:t>нет</w:t>
            </w:r>
          </w:p>
        </w:tc>
        <w:tc>
          <w:tcPr>
            <w:tcW w:w="1134" w:type="dxa"/>
          </w:tcPr>
          <w:p w:rsidR="009C46EB" w:rsidRPr="000D34D8" w:rsidRDefault="009C46EB" w:rsidP="00B80B66">
            <w:pPr>
              <w:rPr>
                <w:sz w:val="22"/>
                <w:szCs w:val="22"/>
              </w:rPr>
            </w:pPr>
            <w:r w:rsidRPr="000D34D8">
              <w:rPr>
                <w:sz w:val="22"/>
                <w:szCs w:val="22"/>
              </w:rPr>
              <w:t>нет</w:t>
            </w:r>
          </w:p>
        </w:tc>
        <w:tc>
          <w:tcPr>
            <w:tcW w:w="1984" w:type="dxa"/>
          </w:tcPr>
          <w:p w:rsidR="009C46EB" w:rsidRPr="000D34D8" w:rsidRDefault="009C46EB" w:rsidP="00B80B66">
            <w:pPr>
              <w:rPr>
                <w:sz w:val="22"/>
                <w:szCs w:val="22"/>
              </w:rPr>
            </w:pPr>
            <w:r w:rsidRPr="000D34D8">
              <w:rPr>
                <w:sz w:val="22"/>
                <w:szCs w:val="22"/>
              </w:rPr>
              <w:t>нет</w:t>
            </w:r>
          </w:p>
        </w:tc>
        <w:tc>
          <w:tcPr>
            <w:tcW w:w="1559" w:type="dxa"/>
          </w:tcPr>
          <w:p w:rsidR="009C46EB" w:rsidRPr="000D34D8" w:rsidRDefault="009C46EB" w:rsidP="00B80B66">
            <w:pPr>
              <w:rPr>
                <w:sz w:val="22"/>
                <w:szCs w:val="22"/>
              </w:rPr>
            </w:pPr>
            <w:r w:rsidRPr="000D34D8">
              <w:rPr>
                <w:sz w:val="22"/>
                <w:szCs w:val="22"/>
              </w:rPr>
              <w:t>нет</w:t>
            </w:r>
          </w:p>
        </w:tc>
        <w:tc>
          <w:tcPr>
            <w:tcW w:w="1560" w:type="dxa"/>
          </w:tcPr>
          <w:p w:rsidR="009C46EB" w:rsidRPr="000D34D8" w:rsidRDefault="009C46EB" w:rsidP="00B80B66">
            <w:pPr>
              <w:rPr>
                <w:sz w:val="22"/>
                <w:szCs w:val="22"/>
              </w:rPr>
            </w:pPr>
            <w:r w:rsidRPr="000D34D8">
              <w:rPr>
                <w:sz w:val="22"/>
                <w:szCs w:val="22"/>
              </w:rPr>
              <w:t>нет</w:t>
            </w:r>
          </w:p>
        </w:tc>
        <w:tc>
          <w:tcPr>
            <w:tcW w:w="1559" w:type="dxa"/>
          </w:tcPr>
          <w:p w:rsidR="009C46EB" w:rsidRPr="000D34D8" w:rsidRDefault="009C46EB" w:rsidP="00B80B66">
            <w:pPr>
              <w:rPr>
                <w:sz w:val="22"/>
                <w:szCs w:val="22"/>
              </w:rPr>
            </w:pPr>
            <w:r w:rsidRPr="000D34D8">
              <w:rPr>
                <w:sz w:val="22"/>
                <w:szCs w:val="22"/>
              </w:rPr>
              <w:t>нет</w:t>
            </w:r>
          </w:p>
        </w:tc>
        <w:tc>
          <w:tcPr>
            <w:tcW w:w="1984" w:type="dxa"/>
          </w:tcPr>
          <w:p w:rsidR="009C46EB" w:rsidRPr="000D34D8" w:rsidRDefault="009C46EB" w:rsidP="00B80B66">
            <w:pPr>
              <w:rPr>
                <w:sz w:val="22"/>
                <w:szCs w:val="22"/>
              </w:rPr>
            </w:pPr>
            <w:r w:rsidRPr="000D34D8">
              <w:rPr>
                <w:sz w:val="22"/>
                <w:szCs w:val="22"/>
              </w:rPr>
              <w:t>нет</w:t>
            </w:r>
          </w:p>
        </w:tc>
        <w:tc>
          <w:tcPr>
            <w:tcW w:w="1633" w:type="dxa"/>
            <w:gridSpan w:val="2"/>
          </w:tcPr>
          <w:p w:rsidR="009C46EB" w:rsidRPr="000D34D8" w:rsidRDefault="009C46EB" w:rsidP="00571363">
            <w:pPr>
              <w:rPr>
                <w:sz w:val="22"/>
                <w:szCs w:val="22"/>
              </w:rPr>
            </w:pPr>
            <w:r w:rsidRPr="000D34D8">
              <w:rPr>
                <w:sz w:val="22"/>
                <w:szCs w:val="22"/>
              </w:rPr>
              <w:t>нет</w:t>
            </w:r>
          </w:p>
        </w:tc>
        <w:tc>
          <w:tcPr>
            <w:tcW w:w="1552" w:type="dxa"/>
            <w:gridSpan w:val="2"/>
          </w:tcPr>
          <w:p w:rsidR="009C46EB" w:rsidRPr="000D34D8" w:rsidRDefault="009C46EB" w:rsidP="00B80B66">
            <w:pPr>
              <w:rPr>
                <w:sz w:val="22"/>
                <w:szCs w:val="22"/>
              </w:rPr>
            </w:pPr>
            <w:r w:rsidRPr="000D34D8">
              <w:rPr>
                <w:sz w:val="22"/>
                <w:szCs w:val="22"/>
              </w:rPr>
              <w:t>нет</w:t>
            </w:r>
          </w:p>
        </w:tc>
        <w:tc>
          <w:tcPr>
            <w:tcW w:w="236" w:type="dxa"/>
          </w:tcPr>
          <w:p w:rsidR="009C46EB" w:rsidRPr="000D34D8" w:rsidRDefault="009C46EB" w:rsidP="00B80B66">
            <w:pPr>
              <w:rPr>
                <w:sz w:val="22"/>
                <w:szCs w:val="22"/>
              </w:rPr>
            </w:pPr>
          </w:p>
        </w:tc>
      </w:tr>
    </w:tbl>
    <w:p w:rsidR="009C46EB" w:rsidRPr="005F4645" w:rsidRDefault="009C46EB" w:rsidP="00B80B66">
      <w:pPr>
        <w:rPr>
          <w:sz w:val="22"/>
          <w:szCs w:val="22"/>
        </w:rPr>
      </w:pPr>
    </w:p>
    <w:p w:rsidR="009C46EB" w:rsidRPr="005F4645" w:rsidRDefault="009C46EB" w:rsidP="00D47BEC">
      <w:pPr>
        <w:rPr>
          <w:sz w:val="22"/>
          <w:szCs w:val="22"/>
        </w:rPr>
      </w:pPr>
    </w:p>
    <w:p w:rsidR="009C46EB" w:rsidRPr="005F4645" w:rsidRDefault="009C46EB" w:rsidP="00456614">
      <w:pPr>
        <w:tabs>
          <w:tab w:val="left" w:pos="945"/>
        </w:tabs>
        <w:rPr>
          <w:sz w:val="22"/>
          <w:szCs w:val="22"/>
        </w:rPr>
      </w:pPr>
      <w:r w:rsidRPr="005F4645">
        <w:rPr>
          <w:sz w:val="22"/>
          <w:szCs w:val="22"/>
        </w:rPr>
        <w:t>Раздел 6.  Результат услуги</w:t>
      </w:r>
    </w:p>
    <w:p w:rsidR="009C46EB" w:rsidRPr="005F4645" w:rsidRDefault="009C46EB" w:rsidP="000A2F6F">
      <w:pPr>
        <w:rPr>
          <w:sz w:val="22"/>
          <w:szCs w:val="22"/>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1819"/>
        <w:gridCol w:w="2161"/>
        <w:gridCol w:w="3365"/>
        <w:gridCol w:w="1476"/>
        <w:gridCol w:w="1476"/>
        <w:gridCol w:w="1910"/>
        <w:gridCol w:w="1086"/>
        <w:gridCol w:w="898"/>
      </w:tblGrid>
      <w:tr w:rsidR="009C46EB" w:rsidRPr="005F4645" w:rsidTr="000D34D8">
        <w:trPr>
          <w:trHeight w:val="735"/>
        </w:trPr>
        <w:tc>
          <w:tcPr>
            <w:tcW w:w="517" w:type="dxa"/>
            <w:vMerge w:val="restart"/>
          </w:tcPr>
          <w:p w:rsidR="009C46EB" w:rsidRPr="000D34D8" w:rsidRDefault="009C46EB" w:rsidP="000A2F6F">
            <w:pPr>
              <w:rPr>
                <w:sz w:val="22"/>
                <w:szCs w:val="22"/>
              </w:rPr>
            </w:pPr>
            <w:r w:rsidRPr="000D34D8">
              <w:rPr>
                <w:sz w:val="22"/>
                <w:szCs w:val="22"/>
              </w:rPr>
              <w:t>№ п/п</w:t>
            </w:r>
          </w:p>
        </w:tc>
        <w:tc>
          <w:tcPr>
            <w:tcW w:w="1819" w:type="dxa"/>
            <w:vMerge w:val="restart"/>
          </w:tcPr>
          <w:p w:rsidR="009C46EB" w:rsidRPr="000D34D8" w:rsidRDefault="009C46EB" w:rsidP="000A2F6F">
            <w:pPr>
              <w:rPr>
                <w:sz w:val="22"/>
                <w:szCs w:val="22"/>
              </w:rPr>
            </w:pPr>
            <w:r w:rsidRPr="000D34D8">
              <w:rPr>
                <w:sz w:val="22"/>
                <w:szCs w:val="22"/>
              </w:rPr>
              <w:t>Документ, являющийся результатом услуги</w:t>
            </w:r>
          </w:p>
        </w:tc>
        <w:tc>
          <w:tcPr>
            <w:tcW w:w="2161" w:type="dxa"/>
            <w:vMerge w:val="restart"/>
          </w:tcPr>
          <w:p w:rsidR="009C46EB" w:rsidRPr="000D34D8" w:rsidRDefault="009C46EB" w:rsidP="000A2F6F">
            <w:pPr>
              <w:rPr>
                <w:sz w:val="22"/>
                <w:szCs w:val="22"/>
              </w:rPr>
            </w:pPr>
            <w:r w:rsidRPr="000D34D8">
              <w:rPr>
                <w:sz w:val="22"/>
                <w:szCs w:val="22"/>
              </w:rPr>
              <w:t>Требования к документу, являющемуся результатом услуги</w:t>
            </w:r>
          </w:p>
        </w:tc>
        <w:tc>
          <w:tcPr>
            <w:tcW w:w="3365" w:type="dxa"/>
            <w:vMerge w:val="restart"/>
          </w:tcPr>
          <w:p w:rsidR="009C46EB" w:rsidRPr="000D34D8" w:rsidRDefault="009C46EB" w:rsidP="000A2F6F">
            <w:pPr>
              <w:rPr>
                <w:sz w:val="22"/>
                <w:szCs w:val="22"/>
              </w:rPr>
            </w:pPr>
            <w:r w:rsidRPr="000D34D8">
              <w:rPr>
                <w:sz w:val="22"/>
                <w:szCs w:val="22"/>
              </w:rPr>
              <w:t>Характеристика результата услуги (положительный/отрицательный)</w:t>
            </w:r>
          </w:p>
        </w:tc>
        <w:tc>
          <w:tcPr>
            <w:tcW w:w="1476" w:type="dxa"/>
            <w:vMerge w:val="restart"/>
          </w:tcPr>
          <w:p w:rsidR="009C46EB" w:rsidRPr="000D34D8" w:rsidRDefault="009C46EB" w:rsidP="000A2F6F">
            <w:pPr>
              <w:rPr>
                <w:sz w:val="22"/>
                <w:szCs w:val="22"/>
              </w:rPr>
            </w:pPr>
            <w:r w:rsidRPr="000D34D8">
              <w:rPr>
                <w:sz w:val="22"/>
                <w:szCs w:val="22"/>
              </w:rPr>
              <w:t>Форма документа, являющегося результатом услуги</w:t>
            </w:r>
          </w:p>
        </w:tc>
        <w:tc>
          <w:tcPr>
            <w:tcW w:w="1476" w:type="dxa"/>
            <w:vMerge w:val="restart"/>
          </w:tcPr>
          <w:p w:rsidR="009C46EB" w:rsidRPr="000D34D8" w:rsidRDefault="009C46EB" w:rsidP="000A2F6F">
            <w:pPr>
              <w:rPr>
                <w:sz w:val="22"/>
                <w:szCs w:val="22"/>
              </w:rPr>
            </w:pPr>
            <w:r w:rsidRPr="000D34D8">
              <w:rPr>
                <w:sz w:val="22"/>
                <w:szCs w:val="22"/>
              </w:rPr>
              <w:t>Образец документа, являющегося результатом услуги</w:t>
            </w:r>
          </w:p>
        </w:tc>
        <w:tc>
          <w:tcPr>
            <w:tcW w:w="1910" w:type="dxa"/>
            <w:vMerge w:val="restart"/>
          </w:tcPr>
          <w:p w:rsidR="009C46EB" w:rsidRPr="000D34D8" w:rsidRDefault="009C46EB" w:rsidP="000A2F6F">
            <w:pPr>
              <w:rPr>
                <w:sz w:val="22"/>
                <w:szCs w:val="22"/>
              </w:rPr>
            </w:pPr>
            <w:r w:rsidRPr="000D34D8">
              <w:rPr>
                <w:sz w:val="22"/>
                <w:szCs w:val="22"/>
              </w:rPr>
              <w:t>Способы получения результата услуги</w:t>
            </w:r>
          </w:p>
        </w:tc>
        <w:tc>
          <w:tcPr>
            <w:tcW w:w="1984" w:type="dxa"/>
            <w:gridSpan w:val="2"/>
          </w:tcPr>
          <w:p w:rsidR="009C46EB" w:rsidRPr="000D34D8" w:rsidRDefault="009C46EB" w:rsidP="000A2F6F">
            <w:pPr>
              <w:rPr>
                <w:sz w:val="22"/>
                <w:szCs w:val="22"/>
              </w:rPr>
            </w:pPr>
            <w:r w:rsidRPr="000D34D8">
              <w:rPr>
                <w:sz w:val="22"/>
                <w:szCs w:val="22"/>
              </w:rPr>
              <w:t>Срок хранения невостребованных заявителем результатов услуги</w:t>
            </w:r>
          </w:p>
        </w:tc>
      </w:tr>
      <w:tr w:rsidR="009C46EB" w:rsidRPr="005F4645" w:rsidTr="000D34D8">
        <w:trPr>
          <w:trHeight w:val="645"/>
        </w:trPr>
        <w:tc>
          <w:tcPr>
            <w:tcW w:w="517" w:type="dxa"/>
            <w:vMerge/>
          </w:tcPr>
          <w:p w:rsidR="009C46EB" w:rsidRPr="000D34D8" w:rsidRDefault="009C46EB" w:rsidP="000A2F6F">
            <w:pPr>
              <w:rPr>
                <w:sz w:val="22"/>
                <w:szCs w:val="22"/>
              </w:rPr>
            </w:pPr>
          </w:p>
        </w:tc>
        <w:tc>
          <w:tcPr>
            <w:tcW w:w="1819" w:type="dxa"/>
            <w:vMerge/>
          </w:tcPr>
          <w:p w:rsidR="009C46EB" w:rsidRPr="000D34D8" w:rsidRDefault="009C46EB" w:rsidP="000A2F6F">
            <w:pPr>
              <w:rPr>
                <w:sz w:val="22"/>
                <w:szCs w:val="22"/>
              </w:rPr>
            </w:pPr>
          </w:p>
        </w:tc>
        <w:tc>
          <w:tcPr>
            <w:tcW w:w="2161" w:type="dxa"/>
            <w:vMerge/>
          </w:tcPr>
          <w:p w:rsidR="009C46EB" w:rsidRPr="000D34D8" w:rsidRDefault="009C46EB" w:rsidP="000A2F6F">
            <w:pPr>
              <w:rPr>
                <w:sz w:val="22"/>
                <w:szCs w:val="22"/>
              </w:rPr>
            </w:pPr>
          </w:p>
        </w:tc>
        <w:tc>
          <w:tcPr>
            <w:tcW w:w="3365" w:type="dxa"/>
            <w:vMerge/>
          </w:tcPr>
          <w:p w:rsidR="009C46EB" w:rsidRPr="000D34D8" w:rsidRDefault="009C46EB" w:rsidP="000A2F6F">
            <w:pPr>
              <w:rPr>
                <w:sz w:val="22"/>
                <w:szCs w:val="22"/>
              </w:rPr>
            </w:pPr>
          </w:p>
        </w:tc>
        <w:tc>
          <w:tcPr>
            <w:tcW w:w="1476" w:type="dxa"/>
            <w:vMerge/>
          </w:tcPr>
          <w:p w:rsidR="009C46EB" w:rsidRPr="000D34D8" w:rsidRDefault="009C46EB" w:rsidP="000A2F6F">
            <w:pPr>
              <w:rPr>
                <w:sz w:val="22"/>
                <w:szCs w:val="22"/>
              </w:rPr>
            </w:pPr>
          </w:p>
        </w:tc>
        <w:tc>
          <w:tcPr>
            <w:tcW w:w="1476" w:type="dxa"/>
            <w:vMerge/>
          </w:tcPr>
          <w:p w:rsidR="009C46EB" w:rsidRPr="000D34D8" w:rsidRDefault="009C46EB" w:rsidP="000A2F6F">
            <w:pPr>
              <w:rPr>
                <w:sz w:val="22"/>
                <w:szCs w:val="22"/>
              </w:rPr>
            </w:pPr>
          </w:p>
        </w:tc>
        <w:tc>
          <w:tcPr>
            <w:tcW w:w="1910" w:type="dxa"/>
            <w:vMerge/>
          </w:tcPr>
          <w:p w:rsidR="009C46EB" w:rsidRPr="000D34D8" w:rsidRDefault="009C46EB" w:rsidP="000A2F6F">
            <w:pPr>
              <w:rPr>
                <w:sz w:val="22"/>
                <w:szCs w:val="22"/>
              </w:rPr>
            </w:pPr>
          </w:p>
        </w:tc>
        <w:tc>
          <w:tcPr>
            <w:tcW w:w="1086" w:type="dxa"/>
          </w:tcPr>
          <w:p w:rsidR="009C46EB" w:rsidRPr="000D34D8" w:rsidRDefault="009C46EB" w:rsidP="000A2F6F">
            <w:pPr>
              <w:rPr>
                <w:sz w:val="22"/>
                <w:szCs w:val="22"/>
              </w:rPr>
            </w:pPr>
            <w:r w:rsidRPr="000D34D8">
              <w:rPr>
                <w:sz w:val="22"/>
                <w:szCs w:val="22"/>
              </w:rPr>
              <w:t>в органе</w:t>
            </w:r>
          </w:p>
        </w:tc>
        <w:tc>
          <w:tcPr>
            <w:tcW w:w="898" w:type="dxa"/>
          </w:tcPr>
          <w:p w:rsidR="009C46EB" w:rsidRPr="000D34D8" w:rsidRDefault="009C46EB" w:rsidP="000A2F6F">
            <w:pPr>
              <w:rPr>
                <w:sz w:val="22"/>
                <w:szCs w:val="22"/>
              </w:rPr>
            </w:pPr>
            <w:r w:rsidRPr="000D34D8">
              <w:rPr>
                <w:sz w:val="22"/>
                <w:szCs w:val="22"/>
              </w:rPr>
              <w:t>в МФЦ</w:t>
            </w:r>
          </w:p>
        </w:tc>
      </w:tr>
      <w:tr w:rsidR="009C46EB" w:rsidRPr="005F4645" w:rsidTr="000D34D8">
        <w:tc>
          <w:tcPr>
            <w:tcW w:w="517" w:type="dxa"/>
          </w:tcPr>
          <w:p w:rsidR="009C46EB" w:rsidRPr="000D34D8" w:rsidRDefault="009C46EB" w:rsidP="000A2F6F">
            <w:pPr>
              <w:rPr>
                <w:sz w:val="22"/>
                <w:szCs w:val="22"/>
              </w:rPr>
            </w:pPr>
            <w:r w:rsidRPr="000D34D8">
              <w:rPr>
                <w:sz w:val="22"/>
                <w:szCs w:val="22"/>
              </w:rPr>
              <w:t>1</w:t>
            </w:r>
          </w:p>
        </w:tc>
        <w:tc>
          <w:tcPr>
            <w:tcW w:w="1819" w:type="dxa"/>
          </w:tcPr>
          <w:p w:rsidR="009C46EB" w:rsidRPr="000D34D8" w:rsidRDefault="009C46EB" w:rsidP="000A2F6F">
            <w:pPr>
              <w:rPr>
                <w:sz w:val="22"/>
                <w:szCs w:val="22"/>
              </w:rPr>
            </w:pPr>
            <w:r w:rsidRPr="000D34D8">
              <w:rPr>
                <w:sz w:val="22"/>
                <w:szCs w:val="22"/>
              </w:rPr>
              <w:t>Решение о предоставлении либо об отказе в предоставлении государственной услуги</w:t>
            </w:r>
          </w:p>
        </w:tc>
        <w:tc>
          <w:tcPr>
            <w:tcW w:w="2161" w:type="dxa"/>
          </w:tcPr>
          <w:p w:rsidR="009C46EB" w:rsidRPr="000D34D8" w:rsidRDefault="009C46EB" w:rsidP="000A2F6F">
            <w:pPr>
              <w:rPr>
                <w:sz w:val="22"/>
                <w:szCs w:val="22"/>
              </w:rPr>
            </w:pPr>
            <w:r w:rsidRPr="000D34D8">
              <w:rPr>
                <w:sz w:val="22"/>
                <w:szCs w:val="22"/>
              </w:rPr>
              <w:t>по форме, предусмотренной Административным регламентом</w:t>
            </w:r>
          </w:p>
        </w:tc>
        <w:tc>
          <w:tcPr>
            <w:tcW w:w="3365" w:type="dxa"/>
          </w:tcPr>
          <w:p w:rsidR="009C46EB" w:rsidRPr="000D34D8" w:rsidRDefault="009C46EB" w:rsidP="000A2F6F">
            <w:pPr>
              <w:rPr>
                <w:sz w:val="22"/>
                <w:szCs w:val="22"/>
              </w:rPr>
            </w:pPr>
            <w:r w:rsidRPr="000D34D8">
              <w:rPr>
                <w:sz w:val="22"/>
                <w:szCs w:val="22"/>
              </w:rPr>
              <w:t>положительный/отрицательный</w:t>
            </w:r>
          </w:p>
        </w:tc>
        <w:tc>
          <w:tcPr>
            <w:tcW w:w="1476" w:type="dxa"/>
          </w:tcPr>
          <w:p w:rsidR="009C46EB" w:rsidRPr="000D34D8" w:rsidRDefault="009C46EB" w:rsidP="000A2F6F">
            <w:pPr>
              <w:rPr>
                <w:sz w:val="22"/>
                <w:szCs w:val="22"/>
              </w:rPr>
            </w:pPr>
            <w:r w:rsidRPr="000D34D8">
              <w:rPr>
                <w:sz w:val="22"/>
                <w:szCs w:val="22"/>
              </w:rPr>
              <w:t>приложение №3/ приложение №4</w:t>
            </w:r>
          </w:p>
        </w:tc>
        <w:tc>
          <w:tcPr>
            <w:tcW w:w="1476" w:type="dxa"/>
          </w:tcPr>
          <w:p w:rsidR="009C46EB" w:rsidRPr="000D34D8" w:rsidRDefault="009C46EB" w:rsidP="000A2F6F">
            <w:pPr>
              <w:rPr>
                <w:sz w:val="22"/>
                <w:szCs w:val="22"/>
              </w:rPr>
            </w:pPr>
            <w:r w:rsidRPr="000D34D8">
              <w:rPr>
                <w:sz w:val="22"/>
                <w:szCs w:val="22"/>
              </w:rPr>
              <w:t>приложение № 3/ приложение № 4</w:t>
            </w:r>
          </w:p>
        </w:tc>
        <w:tc>
          <w:tcPr>
            <w:tcW w:w="1910" w:type="dxa"/>
          </w:tcPr>
          <w:p w:rsidR="009C46EB" w:rsidRPr="000D34D8" w:rsidRDefault="009C46EB" w:rsidP="000A2F6F">
            <w:pPr>
              <w:rPr>
                <w:sz w:val="22"/>
                <w:szCs w:val="22"/>
              </w:rPr>
            </w:pPr>
            <w:r w:rsidRPr="000D34D8">
              <w:rPr>
                <w:sz w:val="22"/>
                <w:szCs w:val="22"/>
              </w:rPr>
              <w:t xml:space="preserve">лично, по почте, в электронной форме, в личный кабинет заявителя на едином портале государственных и муниципальных услуг или портале государственных и муниципальных </w:t>
            </w:r>
            <w:r w:rsidRPr="000D34D8">
              <w:rPr>
                <w:sz w:val="22"/>
                <w:szCs w:val="22"/>
              </w:rPr>
              <w:lastRenderedPageBreak/>
              <w:t>услуг Свердловской области</w:t>
            </w:r>
          </w:p>
        </w:tc>
        <w:tc>
          <w:tcPr>
            <w:tcW w:w="1086" w:type="dxa"/>
          </w:tcPr>
          <w:p w:rsidR="009C46EB" w:rsidRPr="000D34D8" w:rsidRDefault="009C46EB" w:rsidP="000A2F6F">
            <w:pPr>
              <w:rPr>
                <w:sz w:val="22"/>
                <w:szCs w:val="22"/>
              </w:rPr>
            </w:pPr>
            <w:r w:rsidRPr="000D34D8">
              <w:rPr>
                <w:sz w:val="22"/>
                <w:szCs w:val="22"/>
              </w:rPr>
              <w:lastRenderedPageBreak/>
              <w:t>нет</w:t>
            </w:r>
          </w:p>
        </w:tc>
        <w:tc>
          <w:tcPr>
            <w:tcW w:w="898" w:type="dxa"/>
          </w:tcPr>
          <w:p w:rsidR="009C46EB" w:rsidRPr="000D34D8" w:rsidRDefault="009C46EB" w:rsidP="000A2F6F">
            <w:pPr>
              <w:rPr>
                <w:sz w:val="22"/>
                <w:szCs w:val="22"/>
              </w:rPr>
            </w:pPr>
            <w:r w:rsidRPr="000D34D8">
              <w:rPr>
                <w:sz w:val="22"/>
                <w:szCs w:val="22"/>
              </w:rPr>
              <w:t>нет</w:t>
            </w:r>
          </w:p>
        </w:tc>
      </w:tr>
    </w:tbl>
    <w:p w:rsidR="009C46EB" w:rsidRPr="005F4645" w:rsidRDefault="009C46EB" w:rsidP="000A2F6F">
      <w:pPr>
        <w:rPr>
          <w:sz w:val="22"/>
          <w:szCs w:val="22"/>
        </w:rPr>
      </w:pPr>
    </w:p>
    <w:p w:rsidR="009C46EB" w:rsidRPr="005F4645" w:rsidRDefault="009C46EB" w:rsidP="002A08FA">
      <w:pPr>
        <w:tabs>
          <w:tab w:val="left" w:pos="990"/>
        </w:tabs>
        <w:rPr>
          <w:sz w:val="22"/>
          <w:szCs w:val="22"/>
        </w:rPr>
      </w:pPr>
      <w:r w:rsidRPr="005F4645">
        <w:rPr>
          <w:sz w:val="22"/>
          <w:szCs w:val="22"/>
        </w:rPr>
        <w:tab/>
        <w:t xml:space="preserve">        </w:t>
      </w:r>
    </w:p>
    <w:p w:rsidR="009C46EB" w:rsidRPr="005F4645" w:rsidRDefault="009C46EB" w:rsidP="00456614">
      <w:pPr>
        <w:tabs>
          <w:tab w:val="left" w:pos="990"/>
        </w:tabs>
        <w:rPr>
          <w:sz w:val="22"/>
          <w:szCs w:val="22"/>
        </w:rPr>
      </w:pPr>
      <w:r w:rsidRPr="005F4645">
        <w:rPr>
          <w:sz w:val="22"/>
          <w:szCs w:val="22"/>
        </w:rPr>
        <w:t xml:space="preserve"> Раздел 7. Технологические процессы предоставления услуги</w:t>
      </w:r>
    </w:p>
    <w:p w:rsidR="009C46EB" w:rsidRPr="005F4645" w:rsidRDefault="009C46EB" w:rsidP="00CD2D17">
      <w:pPr>
        <w:rPr>
          <w:sz w:val="22"/>
          <w:szCs w:val="22"/>
        </w:rPr>
      </w:pPr>
    </w:p>
    <w:tbl>
      <w:tblPr>
        <w:tblW w:w="15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2109"/>
        <w:gridCol w:w="4857"/>
        <w:gridCol w:w="2625"/>
        <w:gridCol w:w="1924"/>
        <w:gridCol w:w="1724"/>
        <w:gridCol w:w="1723"/>
      </w:tblGrid>
      <w:tr w:rsidR="009C46EB" w:rsidRPr="005F4645" w:rsidTr="000D34D8">
        <w:tc>
          <w:tcPr>
            <w:tcW w:w="655" w:type="dxa"/>
          </w:tcPr>
          <w:p w:rsidR="009C46EB" w:rsidRPr="000D34D8" w:rsidRDefault="009C46EB" w:rsidP="00CD2D17">
            <w:pPr>
              <w:rPr>
                <w:sz w:val="22"/>
                <w:szCs w:val="22"/>
              </w:rPr>
            </w:pPr>
            <w:r w:rsidRPr="000D34D8">
              <w:rPr>
                <w:sz w:val="22"/>
                <w:szCs w:val="22"/>
              </w:rPr>
              <w:t>№ п/п</w:t>
            </w:r>
          </w:p>
        </w:tc>
        <w:tc>
          <w:tcPr>
            <w:tcW w:w="2109" w:type="dxa"/>
          </w:tcPr>
          <w:p w:rsidR="009C46EB" w:rsidRPr="000D34D8" w:rsidRDefault="009C46EB" w:rsidP="00CD2D17">
            <w:pPr>
              <w:rPr>
                <w:sz w:val="22"/>
                <w:szCs w:val="22"/>
              </w:rPr>
            </w:pPr>
            <w:r w:rsidRPr="000D34D8">
              <w:rPr>
                <w:sz w:val="22"/>
                <w:szCs w:val="22"/>
              </w:rPr>
              <w:t>Наименование процедуры процесса</w:t>
            </w:r>
          </w:p>
        </w:tc>
        <w:tc>
          <w:tcPr>
            <w:tcW w:w="4857" w:type="dxa"/>
          </w:tcPr>
          <w:p w:rsidR="009C46EB" w:rsidRPr="000D34D8" w:rsidRDefault="009C46EB" w:rsidP="00CD2D17">
            <w:pPr>
              <w:rPr>
                <w:sz w:val="22"/>
                <w:szCs w:val="22"/>
              </w:rPr>
            </w:pPr>
            <w:r w:rsidRPr="000D34D8">
              <w:rPr>
                <w:sz w:val="22"/>
                <w:szCs w:val="22"/>
              </w:rPr>
              <w:t>Особенности исполнения процедуры процесса</w:t>
            </w:r>
          </w:p>
        </w:tc>
        <w:tc>
          <w:tcPr>
            <w:tcW w:w="2625" w:type="dxa"/>
          </w:tcPr>
          <w:p w:rsidR="009C46EB" w:rsidRPr="000D34D8" w:rsidRDefault="009C46EB" w:rsidP="00CD2D17">
            <w:pPr>
              <w:rPr>
                <w:sz w:val="22"/>
                <w:szCs w:val="22"/>
              </w:rPr>
            </w:pPr>
            <w:r w:rsidRPr="000D34D8">
              <w:rPr>
                <w:sz w:val="22"/>
                <w:szCs w:val="22"/>
              </w:rPr>
              <w:t>Сроки исполнения процедуры (процесса)</w:t>
            </w:r>
          </w:p>
        </w:tc>
        <w:tc>
          <w:tcPr>
            <w:tcW w:w="1924" w:type="dxa"/>
          </w:tcPr>
          <w:p w:rsidR="009C46EB" w:rsidRPr="000D34D8" w:rsidRDefault="009C46EB" w:rsidP="00CD2D17">
            <w:pPr>
              <w:rPr>
                <w:sz w:val="22"/>
                <w:szCs w:val="22"/>
              </w:rPr>
            </w:pPr>
            <w:r w:rsidRPr="000D34D8">
              <w:rPr>
                <w:sz w:val="22"/>
                <w:szCs w:val="22"/>
              </w:rPr>
              <w:t>Исполнитель процедуры процесса</w:t>
            </w:r>
          </w:p>
        </w:tc>
        <w:tc>
          <w:tcPr>
            <w:tcW w:w="1724" w:type="dxa"/>
          </w:tcPr>
          <w:p w:rsidR="009C46EB" w:rsidRPr="000D34D8" w:rsidRDefault="009C46EB" w:rsidP="00CD2D17">
            <w:pPr>
              <w:rPr>
                <w:sz w:val="22"/>
                <w:szCs w:val="22"/>
              </w:rPr>
            </w:pPr>
            <w:r w:rsidRPr="000D34D8">
              <w:rPr>
                <w:sz w:val="22"/>
                <w:szCs w:val="22"/>
              </w:rPr>
              <w:t>Ресурсы, необходимые для выполнения процедуры процесса</w:t>
            </w:r>
          </w:p>
        </w:tc>
        <w:tc>
          <w:tcPr>
            <w:tcW w:w="1723" w:type="dxa"/>
          </w:tcPr>
          <w:p w:rsidR="009C46EB" w:rsidRPr="000D34D8" w:rsidRDefault="009C46EB" w:rsidP="00CD2D17">
            <w:pPr>
              <w:rPr>
                <w:sz w:val="22"/>
                <w:szCs w:val="22"/>
              </w:rPr>
            </w:pPr>
            <w:r w:rsidRPr="000D34D8">
              <w:rPr>
                <w:sz w:val="22"/>
                <w:szCs w:val="22"/>
              </w:rPr>
              <w:t>Формы документов, необходимых для выполнения процедуры процесса</w:t>
            </w:r>
          </w:p>
        </w:tc>
      </w:tr>
      <w:tr w:rsidR="009C46EB" w:rsidRPr="005F4645" w:rsidTr="000D34D8">
        <w:trPr>
          <w:trHeight w:val="1380"/>
        </w:trPr>
        <w:tc>
          <w:tcPr>
            <w:tcW w:w="655" w:type="dxa"/>
            <w:vMerge w:val="restart"/>
          </w:tcPr>
          <w:p w:rsidR="009C46EB" w:rsidRPr="000D34D8" w:rsidRDefault="009C46EB" w:rsidP="00CD2D17">
            <w:pPr>
              <w:rPr>
                <w:sz w:val="22"/>
                <w:szCs w:val="22"/>
              </w:rPr>
            </w:pPr>
            <w:r w:rsidRPr="000D34D8">
              <w:rPr>
                <w:sz w:val="22"/>
                <w:szCs w:val="22"/>
              </w:rPr>
              <w:t>1</w:t>
            </w:r>
          </w:p>
        </w:tc>
        <w:tc>
          <w:tcPr>
            <w:tcW w:w="2109" w:type="dxa"/>
            <w:vMerge w:val="restart"/>
          </w:tcPr>
          <w:p w:rsidR="009C46EB" w:rsidRPr="000D34D8" w:rsidRDefault="009C46EB" w:rsidP="00CD2D17">
            <w:pPr>
              <w:rPr>
                <w:sz w:val="22"/>
                <w:szCs w:val="22"/>
              </w:rPr>
            </w:pPr>
            <w:r w:rsidRPr="000D34D8">
              <w:rPr>
                <w:sz w:val="22"/>
                <w:szCs w:val="22"/>
              </w:rPr>
              <w:t>Прием заявления и документов, необходимых для предоставления государственной услуги</w:t>
            </w:r>
          </w:p>
        </w:tc>
        <w:tc>
          <w:tcPr>
            <w:tcW w:w="4857" w:type="dxa"/>
          </w:tcPr>
          <w:p w:rsidR="009C46EB" w:rsidRPr="000D34D8" w:rsidRDefault="009C46EB" w:rsidP="001656FA">
            <w:pPr>
              <w:rPr>
                <w:sz w:val="22"/>
                <w:szCs w:val="22"/>
              </w:rPr>
            </w:pPr>
            <w:r w:rsidRPr="000D34D8">
              <w:rPr>
                <w:sz w:val="22"/>
                <w:szCs w:val="22"/>
              </w:rPr>
              <w:t>Специалист уполномоченного органа:</w:t>
            </w:r>
          </w:p>
          <w:p w:rsidR="009C46EB" w:rsidRPr="000D34D8" w:rsidRDefault="009C46EB" w:rsidP="001656FA">
            <w:pPr>
              <w:rPr>
                <w:sz w:val="22"/>
                <w:szCs w:val="22"/>
              </w:rPr>
            </w:pPr>
            <w:r w:rsidRPr="000D34D8">
              <w:rPr>
                <w:sz w:val="22"/>
                <w:szCs w:val="22"/>
              </w:rPr>
              <w:t>1) проверяет наличие документов, необходимых для предоставления государственной услуги;</w:t>
            </w:r>
          </w:p>
          <w:p w:rsidR="009C46EB" w:rsidRPr="000D34D8" w:rsidRDefault="009C46EB" w:rsidP="001656FA">
            <w:pPr>
              <w:rPr>
                <w:sz w:val="22"/>
                <w:szCs w:val="22"/>
              </w:rPr>
            </w:pPr>
            <w:r w:rsidRPr="000D34D8">
              <w:rPr>
                <w:sz w:val="22"/>
                <w:szCs w:val="22"/>
              </w:rPr>
              <w:t>2) проверяет правильность оформления заявления;</w:t>
            </w:r>
          </w:p>
          <w:p w:rsidR="009C46EB" w:rsidRPr="000D34D8" w:rsidRDefault="009C46EB" w:rsidP="001656FA">
            <w:pPr>
              <w:rPr>
                <w:sz w:val="22"/>
                <w:szCs w:val="22"/>
              </w:rPr>
            </w:pPr>
            <w:r w:rsidRPr="000D34D8">
              <w:rPr>
                <w:sz w:val="22"/>
                <w:szCs w:val="22"/>
              </w:rPr>
              <w:t>3) проверяет документы, удостоверяющие личность заявителя и (или) полномочия представителя или доверенного лица заявителя, в случае представления документов законным представителем или уполномоченным лицом;</w:t>
            </w:r>
          </w:p>
          <w:p w:rsidR="009C46EB" w:rsidRPr="000D34D8" w:rsidRDefault="009C46EB" w:rsidP="001656FA">
            <w:pPr>
              <w:rPr>
                <w:sz w:val="22"/>
                <w:szCs w:val="22"/>
              </w:rPr>
            </w:pPr>
            <w:r w:rsidRPr="000D34D8">
              <w:rPr>
                <w:sz w:val="22"/>
                <w:szCs w:val="22"/>
              </w:rPr>
              <w:t>4) сличает представленные заявителем копии документов (за исключением нотариально заверенных) с их подлинными экземплярами, выполняет на них надпись об их соответствии подлинным экземплярам. Копии документов заверяются подписью лица, уполномоченного на осуществление этого действия, с указанием фамилии и инициалов;</w:t>
            </w:r>
          </w:p>
          <w:p w:rsidR="009C46EB" w:rsidRPr="000D34D8" w:rsidRDefault="009C46EB" w:rsidP="001656FA">
            <w:pPr>
              <w:rPr>
                <w:sz w:val="22"/>
                <w:szCs w:val="22"/>
              </w:rPr>
            </w:pPr>
            <w:r w:rsidRPr="000D34D8">
              <w:rPr>
                <w:sz w:val="22"/>
                <w:szCs w:val="22"/>
              </w:rPr>
              <w:t>5) заполняет расписку - уведомление о приеме заявления для выдачи ее заявителю;</w:t>
            </w:r>
          </w:p>
          <w:p w:rsidR="009C46EB" w:rsidRPr="000D34D8" w:rsidRDefault="009C46EB" w:rsidP="001656FA">
            <w:pPr>
              <w:rPr>
                <w:sz w:val="22"/>
                <w:szCs w:val="22"/>
              </w:rPr>
            </w:pPr>
            <w:r w:rsidRPr="000D34D8">
              <w:rPr>
                <w:sz w:val="22"/>
                <w:szCs w:val="22"/>
              </w:rPr>
              <w:t xml:space="preserve">6) вносит в установленном порядке в Журнал регистрации заявлений запись о приеме </w:t>
            </w:r>
            <w:r w:rsidRPr="000D34D8">
              <w:rPr>
                <w:sz w:val="22"/>
                <w:szCs w:val="22"/>
              </w:rPr>
              <w:lastRenderedPageBreak/>
              <w:t>заявления и выдает расписку-уведомление о приеме документов.</w:t>
            </w:r>
          </w:p>
          <w:p w:rsidR="009C46EB" w:rsidRPr="000D34D8" w:rsidRDefault="009C46EB" w:rsidP="001656FA">
            <w:pPr>
              <w:rPr>
                <w:sz w:val="22"/>
                <w:szCs w:val="22"/>
              </w:rPr>
            </w:pPr>
            <w:r w:rsidRPr="000D34D8">
              <w:rPr>
                <w:sz w:val="22"/>
                <w:szCs w:val="22"/>
              </w:rPr>
              <w:t>В случае обращения в форме электронных документов с применением усиленной квалифицированной электронной подписи специалист уполномоченного органа, ответственный за прием документов, и работник МФЦ проводит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в соответствии с Федеральным законом от 06 апреля 2011 года N 63-ФЗ "Об электронной подписи".</w:t>
            </w:r>
          </w:p>
        </w:tc>
        <w:tc>
          <w:tcPr>
            <w:tcW w:w="2625" w:type="dxa"/>
            <w:vMerge w:val="restart"/>
          </w:tcPr>
          <w:p w:rsidR="009C46EB" w:rsidRPr="000D34D8" w:rsidRDefault="009C46EB" w:rsidP="000E3215">
            <w:pPr>
              <w:rPr>
                <w:sz w:val="22"/>
                <w:szCs w:val="22"/>
              </w:rPr>
            </w:pPr>
            <w:r w:rsidRPr="000D34D8">
              <w:rPr>
                <w:sz w:val="22"/>
                <w:szCs w:val="22"/>
              </w:rPr>
              <w:lastRenderedPageBreak/>
              <w:t>в случае личного обращения заявителя не может превышать 15 минут на одного заявителя.</w:t>
            </w:r>
          </w:p>
          <w:p w:rsidR="009C46EB" w:rsidRPr="000D34D8" w:rsidRDefault="009C46EB" w:rsidP="000E3215">
            <w:pPr>
              <w:rPr>
                <w:sz w:val="22"/>
                <w:szCs w:val="22"/>
              </w:rPr>
            </w:pPr>
            <w:r w:rsidRPr="000D34D8">
              <w:rPr>
                <w:sz w:val="22"/>
                <w:szCs w:val="22"/>
              </w:rPr>
              <w:t>Извещение о дате получения заявления по почте или возврат заявления и приложенных к нему документов производится в 5-дневный срок с даты получения заявления или документов.</w:t>
            </w:r>
          </w:p>
        </w:tc>
        <w:tc>
          <w:tcPr>
            <w:tcW w:w="1924" w:type="dxa"/>
            <w:vMerge w:val="restart"/>
          </w:tcPr>
          <w:p w:rsidR="009C46EB" w:rsidRPr="000D34D8" w:rsidRDefault="009C46EB" w:rsidP="00CD2D17">
            <w:pPr>
              <w:rPr>
                <w:sz w:val="22"/>
                <w:szCs w:val="22"/>
              </w:rPr>
            </w:pPr>
            <w:r w:rsidRPr="000D34D8">
              <w:rPr>
                <w:sz w:val="22"/>
                <w:szCs w:val="22"/>
              </w:rPr>
              <w:t>Органы местного самоуправления муниципальных образований (уполномоченный орган)</w:t>
            </w:r>
          </w:p>
        </w:tc>
        <w:tc>
          <w:tcPr>
            <w:tcW w:w="1724" w:type="dxa"/>
            <w:vMerge w:val="restart"/>
          </w:tcPr>
          <w:p w:rsidR="009C46EB" w:rsidRPr="000D34D8" w:rsidRDefault="009C46EB" w:rsidP="00CD2D17">
            <w:pPr>
              <w:rPr>
                <w:sz w:val="22"/>
                <w:szCs w:val="22"/>
              </w:rPr>
            </w:pPr>
            <w:r w:rsidRPr="000D34D8">
              <w:rPr>
                <w:sz w:val="22"/>
                <w:szCs w:val="22"/>
              </w:rPr>
              <w:t>программный комплекс</w:t>
            </w:r>
          </w:p>
        </w:tc>
        <w:tc>
          <w:tcPr>
            <w:tcW w:w="1723" w:type="dxa"/>
            <w:vMerge w:val="restart"/>
          </w:tcPr>
          <w:p w:rsidR="009C46EB" w:rsidRPr="000D34D8" w:rsidRDefault="009C46EB" w:rsidP="00CD2D17">
            <w:pPr>
              <w:rPr>
                <w:sz w:val="22"/>
                <w:szCs w:val="22"/>
              </w:rPr>
            </w:pPr>
            <w:r w:rsidRPr="000D34D8">
              <w:rPr>
                <w:sz w:val="22"/>
                <w:szCs w:val="22"/>
              </w:rPr>
              <w:t>расписка-уведомление о приеме документов в Приложении № 1</w:t>
            </w:r>
          </w:p>
        </w:tc>
      </w:tr>
      <w:tr w:rsidR="009C46EB" w:rsidRPr="005F4645" w:rsidTr="000D34D8">
        <w:trPr>
          <w:trHeight w:val="825"/>
        </w:trPr>
        <w:tc>
          <w:tcPr>
            <w:tcW w:w="655" w:type="dxa"/>
            <w:vMerge/>
          </w:tcPr>
          <w:p w:rsidR="009C46EB" w:rsidRPr="000D34D8" w:rsidRDefault="009C46EB" w:rsidP="00CD2D17">
            <w:pPr>
              <w:rPr>
                <w:sz w:val="22"/>
                <w:szCs w:val="22"/>
              </w:rPr>
            </w:pPr>
          </w:p>
        </w:tc>
        <w:tc>
          <w:tcPr>
            <w:tcW w:w="2109" w:type="dxa"/>
            <w:vMerge/>
          </w:tcPr>
          <w:p w:rsidR="009C46EB" w:rsidRPr="000D34D8" w:rsidRDefault="009C46EB" w:rsidP="00CD2D17">
            <w:pPr>
              <w:rPr>
                <w:sz w:val="22"/>
                <w:szCs w:val="22"/>
              </w:rPr>
            </w:pPr>
          </w:p>
        </w:tc>
        <w:tc>
          <w:tcPr>
            <w:tcW w:w="4857" w:type="dxa"/>
          </w:tcPr>
          <w:p w:rsidR="009C46EB" w:rsidRPr="000D34D8" w:rsidRDefault="009C46EB" w:rsidP="00CD2D17">
            <w:pPr>
              <w:rPr>
                <w:sz w:val="22"/>
                <w:szCs w:val="22"/>
              </w:rPr>
            </w:pPr>
            <w:r w:rsidRPr="000D34D8">
              <w:rPr>
                <w:sz w:val="22"/>
                <w:szCs w:val="22"/>
              </w:rPr>
              <w:t>При обращении заявителя (представителя заявителя) с заявлением и документами, необходимыми для предоставления государственной услуги в МФЦ, сотрудник МФЦ осуществляет действия, предусмотренные соглашением о взаимодействии, заключенным между МФЦ и органом, предоставляющим государственную услугу.</w:t>
            </w:r>
          </w:p>
        </w:tc>
        <w:tc>
          <w:tcPr>
            <w:tcW w:w="2625" w:type="dxa"/>
            <w:vMerge/>
          </w:tcPr>
          <w:p w:rsidR="009C46EB" w:rsidRPr="000D34D8" w:rsidRDefault="009C46EB" w:rsidP="00CD2D17">
            <w:pPr>
              <w:rPr>
                <w:sz w:val="22"/>
                <w:szCs w:val="22"/>
              </w:rPr>
            </w:pPr>
          </w:p>
        </w:tc>
        <w:tc>
          <w:tcPr>
            <w:tcW w:w="1924" w:type="dxa"/>
            <w:vMerge/>
          </w:tcPr>
          <w:p w:rsidR="009C46EB" w:rsidRPr="000D34D8" w:rsidRDefault="009C46EB" w:rsidP="00CD2D17">
            <w:pPr>
              <w:rPr>
                <w:sz w:val="22"/>
                <w:szCs w:val="22"/>
              </w:rPr>
            </w:pPr>
          </w:p>
        </w:tc>
        <w:tc>
          <w:tcPr>
            <w:tcW w:w="1724" w:type="dxa"/>
            <w:vMerge/>
          </w:tcPr>
          <w:p w:rsidR="009C46EB" w:rsidRPr="000D34D8" w:rsidRDefault="009C46EB" w:rsidP="00CD2D17">
            <w:pPr>
              <w:rPr>
                <w:sz w:val="22"/>
                <w:szCs w:val="22"/>
              </w:rPr>
            </w:pPr>
          </w:p>
        </w:tc>
        <w:tc>
          <w:tcPr>
            <w:tcW w:w="1723" w:type="dxa"/>
            <w:vMerge/>
          </w:tcPr>
          <w:p w:rsidR="009C46EB" w:rsidRPr="000D34D8" w:rsidRDefault="009C46EB" w:rsidP="00CD2D17">
            <w:pPr>
              <w:rPr>
                <w:sz w:val="22"/>
                <w:szCs w:val="22"/>
              </w:rPr>
            </w:pPr>
          </w:p>
        </w:tc>
      </w:tr>
      <w:tr w:rsidR="009C46EB" w:rsidRPr="005F4645" w:rsidTr="000D34D8">
        <w:trPr>
          <w:trHeight w:val="825"/>
        </w:trPr>
        <w:tc>
          <w:tcPr>
            <w:tcW w:w="655" w:type="dxa"/>
          </w:tcPr>
          <w:p w:rsidR="009C46EB" w:rsidRPr="000D34D8" w:rsidRDefault="009C46EB" w:rsidP="00CD2D17">
            <w:pPr>
              <w:rPr>
                <w:sz w:val="22"/>
                <w:szCs w:val="22"/>
              </w:rPr>
            </w:pPr>
            <w:r w:rsidRPr="000D34D8">
              <w:rPr>
                <w:sz w:val="22"/>
                <w:szCs w:val="22"/>
              </w:rPr>
              <w:t>2</w:t>
            </w:r>
          </w:p>
        </w:tc>
        <w:tc>
          <w:tcPr>
            <w:tcW w:w="2109" w:type="dxa"/>
          </w:tcPr>
          <w:p w:rsidR="009C46EB" w:rsidRPr="000D34D8" w:rsidRDefault="009C46EB" w:rsidP="00CD2D17">
            <w:pPr>
              <w:rPr>
                <w:sz w:val="22"/>
                <w:szCs w:val="22"/>
              </w:rPr>
            </w:pPr>
            <w:r w:rsidRPr="000D34D8">
              <w:rPr>
                <w:sz w:val="22"/>
                <w:szCs w:val="22"/>
              </w:rPr>
              <w:t>Формирование и направление межведомственного запроса о представлении документов в государственные органы, организации, участвующие в предоставлении государственной услуги</w:t>
            </w:r>
          </w:p>
        </w:tc>
        <w:tc>
          <w:tcPr>
            <w:tcW w:w="4857" w:type="dxa"/>
          </w:tcPr>
          <w:p w:rsidR="009C46EB" w:rsidRPr="000D34D8" w:rsidRDefault="009C46EB" w:rsidP="00CD2D17">
            <w:pPr>
              <w:rPr>
                <w:sz w:val="22"/>
                <w:szCs w:val="22"/>
              </w:rPr>
            </w:pPr>
            <w:r w:rsidRPr="000D34D8">
              <w:rPr>
                <w:sz w:val="22"/>
                <w:szCs w:val="22"/>
              </w:rPr>
              <w:t>Специалист уполномоченного органа, ответственный за формирование и направление межведомственного запроса с использованием системы межведомственного электронного взаимодействия направляет межведомственный запрос о представлении сведений</w:t>
            </w:r>
          </w:p>
        </w:tc>
        <w:tc>
          <w:tcPr>
            <w:tcW w:w="2625" w:type="dxa"/>
          </w:tcPr>
          <w:p w:rsidR="009C46EB" w:rsidRPr="000D34D8" w:rsidRDefault="009C46EB" w:rsidP="00CD2D17">
            <w:pPr>
              <w:rPr>
                <w:sz w:val="22"/>
                <w:szCs w:val="22"/>
              </w:rPr>
            </w:pPr>
            <w:r w:rsidRPr="000D34D8">
              <w:rPr>
                <w:sz w:val="22"/>
                <w:szCs w:val="22"/>
              </w:rPr>
              <w:t>не позднее 2 рабочих дней со дня приема заявления и документов, предусмотренных пунктом 15 Административного регламента</w:t>
            </w:r>
          </w:p>
        </w:tc>
        <w:tc>
          <w:tcPr>
            <w:tcW w:w="1924" w:type="dxa"/>
          </w:tcPr>
          <w:p w:rsidR="009C46EB" w:rsidRPr="000D34D8" w:rsidRDefault="009C46EB" w:rsidP="00CD2D17">
            <w:pPr>
              <w:rPr>
                <w:sz w:val="22"/>
                <w:szCs w:val="22"/>
              </w:rPr>
            </w:pPr>
            <w:r w:rsidRPr="000D34D8">
              <w:rPr>
                <w:sz w:val="22"/>
                <w:szCs w:val="22"/>
              </w:rPr>
              <w:t>Органы местного самоуправления муниципальных образований (уполномоченный орган)</w:t>
            </w:r>
          </w:p>
        </w:tc>
        <w:tc>
          <w:tcPr>
            <w:tcW w:w="1724" w:type="dxa"/>
          </w:tcPr>
          <w:p w:rsidR="009C46EB" w:rsidRPr="000D34D8" w:rsidRDefault="009C46EB" w:rsidP="00CD2D17">
            <w:pPr>
              <w:rPr>
                <w:sz w:val="22"/>
                <w:szCs w:val="22"/>
              </w:rPr>
            </w:pPr>
            <w:r w:rsidRPr="000D34D8">
              <w:rPr>
                <w:sz w:val="22"/>
                <w:szCs w:val="22"/>
              </w:rPr>
              <w:t>программный комплекс</w:t>
            </w:r>
          </w:p>
        </w:tc>
        <w:tc>
          <w:tcPr>
            <w:tcW w:w="1723" w:type="dxa"/>
          </w:tcPr>
          <w:p w:rsidR="009C46EB" w:rsidRPr="000D34D8" w:rsidRDefault="009C46EB" w:rsidP="00CD2D17">
            <w:pPr>
              <w:rPr>
                <w:sz w:val="22"/>
                <w:szCs w:val="22"/>
              </w:rPr>
            </w:pPr>
            <w:r w:rsidRPr="000D34D8">
              <w:rPr>
                <w:sz w:val="22"/>
                <w:szCs w:val="22"/>
              </w:rPr>
              <w:t>нет</w:t>
            </w:r>
          </w:p>
        </w:tc>
      </w:tr>
      <w:tr w:rsidR="009C46EB" w:rsidRPr="005F4645" w:rsidTr="000D34D8">
        <w:trPr>
          <w:trHeight w:val="825"/>
        </w:trPr>
        <w:tc>
          <w:tcPr>
            <w:tcW w:w="655" w:type="dxa"/>
          </w:tcPr>
          <w:p w:rsidR="009C46EB" w:rsidRPr="000D34D8" w:rsidRDefault="009C46EB" w:rsidP="00CD2D17">
            <w:pPr>
              <w:rPr>
                <w:sz w:val="22"/>
                <w:szCs w:val="22"/>
              </w:rPr>
            </w:pPr>
            <w:r w:rsidRPr="000D34D8">
              <w:rPr>
                <w:sz w:val="22"/>
                <w:szCs w:val="22"/>
              </w:rPr>
              <w:lastRenderedPageBreak/>
              <w:t>3</w:t>
            </w:r>
          </w:p>
        </w:tc>
        <w:tc>
          <w:tcPr>
            <w:tcW w:w="2109" w:type="dxa"/>
          </w:tcPr>
          <w:p w:rsidR="009C46EB" w:rsidRPr="000D34D8" w:rsidRDefault="009C46EB" w:rsidP="00CD2D17">
            <w:pPr>
              <w:rPr>
                <w:sz w:val="22"/>
                <w:szCs w:val="22"/>
              </w:rPr>
            </w:pPr>
            <w:r w:rsidRPr="000D34D8">
              <w:rPr>
                <w:sz w:val="22"/>
                <w:szCs w:val="22"/>
              </w:rPr>
              <w:t>Рассмотрение заявления и документов, необходимых для предоставления государственной услуги</w:t>
            </w:r>
          </w:p>
        </w:tc>
        <w:tc>
          <w:tcPr>
            <w:tcW w:w="4857" w:type="dxa"/>
          </w:tcPr>
          <w:p w:rsidR="009C46EB" w:rsidRPr="000D34D8" w:rsidRDefault="009C46EB" w:rsidP="004A6695">
            <w:pPr>
              <w:rPr>
                <w:sz w:val="22"/>
                <w:szCs w:val="22"/>
              </w:rPr>
            </w:pPr>
            <w:r w:rsidRPr="000D34D8">
              <w:rPr>
                <w:sz w:val="22"/>
                <w:szCs w:val="22"/>
              </w:rPr>
              <w:t>Специалист уполномоченного органа осуществляет следующие действия:</w:t>
            </w:r>
          </w:p>
          <w:p w:rsidR="009C46EB" w:rsidRPr="000D34D8" w:rsidRDefault="009C46EB" w:rsidP="004A6695">
            <w:pPr>
              <w:rPr>
                <w:sz w:val="22"/>
                <w:szCs w:val="22"/>
              </w:rPr>
            </w:pPr>
            <w:r w:rsidRPr="000D34D8">
              <w:rPr>
                <w:sz w:val="22"/>
                <w:szCs w:val="22"/>
              </w:rPr>
              <w:t>1) на основании представленных документов и полученной информации от органов и организаций различных форм собственности определяет размер компенсации расходов. Размер предоставляемой государственной услуги исчисляется индивидуально каждому лицу, имеющему право на получение этой услуги, который не должен превышать (или уменьшать) денежного эквивалента меры социальной поддержки по оплате жилого помещения и коммунальных услуг, предоставляемой в соответствии с законодательством Российской Федерации или Свердловской области для отдельных категорий граждан.</w:t>
            </w:r>
          </w:p>
          <w:p w:rsidR="009C46EB" w:rsidRPr="000D34D8" w:rsidRDefault="009C46EB" w:rsidP="004A6695">
            <w:pPr>
              <w:rPr>
                <w:sz w:val="22"/>
                <w:szCs w:val="22"/>
              </w:rPr>
            </w:pPr>
            <w:r w:rsidRPr="000D34D8">
              <w:rPr>
                <w:sz w:val="22"/>
                <w:szCs w:val="22"/>
              </w:rPr>
              <w:t>Расчет размера компенсации расходов осуществляется на основании сведений юридических лиц независимо от организационно-правовой формы или индивидуальных предпринимателей, предоставляющих потребителю коммунальные услуги (далее - исполнители), о размере фактических начислений на оплату жилых помещений и коммунальных услуг и отсутствии задолженности по их оплате, определенной в порядке, установленном федеральным законодательством;</w:t>
            </w:r>
          </w:p>
          <w:p w:rsidR="009C46EB" w:rsidRPr="000D34D8" w:rsidRDefault="009C46EB" w:rsidP="004A6695">
            <w:pPr>
              <w:rPr>
                <w:sz w:val="22"/>
                <w:szCs w:val="22"/>
              </w:rPr>
            </w:pPr>
            <w:r w:rsidRPr="000D34D8">
              <w:rPr>
                <w:sz w:val="22"/>
                <w:szCs w:val="22"/>
              </w:rPr>
              <w:t>2) вводит в электронную базу данных сведения о заявителе;</w:t>
            </w:r>
          </w:p>
          <w:p w:rsidR="009C46EB" w:rsidRPr="000D34D8" w:rsidRDefault="009C46EB" w:rsidP="004A6695">
            <w:pPr>
              <w:rPr>
                <w:sz w:val="22"/>
                <w:szCs w:val="22"/>
              </w:rPr>
            </w:pPr>
            <w:r w:rsidRPr="000D34D8">
              <w:rPr>
                <w:sz w:val="22"/>
                <w:szCs w:val="22"/>
              </w:rPr>
              <w:t>3) оформляет проект решения о предоставлении либо об отказе в предоставлении государственной услуги;</w:t>
            </w:r>
          </w:p>
          <w:p w:rsidR="009C46EB" w:rsidRPr="000D34D8" w:rsidRDefault="009C46EB" w:rsidP="004A6695">
            <w:pPr>
              <w:rPr>
                <w:sz w:val="22"/>
                <w:szCs w:val="22"/>
              </w:rPr>
            </w:pPr>
            <w:r w:rsidRPr="000D34D8">
              <w:rPr>
                <w:sz w:val="22"/>
                <w:szCs w:val="22"/>
              </w:rPr>
              <w:t xml:space="preserve">4) заявление и копии документов, представленные заявителем лично, по почте или </w:t>
            </w:r>
            <w:r w:rsidRPr="000D34D8">
              <w:rPr>
                <w:sz w:val="22"/>
                <w:szCs w:val="22"/>
              </w:rPr>
              <w:lastRenderedPageBreak/>
              <w:t>через МФЦ, а также заявление и информацию, полученную от организаций различных форм собственности в порядке межведомственного взаимодействия, брошюрует в личное дело получателя компенсаций расходов.</w:t>
            </w:r>
          </w:p>
        </w:tc>
        <w:tc>
          <w:tcPr>
            <w:tcW w:w="2625" w:type="dxa"/>
          </w:tcPr>
          <w:p w:rsidR="009C46EB" w:rsidRPr="000D34D8" w:rsidRDefault="009C46EB" w:rsidP="006D4F64">
            <w:pPr>
              <w:rPr>
                <w:sz w:val="22"/>
                <w:szCs w:val="22"/>
              </w:rPr>
            </w:pPr>
            <w:r w:rsidRPr="000D34D8">
              <w:rPr>
                <w:sz w:val="22"/>
                <w:szCs w:val="22"/>
              </w:rPr>
              <w:lastRenderedPageBreak/>
              <w:t>Общий максимальный срок рассмотрения документов (без учета времени, затраченного на проведение проверки представленных заявителем сведений) не должен превышать 30 минут на каждое дело.</w:t>
            </w:r>
          </w:p>
          <w:p w:rsidR="009C46EB" w:rsidRPr="000D34D8" w:rsidRDefault="009C46EB" w:rsidP="00CD2D17">
            <w:pPr>
              <w:rPr>
                <w:sz w:val="22"/>
                <w:szCs w:val="22"/>
              </w:rPr>
            </w:pPr>
          </w:p>
        </w:tc>
        <w:tc>
          <w:tcPr>
            <w:tcW w:w="1924" w:type="dxa"/>
          </w:tcPr>
          <w:p w:rsidR="009C46EB" w:rsidRPr="000D34D8" w:rsidRDefault="009C46EB" w:rsidP="00CD2D17">
            <w:pPr>
              <w:rPr>
                <w:sz w:val="22"/>
                <w:szCs w:val="22"/>
              </w:rPr>
            </w:pPr>
            <w:r w:rsidRPr="000D34D8">
              <w:rPr>
                <w:sz w:val="22"/>
                <w:szCs w:val="22"/>
              </w:rPr>
              <w:t>Органы местного самоуправления муниципальных образований (уполномоченный орган)</w:t>
            </w:r>
          </w:p>
        </w:tc>
        <w:tc>
          <w:tcPr>
            <w:tcW w:w="1724" w:type="dxa"/>
          </w:tcPr>
          <w:p w:rsidR="009C46EB" w:rsidRPr="000D34D8" w:rsidRDefault="009C46EB" w:rsidP="00CD2D17">
            <w:pPr>
              <w:rPr>
                <w:sz w:val="22"/>
                <w:szCs w:val="22"/>
              </w:rPr>
            </w:pPr>
            <w:r w:rsidRPr="000D34D8">
              <w:rPr>
                <w:sz w:val="22"/>
                <w:szCs w:val="22"/>
              </w:rPr>
              <w:t>программный комплекс</w:t>
            </w:r>
          </w:p>
        </w:tc>
        <w:tc>
          <w:tcPr>
            <w:tcW w:w="1723" w:type="dxa"/>
          </w:tcPr>
          <w:p w:rsidR="009C46EB" w:rsidRPr="000D34D8" w:rsidRDefault="009C46EB" w:rsidP="00CD2D17">
            <w:pPr>
              <w:rPr>
                <w:sz w:val="22"/>
                <w:szCs w:val="22"/>
              </w:rPr>
            </w:pPr>
            <w:r w:rsidRPr="000D34D8">
              <w:rPr>
                <w:sz w:val="22"/>
                <w:szCs w:val="22"/>
              </w:rPr>
              <w:t>нет</w:t>
            </w:r>
          </w:p>
        </w:tc>
      </w:tr>
      <w:tr w:rsidR="009C46EB" w:rsidRPr="005F4645" w:rsidTr="000D34D8">
        <w:trPr>
          <w:trHeight w:val="825"/>
        </w:trPr>
        <w:tc>
          <w:tcPr>
            <w:tcW w:w="655" w:type="dxa"/>
          </w:tcPr>
          <w:p w:rsidR="009C46EB" w:rsidRPr="000D34D8" w:rsidRDefault="009C46EB" w:rsidP="00CD2D17">
            <w:pPr>
              <w:rPr>
                <w:sz w:val="22"/>
                <w:szCs w:val="22"/>
              </w:rPr>
            </w:pPr>
            <w:r w:rsidRPr="000D34D8">
              <w:rPr>
                <w:sz w:val="22"/>
                <w:szCs w:val="22"/>
              </w:rPr>
              <w:t>4</w:t>
            </w:r>
          </w:p>
        </w:tc>
        <w:tc>
          <w:tcPr>
            <w:tcW w:w="2109" w:type="dxa"/>
          </w:tcPr>
          <w:p w:rsidR="009C46EB" w:rsidRPr="000D34D8" w:rsidRDefault="009C46EB" w:rsidP="00CD2D17">
            <w:pPr>
              <w:rPr>
                <w:sz w:val="22"/>
                <w:szCs w:val="22"/>
              </w:rPr>
            </w:pPr>
            <w:r w:rsidRPr="000D34D8">
              <w:rPr>
                <w:sz w:val="22"/>
                <w:szCs w:val="22"/>
              </w:rPr>
              <w:t>Принятие решения о предоставлении либо об отказе в предоставлении государственной услуги</w:t>
            </w:r>
          </w:p>
        </w:tc>
        <w:tc>
          <w:tcPr>
            <w:tcW w:w="4857" w:type="dxa"/>
          </w:tcPr>
          <w:p w:rsidR="009C46EB" w:rsidRPr="000D34D8" w:rsidRDefault="009C46EB" w:rsidP="00EE7AE0">
            <w:pPr>
              <w:rPr>
                <w:sz w:val="22"/>
                <w:szCs w:val="22"/>
              </w:rPr>
            </w:pPr>
            <w:r w:rsidRPr="000D34D8">
              <w:rPr>
                <w:sz w:val="22"/>
                <w:szCs w:val="22"/>
              </w:rPr>
              <w:t>Руководитель уполномоченного органа или лицо, принимающее решение о предоставлении либо об отказе в предоставлении государственной услуги, подписывает решение о предоставлении государственной услуги либо решение об отказе в предоставлении государственной услуги.</w:t>
            </w:r>
          </w:p>
          <w:p w:rsidR="009C46EB" w:rsidRPr="000D34D8" w:rsidRDefault="009C46EB" w:rsidP="00EE7AE0">
            <w:pPr>
              <w:rPr>
                <w:sz w:val="22"/>
                <w:szCs w:val="22"/>
              </w:rPr>
            </w:pPr>
            <w:r w:rsidRPr="000D34D8">
              <w:rPr>
                <w:sz w:val="22"/>
                <w:szCs w:val="22"/>
              </w:rPr>
              <w:t>В случае отказа в предоставлении государственной услуги копия решения с указанием причины отказа направляется заявителю в течение пяти рабочих дней с даты вынесения решения.</w:t>
            </w:r>
          </w:p>
          <w:p w:rsidR="009C46EB" w:rsidRPr="000D34D8" w:rsidRDefault="009C46EB" w:rsidP="00EE7AE0">
            <w:pPr>
              <w:rPr>
                <w:sz w:val="22"/>
                <w:szCs w:val="22"/>
              </w:rPr>
            </w:pPr>
            <w:r w:rsidRPr="000D34D8">
              <w:rPr>
                <w:sz w:val="22"/>
                <w:szCs w:val="22"/>
              </w:rPr>
              <w:t>В случае подачи заявления в форме электронного документа решение о предоставлении либо об отказе в предоставлении государственной услуги направляется заявителю в течение пяти рабочих дней с даты вынесения решения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(функций), портал государственных услуг и муниципальных услуг (функций) Свердловской области, в форме электронного документа.</w:t>
            </w:r>
          </w:p>
          <w:p w:rsidR="009C46EB" w:rsidRPr="000D34D8" w:rsidRDefault="009C46EB" w:rsidP="00EE7AE0">
            <w:pPr>
              <w:rPr>
                <w:sz w:val="22"/>
                <w:szCs w:val="22"/>
              </w:rPr>
            </w:pPr>
            <w:r w:rsidRPr="000D34D8">
              <w:rPr>
                <w:sz w:val="22"/>
                <w:szCs w:val="22"/>
              </w:rPr>
              <w:t>Результат решения о предоставлении либо об отказе в предоставлении государственной услуги фиксируется в Журнале регистрации заявлений.</w:t>
            </w:r>
          </w:p>
          <w:p w:rsidR="009C46EB" w:rsidRPr="000D34D8" w:rsidRDefault="009C46EB" w:rsidP="00EE7AE0">
            <w:pPr>
              <w:rPr>
                <w:sz w:val="22"/>
                <w:szCs w:val="22"/>
              </w:rPr>
            </w:pPr>
            <w:r w:rsidRPr="000D34D8">
              <w:rPr>
                <w:sz w:val="22"/>
                <w:szCs w:val="22"/>
              </w:rPr>
              <w:t xml:space="preserve">На основании принятого решения о назначении </w:t>
            </w:r>
            <w:r w:rsidRPr="000D34D8">
              <w:rPr>
                <w:sz w:val="22"/>
                <w:szCs w:val="22"/>
              </w:rPr>
              <w:lastRenderedPageBreak/>
              <w:t>компенсации информация вносится в персонифицированную базу данных для включения заявителя в выплатные документы.</w:t>
            </w:r>
          </w:p>
          <w:p w:rsidR="009C46EB" w:rsidRPr="000D34D8" w:rsidRDefault="009C46EB" w:rsidP="004A6695">
            <w:pPr>
              <w:rPr>
                <w:sz w:val="22"/>
                <w:szCs w:val="22"/>
              </w:rPr>
            </w:pPr>
          </w:p>
        </w:tc>
        <w:tc>
          <w:tcPr>
            <w:tcW w:w="2625" w:type="dxa"/>
          </w:tcPr>
          <w:p w:rsidR="009C46EB" w:rsidRPr="000D34D8" w:rsidRDefault="009C46EB" w:rsidP="006D4F64">
            <w:pPr>
              <w:rPr>
                <w:sz w:val="22"/>
                <w:szCs w:val="22"/>
              </w:rPr>
            </w:pPr>
            <w:r w:rsidRPr="000D34D8">
              <w:rPr>
                <w:sz w:val="22"/>
                <w:szCs w:val="22"/>
              </w:rPr>
              <w:lastRenderedPageBreak/>
              <w:t>не должен превышать десяти рабочих дней с даты подачи заявления и документов, необходимых для предоставления государственной услуги, либо с даты получения информации от организаций различных форм собственности в порядке межведомственного взаимодействия.</w:t>
            </w:r>
          </w:p>
        </w:tc>
        <w:tc>
          <w:tcPr>
            <w:tcW w:w="1924" w:type="dxa"/>
          </w:tcPr>
          <w:p w:rsidR="009C46EB" w:rsidRPr="000D34D8" w:rsidRDefault="009C46EB" w:rsidP="00CD2D17">
            <w:pPr>
              <w:rPr>
                <w:sz w:val="22"/>
                <w:szCs w:val="22"/>
              </w:rPr>
            </w:pPr>
            <w:r w:rsidRPr="000D34D8">
              <w:rPr>
                <w:sz w:val="22"/>
                <w:szCs w:val="22"/>
              </w:rPr>
              <w:t>Органы местного самоуправления муниципальных образований (уполномоченный орган)</w:t>
            </w:r>
          </w:p>
        </w:tc>
        <w:tc>
          <w:tcPr>
            <w:tcW w:w="1724" w:type="dxa"/>
          </w:tcPr>
          <w:p w:rsidR="009C46EB" w:rsidRPr="000D34D8" w:rsidRDefault="009C46EB" w:rsidP="00CD2D17">
            <w:pPr>
              <w:rPr>
                <w:sz w:val="22"/>
                <w:szCs w:val="22"/>
              </w:rPr>
            </w:pPr>
            <w:r w:rsidRPr="000D34D8">
              <w:rPr>
                <w:sz w:val="22"/>
                <w:szCs w:val="22"/>
              </w:rPr>
              <w:t>_</w:t>
            </w:r>
          </w:p>
        </w:tc>
        <w:tc>
          <w:tcPr>
            <w:tcW w:w="1723" w:type="dxa"/>
          </w:tcPr>
          <w:p w:rsidR="009C46EB" w:rsidRPr="000D34D8" w:rsidRDefault="009C46EB" w:rsidP="00CD2D17">
            <w:pPr>
              <w:rPr>
                <w:sz w:val="22"/>
                <w:szCs w:val="22"/>
              </w:rPr>
            </w:pPr>
            <w:r w:rsidRPr="000D34D8">
              <w:rPr>
                <w:sz w:val="22"/>
                <w:szCs w:val="22"/>
              </w:rPr>
              <w:t>приложение № 3 /приложение № 4</w:t>
            </w:r>
          </w:p>
        </w:tc>
      </w:tr>
    </w:tbl>
    <w:p w:rsidR="009C46EB" w:rsidRPr="005F4645" w:rsidRDefault="009C46EB" w:rsidP="00CD2D17">
      <w:pPr>
        <w:rPr>
          <w:sz w:val="22"/>
          <w:szCs w:val="22"/>
        </w:rPr>
      </w:pPr>
    </w:p>
    <w:p w:rsidR="009C46EB" w:rsidRPr="005F4645" w:rsidRDefault="009C46EB" w:rsidP="00190DF7">
      <w:pPr>
        <w:rPr>
          <w:sz w:val="22"/>
          <w:szCs w:val="22"/>
        </w:rPr>
      </w:pPr>
    </w:p>
    <w:p w:rsidR="009C46EB" w:rsidRPr="005F4645" w:rsidRDefault="009C46EB" w:rsidP="00456614">
      <w:pPr>
        <w:ind w:firstLine="708"/>
        <w:rPr>
          <w:sz w:val="22"/>
          <w:szCs w:val="22"/>
        </w:rPr>
      </w:pPr>
      <w:r w:rsidRPr="005F4645">
        <w:rPr>
          <w:sz w:val="22"/>
          <w:szCs w:val="22"/>
        </w:rPr>
        <w:t>Раздел 8. Особенности предоставления услуги в электронной форме</w:t>
      </w:r>
    </w:p>
    <w:p w:rsidR="009C46EB" w:rsidRPr="005F4645" w:rsidRDefault="009C46EB" w:rsidP="00863D17">
      <w:pPr>
        <w:rPr>
          <w:sz w:val="22"/>
          <w:szCs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13"/>
        <w:gridCol w:w="1911"/>
        <w:gridCol w:w="1776"/>
        <w:gridCol w:w="2026"/>
        <w:gridCol w:w="2073"/>
        <w:gridCol w:w="1449"/>
        <w:gridCol w:w="4111"/>
      </w:tblGrid>
      <w:tr w:rsidR="009C46EB" w:rsidRPr="005F4645" w:rsidTr="000D34D8">
        <w:tc>
          <w:tcPr>
            <w:tcW w:w="2213" w:type="dxa"/>
          </w:tcPr>
          <w:p w:rsidR="009C46EB" w:rsidRPr="000D34D8" w:rsidRDefault="009C46EB" w:rsidP="00863D17">
            <w:pPr>
              <w:rPr>
                <w:sz w:val="22"/>
                <w:szCs w:val="22"/>
              </w:rPr>
            </w:pPr>
            <w:r w:rsidRPr="000D34D8">
              <w:rPr>
                <w:sz w:val="22"/>
                <w:szCs w:val="22"/>
              </w:rPr>
              <w:t>Способ получения заявителем информации о сроках и порядке предоставления услуги</w:t>
            </w:r>
          </w:p>
        </w:tc>
        <w:tc>
          <w:tcPr>
            <w:tcW w:w="1911" w:type="dxa"/>
          </w:tcPr>
          <w:p w:rsidR="009C46EB" w:rsidRPr="000D34D8" w:rsidRDefault="009C46EB" w:rsidP="00863D17">
            <w:pPr>
              <w:rPr>
                <w:sz w:val="22"/>
                <w:szCs w:val="22"/>
              </w:rPr>
            </w:pPr>
            <w:r w:rsidRPr="000D34D8">
              <w:rPr>
                <w:sz w:val="22"/>
                <w:szCs w:val="22"/>
              </w:rPr>
              <w:t>Способ записи на прием в уполномоченный орган, МФЦ для подачи запроса о предоставлении услуги</w:t>
            </w:r>
          </w:p>
        </w:tc>
        <w:tc>
          <w:tcPr>
            <w:tcW w:w="1776" w:type="dxa"/>
          </w:tcPr>
          <w:p w:rsidR="009C46EB" w:rsidRPr="000D34D8" w:rsidRDefault="009C46EB" w:rsidP="00863D17">
            <w:pPr>
              <w:rPr>
                <w:sz w:val="22"/>
                <w:szCs w:val="22"/>
              </w:rPr>
            </w:pPr>
            <w:r w:rsidRPr="000D34D8">
              <w:rPr>
                <w:sz w:val="22"/>
                <w:szCs w:val="22"/>
              </w:rPr>
              <w:t>Способ формирования запроса о предоставлении услуги</w:t>
            </w:r>
          </w:p>
        </w:tc>
        <w:tc>
          <w:tcPr>
            <w:tcW w:w="2026" w:type="dxa"/>
          </w:tcPr>
          <w:p w:rsidR="009C46EB" w:rsidRPr="000D34D8" w:rsidRDefault="009C46EB" w:rsidP="00863D17">
            <w:pPr>
              <w:rPr>
                <w:sz w:val="22"/>
                <w:szCs w:val="22"/>
              </w:rPr>
            </w:pPr>
            <w:r w:rsidRPr="000D34D8">
              <w:rPr>
                <w:sz w:val="22"/>
                <w:szCs w:val="22"/>
              </w:rPr>
              <w:t>Способ приема и регистрации органом, предоставляющим услугу, запроса о предоставлении услуги и иных документов, необходимых для предоставления услуги</w:t>
            </w:r>
          </w:p>
        </w:tc>
        <w:tc>
          <w:tcPr>
            <w:tcW w:w="2073" w:type="dxa"/>
          </w:tcPr>
          <w:p w:rsidR="009C46EB" w:rsidRPr="000D34D8" w:rsidRDefault="009C46EB" w:rsidP="00863D17">
            <w:pPr>
              <w:rPr>
                <w:sz w:val="22"/>
                <w:szCs w:val="22"/>
              </w:rPr>
            </w:pPr>
            <w:r w:rsidRPr="000D34D8">
              <w:rPr>
                <w:sz w:val="22"/>
                <w:szCs w:val="22"/>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1449" w:type="dxa"/>
          </w:tcPr>
          <w:p w:rsidR="009C46EB" w:rsidRPr="000D34D8" w:rsidRDefault="009C46EB" w:rsidP="00863D17">
            <w:pPr>
              <w:rPr>
                <w:sz w:val="22"/>
                <w:szCs w:val="22"/>
              </w:rPr>
            </w:pPr>
            <w:r w:rsidRPr="000D34D8">
              <w:rPr>
                <w:sz w:val="22"/>
                <w:szCs w:val="22"/>
              </w:rPr>
              <w:t>Способ получения сведений о ходе выполнения запроса о предоставлении услуги</w:t>
            </w:r>
          </w:p>
        </w:tc>
        <w:tc>
          <w:tcPr>
            <w:tcW w:w="4111" w:type="dxa"/>
          </w:tcPr>
          <w:p w:rsidR="009C46EB" w:rsidRPr="000D34D8" w:rsidRDefault="009C46EB" w:rsidP="00863D17">
            <w:pPr>
              <w:rPr>
                <w:sz w:val="22"/>
                <w:szCs w:val="22"/>
              </w:rPr>
            </w:pPr>
            <w:r w:rsidRPr="000D34D8">
              <w:rPr>
                <w:sz w:val="22"/>
                <w:szCs w:val="22"/>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9C46EB" w:rsidRPr="005F4645" w:rsidTr="000D34D8">
        <w:tc>
          <w:tcPr>
            <w:tcW w:w="2213" w:type="dxa"/>
          </w:tcPr>
          <w:p w:rsidR="009C46EB" w:rsidRPr="000D34D8" w:rsidRDefault="009C46EB" w:rsidP="00AB6F04">
            <w:pPr>
              <w:rPr>
                <w:sz w:val="22"/>
                <w:szCs w:val="22"/>
              </w:rPr>
            </w:pPr>
            <w:r w:rsidRPr="000D34D8">
              <w:rPr>
                <w:sz w:val="22"/>
                <w:szCs w:val="22"/>
              </w:rPr>
              <w:t>официальный сайт органа, предоставляющего государственную услугу;</w:t>
            </w:r>
          </w:p>
          <w:p w:rsidR="009C46EB" w:rsidRPr="000D34D8" w:rsidRDefault="009C46EB" w:rsidP="00AB6F04">
            <w:pPr>
              <w:rPr>
                <w:sz w:val="22"/>
                <w:szCs w:val="22"/>
              </w:rPr>
            </w:pPr>
            <w:r w:rsidRPr="000D34D8">
              <w:rPr>
                <w:sz w:val="22"/>
                <w:szCs w:val="22"/>
              </w:rPr>
              <w:t>официальный сайт МФЦ;</w:t>
            </w:r>
          </w:p>
          <w:p w:rsidR="009C46EB" w:rsidRPr="000D34D8" w:rsidRDefault="009C46EB" w:rsidP="00AB6F04">
            <w:pPr>
              <w:rPr>
                <w:sz w:val="22"/>
                <w:szCs w:val="22"/>
              </w:rPr>
            </w:pPr>
            <w:r w:rsidRPr="000D34D8">
              <w:rPr>
                <w:sz w:val="22"/>
                <w:szCs w:val="22"/>
              </w:rPr>
              <w:t>Единый портал государственных услуг;</w:t>
            </w:r>
          </w:p>
          <w:p w:rsidR="009C46EB" w:rsidRPr="000D34D8" w:rsidRDefault="009C46EB" w:rsidP="00AB6F04">
            <w:pPr>
              <w:rPr>
                <w:sz w:val="22"/>
                <w:szCs w:val="22"/>
              </w:rPr>
            </w:pPr>
            <w:r w:rsidRPr="000D34D8">
              <w:rPr>
                <w:sz w:val="22"/>
                <w:szCs w:val="22"/>
              </w:rPr>
              <w:t>региональный портал государственных услуг</w:t>
            </w:r>
          </w:p>
        </w:tc>
        <w:tc>
          <w:tcPr>
            <w:tcW w:w="1911" w:type="dxa"/>
          </w:tcPr>
          <w:p w:rsidR="009C46EB" w:rsidRPr="000D34D8" w:rsidRDefault="009C46EB" w:rsidP="00FD2409">
            <w:pPr>
              <w:rPr>
                <w:sz w:val="22"/>
                <w:szCs w:val="22"/>
              </w:rPr>
            </w:pPr>
            <w:r w:rsidRPr="000D34D8">
              <w:rPr>
                <w:sz w:val="22"/>
                <w:szCs w:val="22"/>
              </w:rPr>
              <w:t>орган - нет;</w:t>
            </w:r>
          </w:p>
          <w:p w:rsidR="009C46EB" w:rsidRPr="000D34D8" w:rsidRDefault="009C46EB" w:rsidP="00FD2409">
            <w:pPr>
              <w:rPr>
                <w:sz w:val="22"/>
                <w:szCs w:val="22"/>
              </w:rPr>
            </w:pPr>
            <w:r w:rsidRPr="000D34D8">
              <w:rPr>
                <w:sz w:val="22"/>
                <w:szCs w:val="22"/>
              </w:rPr>
              <w:t>МФЦ - официальный сайт</w:t>
            </w:r>
          </w:p>
        </w:tc>
        <w:tc>
          <w:tcPr>
            <w:tcW w:w="1776" w:type="dxa"/>
          </w:tcPr>
          <w:p w:rsidR="009C46EB" w:rsidRPr="000D34D8" w:rsidRDefault="009C46EB" w:rsidP="00863D17">
            <w:pPr>
              <w:rPr>
                <w:sz w:val="22"/>
                <w:szCs w:val="22"/>
              </w:rPr>
            </w:pPr>
            <w:r w:rsidRPr="000D34D8">
              <w:rPr>
                <w:sz w:val="22"/>
                <w:szCs w:val="22"/>
              </w:rPr>
              <w:t>путем заполнения формы запроса на ЕПГУ</w:t>
            </w:r>
          </w:p>
        </w:tc>
        <w:tc>
          <w:tcPr>
            <w:tcW w:w="2026" w:type="dxa"/>
          </w:tcPr>
          <w:p w:rsidR="009C46EB" w:rsidRPr="000D34D8" w:rsidRDefault="009C46EB" w:rsidP="00863D17">
            <w:pPr>
              <w:rPr>
                <w:sz w:val="22"/>
                <w:szCs w:val="22"/>
              </w:rPr>
            </w:pPr>
            <w:r w:rsidRPr="000D34D8">
              <w:rPr>
                <w:sz w:val="22"/>
                <w:szCs w:val="22"/>
              </w:rPr>
              <w:t>не требуется предоставление заявителем документов на бумажном носителе</w:t>
            </w:r>
          </w:p>
        </w:tc>
        <w:tc>
          <w:tcPr>
            <w:tcW w:w="2073" w:type="dxa"/>
          </w:tcPr>
          <w:p w:rsidR="009C46EB" w:rsidRPr="000D34D8" w:rsidRDefault="009C46EB" w:rsidP="00863D17">
            <w:pPr>
              <w:rPr>
                <w:sz w:val="22"/>
                <w:szCs w:val="22"/>
              </w:rPr>
            </w:pPr>
            <w:r w:rsidRPr="000D34D8">
              <w:rPr>
                <w:sz w:val="22"/>
                <w:szCs w:val="22"/>
              </w:rPr>
              <w:t xml:space="preserve">            _</w:t>
            </w:r>
          </w:p>
        </w:tc>
        <w:tc>
          <w:tcPr>
            <w:tcW w:w="1449" w:type="dxa"/>
          </w:tcPr>
          <w:p w:rsidR="009C46EB" w:rsidRPr="000D34D8" w:rsidRDefault="009C46EB" w:rsidP="00863D17">
            <w:pPr>
              <w:rPr>
                <w:sz w:val="22"/>
                <w:szCs w:val="22"/>
              </w:rPr>
            </w:pPr>
            <w:r w:rsidRPr="000D34D8">
              <w:rPr>
                <w:sz w:val="22"/>
                <w:szCs w:val="22"/>
              </w:rPr>
              <w:t>в личном кабинете на Едином портале государственных услуг</w:t>
            </w:r>
          </w:p>
        </w:tc>
        <w:tc>
          <w:tcPr>
            <w:tcW w:w="4111" w:type="dxa"/>
          </w:tcPr>
          <w:p w:rsidR="009C46EB" w:rsidRPr="000D34D8" w:rsidRDefault="009C46EB" w:rsidP="00863D17">
            <w:pPr>
              <w:rPr>
                <w:sz w:val="22"/>
                <w:szCs w:val="22"/>
              </w:rPr>
            </w:pPr>
            <w:r w:rsidRPr="000D34D8">
              <w:rPr>
                <w:sz w:val="22"/>
                <w:szCs w:val="22"/>
              </w:rPr>
              <w:t>через официальный сайт МФЦ, посредством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универсальной электронной карты и других средств информационно-телекоммуникационных технологий, в форме электронных документов, подписанных электронной подписью заявителя, в случаях и порядке, установленных действующим законодательством.</w:t>
            </w:r>
          </w:p>
        </w:tc>
      </w:tr>
    </w:tbl>
    <w:p w:rsidR="009C46EB" w:rsidRPr="005F4645" w:rsidRDefault="009C46EB" w:rsidP="00863D17">
      <w:pPr>
        <w:rPr>
          <w:sz w:val="22"/>
          <w:szCs w:val="22"/>
        </w:rPr>
      </w:pPr>
    </w:p>
    <w:sectPr w:rsidR="009C46EB" w:rsidRPr="005F4645" w:rsidSect="0052204D">
      <w:pgSz w:w="16838" w:h="11906" w:orient="landscape"/>
      <w:pgMar w:top="1418" w:right="851" w:bottom="1276" w:left="709"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009" w:rsidRDefault="00755009" w:rsidP="009D5F00">
      <w:r>
        <w:separator/>
      </w:r>
    </w:p>
  </w:endnote>
  <w:endnote w:type="continuationSeparator" w:id="0">
    <w:p w:rsidR="00755009" w:rsidRDefault="00755009" w:rsidP="009D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009" w:rsidRPr="00F91455" w:rsidRDefault="00755009">
    <w:pPr>
      <w:pStyle w:val="ac"/>
      <w:jc w:val="center"/>
      <w:rPr>
        <w:color w:val="FFFFFF"/>
      </w:rPr>
    </w:pPr>
    <w:r w:rsidRPr="00F91455">
      <w:rPr>
        <w:color w:val="FFFFFF"/>
      </w:rPr>
      <w:fldChar w:fldCharType="begin"/>
    </w:r>
    <w:r w:rsidRPr="00F91455">
      <w:rPr>
        <w:color w:val="FFFFFF"/>
      </w:rPr>
      <w:instrText>PAGE   \* MERGEFORMAT</w:instrText>
    </w:r>
    <w:r w:rsidRPr="00F91455">
      <w:rPr>
        <w:color w:val="FFFFFF"/>
      </w:rPr>
      <w:fldChar w:fldCharType="separate"/>
    </w:r>
    <w:r w:rsidR="00D06E9E">
      <w:rPr>
        <w:noProof/>
        <w:color w:val="FFFFFF"/>
      </w:rPr>
      <w:t>1</w:t>
    </w:r>
    <w:r w:rsidRPr="00F91455">
      <w:rPr>
        <w:color w:val="FFFFFF"/>
      </w:rPr>
      <w:fldChar w:fldCharType="end"/>
    </w:r>
  </w:p>
  <w:p w:rsidR="00755009" w:rsidRDefault="0075500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009" w:rsidRDefault="00755009" w:rsidP="009D5F00">
      <w:r>
        <w:separator/>
      </w:r>
    </w:p>
  </w:footnote>
  <w:footnote w:type="continuationSeparator" w:id="0">
    <w:p w:rsidR="00755009" w:rsidRDefault="00755009" w:rsidP="009D5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009" w:rsidRDefault="00755009" w:rsidP="00E37925">
    <w:pPr>
      <w:pStyle w:val="aa"/>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end"/>
    </w:r>
  </w:p>
  <w:p w:rsidR="00755009" w:rsidRDefault="0075500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009" w:rsidRDefault="00755009" w:rsidP="00E37925">
    <w:pPr>
      <w:pStyle w:val="aa"/>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sidR="00D06E9E">
      <w:rPr>
        <w:rStyle w:val="aff3"/>
        <w:noProof/>
      </w:rPr>
      <w:t>3</w:t>
    </w:r>
    <w:r>
      <w:rPr>
        <w:rStyle w:val="aff3"/>
      </w:rPr>
      <w:fldChar w:fldCharType="end"/>
    </w:r>
  </w:p>
  <w:p w:rsidR="00755009" w:rsidRDefault="00755009">
    <w:pPr>
      <w:pStyle w:val="aa"/>
      <w:jc w:val="center"/>
    </w:pPr>
  </w:p>
  <w:p w:rsidR="00755009" w:rsidRDefault="00755009" w:rsidP="005A57D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07D4AAE"/>
    <w:multiLevelType w:val="hybridMultilevel"/>
    <w:tmpl w:val="EFF4FFB2"/>
    <w:lvl w:ilvl="0" w:tplc="E9B087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35C91E48"/>
    <w:multiLevelType w:val="hybridMultilevel"/>
    <w:tmpl w:val="96CCB75E"/>
    <w:lvl w:ilvl="0" w:tplc="88129CBE">
      <w:start w:val="1"/>
      <w:numFmt w:val="decimal"/>
      <w:lvlText w:val="%1."/>
      <w:lvlJc w:val="left"/>
      <w:pPr>
        <w:ind w:left="1062" w:hanging="360"/>
      </w:pPr>
      <w:rPr>
        <w:rFonts w:cs="Times New Roman" w:hint="default"/>
      </w:rPr>
    </w:lvl>
    <w:lvl w:ilvl="1" w:tplc="04190019" w:tentative="1">
      <w:start w:val="1"/>
      <w:numFmt w:val="lowerLetter"/>
      <w:lvlText w:val="%2."/>
      <w:lvlJc w:val="left"/>
      <w:pPr>
        <w:ind w:left="1782" w:hanging="360"/>
      </w:pPr>
      <w:rPr>
        <w:rFonts w:cs="Times New Roman"/>
      </w:rPr>
    </w:lvl>
    <w:lvl w:ilvl="2" w:tplc="0419001B" w:tentative="1">
      <w:start w:val="1"/>
      <w:numFmt w:val="lowerRoman"/>
      <w:lvlText w:val="%3."/>
      <w:lvlJc w:val="right"/>
      <w:pPr>
        <w:ind w:left="2502" w:hanging="180"/>
      </w:pPr>
      <w:rPr>
        <w:rFonts w:cs="Times New Roman"/>
      </w:rPr>
    </w:lvl>
    <w:lvl w:ilvl="3" w:tplc="0419000F" w:tentative="1">
      <w:start w:val="1"/>
      <w:numFmt w:val="decimal"/>
      <w:lvlText w:val="%4."/>
      <w:lvlJc w:val="left"/>
      <w:pPr>
        <w:ind w:left="3222" w:hanging="360"/>
      </w:pPr>
      <w:rPr>
        <w:rFonts w:cs="Times New Roman"/>
      </w:rPr>
    </w:lvl>
    <w:lvl w:ilvl="4" w:tplc="04190019" w:tentative="1">
      <w:start w:val="1"/>
      <w:numFmt w:val="lowerLetter"/>
      <w:lvlText w:val="%5."/>
      <w:lvlJc w:val="left"/>
      <w:pPr>
        <w:ind w:left="3942" w:hanging="360"/>
      </w:pPr>
      <w:rPr>
        <w:rFonts w:cs="Times New Roman"/>
      </w:rPr>
    </w:lvl>
    <w:lvl w:ilvl="5" w:tplc="0419001B" w:tentative="1">
      <w:start w:val="1"/>
      <w:numFmt w:val="lowerRoman"/>
      <w:lvlText w:val="%6."/>
      <w:lvlJc w:val="right"/>
      <w:pPr>
        <w:ind w:left="4662" w:hanging="180"/>
      </w:pPr>
      <w:rPr>
        <w:rFonts w:cs="Times New Roman"/>
      </w:rPr>
    </w:lvl>
    <w:lvl w:ilvl="6" w:tplc="0419000F" w:tentative="1">
      <w:start w:val="1"/>
      <w:numFmt w:val="decimal"/>
      <w:lvlText w:val="%7."/>
      <w:lvlJc w:val="left"/>
      <w:pPr>
        <w:ind w:left="5382" w:hanging="360"/>
      </w:pPr>
      <w:rPr>
        <w:rFonts w:cs="Times New Roman"/>
      </w:rPr>
    </w:lvl>
    <w:lvl w:ilvl="7" w:tplc="04190019" w:tentative="1">
      <w:start w:val="1"/>
      <w:numFmt w:val="lowerLetter"/>
      <w:lvlText w:val="%8."/>
      <w:lvlJc w:val="left"/>
      <w:pPr>
        <w:ind w:left="6102" w:hanging="360"/>
      </w:pPr>
      <w:rPr>
        <w:rFonts w:cs="Times New Roman"/>
      </w:rPr>
    </w:lvl>
    <w:lvl w:ilvl="8" w:tplc="0419001B" w:tentative="1">
      <w:start w:val="1"/>
      <w:numFmt w:val="lowerRoman"/>
      <w:lvlText w:val="%9."/>
      <w:lvlJc w:val="right"/>
      <w:pPr>
        <w:ind w:left="6822" w:hanging="180"/>
      </w:pPr>
      <w:rPr>
        <w:rFonts w:cs="Times New Roman"/>
      </w:rPr>
    </w:lvl>
  </w:abstractNum>
  <w:abstractNum w:abstractNumId="3" w15:restartNumberingAfterBreak="0">
    <w:nsid w:val="49A33A0A"/>
    <w:multiLevelType w:val="hybridMultilevel"/>
    <w:tmpl w:val="021E92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81F1B71"/>
    <w:multiLevelType w:val="hybridMultilevel"/>
    <w:tmpl w:val="021E92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C1"/>
    <w:rsid w:val="0000138C"/>
    <w:rsid w:val="000022AC"/>
    <w:rsid w:val="00002939"/>
    <w:rsid w:val="00002E1D"/>
    <w:rsid w:val="00004365"/>
    <w:rsid w:val="000050DF"/>
    <w:rsid w:val="00006816"/>
    <w:rsid w:val="0001236C"/>
    <w:rsid w:val="00012382"/>
    <w:rsid w:val="00014081"/>
    <w:rsid w:val="000142FA"/>
    <w:rsid w:val="0001529F"/>
    <w:rsid w:val="00015C99"/>
    <w:rsid w:val="00016F1A"/>
    <w:rsid w:val="00022B2C"/>
    <w:rsid w:val="00026A92"/>
    <w:rsid w:val="000270D8"/>
    <w:rsid w:val="0002761E"/>
    <w:rsid w:val="00027C8E"/>
    <w:rsid w:val="000342C0"/>
    <w:rsid w:val="0003663D"/>
    <w:rsid w:val="0004038D"/>
    <w:rsid w:val="00040CE2"/>
    <w:rsid w:val="0004309D"/>
    <w:rsid w:val="00046A3A"/>
    <w:rsid w:val="00047583"/>
    <w:rsid w:val="00050801"/>
    <w:rsid w:val="00053D1A"/>
    <w:rsid w:val="00056004"/>
    <w:rsid w:val="0005659C"/>
    <w:rsid w:val="0005767E"/>
    <w:rsid w:val="000624DD"/>
    <w:rsid w:val="000628B4"/>
    <w:rsid w:val="00070328"/>
    <w:rsid w:val="00070B1C"/>
    <w:rsid w:val="00071E39"/>
    <w:rsid w:val="0007607F"/>
    <w:rsid w:val="0008015B"/>
    <w:rsid w:val="00081AD8"/>
    <w:rsid w:val="000849DC"/>
    <w:rsid w:val="00084C5F"/>
    <w:rsid w:val="00087DE0"/>
    <w:rsid w:val="00090324"/>
    <w:rsid w:val="0009078A"/>
    <w:rsid w:val="000942E2"/>
    <w:rsid w:val="00094787"/>
    <w:rsid w:val="000969A5"/>
    <w:rsid w:val="00096FB3"/>
    <w:rsid w:val="000979FF"/>
    <w:rsid w:val="000A0614"/>
    <w:rsid w:val="000A2F6F"/>
    <w:rsid w:val="000A49E0"/>
    <w:rsid w:val="000B35FD"/>
    <w:rsid w:val="000B3648"/>
    <w:rsid w:val="000B4F63"/>
    <w:rsid w:val="000B5B8B"/>
    <w:rsid w:val="000B605F"/>
    <w:rsid w:val="000B6AEA"/>
    <w:rsid w:val="000B6B70"/>
    <w:rsid w:val="000C1349"/>
    <w:rsid w:val="000C46FC"/>
    <w:rsid w:val="000C53A2"/>
    <w:rsid w:val="000D34D8"/>
    <w:rsid w:val="000D3D8A"/>
    <w:rsid w:val="000D465F"/>
    <w:rsid w:val="000D55AB"/>
    <w:rsid w:val="000D6D7D"/>
    <w:rsid w:val="000D73A7"/>
    <w:rsid w:val="000E1009"/>
    <w:rsid w:val="000E3215"/>
    <w:rsid w:val="000E683D"/>
    <w:rsid w:val="000F2F8F"/>
    <w:rsid w:val="000F538B"/>
    <w:rsid w:val="000F5CD1"/>
    <w:rsid w:val="000F78D1"/>
    <w:rsid w:val="00100B31"/>
    <w:rsid w:val="0010528C"/>
    <w:rsid w:val="00105EC4"/>
    <w:rsid w:val="00107278"/>
    <w:rsid w:val="00107421"/>
    <w:rsid w:val="00110542"/>
    <w:rsid w:val="00111B36"/>
    <w:rsid w:val="00111BB7"/>
    <w:rsid w:val="00112FBD"/>
    <w:rsid w:val="00114DCB"/>
    <w:rsid w:val="00114FA5"/>
    <w:rsid w:val="00116599"/>
    <w:rsid w:val="00123D7A"/>
    <w:rsid w:val="001271DA"/>
    <w:rsid w:val="00130AF1"/>
    <w:rsid w:val="001320F7"/>
    <w:rsid w:val="00132862"/>
    <w:rsid w:val="00142824"/>
    <w:rsid w:val="00142CEC"/>
    <w:rsid w:val="0014527C"/>
    <w:rsid w:val="001469EC"/>
    <w:rsid w:val="001473E4"/>
    <w:rsid w:val="0015021E"/>
    <w:rsid w:val="0015150A"/>
    <w:rsid w:val="001534EE"/>
    <w:rsid w:val="001542FD"/>
    <w:rsid w:val="0015436A"/>
    <w:rsid w:val="001556F5"/>
    <w:rsid w:val="00162205"/>
    <w:rsid w:val="001656FA"/>
    <w:rsid w:val="001658EE"/>
    <w:rsid w:val="00170A66"/>
    <w:rsid w:val="00173463"/>
    <w:rsid w:val="00176F47"/>
    <w:rsid w:val="001772C1"/>
    <w:rsid w:val="00180EFB"/>
    <w:rsid w:val="0018109A"/>
    <w:rsid w:val="001858DE"/>
    <w:rsid w:val="00187642"/>
    <w:rsid w:val="00190DF7"/>
    <w:rsid w:val="001925E2"/>
    <w:rsid w:val="00192C89"/>
    <w:rsid w:val="0019718C"/>
    <w:rsid w:val="00197250"/>
    <w:rsid w:val="00197463"/>
    <w:rsid w:val="0019794C"/>
    <w:rsid w:val="00197B61"/>
    <w:rsid w:val="001A2324"/>
    <w:rsid w:val="001A2C06"/>
    <w:rsid w:val="001A6194"/>
    <w:rsid w:val="001B1910"/>
    <w:rsid w:val="001B35A0"/>
    <w:rsid w:val="001B3D27"/>
    <w:rsid w:val="001C10B0"/>
    <w:rsid w:val="001C257E"/>
    <w:rsid w:val="001C2BD9"/>
    <w:rsid w:val="001C4F07"/>
    <w:rsid w:val="001C56D3"/>
    <w:rsid w:val="001C5C28"/>
    <w:rsid w:val="001C7AEF"/>
    <w:rsid w:val="001D0B76"/>
    <w:rsid w:val="001D3A7E"/>
    <w:rsid w:val="001D66C7"/>
    <w:rsid w:val="001D67B8"/>
    <w:rsid w:val="001D7EDB"/>
    <w:rsid w:val="001E1E9E"/>
    <w:rsid w:val="001E4795"/>
    <w:rsid w:val="001E540F"/>
    <w:rsid w:val="001E580A"/>
    <w:rsid w:val="001E71BE"/>
    <w:rsid w:val="001F1BA1"/>
    <w:rsid w:val="001F2C67"/>
    <w:rsid w:val="001F33F0"/>
    <w:rsid w:val="001F445C"/>
    <w:rsid w:val="001F5BEF"/>
    <w:rsid w:val="001F68B8"/>
    <w:rsid w:val="002003C4"/>
    <w:rsid w:val="00200687"/>
    <w:rsid w:val="00203500"/>
    <w:rsid w:val="00204A3B"/>
    <w:rsid w:val="00206D18"/>
    <w:rsid w:val="002125D6"/>
    <w:rsid w:val="00213419"/>
    <w:rsid w:val="002151B2"/>
    <w:rsid w:val="00216983"/>
    <w:rsid w:val="00221D11"/>
    <w:rsid w:val="00222C2B"/>
    <w:rsid w:val="00224F8D"/>
    <w:rsid w:val="00224FE9"/>
    <w:rsid w:val="00225355"/>
    <w:rsid w:val="0022783E"/>
    <w:rsid w:val="002309A9"/>
    <w:rsid w:val="00232C1B"/>
    <w:rsid w:val="002340E3"/>
    <w:rsid w:val="002374E7"/>
    <w:rsid w:val="00240DAE"/>
    <w:rsid w:val="00242337"/>
    <w:rsid w:val="00243C16"/>
    <w:rsid w:val="002455D7"/>
    <w:rsid w:val="002543F4"/>
    <w:rsid w:val="0025488E"/>
    <w:rsid w:val="0026213C"/>
    <w:rsid w:val="0026379A"/>
    <w:rsid w:val="00263AC6"/>
    <w:rsid w:val="002648E4"/>
    <w:rsid w:val="00272D92"/>
    <w:rsid w:val="002753F5"/>
    <w:rsid w:val="002768F9"/>
    <w:rsid w:val="00277FED"/>
    <w:rsid w:val="00282438"/>
    <w:rsid w:val="0028343A"/>
    <w:rsid w:val="002837A4"/>
    <w:rsid w:val="002839B6"/>
    <w:rsid w:val="00284097"/>
    <w:rsid w:val="00284F34"/>
    <w:rsid w:val="00285278"/>
    <w:rsid w:val="002867CB"/>
    <w:rsid w:val="00286B9E"/>
    <w:rsid w:val="0028710F"/>
    <w:rsid w:val="002A08FA"/>
    <w:rsid w:val="002A3E19"/>
    <w:rsid w:val="002A7C22"/>
    <w:rsid w:val="002B1E3C"/>
    <w:rsid w:val="002C042B"/>
    <w:rsid w:val="002C1027"/>
    <w:rsid w:val="002C1743"/>
    <w:rsid w:val="002C4736"/>
    <w:rsid w:val="002C491B"/>
    <w:rsid w:val="002C7C13"/>
    <w:rsid w:val="002D2A14"/>
    <w:rsid w:val="002D47BB"/>
    <w:rsid w:val="002D6314"/>
    <w:rsid w:val="002D7A31"/>
    <w:rsid w:val="002D7C08"/>
    <w:rsid w:val="002E2450"/>
    <w:rsid w:val="002F0483"/>
    <w:rsid w:val="002F0E9A"/>
    <w:rsid w:val="002F477E"/>
    <w:rsid w:val="002F49C1"/>
    <w:rsid w:val="00300C92"/>
    <w:rsid w:val="00302DD3"/>
    <w:rsid w:val="003036B3"/>
    <w:rsid w:val="00304BFA"/>
    <w:rsid w:val="0030695A"/>
    <w:rsid w:val="00313441"/>
    <w:rsid w:val="00313ABA"/>
    <w:rsid w:val="00315A28"/>
    <w:rsid w:val="00320C92"/>
    <w:rsid w:val="00324424"/>
    <w:rsid w:val="0033098C"/>
    <w:rsid w:val="00332D66"/>
    <w:rsid w:val="0033333D"/>
    <w:rsid w:val="00333C9C"/>
    <w:rsid w:val="00335100"/>
    <w:rsid w:val="00343039"/>
    <w:rsid w:val="00343915"/>
    <w:rsid w:val="003537BA"/>
    <w:rsid w:val="003549A2"/>
    <w:rsid w:val="00354E80"/>
    <w:rsid w:val="003600A0"/>
    <w:rsid w:val="00360F35"/>
    <w:rsid w:val="003618C6"/>
    <w:rsid w:val="00361CD8"/>
    <w:rsid w:val="0036348C"/>
    <w:rsid w:val="003665D8"/>
    <w:rsid w:val="003671B1"/>
    <w:rsid w:val="00367AB1"/>
    <w:rsid w:val="00367F12"/>
    <w:rsid w:val="00377151"/>
    <w:rsid w:val="003832BB"/>
    <w:rsid w:val="0038442B"/>
    <w:rsid w:val="00384A52"/>
    <w:rsid w:val="00385200"/>
    <w:rsid w:val="00386908"/>
    <w:rsid w:val="00387A7A"/>
    <w:rsid w:val="003908D5"/>
    <w:rsid w:val="00391293"/>
    <w:rsid w:val="00395F18"/>
    <w:rsid w:val="003A4A44"/>
    <w:rsid w:val="003A56A1"/>
    <w:rsid w:val="003A6593"/>
    <w:rsid w:val="003A7DC4"/>
    <w:rsid w:val="003B1796"/>
    <w:rsid w:val="003B2903"/>
    <w:rsid w:val="003B30B9"/>
    <w:rsid w:val="003B6746"/>
    <w:rsid w:val="003B686B"/>
    <w:rsid w:val="003C1510"/>
    <w:rsid w:val="003C18B1"/>
    <w:rsid w:val="003C2EC0"/>
    <w:rsid w:val="003C40A9"/>
    <w:rsid w:val="003C4C70"/>
    <w:rsid w:val="003D15FD"/>
    <w:rsid w:val="003D4216"/>
    <w:rsid w:val="003D4A4D"/>
    <w:rsid w:val="003D76D8"/>
    <w:rsid w:val="003D7A9B"/>
    <w:rsid w:val="003D7F10"/>
    <w:rsid w:val="003E3FC9"/>
    <w:rsid w:val="003E6318"/>
    <w:rsid w:val="003E70B3"/>
    <w:rsid w:val="003E7562"/>
    <w:rsid w:val="003F07DF"/>
    <w:rsid w:val="003F2CBC"/>
    <w:rsid w:val="003F3FDC"/>
    <w:rsid w:val="003F5E3B"/>
    <w:rsid w:val="003F7B20"/>
    <w:rsid w:val="00401C46"/>
    <w:rsid w:val="004036DC"/>
    <w:rsid w:val="004055C0"/>
    <w:rsid w:val="00407660"/>
    <w:rsid w:val="0041085A"/>
    <w:rsid w:val="004113B2"/>
    <w:rsid w:val="00411AC0"/>
    <w:rsid w:val="00412272"/>
    <w:rsid w:val="00420D4F"/>
    <w:rsid w:val="00423058"/>
    <w:rsid w:val="00426EEF"/>
    <w:rsid w:val="00427494"/>
    <w:rsid w:val="004336A0"/>
    <w:rsid w:val="004354C3"/>
    <w:rsid w:val="004369FA"/>
    <w:rsid w:val="004373DC"/>
    <w:rsid w:val="00437429"/>
    <w:rsid w:val="00443073"/>
    <w:rsid w:val="0044339A"/>
    <w:rsid w:val="00444140"/>
    <w:rsid w:val="0044753D"/>
    <w:rsid w:val="00452C0E"/>
    <w:rsid w:val="004531C1"/>
    <w:rsid w:val="00455CCE"/>
    <w:rsid w:val="00456614"/>
    <w:rsid w:val="00456A42"/>
    <w:rsid w:val="00456B67"/>
    <w:rsid w:val="00460F0E"/>
    <w:rsid w:val="00464520"/>
    <w:rsid w:val="00464CB7"/>
    <w:rsid w:val="00464F41"/>
    <w:rsid w:val="00466A0C"/>
    <w:rsid w:val="004733F1"/>
    <w:rsid w:val="00473A78"/>
    <w:rsid w:val="004751BD"/>
    <w:rsid w:val="004755E1"/>
    <w:rsid w:val="00477AE5"/>
    <w:rsid w:val="00477BC1"/>
    <w:rsid w:val="00481B17"/>
    <w:rsid w:val="004848F3"/>
    <w:rsid w:val="00485EDC"/>
    <w:rsid w:val="00491F37"/>
    <w:rsid w:val="0049308D"/>
    <w:rsid w:val="00493CC9"/>
    <w:rsid w:val="004940B5"/>
    <w:rsid w:val="0049649B"/>
    <w:rsid w:val="004A3C5E"/>
    <w:rsid w:val="004A4166"/>
    <w:rsid w:val="004A5D69"/>
    <w:rsid w:val="004A6695"/>
    <w:rsid w:val="004A7639"/>
    <w:rsid w:val="004B1F19"/>
    <w:rsid w:val="004B2A13"/>
    <w:rsid w:val="004B33B5"/>
    <w:rsid w:val="004B4C9C"/>
    <w:rsid w:val="004B6FD7"/>
    <w:rsid w:val="004C0C25"/>
    <w:rsid w:val="004C6928"/>
    <w:rsid w:val="004C6AE2"/>
    <w:rsid w:val="004C7975"/>
    <w:rsid w:val="004D19BD"/>
    <w:rsid w:val="004D7505"/>
    <w:rsid w:val="004E005B"/>
    <w:rsid w:val="004E596D"/>
    <w:rsid w:val="004F15BE"/>
    <w:rsid w:val="004F2600"/>
    <w:rsid w:val="004F269C"/>
    <w:rsid w:val="004F5CDB"/>
    <w:rsid w:val="004F7E88"/>
    <w:rsid w:val="005003C6"/>
    <w:rsid w:val="00500ED2"/>
    <w:rsid w:val="00501F83"/>
    <w:rsid w:val="005024BB"/>
    <w:rsid w:val="005037AE"/>
    <w:rsid w:val="00504420"/>
    <w:rsid w:val="0050770F"/>
    <w:rsid w:val="00507CCE"/>
    <w:rsid w:val="005109C4"/>
    <w:rsid w:val="005134A4"/>
    <w:rsid w:val="005137E3"/>
    <w:rsid w:val="00513ABB"/>
    <w:rsid w:val="0052204D"/>
    <w:rsid w:val="00522ED0"/>
    <w:rsid w:val="00526728"/>
    <w:rsid w:val="00533DC8"/>
    <w:rsid w:val="00542133"/>
    <w:rsid w:val="005421AF"/>
    <w:rsid w:val="00542ECE"/>
    <w:rsid w:val="00544271"/>
    <w:rsid w:val="00544EFA"/>
    <w:rsid w:val="0054585E"/>
    <w:rsid w:val="00547EDC"/>
    <w:rsid w:val="00550192"/>
    <w:rsid w:val="005509D4"/>
    <w:rsid w:val="00551E7F"/>
    <w:rsid w:val="005534C2"/>
    <w:rsid w:val="0055504A"/>
    <w:rsid w:val="005556E0"/>
    <w:rsid w:val="00561AAD"/>
    <w:rsid w:val="005621D7"/>
    <w:rsid w:val="00563344"/>
    <w:rsid w:val="00563BBB"/>
    <w:rsid w:val="0056679B"/>
    <w:rsid w:val="00570188"/>
    <w:rsid w:val="00570705"/>
    <w:rsid w:val="00571363"/>
    <w:rsid w:val="0057284B"/>
    <w:rsid w:val="005729F2"/>
    <w:rsid w:val="005737A4"/>
    <w:rsid w:val="005740BB"/>
    <w:rsid w:val="0057537D"/>
    <w:rsid w:val="00575971"/>
    <w:rsid w:val="0057637F"/>
    <w:rsid w:val="0057672B"/>
    <w:rsid w:val="00577DD9"/>
    <w:rsid w:val="0058214D"/>
    <w:rsid w:val="005824C7"/>
    <w:rsid w:val="00584217"/>
    <w:rsid w:val="0058471E"/>
    <w:rsid w:val="00590E59"/>
    <w:rsid w:val="0059405A"/>
    <w:rsid w:val="00595AA0"/>
    <w:rsid w:val="005967C2"/>
    <w:rsid w:val="00596E88"/>
    <w:rsid w:val="00597745"/>
    <w:rsid w:val="005A29F4"/>
    <w:rsid w:val="005A57D8"/>
    <w:rsid w:val="005A5B99"/>
    <w:rsid w:val="005A5E14"/>
    <w:rsid w:val="005B0107"/>
    <w:rsid w:val="005B24E3"/>
    <w:rsid w:val="005B3B05"/>
    <w:rsid w:val="005B4FC2"/>
    <w:rsid w:val="005B761F"/>
    <w:rsid w:val="005C0BB5"/>
    <w:rsid w:val="005C2746"/>
    <w:rsid w:val="005D0483"/>
    <w:rsid w:val="005D2DE5"/>
    <w:rsid w:val="005D31C4"/>
    <w:rsid w:val="005D4FF8"/>
    <w:rsid w:val="005D6133"/>
    <w:rsid w:val="005E2F97"/>
    <w:rsid w:val="005E30C7"/>
    <w:rsid w:val="005E39AD"/>
    <w:rsid w:val="005E54AA"/>
    <w:rsid w:val="005E5D3D"/>
    <w:rsid w:val="005F4645"/>
    <w:rsid w:val="005F4DAE"/>
    <w:rsid w:val="005F5629"/>
    <w:rsid w:val="00602699"/>
    <w:rsid w:val="0060412E"/>
    <w:rsid w:val="0060576B"/>
    <w:rsid w:val="0060651B"/>
    <w:rsid w:val="00606DA0"/>
    <w:rsid w:val="00606F87"/>
    <w:rsid w:val="00611EF9"/>
    <w:rsid w:val="00613457"/>
    <w:rsid w:val="006162F5"/>
    <w:rsid w:val="00616E00"/>
    <w:rsid w:val="006178CF"/>
    <w:rsid w:val="006208A6"/>
    <w:rsid w:val="00621C26"/>
    <w:rsid w:val="00623154"/>
    <w:rsid w:val="00623B76"/>
    <w:rsid w:val="00626ED7"/>
    <w:rsid w:val="006270E2"/>
    <w:rsid w:val="00630182"/>
    <w:rsid w:val="00630BC9"/>
    <w:rsid w:val="00630CD7"/>
    <w:rsid w:val="006364B7"/>
    <w:rsid w:val="00641299"/>
    <w:rsid w:val="00642656"/>
    <w:rsid w:val="00645F17"/>
    <w:rsid w:val="00646F11"/>
    <w:rsid w:val="00652033"/>
    <w:rsid w:val="00653FED"/>
    <w:rsid w:val="00657762"/>
    <w:rsid w:val="00662E97"/>
    <w:rsid w:val="0067090D"/>
    <w:rsid w:val="00670DBD"/>
    <w:rsid w:val="0067101B"/>
    <w:rsid w:val="00673F33"/>
    <w:rsid w:val="00673F43"/>
    <w:rsid w:val="0067423E"/>
    <w:rsid w:val="00676129"/>
    <w:rsid w:val="00676859"/>
    <w:rsid w:val="0067783B"/>
    <w:rsid w:val="00680187"/>
    <w:rsid w:val="006812C4"/>
    <w:rsid w:val="0068172B"/>
    <w:rsid w:val="00681DE8"/>
    <w:rsid w:val="0068429C"/>
    <w:rsid w:val="00686137"/>
    <w:rsid w:val="00687E0F"/>
    <w:rsid w:val="00690729"/>
    <w:rsid w:val="006915A1"/>
    <w:rsid w:val="006940E4"/>
    <w:rsid w:val="00694A41"/>
    <w:rsid w:val="00696697"/>
    <w:rsid w:val="006A061B"/>
    <w:rsid w:val="006A3484"/>
    <w:rsid w:val="006A3A8A"/>
    <w:rsid w:val="006A3E65"/>
    <w:rsid w:val="006A49AD"/>
    <w:rsid w:val="006A5E67"/>
    <w:rsid w:val="006A6770"/>
    <w:rsid w:val="006B0957"/>
    <w:rsid w:val="006B1647"/>
    <w:rsid w:val="006B3630"/>
    <w:rsid w:val="006B4A0E"/>
    <w:rsid w:val="006C0312"/>
    <w:rsid w:val="006C1F07"/>
    <w:rsid w:val="006C2D61"/>
    <w:rsid w:val="006C3A10"/>
    <w:rsid w:val="006C3A61"/>
    <w:rsid w:val="006D05CD"/>
    <w:rsid w:val="006D28B7"/>
    <w:rsid w:val="006D4F64"/>
    <w:rsid w:val="006D6932"/>
    <w:rsid w:val="006E123B"/>
    <w:rsid w:val="006E43B1"/>
    <w:rsid w:val="006E5E47"/>
    <w:rsid w:val="006E6309"/>
    <w:rsid w:val="00701B9F"/>
    <w:rsid w:val="007021B9"/>
    <w:rsid w:val="00703E56"/>
    <w:rsid w:val="00707BD1"/>
    <w:rsid w:val="00712C2D"/>
    <w:rsid w:val="007131A9"/>
    <w:rsid w:val="007155E0"/>
    <w:rsid w:val="00715D8B"/>
    <w:rsid w:val="007168FA"/>
    <w:rsid w:val="007203CF"/>
    <w:rsid w:val="00721987"/>
    <w:rsid w:val="007229F7"/>
    <w:rsid w:val="00723093"/>
    <w:rsid w:val="00723538"/>
    <w:rsid w:val="007316C3"/>
    <w:rsid w:val="007346BD"/>
    <w:rsid w:val="007347ED"/>
    <w:rsid w:val="00734B73"/>
    <w:rsid w:val="00734DB4"/>
    <w:rsid w:val="0073590B"/>
    <w:rsid w:val="00735D54"/>
    <w:rsid w:val="007367E0"/>
    <w:rsid w:val="00737C68"/>
    <w:rsid w:val="00737CDF"/>
    <w:rsid w:val="00740EA8"/>
    <w:rsid w:val="00742333"/>
    <w:rsid w:val="00742F0C"/>
    <w:rsid w:val="007442F6"/>
    <w:rsid w:val="00745E4C"/>
    <w:rsid w:val="0074786F"/>
    <w:rsid w:val="007516E2"/>
    <w:rsid w:val="007531CA"/>
    <w:rsid w:val="00755009"/>
    <w:rsid w:val="007565D9"/>
    <w:rsid w:val="00762BD8"/>
    <w:rsid w:val="00764956"/>
    <w:rsid w:val="00764FDA"/>
    <w:rsid w:val="007661E8"/>
    <w:rsid w:val="007663A2"/>
    <w:rsid w:val="00767976"/>
    <w:rsid w:val="007731C6"/>
    <w:rsid w:val="007755B6"/>
    <w:rsid w:val="0077609A"/>
    <w:rsid w:val="00776BF1"/>
    <w:rsid w:val="00777511"/>
    <w:rsid w:val="00782399"/>
    <w:rsid w:val="00791C78"/>
    <w:rsid w:val="00793016"/>
    <w:rsid w:val="00793F23"/>
    <w:rsid w:val="007A54EF"/>
    <w:rsid w:val="007A61BC"/>
    <w:rsid w:val="007A685C"/>
    <w:rsid w:val="007B0F0D"/>
    <w:rsid w:val="007B19F2"/>
    <w:rsid w:val="007B1A12"/>
    <w:rsid w:val="007B2907"/>
    <w:rsid w:val="007B38CB"/>
    <w:rsid w:val="007B4F6D"/>
    <w:rsid w:val="007B6022"/>
    <w:rsid w:val="007B64E5"/>
    <w:rsid w:val="007C18F3"/>
    <w:rsid w:val="007C35D6"/>
    <w:rsid w:val="007C53FD"/>
    <w:rsid w:val="007C6206"/>
    <w:rsid w:val="007D074F"/>
    <w:rsid w:val="007D11FF"/>
    <w:rsid w:val="007D24AF"/>
    <w:rsid w:val="007D7537"/>
    <w:rsid w:val="007E25F4"/>
    <w:rsid w:val="007E4752"/>
    <w:rsid w:val="007E5A77"/>
    <w:rsid w:val="007E693E"/>
    <w:rsid w:val="007F0C96"/>
    <w:rsid w:val="007F3069"/>
    <w:rsid w:val="007F3CBC"/>
    <w:rsid w:val="007F528C"/>
    <w:rsid w:val="007F6153"/>
    <w:rsid w:val="007F6B22"/>
    <w:rsid w:val="007F74A5"/>
    <w:rsid w:val="007F7A78"/>
    <w:rsid w:val="00802BCB"/>
    <w:rsid w:val="00806E20"/>
    <w:rsid w:val="00810833"/>
    <w:rsid w:val="00813C86"/>
    <w:rsid w:val="00820583"/>
    <w:rsid w:val="0082298E"/>
    <w:rsid w:val="008230CF"/>
    <w:rsid w:val="00824A04"/>
    <w:rsid w:val="00826214"/>
    <w:rsid w:val="00827453"/>
    <w:rsid w:val="00836030"/>
    <w:rsid w:val="008403E0"/>
    <w:rsid w:val="00844296"/>
    <w:rsid w:val="00847039"/>
    <w:rsid w:val="00851643"/>
    <w:rsid w:val="008525C5"/>
    <w:rsid w:val="00854DB3"/>
    <w:rsid w:val="008556DB"/>
    <w:rsid w:val="008575BA"/>
    <w:rsid w:val="0086076D"/>
    <w:rsid w:val="00861308"/>
    <w:rsid w:val="008619CB"/>
    <w:rsid w:val="00863548"/>
    <w:rsid w:val="00863C25"/>
    <w:rsid w:val="00863D17"/>
    <w:rsid w:val="00865FD0"/>
    <w:rsid w:val="00866ED4"/>
    <w:rsid w:val="00870694"/>
    <w:rsid w:val="00870D37"/>
    <w:rsid w:val="00870EDF"/>
    <w:rsid w:val="0087165E"/>
    <w:rsid w:val="00874DD3"/>
    <w:rsid w:val="008777C4"/>
    <w:rsid w:val="00880DCD"/>
    <w:rsid w:val="00881143"/>
    <w:rsid w:val="00882FD0"/>
    <w:rsid w:val="00883218"/>
    <w:rsid w:val="00884D6B"/>
    <w:rsid w:val="008902FF"/>
    <w:rsid w:val="00893441"/>
    <w:rsid w:val="00895655"/>
    <w:rsid w:val="00897019"/>
    <w:rsid w:val="00897197"/>
    <w:rsid w:val="008A58AE"/>
    <w:rsid w:val="008A737C"/>
    <w:rsid w:val="008B0EEC"/>
    <w:rsid w:val="008B2AEA"/>
    <w:rsid w:val="008B2F18"/>
    <w:rsid w:val="008B4779"/>
    <w:rsid w:val="008B5F31"/>
    <w:rsid w:val="008B662B"/>
    <w:rsid w:val="008C0910"/>
    <w:rsid w:val="008C36DB"/>
    <w:rsid w:val="008C459B"/>
    <w:rsid w:val="008C6F11"/>
    <w:rsid w:val="008C72CD"/>
    <w:rsid w:val="008D2B28"/>
    <w:rsid w:val="008D4372"/>
    <w:rsid w:val="008D77EC"/>
    <w:rsid w:val="008E2773"/>
    <w:rsid w:val="008E27A7"/>
    <w:rsid w:val="008E5BA7"/>
    <w:rsid w:val="008F2828"/>
    <w:rsid w:val="008F44D6"/>
    <w:rsid w:val="008F4884"/>
    <w:rsid w:val="00902E61"/>
    <w:rsid w:val="009039C0"/>
    <w:rsid w:val="00905AEF"/>
    <w:rsid w:val="00910442"/>
    <w:rsid w:val="009108FE"/>
    <w:rsid w:val="00910A30"/>
    <w:rsid w:val="00912D55"/>
    <w:rsid w:val="0091356B"/>
    <w:rsid w:val="00914CBF"/>
    <w:rsid w:val="00920CD0"/>
    <w:rsid w:val="00922E0F"/>
    <w:rsid w:val="00923C64"/>
    <w:rsid w:val="009267C4"/>
    <w:rsid w:val="00926EF5"/>
    <w:rsid w:val="009279AF"/>
    <w:rsid w:val="00930FFF"/>
    <w:rsid w:val="00933AC0"/>
    <w:rsid w:val="009356DB"/>
    <w:rsid w:val="0093630C"/>
    <w:rsid w:val="00940FAD"/>
    <w:rsid w:val="00941BC0"/>
    <w:rsid w:val="00941F7F"/>
    <w:rsid w:val="00942290"/>
    <w:rsid w:val="0094525C"/>
    <w:rsid w:val="009476F0"/>
    <w:rsid w:val="00953BDA"/>
    <w:rsid w:val="00956DDE"/>
    <w:rsid w:val="0095772A"/>
    <w:rsid w:val="0096091F"/>
    <w:rsid w:val="00960FA6"/>
    <w:rsid w:val="00961149"/>
    <w:rsid w:val="00961D19"/>
    <w:rsid w:val="00966E21"/>
    <w:rsid w:val="009677FA"/>
    <w:rsid w:val="00970BB8"/>
    <w:rsid w:val="00970DE0"/>
    <w:rsid w:val="00972158"/>
    <w:rsid w:val="009735A8"/>
    <w:rsid w:val="00974221"/>
    <w:rsid w:val="0097578D"/>
    <w:rsid w:val="00980200"/>
    <w:rsid w:val="00983771"/>
    <w:rsid w:val="00986F7E"/>
    <w:rsid w:val="00987175"/>
    <w:rsid w:val="00990E5A"/>
    <w:rsid w:val="0099787C"/>
    <w:rsid w:val="009A1465"/>
    <w:rsid w:val="009A23D5"/>
    <w:rsid w:val="009A2D39"/>
    <w:rsid w:val="009A5B57"/>
    <w:rsid w:val="009A7454"/>
    <w:rsid w:val="009B1B12"/>
    <w:rsid w:val="009B2051"/>
    <w:rsid w:val="009B2C3A"/>
    <w:rsid w:val="009B5FDA"/>
    <w:rsid w:val="009B6A3C"/>
    <w:rsid w:val="009C1E8F"/>
    <w:rsid w:val="009C26E5"/>
    <w:rsid w:val="009C346B"/>
    <w:rsid w:val="009C3A5A"/>
    <w:rsid w:val="009C4410"/>
    <w:rsid w:val="009C46EB"/>
    <w:rsid w:val="009C592E"/>
    <w:rsid w:val="009C7894"/>
    <w:rsid w:val="009C7DB4"/>
    <w:rsid w:val="009D0857"/>
    <w:rsid w:val="009D218B"/>
    <w:rsid w:val="009D4434"/>
    <w:rsid w:val="009D4875"/>
    <w:rsid w:val="009D515B"/>
    <w:rsid w:val="009D5F00"/>
    <w:rsid w:val="009D6B99"/>
    <w:rsid w:val="009E192D"/>
    <w:rsid w:val="009E1EB1"/>
    <w:rsid w:val="009E30E2"/>
    <w:rsid w:val="009E5489"/>
    <w:rsid w:val="009E5C80"/>
    <w:rsid w:val="009E6BA4"/>
    <w:rsid w:val="009F090E"/>
    <w:rsid w:val="009F33DC"/>
    <w:rsid w:val="009F4E33"/>
    <w:rsid w:val="00A00641"/>
    <w:rsid w:val="00A01227"/>
    <w:rsid w:val="00A012B3"/>
    <w:rsid w:val="00A02A14"/>
    <w:rsid w:val="00A02A9B"/>
    <w:rsid w:val="00A0490F"/>
    <w:rsid w:val="00A04EDF"/>
    <w:rsid w:val="00A142F1"/>
    <w:rsid w:val="00A14839"/>
    <w:rsid w:val="00A1562A"/>
    <w:rsid w:val="00A16C36"/>
    <w:rsid w:val="00A22200"/>
    <w:rsid w:val="00A2247D"/>
    <w:rsid w:val="00A22FCF"/>
    <w:rsid w:val="00A23AF3"/>
    <w:rsid w:val="00A24AA9"/>
    <w:rsid w:val="00A24ADE"/>
    <w:rsid w:val="00A27323"/>
    <w:rsid w:val="00A276C3"/>
    <w:rsid w:val="00A341DB"/>
    <w:rsid w:val="00A43AA8"/>
    <w:rsid w:val="00A4414E"/>
    <w:rsid w:val="00A46D9C"/>
    <w:rsid w:val="00A4713F"/>
    <w:rsid w:val="00A5150E"/>
    <w:rsid w:val="00A51D31"/>
    <w:rsid w:val="00A53529"/>
    <w:rsid w:val="00A55468"/>
    <w:rsid w:val="00A56512"/>
    <w:rsid w:val="00A56F68"/>
    <w:rsid w:val="00A577B9"/>
    <w:rsid w:val="00A60A27"/>
    <w:rsid w:val="00A6508B"/>
    <w:rsid w:val="00A6594B"/>
    <w:rsid w:val="00A66364"/>
    <w:rsid w:val="00A66499"/>
    <w:rsid w:val="00A732D7"/>
    <w:rsid w:val="00A74475"/>
    <w:rsid w:val="00A748C3"/>
    <w:rsid w:val="00A80C8C"/>
    <w:rsid w:val="00A80E6B"/>
    <w:rsid w:val="00A80FFE"/>
    <w:rsid w:val="00A838C1"/>
    <w:rsid w:val="00A85EDF"/>
    <w:rsid w:val="00AA0438"/>
    <w:rsid w:val="00AA18BD"/>
    <w:rsid w:val="00AA3485"/>
    <w:rsid w:val="00AA3B46"/>
    <w:rsid w:val="00AA6BAA"/>
    <w:rsid w:val="00AA7A60"/>
    <w:rsid w:val="00AB0563"/>
    <w:rsid w:val="00AB469B"/>
    <w:rsid w:val="00AB525D"/>
    <w:rsid w:val="00AB6F04"/>
    <w:rsid w:val="00AC216B"/>
    <w:rsid w:val="00AC2366"/>
    <w:rsid w:val="00AC54A0"/>
    <w:rsid w:val="00AC5B86"/>
    <w:rsid w:val="00AC6C8B"/>
    <w:rsid w:val="00AC7444"/>
    <w:rsid w:val="00AD3A18"/>
    <w:rsid w:val="00AD614F"/>
    <w:rsid w:val="00AE1781"/>
    <w:rsid w:val="00AE2E68"/>
    <w:rsid w:val="00AE60C6"/>
    <w:rsid w:val="00AE7F1A"/>
    <w:rsid w:val="00AF4D00"/>
    <w:rsid w:val="00AF4F55"/>
    <w:rsid w:val="00AF6400"/>
    <w:rsid w:val="00AF6909"/>
    <w:rsid w:val="00AF7D52"/>
    <w:rsid w:val="00B0046F"/>
    <w:rsid w:val="00B03639"/>
    <w:rsid w:val="00B15C5E"/>
    <w:rsid w:val="00B20F23"/>
    <w:rsid w:val="00B2490C"/>
    <w:rsid w:val="00B24FF1"/>
    <w:rsid w:val="00B27B02"/>
    <w:rsid w:val="00B27FAF"/>
    <w:rsid w:val="00B32744"/>
    <w:rsid w:val="00B37602"/>
    <w:rsid w:val="00B37F43"/>
    <w:rsid w:val="00B43C45"/>
    <w:rsid w:val="00B44D40"/>
    <w:rsid w:val="00B47E05"/>
    <w:rsid w:val="00B51C3D"/>
    <w:rsid w:val="00B52E01"/>
    <w:rsid w:val="00B54D4C"/>
    <w:rsid w:val="00B55B75"/>
    <w:rsid w:val="00B56C76"/>
    <w:rsid w:val="00B577B7"/>
    <w:rsid w:val="00B64CF1"/>
    <w:rsid w:val="00B66548"/>
    <w:rsid w:val="00B7102A"/>
    <w:rsid w:val="00B71AAC"/>
    <w:rsid w:val="00B7479B"/>
    <w:rsid w:val="00B76D47"/>
    <w:rsid w:val="00B80B66"/>
    <w:rsid w:val="00B80FEC"/>
    <w:rsid w:val="00B824CB"/>
    <w:rsid w:val="00B83378"/>
    <w:rsid w:val="00B84050"/>
    <w:rsid w:val="00B84712"/>
    <w:rsid w:val="00B85A3A"/>
    <w:rsid w:val="00B868BF"/>
    <w:rsid w:val="00B874B0"/>
    <w:rsid w:val="00B87A60"/>
    <w:rsid w:val="00B87E0A"/>
    <w:rsid w:val="00B90150"/>
    <w:rsid w:val="00B97590"/>
    <w:rsid w:val="00BA0AFD"/>
    <w:rsid w:val="00BA421B"/>
    <w:rsid w:val="00BB2C93"/>
    <w:rsid w:val="00BB3CF3"/>
    <w:rsid w:val="00BB5893"/>
    <w:rsid w:val="00BC0A7C"/>
    <w:rsid w:val="00BC2947"/>
    <w:rsid w:val="00BC3453"/>
    <w:rsid w:val="00BC3B02"/>
    <w:rsid w:val="00BC532F"/>
    <w:rsid w:val="00BD24B0"/>
    <w:rsid w:val="00BD374A"/>
    <w:rsid w:val="00BD502E"/>
    <w:rsid w:val="00BD659B"/>
    <w:rsid w:val="00BE10BA"/>
    <w:rsid w:val="00BE1D30"/>
    <w:rsid w:val="00BE3345"/>
    <w:rsid w:val="00BE3BB9"/>
    <w:rsid w:val="00BE4B49"/>
    <w:rsid w:val="00BE52B4"/>
    <w:rsid w:val="00BE5E36"/>
    <w:rsid w:val="00BE6693"/>
    <w:rsid w:val="00BE6B4C"/>
    <w:rsid w:val="00BF35DC"/>
    <w:rsid w:val="00BF3E42"/>
    <w:rsid w:val="00BF468D"/>
    <w:rsid w:val="00BF56F0"/>
    <w:rsid w:val="00BF57A6"/>
    <w:rsid w:val="00BF70E2"/>
    <w:rsid w:val="00C025B5"/>
    <w:rsid w:val="00C0360B"/>
    <w:rsid w:val="00C0585E"/>
    <w:rsid w:val="00C05D22"/>
    <w:rsid w:val="00C1275F"/>
    <w:rsid w:val="00C14D06"/>
    <w:rsid w:val="00C16858"/>
    <w:rsid w:val="00C200D9"/>
    <w:rsid w:val="00C22A7F"/>
    <w:rsid w:val="00C23757"/>
    <w:rsid w:val="00C245D8"/>
    <w:rsid w:val="00C25F56"/>
    <w:rsid w:val="00C2693C"/>
    <w:rsid w:val="00C31E46"/>
    <w:rsid w:val="00C33D38"/>
    <w:rsid w:val="00C35D38"/>
    <w:rsid w:val="00C4374E"/>
    <w:rsid w:val="00C44C67"/>
    <w:rsid w:val="00C4502A"/>
    <w:rsid w:val="00C45C96"/>
    <w:rsid w:val="00C473B6"/>
    <w:rsid w:val="00C47705"/>
    <w:rsid w:val="00C50C0F"/>
    <w:rsid w:val="00C5162B"/>
    <w:rsid w:val="00C52D07"/>
    <w:rsid w:val="00C54972"/>
    <w:rsid w:val="00C54ED6"/>
    <w:rsid w:val="00C56FDF"/>
    <w:rsid w:val="00C61BD2"/>
    <w:rsid w:val="00C64343"/>
    <w:rsid w:val="00C65180"/>
    <w:rsid w:val="00C6565E"/>
    <w:rsid w:val="00C66218"/>
    <w:rsid w:val="00C67CF3"/>
    <w:rsid w:val="00C716FC"/>
    <w:rsid w:val="00C71DE6"/>
    <w:rsid w:val="00C75253"/>
    <w:rsid w:val="00C8620A"/>
    <w:rsid w:val="00C86E3C"/>
    <w:rsid w:val="00C87F4D"/>
    <w:rsid w:val="00C9184E"/>
    <w:rsid w:val="00C968CE"/>
    <w:rsid w:val="00C96902"/>
    <w:rsid w:val="00CA1411"/>
    <w:rsid w:val="00CA22D9"/>
    <w:rsid w:val="00CA34F1"/>
    <w:rsid w:val="00CA6B01"/>
    <w:rsid w:val="00CB020F"/>
    <w:rsid w:val="00CB3958"/>
    <w:rsid w:val="00CB59E2"/>
    <w:rsid w:val="00CB7C6D"/>
    <w:rsid w:val="00CC0C2C"/>
    <w:rsid w:val="00CC2A41"/>
    <w:rsid w:val="00CC2E00"/>
    <w:rsid w:val="00CC43C4"/>
    <w:rsid w:val="00CC4C3F"/>
    <w:rsid w:val="00CC4EA8"/>
    <w:rsid w:val="00CC6856"/>
    <w:rsid w:val="00CD07B3"/>
    <w:rsid w:val="00CD0808"/>
    <w:rsid w:val="00CD0E1B"/>
    <w:rsid w:val="00CD2D17"/>
    <w:rsid w:val="00CD3666"/>
    <w:rsid w:val="00CD3CBE"/>
    <w:rsid w:val="00CD6337"/>
    <w:rsid w:val="00CE1C9A"/>
    <w:rsid w:val="00CE2546"/>
    <w:rsid w:val="00CE4447"/>
    <w:rsid w:val="00CE5122"/>
    <w:rsid w:val="00CF0438"/>
    <w:rsid w:val="00CF0DA9"/>
    <w:rsid w:val="00CF1073"/>
    <w:rsid w:val="00CF2203"/>
    <w:rsid w:val="00CF7520"/>
    <w:rsid w:val="00D00338"/>
    <w:rsid w:val="00D00E53"/>
    <w:rsid w:val="00D010AF"/>
    <w:rsid w:val="00D03888"/>
    <w:rsid w:val="00D06E9E"/>
    <w:rsid w:val="00D0797A"/>
    <w:rsid w:val="00D111C9"/>
    <w:rsid w:val="00D1279D"/>
    <w:rsid w:val="00D1308D"/>
    <w:rsid w:val="00D167A7"/>
    <w:rsid w:val="00D179E7"/>
    <w:rsid w:val="00D2099D"/>
    <w:rsid w:val="00D24364"/>
    <w:rsid w:val="00D27433"/>
    <w:rsid w:val="00D27E70"/>
    <w:rsid w:val="00D30083"/>
    <w:rsid w:val="00D3166D"/>
    <w:rsid w:val="00D31C6C"/>
    <w:rsid w:val="00D32273"/>
    <w:rsid w:val="00D32412"/>
    <w:rsid w:val="00D32E5D"/>
    <w:rsid w:val="00D37C28"/>
    <w:rsid w:val="00D40AA4"/>
    <w:rsid w:val="00D43A79"/>
    <w:rsid w:val="00D43D22"/>
    <w:rsid w:val="00D4620E"/>
    <w:rsid w:val="00D47BEC"/>
    <w:rsid w:val="00D47F1A"/>
    <w:rsid w:val="00D5127A"/>
    <w:rsid w:val="00D5275B"/>
    <w:rsid w:val="00D53267"/>
    <w:rsid w:val="00D5357A"/>
    <w:rsid w:val="00D55361"/>
    <w:rsid w:val="00D5568A"/>
    <w:rsid w:val="00D579DD"/>
    <w:rsid w:val="00D6114B"/>
    <w:rsid w:val="00D62C52"/>
    <w:rsid w:val="00D6584C"/>
    <w:rsid w:val="00D670DE"/>
    <w:rsid w:val="00D7106B"/>
    <w:rsid w:val="00D71126"/>
    <w:rsid w:val="00D75B45"/>
    <w:rsid w:val="00D77855"/>
    <w:rsid w:val="00D8341E"/>
    <w:rsid w:val="00D843CF"/>
    <w:rsid w:val="00D8521B"/>
    <w:rsid w:val="00D857BD"/>
    <w:rsid w:val="00D86600"/>
    <w:rsid w:val="00D879C5"/>
    <w:rsid w:val="00D90B6F"/>
    <w:rsid w:val="00D92AB4"/>
    <w:rsid w:val="00D93E36"/>
    <w:rsid w:val="00D93F2E"/>
    <w:rsid w:val="00D943D0"/>
    <w:rsid w:val="00D97432"/>
    <w:rsid w:val="00D97532"/>
    <w:rsid w:val="00DA0A3A"/>
    <w:rsid w:val="00DA65E6"/>
    <w:rsid w:val="00DA68A8"/>
    <w:rsid w:val="00DB0047"/>
    <w:rsid w:val="00DB41B9"/>
    <w:rsid w:val="00DB7500"/>
    <w:rsid w:val="00DC3990"/>
    <w:rsid w:val="00DC6FB4"/>
    <w:rsid w:val="00DC78F7"/>
    <w:rsid w:val="00DD0109"/>
    <w:rsid w:val="00DD0EEB"/>
    <w:rsid w:val="00DD4D04"/>
    <w:rsid w:val="00DD597A"/>
    <w:rsid w:val="00DD6275"/>
    <w:rsid w:val="00DE17DC"/>
    <w:rsid w:val="00DE2D82"/>
    <w:rsid w:val="00DE3E2B"/>
    <w:rsid w:val="00DE413D"/>
    <w:rsid w:val="00DE5847"/>
    <w:rsid w:val="00DE5E4B"/>
    <w:rsid w:val="00DE6A0B"/>
    <w:rsid w:val="00DE7223"/>
    <w:rsid w:val="00DE7E00"/>
    <w:rsid w:val="00DF079A"/>
    <w:rsid w:val="00DF20DA"/>
    <w:rsid w:val="00DF2C91"/>
    <w:rsid w:val="00DF45A2"/>
    <w:rsid w:val="00DF72BB"/>
    <w:rsid w:val="00E017AB"/>
    <w:rsid w:val="00E04E1A"/>
    <w:rsid w:val="00E055C8"/>
    <w:rsid w:val="00E055C9"/>
    <w:rsid w:val="00E06F02"/>
    <w:rsid w:val="00E07BED"/>
    <w:rsid w:val="00E15589"/>
    <w:rsid w:val="00E16C43"/>
    <w:rsid w:val="00E16E3C"/>
    <w:rsid w:val="00E17708"/>
    <w:rsid w:val="00E17AFD"/>
    <w:rsid w:val="00E20D2E"/>
    <w:rsid w:val="00E32533"/>
    <w:rsid w:val="00E34748"/>
    <w:rsid w:val="00E37752"/>
    <w:rsid w:val="00E37846"/>
    <w:rsid w:val="00E37925"/>
    <w:rsid w:val="00E40EC2"/>
    <w:rsid w:val="00E41DDC"/>
    <w:rsid w:val="00E441DC"/>
    <w:rsid w:val="00E44855"/>
    <w:rsid w:val="00E45212"/>
    <w:rsid w:val="00E4687B"/>
    <w:rsid w:val="00E51103"/>
    <w:rsid w:val="00E53C6F"/>
    <w:rsid w:val="00E55593"/>
    <w:rsid w:val="00E560ED"/>
    <w:rsid w:val="00E57726"/>
    <w:rsid w:val="00E614AE"/>
    <w:rsid w:val="00E63449"/>
    <w:rsid w:val="00E64938"/>
    <w:rsid w:val="00E65136"/>
    <w:rsid w:val="00E65C62"/>
    <w:rsid w:val="00E726C2"/>
    <w:rsid w:val="00E72A0E"/>
    <w:rsid w:val="00E74804"/>
    <w:rsid w:val="00E774D0"/>
    <w:rsid w:val="00E77B7D"/>
    <w:rsid w:val="00E83E02"/>
    <w:rsid w:val="00E86DCA"/>
    <w:rsid w:val="00E915BA"/>
    <w:rsid w:val="00E92209"/>
    <w:rsid w:val="00E9343D"/>
    <w:rsid w:val="00E9464C"/>
    <w:rsid w:val="00EA039E"/>
    <w:rsid w:val="00EA26A3"/>
    <w:rsid w:val="00EA3F99"/>
    <w:rsid w:val="00EA4B1F"/>
    <w:rsid w:val="00EA6DF2"/>
    <w:rsid w:val="00EB1DB3"/>
    <w:rsid w:val="00EC22F2"/>
    <w:rsid w:val="00EC2990"/>
    <w:rsid w:val="00EC6B28"/>
    <w:rsid w:val="00EC6C40"/>
    <w:rsid w:val="00ED11AB"/>
    <w:rsid w:val="00ED1B04"/>
    <w:rsid w:val="00ED3297"/>
    <w:rsid w:val="00ED4566"/>
    <w:rsid w:val="00ED4969"/>
    <w:rsid w:val="00ED64F3"/>
    <w:rsid w:val="00ED6EFC"/>
    <w:rsid w:val="00EE2683"/>
    <w:rsid w:val="00EE28E4"/>
    <w:rsid w:val="00EE3C25"/>
    <w:rsid w:val="00EE4C21"/>
    <w:rsid w:val="00EE50A9"/>
    <w:rsid w:val="00EE6CE3"/>
    <w:rsid w:val="00EE7AE0"/>
    <w:rsid w:val="00EF0E00"/>
    <w:rsid w:val="00EF1036"/>
    <w:rsid w:val="00EF18A1"/>
    <w:rsid w:val="00EF386A"/>
    <w:rsid w:val="00F02DBA"/>
    <w:rsid w:val="00F04366"/>
    <w:rsid w:val="00F04371"/>
    <w:rsid w:val="00F27E3D"/>
    <w:rsid w:val="00F27F77"/>
    <w:rsid w:val="00F42F5F"/>
    <w:rsid w:val="00F436C9"/>
    <w:rsid w:val="00F43708"/>
    <w:rsid w:val="00F4769E"/>
    <w:rsid w:val="00F5022D"/>
    <w:rsid w:val="00F53276"/>
    <w:rsid w:val="00F63893"/>
    <w:rsid w:val="00F647E0"/>
    <w:rsid w:val="00F6534F"/>
    <w:rsid w:val="00F6760B"/>
    <w:rsid w:val="00F70654"/>
    <w:rsid w:val="00F711F7"/>
    <w:rsid w:val="00F772DB"/>
    <w:rsid w:val="00F800BB"/>
    <w:rsid w:val="00F807BC"/>
    <w:rsid w:val="00F82434"/>
    <w:rsid w:val="00F83886"/>
    <w:rsid w:val="00F86A40"/>
    <w:rsid w:val="00F87F30"/>
    <w:rsid w:val="00F91455"/>
    <w:rsid w:val="00F94050"/>
    <w:rsid w:val="00F963B2"/>
    <w:rsid w:val="00F977AA"/>
    <w:rsid w:val="00F97D1F"/>
    <w:rsid w:val="00FA31B4"/>
    <w:rsid w:val="00FA411D"/>
    <w:rsid w:val="00FA7176"/>
    <w:rsid w:val="00FB029D"/>
    <w:rsid w:val="00FB0364"/>
    <w:rsid w:val="00FB0718"/>
    <w:rsid w:val="00FB0AD7"/>
    <w:rsid w:val="00FB254A"/>
    <w:rsid w:val="00FB2683"/>
    <w:rsid w:val="00FB53D7"/>
    <w:rsid w:val="00FC15F2"/>
    <w:rsid w:val="00FC2B11"/>
    <w:rsid w:val="00FC2B99"/>
    <w:rsid w:val="00FC5325"/>
    <w:rsid w:val="00FC6CC5"/>
    <w:rsid w:val="00FD2409"/>
    <w:rsid w:val="00FD54E3"/>
    <w:rsid w:val="00FD5D81"/>
    <w:rsid w:val="00FD60A5"/>
    <w:rsid w:val="00FD6CE6"/>
    <w:rsid w:val="00FF0A5E"/>
    <w:rsid w:val="00FF15A1"/>
    <w:rsid w:val="00FF1750"/>
    <w:rsid w:val="00FF251D"/>
    <w:rsid w:val="00FF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250B69F"/>
  <w15:docId w15:val="{744B7A57-A83E-458B-ABAA-532BDAA7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rPr>
      <w:rFonts w:ascii="Times New Roman" w:eastAsia="Times New Roman" w:hAnsi="Times New Roman"/>
      <w:sz w:val="28"/>
      <w:szCs w:val="28"/>
    </w:rPr>
  </w:style>
  <w:style w:type="paragraph" w:styleId="4">
    <w:name w:val="heading 4"/>
    <w:basedOn w:val="a"/>
    <w:next w:val="a"/>
    <w:link w:val="40"/>
    <w:uiPriority w:val="99"/>
    <w:qFormat/>
    <w:rsid w:val="009D5F00"/>
    <w:pPr>
      <w:keepNext/>
      <w:ind w:left="-180"/>
      <w:jc w:val="both"/>
      <w:outlineLvl w:val="3"/>
    </w:pPr>
    <w:rPr>
      <w:sz w:val="20"/>
      <w:szCs w:val="20"/>
    </w:rPr>
  </w:style>
  <w:style w:type="paragraph" w:styleId="5">
    <w:name w:val="heading 5"/>
    <w:basedOn w:val="a"/>
    <w:next w:val="a"/>
    <w:link w:val="50"/>
    <w:uiPriority w:val="99"/>
    <w:qFormat/>
    <w:rsid w:val="009D5F00"/>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qFormat/>
    <w:rsid w:val="009D5F00"/>
    <w:pPr>
      <w:keepNext/>
      <w:keepLines/>
      <w:spacing w:before="200" w:line="276" w:lineRule="auto"/>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9D5F00"/>
    <w:rPr>
      <w:rFonts w:ascii="Times New Roman" w:hAnsi="Times New Roman" w:cs="Times New Roman"/>
      <w:sz w:val="20"/>
      <w:szCs w:val="20"/>
    </w:rPr>
  </w:style>
  <w:style w:type="character" w:customStyle="1" w:styleId="50">
    <w:name w:val="Заголовок 5 Знак"/>
    <w:basedOn w:val="a0"/>
    <w:link w:val="5"/>
    <w:uiPriority w:val="99"/>
    <w:semiHidden/>
    <w:locked/>
    <w:rsid w:val="009D5F00"/>
    <w:rPr>
      <w:rFonts w:ascii="Cambria" w:hAnsi="Cambria" w:cs="Times New Roman"/>
      <w:color w:val="243F60"/>
      <w:sz w:val="20"/>
      <w:szCs w:val="20"/>
    </w:rPr>
  </w:style>
  <w:style w:type="character" w:customStyle="1" w:styleId="60">
    <w:name w:val="Заголовок 6 Знак"/>
    <w:basedOn w:val="a0"/>
    <w:link w:val="6"/>
    <w:uiPriority w:val="99"/>
    <w:semiHidden/>
    <w:locked/>
    <w:rsid w:val="009D5F00"/>
    <w:rPr>
      <w:rFonts w:ascii="Cambria" w:hAnsi="Cambria" w:cs="Times New Roman"/>
      <w:i/>
      <w:iCs/>
      <w:color w:val="243F60"/>
      <w:sz w:val="20"/>
      <w:szCs w:val="20"/>
    </w:rPr>
  </w:style>
  <w:style w:type="paragraph" w:styleId="a3">
    <w:name w:val="Body Text Indent"/>
    <w:basedOn w:val="a"/>
    <w:link w:val="a4"/>
    <w:uiPriority w:val="99"/>
    <w:rsid w:val="0072353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uiPriority w:val="99"/>
    <w:locked/>
    <w:rsid w:val="00723538"/>
    <w:rPr>
      <w:rFonts w:ascii="Arial" w:hAnsi="Arial" w:cs="Times New Roman"/>
      <w:sz w:val="20"/>
      <w:szCs w:val="20"/>
      <w:lang w:eastAsia="ru-RU"/>
    </w:rPr>
  </w:style>
  <w:style w:type="paragraph" w:styleId="a5">
    <w:name w:val="Balloon Text"/>
    <w:basedOn w:val="a"/>
    <w:link w:val="a6"/>
    <w:uiPriority w:val="99"/>
    <w:semiHidden/>
    <w:rsid w:val="00B20F23"/>
    <w:rPr>
      <w:rFonts w:ascii="Segoe UI" w:hAnsi="Segoe UI" w:cs="Segoe UI"/>
      <w:sz w:val="18"/>
      <w:szCs w:val="18"/>
    </w:rPr>
  </w:style>
  <w:style w:type="character" w:customStyle="1" w:styleId="a6">
    <w:name w:val="Текст выноски Знак"/>
    <w:basedOn w:val="a0"/>
    <w:link w:val="a5"/>
    <w:uiPriority w:val="99"/>
    <w:semiHidden/>
    <w:locked/>
    <w:rsid w:val="00B20F23"/>
    <w:rPr>
      <w:rFonts w:ascii="Segoe UI" w:hAnsi="Segoe UI" w:cs="Segoe UI"/>
      <w:sz w:val="18"/>
      <w:szCs w:val="18"/>
      <w:lang w:eastAsia="ru-RU"/>
    </w:rPr>
  </w:style>
  <w:style w:type="paragraph" w:styleId="a7">
    <w:name w:val="List Paragraph"/>
    <w:basedOn w:val="a"/>
    <w:link w:val="a8"/>
    <w:uiPriority w:val="99"/>
    <w:qFormat/>
    <w:rsid w:val="00B80FEC"/>
    <w:pPr>
      <w:ind w:left="720"/>
      <w:contextualSpacing/>
    </w:pPr>
  </w:style>
  <w:style w:type="paragraph" w:customStyle="1" w:styleId="ConsPlusTitle">
    <w:name w:val="ConsPlusTitle"/>
    <w:uiPriority w:val="99"/>
    <w:rsid w:val="003600A0"/>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606F87"/>
    <w:pPr>
      <w:widowControl w:val="0"/>
      <w:autoSpaceDE w:val="0"/>
      <w:autoSpaceDN w:val="0"/>
      <w:adjustRightInd w:val="0"/>
    </w:pPr>
    <w:rPr>
      <w:rFonts w:ascii="Arial" w:eastAsia="Times New Roman" w:hAnsi="Arial" w:cs="Arial"/>
      <w:sz w:val="20"/>
      <w:szCs w:val="20"/>
    </w:rPr>
  </w:style>
  <w:style w:type="character" w:styleId="a9">
    <w:name w:val="Hyperlink"/>
    <w:basedOn w:val="a0"/>
    <w:uiPriority w:val="99"/>
    <w:rsid w:val="000942E2"/>
    <w:rPr>
      <w:rFonts w:cs="Times New Roman"/>
      <w:color w:val="0000FF"/>
      <w:u w:val="single"/>
    </w:rPr>
  </w:style>
  <w:style w:type="paragraph" w:styleId="aa">
    <w:name w:val="header"/>
    <w:basedOn w:val="a"/>
    <w:link w:val="ab"/>
    <w:uiPriority w:val="99"/>
    <w:rsid w:val="009D5F00"/>
    <w:pPr>
      <w:tabs>
        <w:tab w:val="center" w:pos="4677"/>
        <w:tab w:val="right" w:pos="9355"/>
      </w:tabs>
    </w:pPr>
    <w:rPr>
      <w:rFonts w:ascii="Calibri" w:hAnsi="Calibri"/>
      <w:sz w:val="20"/>
      <w:szCs w:val="20"/>
    </w:rPr>
  </w:style>
  <w:style w:type="character" w:customStyle="1" w:styleId="ab">
    <w:name w:val="Верхний колонтитул Знак"/>
    <w:basedOn w:val="a0"/>
    <w:link w:val="aa"/>
    <w:uiPriority w:val="99"/>
    <w:locked/>
    <w:rsid w:val="009D5F00"/>
    <w:rPr>
      <w:rFonts w:ascii="Calibri" w:hAnsi="Calibri" w:cs="Times New Roman"/>
      <w:sz w:val="20"/>
      <w:szCs w:val="20"/>
    </w:rPr>
  </w:style>
  <w:style w:type="paragraph" w:styleId="ac">
    <w:name w:val="footer"/>
    <w:basedOn w:val="a"/>
    <w:link w:val="ad"/>
    <w:uiPriority w:val="99"/>
    <w:rsid w:val="009D5F00"/>
    <w:pPr>
      <w:tabs>
        <w:tab w:val="center" w:pos="4677"/>
        <w:tab w:val="right" w:pos="9355"/>
      </w:tabs>
    </w:pPr>
    <w:rPr>
      <w:rFonts w:ascii="Calibri" w:hAnsi="Calibri"/>
      <w:sz w:val="20"/>
      <w:szCs w:val="20"/>
    </w:rPr>
  </w:style>
  <w:style w:type="character" w:customStyle="1" w:styleId="ad">
    <w:name w:val="Нижний колонтитул Знак"/>
    <w:basedOn w:val="a0"/>
    <w:link w:val="ac"/>
    <w:uiPriority w:val="99"/>
    <w:locked/>
    <w:rsid w:val="009D5F00"/>
    <w:rPr>
      <w:rFonts w:ascii="Calibri" w:hAnsi="Calibri" w:cs="Times New Roman"/>
      <w:sz w:val="20"/>
      <w:szCs w:val="20"/>
    </w:rPr>
  </w:style>
  <w:style w:type="character" w:styleId="ae">
    <w:name w:val="annotation reference"/>
    <w:basedOn w:val="a0"/>
    <w:uiPriority w:val="99"/>
    <w:semiHidden/>
    <w:rsid w:val="009D5F00"/>
    <w:rPr>
      <w:rFonts w:cs="Times New Roman"/>
      <w:sz w:val="18"/>
    </w:rPr>
  </w:style>
  <w:style w:type="paragraph" w:styleId="af">
    <w:name w:val="annotation text"/>
    <w:basedOn w:val="a"/>
    <w:link w:val="af0"/>
    <w:uiPriority w:val="99"/>
    <w:semiHidden/>
    <w:rsid w:val="009D5F00"/>
    <w:pPr>
      <w:spacing w:after="200"/>
    </w:pPr>
    <w:rPr>
      <w:rFonts w:ascii="Calibri" w:hAnsi="Calibri"/>
      <w:sz w:val="24"/>
      <w:szCs w:val="24"/>
    </w:rPr>
  </w:style>
  <w:style w:type="character" w:customStyle="1" w:styleId="af0">
    <w:name w:val="Текст примечания Знак"/>
    <w:basedOn w:val="a0"/>
    <w:link w:val="af"/>
    <w:uiPriority w:val="99"/>
    <w:semiHidden/>
    <w:locked/>
    <w:rsid w:val="009D5F00"/>
    <w:rPr>
      <w:rFonts w:ascii="Calibri" w:hAnsi="Calibri" w:cs="Times New Roman"/>
      <w:sz w:val="24"/>
      <w:szCs w:val="24"/>
    </w:rPr>
  </w:style>
  <w:style w:type="paragraph" w:styleId="af1">
    <w:name w:val="annotation subject"/>
    <w:basedOn w:val="af"/>
    <w:next w:val="af"/>
    <w:link w:val="af2"/>
    <w:uiPriority w:val="99"/>
    <w:semiHidden/>
    <w:rsid w:val="009D5F00"/>
    <w:rPr>
      <w:b/>
      <w:bCs/>
      <w:sz w:val="20"/>
      <w:szCs w:val="20"/>
    </w:rPr>
  </w:style>
  <w:style w:type="character" w:customStyle="1" w:styleId="af2">
    <w:name w:val="Тема примечания Знак"/>
    <w:basedOn w:val="af0"/>
    <w:link w:val="af1"/>
    <w:uiPriority w:val="99"/>
    <w:semiHidden/>
    <w:locked/>
    <w:rsid w:val="009D5F00"/>
    <w:rPr>
      <w:rFonts w:ascii="Calibri" w:hAnsi="Calibri" w:cs="Times New Roman"/>
      <w:b/>
      <w:bCs/>
      <w:sz w:val="20"/>
      <w:szCs w:val="20"/>
    </w:rPr>
  </w:style>
  <w:style w:type="character" w:customStyle="1" w:styleId="a8">
    <w:name w:val="Абзац списка Знак"/>
    <w:link w:val="a7"/>
    <w:uiPriority w:val="99"/>
    <w:locked/>
    <w:rsid w:val="009D5F00"/>
    <w:rPr>
      <w:rFonts w:ascii="Times New Roman" w:hAnsi="Times New Roman"/>
      <w:sz w:val="28"/>
      <w:lang w:eastAsia="ru-RU"/>
    </w:rPr>
  </w:style>
  <w:style w:type="paragraph" w:styleId="af3">
    <w:name w:val="Normal (Web)"/>
    <w:basedOn w:val="a"/>
    <w:uiPriority w:val="99"/>
    <w:rsid w:val="009D5F00"/>
    <w:pPr>
      <w:spacing w:before="167" w:after="251"/>
    </w:pPr>
    <w:rPr>
      <w:sz w:val="24"/>
      <w:szCs w:val="24"/>
    </w:rPr>
  </w:style>
  <w:style w:type="paragraph" w:styleId="af4">
    <w:name w:val="footnote text"/>
    <w:basedOn w:val="a"/>
    <w:link w:val="af5"/>
    <w:uiPriority w:val="99"/>
    <w:semiHidden/>
    <w:rsid w:val="009D5F00"/>
    <w:rPr>
      <w:rFonts w:ascii="Calibri" w:hAnsi="Calibri"/>
      <w:sz w:val="20"/>
      <w:szCs w:val="20"/>
    </w:rPr>
  </w:style>
  <w:style w:type="character" w:customStyle="1" w:styleId="af5">
    <w:name w:val="Текст сноски Знак"/>
    <w:basedOn w:val="a0"/>
    <w:link w:val="af4"/>
    <w:uiPriority w:val="99"/>
    <w:semiHidden/>
    <w:locked/>
    <w:rsid w:val="009D5F00"/>
    <w:rPr>
      <w:rFonts w:ascii="Calibri" w:hAnsi="Calibri" w:cs="Times New Roman"/>
      <w:sz w:val="20"/>
      <w:szCs w:val="20"/>
    </w:rPr>
  </w:style>
  <w:style w:type="character" w:styleId="af6">
    <w:name w:val="footnote reference"/>
    <w:basedOn w:val="a0"/>
    <w:uiPriority w:val="99"/>
    <w:semiHidden/>
    <w:rsid w:val="009D5F00"/>
    <w:rPr>
      <w:rFonts w:cs="Times New Roman"/>
      <w:vertAlign w:val="superscript"/>
    </w:rPr>
  </w:style>
  <w:style w:type="character" w:customStyle="1" w:styleId="blk3">
    <w:name w:val="blk3"/>
    <w:uiPriority w:val="99"/>
    <w:rsid w:val="009D5F00"/>
  </w:style>
  <w:style w:type="paragraph" w:styleId="af7">
    <w:name w:val="No Spacing"/>
    <w:uiPriority w:val="99"/>
    <w:qFormat/>
    <w:rsid w:val="009D5F00"/>
    <w:rPr>
      <w:rFonts w:eastAsia="Times New Roman"/>
    </w:rPr>
  </w:style>
  <w:style w:type="paragraph" w:styleId="HTML">
    <w:name w:val="HTML Preformatted"/>
    <w:basedOn w:val="a"/>
    <w:link w:val="HTML0"/>
    <w:uiPriority w:val="99"/>
    <w:rsid w:val="009D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D5F00"/>
    <w:rPr>
      <w:rFonts w:ascii="Courier New" w:hAnsi="Courier New" w:cs="Times New Roman"/>
      <w:sz w:val="20"/>
      <w:szCs w:val="20"/>
    </w:rPr>
  </w:style>
  <w:style w:type="character" w:customStyle="1" w:styleId="w">
    <w:name w:val="w"/>
    <w:uiPriority w:val="99"/>
    <w:rsid w:val="009D5F00"/>
  </w:style>
  <w:style w:type="character" w:styleId="af8">
    <w:name w:val="endnote reference"/>
    <w:basedOn w:val="a0"/>
    <w:uiPriority w:val="99"/>
    <w:rsid w:val="009D5F00"/>
    <w:rPr>
      <w:rFonts w:cs="Times New Roman"/>
      <w:vertAlign w:val="superscript"/>
    </w:rPr>
  </w:style>
  <w:style w:type="paragraph" w:styleId="af9">
    <w:name w:val="endnote text"/>
    <w:basedOn w:val="a"/>
    <w:link w:val="afa"/>
    <w:uiPriority w:val="99"/>
    <w:rsid w:val="009D5F00"/>
    <w:rPr>
      <w:sz w:val="20"/>
      <w:szCs w:val="20"/>
    </w:rPr>
  </w:style>
  <w:style w:type="character" w:customStyle="1" w:styleId="afa">
    <w:name w:val="Текст концевой сноски Знак"/>
    <w:basedOn w:val="a0"/>
    <w:link w:val="af9"/>
    <w:uiPriority w:val="99"/>
    <w:locked/>
    <w:rsid w:val="009D5F00"/>
    <w:rPr>
      <w:rFonts w:ascii="Times New Roman" w:hAnsi="Times New Roman" w:cs="Times New Roman"/>
      <w:sz w:val="20"/>
      <w:szCs w:val="20"/>
    </w:rPr>
  </w:style>
  <w:style w:type="paragraph" w:styleId="afb">
    <w:name w:val="Body Text"/>
    <w:basedOn w:val="a"/>
    <w:link w:val="afc"/>
    <w:uiPriority w:val="99"/>
    <w:rsid w:val="009D5F00"/>
    <w:pPr>
      <w:spacing w:line="360" w:lineRule="exact"/>
      <w:ind w:firstLine="720"/>
      <w:jc w:val="both"/>
    </w:pPr>
    <w:rPr>
      <w:sz w:val="20"/>
      <w:szCs w:val="20"/>
    </w:rPr>
  </w:style>
  <w:style w:type="character" w:customStyle="1" w:styleId="afc">
    <w:name w:val="Основной текст Знак"/>
    <w:basedOn w:val="a0"/>
    <w:link w:val="afb"/>
    <w:uiPriority w:val="99"/>
    <w:locked/>
    <w:rsid w:val="009D5F00"/>
    <w:rPr>
      <w:rFonts w:ascii="Times New Roman" w:hAnsi="Times New Roman" w:cs="Times New Roman"/>
      <w:sz w:val="20"/>
      <w:szCs w:val="20"/>
    </w:rPr>
  </w:style>
  <w:style w:type="paragraph" w:customStyle="1" w:styleId="afd">
    <w:name w:val="Заголовок к тексту"/>
    <w:basedOn w:val="a"/>
    <w:next w:val="afb"/>
    <w:uiPriority w:val="99"/>
    <w:rsid w:val="009D5F00"/>
    <w:pPr>
      <w:suppressAutoHyphens/>
      <w:spacing w:after="480" w:line="240" w:lineRule="exact"/>
    </w:pPr>
    <w:rPr>
      <w:b/>
      <w:szCs w:val="20"/>
    </w:rPr>
  </w:style>
  <w:style w:type="paragraph" w:customStyle="1" w:styleId="1">
    <w:name w:val="Знак Знак Знак1 Знак"/>
    <w:basedOn w:val="a"/>
    <w:uiPriority w:val="99"/>
    <w:rsid w:val="009D5F00"/>
    <w:pPr>
      <w:spacing w:before="100" w:beforeAutospacing="1" w:after="100" w:afterAutospacing="1"/>
    </w:pPr>
    <w:rPr>
      <w:rFonts w:ascii="Tahoma" w:hAnsi="Tahoma"/>
      <w:sz w:val="20"/>
      <w:szCs w:val="20"/>
      <w:lang w:val="en-US" w:eastAsia="en-US"/>
    </w:rPr>
  </w:style>
  <w:style w:type="paragraph" w:customStyle="1" w:styleId="afe">
    <w:name w:val="Адресат"/>
    <w:basedOn w:val="a"/>
    <w:uiPriority w:val="99"/>
    <w:rsid w:val="009D5F00"/>
    <w:pPr>
      <w:suppressAutoHyphens/>
      <w:spacing w:after="120" w:line="240" w:lineRule="exact"/>
    </w:pPr>
    <w:rPr>
      <w:szCs w:val="20"/>
    </w:rPr>
  </w:style>
  <w:style w:type="paragraph" w:customStyle="1" w:styleId="ConsPlusNonformat">
    <w:name w:val="ConsPlusNonformat"/>
    <w:uiPriority w:val="99"/>
    <w:rsid w:val="009D5F00"/>
    <w:pPr>
      <w:autoSpaceDE w:val="0"/>
      <w:autoSpaceDN w:val="0"/>
      <w:adjustRightInd w:val="0"/>
    </w:pPr>
    <w:rPr>
      <w:rFonts w:ascii="Courier New" w:eastAsia="Times New Roman" w:hAnsi="Courier New" w:cs="Courier New"/>
      <w:sz w:val="20"/>
      <w:szCs w:val="20"/>
    </w:rPr>
  </w:style>
  <w:style w:type="paragraph" w:customStyle="1" w:styleId="10">
    <w:name w:val="Обычный (веб)1"/>
    <w:basedOn w:val="a"/>
    <w:uiPriority w:val="99"/>
    <w:rsid w:val="009D5F00"/>
    <w:pPr>
      <w:spacing w:before="100" w:after="100"/>
    </w:pPr>
    <w:rPr>
      <w:sz w:val="24"/>
      <w:szCs w:val="24"/>
    </w:rPr>
  </w:style>
  <w:style w:type="character" w:styleId="aff">
    <w:name w:val="Emphasis"/>
    <w:basedOn w:val="a0"/>
    <w:uiPriority w:val="99"/>
    <w:qFormat/>
    <w:rsid w:val="009D5F00"/>
    <w:rPr>
      <w:rFonts w:cs="Times New Roman"/>
      <w:i/>
    </w:rPr>
  </w:style>
  <w:style w:type="character" w:styleId="aff0">
    <w:name w:val="Strong"/>
    <w:basedOn w:val="a0"/>
    <w:uiPriority w:val="99"/>
    <w:qFormat/>
    <w:rsid w:val="009D5F00"/>
    <w:rPr>
      <w:rFonts w:cs="Times New Roman"/>
      <w:b/>
    </w:rPr>
  </w:style>
  <w:style w:type="table" w:customStyle="1" w:styleId="11">
    <w:name w:val="Сетка таблицы1"/>
    <w:uiPriority w:val="99"/>
    <w:rsid w:val="009D5F0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Grid"/>
    <w:basedOn w:val="a1"/>
    <w:uiPriority w:val="99"/>
    <w:rsid w:val="009D5F0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basedOn w:val="a0"/>
    <w:uiPriority w:val="99"/>
    <w:semiHidden/>
    <w:rsid w:val="009D5F00"/>
    <w:rPr>
      <w:rFonts w:cs="Times New Roman"/>
      <w:color w:val="800080"/>
      <w:u w:val="single"/>
    </w:rPr>
  </w:style>
  <w:style w:type="character" w:customStyle="1" w:styleId="blk">
    <w:name w:val="blk"/>
    <w:uiPriority w:val="99"/>
    <w:rsid w:val="009D5F00"/>
  </w:style>
  <w:style w:type="paragraph" w:customStyle="1" w:styleId="12">
    <w:name w:val="Знак Знак1"/>
    <w:basedOn w:val="a"/>
    <w:uiPriority w:val="99"/>
    <w:rsid w:val="009D5F00"/>
    <w:rPr>
      <w:rFonts w:ascii="Verdana" w:hAnsi="Verdana" w:cs="Verdana"/>
      <w:sz w:val="20"/>
      <w:szCs w:val="20"/>
      <w:lang w:val="en-US" w:eastAsia="en-US"/>
    </w:rPr>
  </w:style>
  <w:style w:type="paragraph" w:customStyle="1" w:styleId="formattext">
    <w:name w:val="formattext"/>
    <w:basedOn w:val="a"/>
    <w:uiPriority w:val="99"/>
    <w:rsid w:val="009D5F00"/>
    <w:pPr>
      <w:spacing w:before="100" w:beforeAutospacing="1" w:after="100" w:afterAutospacing="1"/>
    </w:pPr>
    <w:rPr>
      <w:sz w:val="24"/>
      <w:szCs w:val="24"/>
    </w:rPr>
  </w:style>
  <w:style w:type="paragraph" w:customStyle="1" w:styleId="XXL">
    <w:name w:val="XXL_Адрес"/>
    <w:basedOn w:val="a"/>
    <w:uiPriority w:val="99"/>
    <w:rsid w:val="009D5F00"/>
    <w:pPr>
      <w:spacing w:line="360" w:lineRule="auto"/>
      <w:jc w:val="right"/>
    </w:pPr>
    <w:rPr>
      <w:caps/>
      <w:szCs w:val="20"/>
    </w:rPr>
  </w:style>
  <w:style w:type="character" w:styleId="aff3">
    <w:name w:val="page number"/>
    <w:basedOn w:val="a0"/>
    <w:uiPriority w:val="99"/>
    <w:rsid w:val="000022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05016">
      <w:marLeft w:val="0"/>
      <w:marRight w:val="0"/>
      <w:marTop w:val="0"/>
      <w:marBottom w:val="0"/>
      <w:divBdr>
        <w:top w:val="none" w:sz="0" w:space="0" w:color="auto"/>
        <w:left w:val="none" w:sz="0" w:space="0" w:color="auto"/>
        <w:bottom w:val="none" w:sz="0" w:space="0" w:color="auto"/>
        <w:right w:val="none" w:sz="0" w:space="0" w:color="auto"/>
      </w:divBdr>
    </w:div>
    <w:div w:id="2087605017">
      <w:marLeft w:val="0"/>
      <w:marRight w:val="0"/>
      <w:marTop w:val="0"/>
      <w:marBottom w:val="0"/>
      <w:divBdr>
        <w:top w:val="none" w:sz="0" w:space="0" w:color="auto"/>
        <w:left w:val="none" w:sz="0" w:space="0" w:color="auto"/>
        <w:bottom w:val="none" w:sz="0" w:space="0" w:color="auto"/>
        <w:right w:val="none" w:sz="0" w:space="0" w:color="auto"/>
      </w:divBdr>
    </w:div>
    <w:div w:id="2087605018">
      <w:marLeft w:val="0"/>
      <w:marRight w:val="0"/>
      <w:marTop w:val="0"/>
      <w:marBottom w:val="0"/>
      <w:divBdr>
        <w:top w:val="none" w:sz="0" w:space="0" w:color="auto"/>
        <w:left w:val="none" w:sz="0" w:space="0" w:color="auto"/>
        <w:bottom w:val="none" w:sz="0" w:space="0" w:color="auto"/>
        <w:right w:val="none" w:sz="0" w:space="0" w:color="auto"/>
      </w:divBdr>
    </w:div>
    <w:div w:id="2087605019">
      <w:marLeft w:val="0"/>
      <w:marRight w:val="0"/>
      <w:marTop w:val="0"/>
      <w:marBottom w:val="0"/>
      <w:divBdr>
        <w:top w:val="none" w:sz="0" w:space="0" w:color="auto"/>
        <w:left w:val="none" w:sz="0" w:space="0" w:color="auto"/>
        <w:bottom w:val="none" w:sz="0" w:space="0" w:color="auto"/>
        <w:right w:val="none" w:sz="0" w:space="0" w:color="auto"/>
      </w:divBdr>
    </w:div>
    <w:div w:id="2087605020">
      <w:marLeft w:val="0"/>
      <w:marRight w:val="0"/>
      <w:marTop w:val="0"/>
      <w:marBottom w:val="0"/>
      <w:divBdr>
        <w:top w:val="none" w:sz="0" w:space="0" w:color="auto"/>
        <w:left w:val="none" w:sz="0" w:space="0" w:color="auto"/>
        <w:bottom w:val="none" w:sz="0" w:space="0" w:color="auto"/>
        <w:right w:val="none" w:sz="0" w:space="0" w:color="auto"/>
      </w:divBdr>
    </w:div>
    <w:div w:id="2087605021">
      <w:marLeft w:val="0"/>
      <w:marRight w:val="0"/>
      <w:marTop w:val="0"/>
      <w:marBottom w:val="0"/>
      <w:divBdr>
        <w:top w:val="none" w:sz="0" w:space="0" w:color="auto"/>
        <w:left w:val="none" w:sz="0" w:space="0" w:color="auto"/>
        <w:bottom w:val="none" w:sz="0" w:space="0" w:color="auto"/>
        <w:right w:val="none" w:sz="0" w:space="0" w:color="auto"/>
      </w:divBdr>
    </w:div>
    <w:div w:id="2087605022">
      <w:marLeft w:val="0"/>
      <w:marRight w:val="0"/>
      <w:marTop w:val="0"/>
      <w:marBottom w:val="0"/>
      <w:divBdr>
        <w:top w:val="none" w:sz="0" w:space="0" w:color="auto"/>
        <w:left w:val="none" w:sz="0" w:space="0" w:color="auto"/>
        <w:bottom w:val="none" w:sz="0" w:space="0" w:color="auto"/>
        <w:right w:val="none" w:sz="0" w:space="0" w:color="auto"/>
      </w:divBdr>
    </w:div>
    <w:div w:id="2087605023">
      <w:marLeft w:val="0"/>
      <w:marRight w:val="0"/>
      <w:marTop w:val="0"/>
      <w:marBottom w:val="0"/>
      <w:divBdr>
        <w:top w:val="none" w:sz="0" w:space="0" w:color="auto"/>
        <w:left w:val="none" w:sz="0" w:space="0" w:color="auto"/>
        <w:bottom w:val="none" w:sz="0" w:space="0" w:color="auto"/>
        <w:right w:val="none" w:sz="0" w:space="0" w:color="auto"/>
      </w:divBdr>
    </w:div>
    <w:div w:id="2087605024">
      <w:marLeft w:val="0"/>
      <w:marRight w:val="0"/>
      <w:marTop w:val="0"/>
      <w:marBottom w:val="0"/>
      <w:divBdr>
        <w:top w:val="none" w:sz="0" w:space="0" w:color="auto"/>
        <w:left w:val="none" w:sz="0" w:space="0" w:color="auto"/>
        <w:bottom w:val="none" w:sz="0" w:space="0" w:color="auto"/>
        <w:right w:val="none" w:sz="0" w:space="0" w:color="auto"/>
      </w:divBdr>
    </w:div>
    <w:div w:id="2087605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57</Pages>
  <Words>9226</Words>
  <Characters>52589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Elena A. Yanina</cp:lastModifiedBy>
  <cp:revision>1575</cp:revision>
  <cp:lastPrinted>2020-07-29T04:16:00Z</cp:lastPrinted>
  <dcterms:created xsi:type="dcterms:W3CDTF">2014-11-07T04:53:00Z</dcterms:created>
  <dcterms:modified xsi:type="dcterms:W3CDTF">2020-07-29T04:17:00Z</dcterms:modified>
</cp:coreProperties>
</file>