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59" w:rsidRPr="00B8605E" w:rsidRDefault="00B54359">
      <w:pPr>
        <w:pStyle w:val="ConsPlusNormal"/>
        <w:jc w:val="both"/>
        <w:rPr>
          <w:rFonts w:ascii="Liberation Serif" w:hAnsi="Liberation Serif"/>
        </w:rPr>
      </w:pPr>
    </w:p>
    <w:p w:rsidR="00B54359" w:rsidRPr="00B8605E" w:rsidRDefault="00B54359">
      <w:pPr>
        <w:pStyle w:val="ConsPlusNormal"/>
        <w:jc w:val="both"/>
        <w:rPr>
          <w:rFonts w:ascii="Liberation Serif" w:hAnsi="Liberation Serif"/>
        </w:rPr>
      </w:pPr>
    </w:p>
    <w:p w:rsidR="003F0900" w:rsidRPr="00B8605E" w:rsidRDefault="003F0900" w:rsidP="00B8605E">
      <w:pPr>
        <w:pStyle w:val="a6"/>
        <w:spacing w:before="0" w:beforeAutospacing="0" w:after="0" w:afterAutospacing="0"/>
        <w:ind w:left="720"/>
        <w:jc w:val="right"/>
        <w:rPr>
          <w:rStyle w:val="a5"/>
          <w:rFonts w:ascii="Liberation Serif" w:hAnsi="Liberation Serif"/>
          <w:b w:val="0"/>
          <w:bCs/>
        </w:rPr>
      </w:pPr>
      <w:r w:rsidRPr="00B8605E">
        <w:rPr>
          <w:rStyle w:val="a5"/>
          <w:rFonts w:ascii="Liberation Serif" w:hAnsi="Liberation Serif"/>
          <w:b w:val="0"/>
          <w:bCs/>
        </w:rPr>
        <w:t>УТВЕРЖДЕНО</w:t>
      </w:r>
    </w:p>
    <w:p w:rsidR="003F0900" w:rsidRPr="00B8605E" w:rsidRDefault="003F0900" w:rsidP="00B8605E">
      <w:pPr>
        <w:pStyle w:val="a6"/>
        <w:spacing w:before="0" w:beforeAutospacing="0" w:after="0" w:afterAutospacing="0"/>
        <w:ind w:left="720"/>
        <w:jc w:val="right"/>
        <w:rPr>
          <w:rStyle w:val="a5"/>
          <w:rFonts w:ascii="Liberation Serif" w:hAnsi="Liberation Serif"/>
          <w:b w:val="0"/>
          <w:bCs/>
        </w:rPr>
      </w:pPr>
      <w:r w:rsidRPr="00B8605E">
        <w:rPr>
          <w:rStyle w:val="a5"/>
          <w:rFonts w:ascii="Liberation Serif" w:hAnsi="Liberation Serif"/>
          <w:b w:val="0"/>
          <w:bCs/>
        </w:rPr>
        <w:t xml:space="preserve"> </w:t>
      </w:r>
      <w:r w:rsidR="00394DDD">
        <w:rPr>
          <w:rStyle w:val="a5"/>
          <w:rFonts w:ascii="Liberation Serif" w:hAnsi="Liberation Serif"/>
          <w:b w:val="0"/>
          <w:bCs/>
        </w:rPr>
        <w:t>р</w:t>
      </w:r>
      <w:r w:rsidRPr="00B8605E">
        <w:rPr>
          <w:rStyle w:val="a5"/>
          <w:rFonts w:ascii="Liberation Serif" w:hAnsi="Liberation Serif"/>
          <w:b w:val="0"/>
          <w:bCs/>
        </w:rPr>
        <w:t>аспоряжением</w:t>
      </w:r>
      <w:r w:rsidR="00394DDD">
        <w:rPr>
          <w:rStyle w:val="a5"/>
          <w:rFonts w:ascii="Liberation Serif" w:hAnsi="Liberation Serif"/>
          <w:b w:val="0"/>
          <w:bCs/>
        </w:rPr>
        <w:t xml:space="preserve"> администрации</w:t>
      </w:r>
    </w:p>
    <w:p w:rsidR="003F0900" w:rsidRPr="00B8605E" w:rsidRDefault="003F0900" w:rsidP="00B8605E">
      <w:pPr>
        <w:pStyle w:val="a7"/>
        <w:shd w:val="clear" w:color="auto" w:fill="FFFFFF"/>
        <w:spacing w:after="0" w:line="240" w:lineRule="auto"/>
        <w:jc w:val="right"/>
        <w:rPr>
          <w:rStyle w:val="a5"/>
          <w:rFonts w:ascii="Liberation Serif" w:hAnsi="Liberation Serif"/>
          <w:b w:val="0"/>
          <w:bCs/>
          <w:sz w:val="24"/>
          <w:szCs w:val="24"/>
        </w:rPr>
      </w:pPr>
      <w:r w:rsidRPr="00B8605E">
        <w:rPr>
          <w:rStyle w:val="a5"/>
          <w:rFonts w:ascii="Liberation Serif" w:hAnsi="Liberation Serif"/>
          <w:b w:val="0"/>
          <w:bCs/>
          <w:sz w:val="24"/>
          <w:szCs w:val="24"/>
        </w:rPr>
        <w:t xml:space="preserve"> Невьянского городского округа </w:t>
      </w:r>
    </w:p>
    <w:p w:rsidR="003F0900" w:rsidRPr="00B8605E" w:rsidRDefault="005F1159" w:rsidP="000E2AA7">
      <w:pPr>
        <w:pStyle w:val="a6"/>
        <w:spacing w:before="0" w:beforeAutospacing="0" w:after="0" w:afterAutospacing="0"/>
        <w:ind w:left="720"/>
        <w:jc w:val="right"/>
        <w:rPr>
          <w:rStyle w:val="a5"/>
          <w:rFonts w:ascii="Liberation Serif" w:hAnsi="Liberation Serif"/>
          <w:b w:val="0"/>
          <w:bCs/>
        </w:rPr>
      </w:pPr>
      <w:r>
        <w:rPr>
          <w:rStyle w:val="a5"/>
          <w:rFonts w:ascii="Liberation Serif" w:hAnsi="Liberation Serif"/>
          <w:b w:val="0"/>
          <w:bCs/>
        </w:rPr>
        <w:t>о</w:t>
      </w:r>
      <w:r w:rsidR="00394DDD">
        <w:rPr>
          <w:rStyle w:val="a5"/>
          <w:rFonts w:ascii="Liberation Serif" w:hAnsi="Liberation Serif"/>
          <w:b w:val="0"/>
          <w:bCs/>
        </w:rPr>
        <w:t>т</w:t>
      </w:r>
      <w:r w:rsidR="00847C75">
        <w:rPr>
          <w:rStyle w:val="a5"/>
          <w:rFonts w:ascii="Liberation Serif" w:hAnsi="Liberation Serif"/>
          <w:b w:val="0"/>
          <w:bCs/>
        </w:rPr>
        <w:t xml:space="preserve"> </w:t>
      </w:r>
      <w:r w:rsidR="00DE2624">
        <w:rPr>
          <w:rStyle w:val="a5"/>
          <w:rFonts w:ascii="Liberation Serif" w:hAnsi="Liberation Serif"/>
          <w:b w:val="0"/>
          <w:bCs/>
        </w:rPr>
        <w:t>26.11.2020</w:t>
      </w:r>
      <w:r w:rsidR="000E3F28">
        <w:rPr>
          <w:rStyle w:val="a5"/>
          <w:rFonts w:ascii="Liberation Serif" w:hAnsi="Liberation Serif"/>
          <w:b w:val="0"/>
          <w:bCs/>
        </w:rPr>
        <w:t xml:space="preserve"> </w:t>
      </w:r>
      <w:bookmarkStart w:id="0" w:name="_GoBack"/>
      <w:bookmarkEnd w:id="0"/>
      <w:r w:rsidR="001F2952">
        <w:rPr>
          <w:rStyle w:val="a5"/>
          <w:rFonts w:ascii="Liberation Serif" w:hAnsi="Liberation Serif"/>
          <w:b w:val="0"/>
          <w:bCs/>
        </w:rPr>
        <w:t xml:space="preserve">№ </w:t>
      </w:r>
      <w:r w:rsidR="00DE2624">
        <w:rPr>
          <w:rStyle w:val="a5"/>
          <w:rFonts w:ascii="Liberation Serif" w:hAnsi="Liberation Serif"/>
          <w:b w:val="0"/>
          <w:bCs/>
        </w:rPr>
        <w:t>430</w:t>
      </w:r>
      <w:r w:rsidR="003F0900" w:rsidRPr="00B8605E">
        <w:rPr>
          <w:rStyle w:val="a5"/>
          <w:rFonts w:ascii="Liberation Serif" w:hAnsi="Liberation Serif"/>
          <w:b w:val="0"/>
          <w:bCs/>
        </w:rPr>
        <w:t>-р</w:t>
      </w:r>
    </w:p>
    <w:p w:rsidR="003F0900" w:rsidRPr="00B8605E" w:rsidRDefault="003F0900" w:rsidP="003F0900">
      <w:pPr>
        <w:shd w:val="clear" w:color="auto" w:fill="FFFFFF"/>
        <w:spacing w:after="0" w:line="240" w:lineRule="auto"/>
        <w:jc w:val="both"/>
        <w:rPr>
          <w:rFonts w:ascii="Liberation Serif" w:hAnsi="Liberation Serif"/>
          <w:sz w:val="28"/>
          <w:szCs w:val="28"/>
          <w:lang w:eastAsia="ru-RU"/>
        </w:rPr>
      </w:pPr>
    </w:p>
    <w:p w:rsidR="003F0900" w:rsidRPr="00B8605E" w:rsidRDefault="00B8605E" w:rsidP="003F0900">
      <w:pPr>
        <w:shd w:val="clear" w:color="auto" w:fill="FFFFFF"/>
        <w:spacing w:after="0" w:line="240" w:lineRule="auto"/>
        <w:jc w:val="center"/>
        <w:outlineLvl w:val="1"/>
        <w:rPr>
          <w:rFonts w:ascii="Liberation Serif" w:hAnsi="Liberation Serif"/>
          <w:b/>
          <w:sz w:val="28"/>
          <w:szCs w:val="28"/>
          <w:lang w:eastAsia="ru-RU"/>
        </w:rPr>
      </w:pPr>
      <w:r>
        <w:rPr>
          <w:rFonts w:ascii="Liberation Serif" w:hAnsi="Liberation Serif"/>
          <w:b/>
          <w:sz w:val="28"/>
          <w:szCs w:val="28"/>
          <w:lang w:eastAsia="ru-RU"/>
        </w:rPr>
        <w:t>П</w:t>
      </w:r>
      <w:r w:rsidRPr="00B8605E">
        <w:rPr>
          <w:rFonts w:ascii="Liberation Serif" w:hAnsi="Liberation Serif"/>
          <w:b/>
          <w:sz w:val="28"/>
          <w:szCs w:val="28"/>
          <w:lang w:eastAsia="ru-RU"/>
        </w:rPr>
        <w:t>оложение (регламен</w:t>
      </w:r>
      <w:r>
        <w:rPr>
          <w:rFonts w:ascii="Liberation Serif" w:hAnsi="Liberation Serif"/>
          <w:b/>
          <w:sz w:val="28"/>
          <w:szCs w:val="28"/>
          <w:lang w:eastAsia="ru-RU"/>
        </w:rPr>
        <w:t>т) отдела по закупкам для нужд Н</w:t>
      </w:r>
      <w:r w:rsidR="00353D6F">
        <w:rPr>
          <w:rFonts w:ascii="Liberation Serif" w:hAnsi="Liberation Serif"/>
          <w:b/>
          <w:sz w:val="28"/>
          <w:szCs w:val="28"/>
          <w:lang w:eastAsia="ru-RU"/>
        </w:rPr>
        <w:t>евьянского городского округа (К</w:t>
      </w:r>
      <w:r w:rsidRPr="00B8605E">
        <w:rPr>
          <w:rFonts w:ascii="Liberation Serif" w:hAnsi="Liberation Serif"/>
          <w:b/>
          <w:sz w:val="28"/>
          <w:szCs w:val="28"/>
          <w:lang w:eastAsia="ru-RU"/>
        </w:rPr>
        <w:t xml:space="preserve">онтрактная служба) </w:t>
      </w:r>
    </w:p>
    <w:p w:rsidR="00B54359" w:rsidRPr="00B8605E" w:rsidRDefault="00B54359">
      <w:pPr>
        <w:pStyle w:val="ConsPlusNormal"/>
        <w:jc w:val="both"/>
        <w:rPr>
          <w:rFonts w:ascii="Liberation Serif" w:hAnsi="Liberation Serif"/>
        </w:rPr>
      </w:pPr>
    </w:p>
    <w:p w:rsidR="00B54359" w:rsidRPr="00B8605E" w:rsidRDefault="00B54359">
      <w:pPr>
        <w:pStyle w:val="ConsPlusTitle"/>
        <w:jc w:val="center"/>
        <w:outlineLvl w:val="1"/>
        <w:rPr>
          <w:rFonts w:ascii="Liberation Serif" w:hAnsi="Liberation Serif"/>
        </w:rPr>
      </w:pPr>
      <w:r w:rsidRPr="00B8605E">
        <w:rPr>
          <w:rFonts w:ascii="Liberation Serif" w:hAnsi="Liberation Serif"/>
        </w:rPr>
        <w:t>I. Общие положения</w:t>
      </w:r>
    </w:p>
    <w:p w:rsidR="00B54359" w:rsidRPr="00B8605E" w:rsidRDefault="00B54359">
      <w:pPr>
        <w:pStyle w:val="ConsPlusNormal"/>
        <w:jc w:val="both"/>
        <w:rPr>
          <w:rFonts w:ascii="Liberation Serif" w:hAnsi="Liberation Serif"/>
        </w:rPr>
      </w:pPr>
    </w:p>
    <w:p w:rsidR="00B54359" w:rsidRPr="00B8605E" w:rsidRDefault="00B54359" w:rsidP="007851BD">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7851BD" w:rsidRPr="00B8605E">
        <w:rPr>
          <w:rFonts w:ascii="Liberation Serif" w:hAnsi="Liberation Serif"/>
          <w:sz w:val="24"/>
          <w:szCs w:val="24"/>
        </w:rPr>
        <w:t>администрации Невьянского городского округа</w:t>
      </w:r>
      <w:r w:rsidRPr="00B8605E">
        <w:rPr>
          <w:rFonts w:ascii="Liberation Serif" w:hAnsi="Liberation Serif"/>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history="1">
        <w:r w:rsidRPr="00B8605E">
          <w:rPr>
            <w:rFonts w:ascii="Liberation Serif" w:hAnsi="Liberation Serif"/>
            <w:sz w:val="24"/>
            <w:szCs w:val="24"/>
          </w:rPr>
          <w:t>законом</w:t>
        </w:r>
      </w:hyperlink>
      <w:r w:rsidR="00515066">
        <w:rPr>
          <w:rFonts w:ascii="Liberation Serif" w:hAnsi="Liberation Serif"/>
          <w:sz w:val="24"/>
          <w:szCs w:val="24"/>
        </w:rPr>
        <w:t xml:space="preserve"> от 5 апреля 2013 года </w:t>
      </w:r>
      <w:r w:rsidR="00515066">
        <w:rPr>
          <w:rFonts w:ascii="Liberation Serif" w:hAnsi="Liberation Serif"/>
          <w:sz w:val="24"/>
          <w:szCs w:val="24"/>
        </w:rPr>
        <w:br/>
        <w:t>№ 44-ФЗ «</w:t>
      </w:r>
      <w:r w:rsidRPr="00B8605E">
        <w:rPr>
          <w:rFonts w:ascii="Liberation Serif" w:hAnsi="Liberation Serif"/>
          <w:sz w:val="24"/>
          <w:szCs w:val="24"/>
        </w:rPr>
        <w:t>О контрактной системе в сфере закупок товаров, работ, услуг для обеспечения государственных и муниципальных н</w:t>
      </w:r>
      <w:r w:rsidR="00515066">
        <w:rPr>
          <w:rFonts w:ascii="Liberation Serif" w:hAnsi="Liberation Serif"/>
          <w:sz w:val="24"/>
          <w:szCs w:val="24"/>
        </w:rPr>
        <w:t>ужд»</w:t>
      </w:r>
      <w:r w:rsidRPr="00B8605E">
        <w:rPr>
          <w:rFonts w:ascii="Liberation Serif" w:hAnsi="Liberation Serif"/>
          <w:sz w:val="24"/>
          <w:szCs w:val="24"/>
        </w:rPr>
        <w:t xml:space="preserve"> (далее - Федеральный закон).</w:t>
      </w:r>
    </w:p>
    <w:p w:rsidR="006138FB" w:rsidRDefault="00B54359">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1.2. Контрактная служба в своей деятельности руководствуется </w:t>
      </w:r>
      <w:hyperlink r:id="rId7" w:history="1">
        <w:r w:rsidRPr="00B8605E">
          <w:rPr>
            <w:rFonts w:ascii="Liberation Serif" w:hAnsi="Liberation Serif"/>
            <w:sz w:val="24"/>
            <w:szCs w:val="24"/>
          </w:rPr>
          <w:t>Конституцией</w:t>
        </w:r>
      </w:hyperlink>
      <w:r w:rsidRPr="00B8605E">
        <w:rPr>
          <w:rFonts w:ascii="Liberation Serif" w:hAnsi="Liberation Serif"/>
          <w:sz w:val="24"/>
          <w:szCs w:val="24"/>
        </w:rPr>
        <w:t xml:space="preserve"> Российской Федерации, Федеральным </w:t>
      </w:r>
      <w:hyperlink r:id="rId8" w:history="1">
        <w:r w:rsidRPr="00B8605E">
          <w:rPr>
            <w:rFonts w:ascii="Liberation Serif" w:hAnsi="Liberation Serif"/>
            <w:sz w:val="24"/>
            <w:szCs w:val="24"/>
          </w:rPr>
          <w:t>законом</w:t>
        </w:r>
      </w:hyperlink>
      <w:r w:rsidRPr="00B8605E">
        <w:rPr>
          <w:rFonts w:ascii="Liberation Serif" w:hAnsi="Liberation Serif"/>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w:t>
      </w:r>
      <w:r w:rsidR="006138FB">
        <w:rPr>
          <w:rFonts w:ascii="Liberation Serif" w:hAnsi="Liberation Serif"/>
          <w:sz w:val="24"/>
          <w:szCs w:val="24"/>
        </w:rPr>
        <w:t>ыми актами Российской Федерации.</w:t>
      </w:r>
      <w:r w:rsidRPr="00B8605E">
        <w:rPr>
          <w:rFonts w:ascii="Liberation Serif" w:hAnsi="Liberation Serif"/>
          <w:sz w:val="24"/>
          <w:szCs w:val="24"/>
        </w:rPr>
        <w:t xml:space="preserve"> </w:t>
      </w:r>
    </w:p>
    <w:p w:rsidR="00B54359" w:rsidRPr="00B8605E" w:rsidRDefault="00B54359">
      <w:pPr>
        <w:pStyle w:val="ConsPlusNormal"/>
        <w:ind w:firstLine="540"/>
        <w:jc w:val="both"/>
        <w:rPr>
          <w:rFonts w:ascii="Liberation Serif" w:hAnsi="Liberation Serif"/>
          <w:sz w:val="24"/>
          <w:szCs w:val="24"/>
        </w:rPr>
      </w:pPr>
      <w:r w:rsidRPr="00B8605E">
        <w:rPr>
          <w:rFonts w:ascii="Liberation Serif" w:hAnsi="Liberation Serif"/>
          <w:sz w:val="24"/>
          <w:szCs w:val="24"/>
        </w:rPr>
        <w:t>1.3. Контрактная служба осуществляет свою деятельность во взаимодействии с др</w:t>
      </w:r>
      <w:r w:rsidR="007851BD" w:rsidRPr="00B8605E">
        <w:rPr>
          <w:rFonts w:ascii="Liberation Serif" w:hAnsi="Liberation Serif"/>
          <w:sz w:val="24"/>
          <w:szCs w:val="24"/>
        </w:rPr>
        <w:t xml:space="preserve">угими подразделениями </w:t>
      </w:r>
      <w:r w:rsidRPr="00B8605E">
        <w:rPr>
          <w:rFonts w:ascii="Liberation Serif" w:hAnsi="Liberation Serif"/>
          <w:sz w:val="24"/>
          <w:szCs w:val="24"/>
        </w:rPr>
        <w:t>Заказчика.</w:t>
      </w:r>
    </w:p>
    <w:p w:rsidR="00B54359" w:rsidRPr="00B8605E" w:rsidRDefault="00B54359">
      <w:pPr>
        <w:pStyle w:val="ConsPlusNormal"/>
        <w:jc w:val="both"/>
        <w:rPr>
          <w:rFonts w:ascii="Liberation Serif" w:hAnsi="Liberation Serif"/>
          <w:sz w:val="24"/>
          <w:szCs w:val="24"/>
        </w:rPr>
      </w:pPr>
    </w:p>
    <w:p w:rsidR="00B54359" w:rsidRPr="00B8605E" w:rsidRDefault="00B54359">
      <w:pPr>
        <w:pStyle w:val="ConsPlusTitle"/>
        <w:jc w:val="center"/>
        <w:outlineLvl w:val="1"/>
        <w:rPr>
          <w:rFonts w:ascii="Liberation Serif" w:hAnsi="Liberation Serif"/>
          <w:sz w:val="24"/>
          <w:szCs w:val="24"/>
        </w:rPr>
      </w:pPr>
      <w:r w:rsidRPr="00B8605E">
        <w:rPr>
          <w:rFonts w:ascii="Liberation Serif" w:hAnsi="Liberation Serif"/>
          <w:sz w:val="24"/>
          <w:szCs w:val="24"/>
        </w:rPr>
        <w:t>II. Организация деятельности контрактной службы</w:t>
      </w:r>
    </w:p>
    <w:p w:rsidR="00B54359" w:rsidRPr="00B8605E" w:rsidRDefault="00B54359">
      <w:pPr>
        <w:pStyle w:val="ConsPlusNormal"/>
        <w:jc w:val="both"/>
        <w:rPr>
          <w:rFonts w:ascii="Liberation Serif" w:hAnsi="Liberation Serif"/>
          <w:sz w:val="24"/>
          <w:szCs w:val="24"/>
        </w:rPr>
      </w:pP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2.1. Функции и полномочия контрактной службы возлагаются на </w:t>
      </w:r>
      <w:r w:rsidR="001C03AB" w:rsidRPr="00B8605E">
        <w:rPr>
          <w:rFonts w:ascii="Liberation Serif" w:hAnsi="Liberation Serif"/>
          <w:sz w:val="24"/>
          <w:szCs w:val="24"/>
        </w:rPr>
        <w:t>отдел по закупкам для нужд Невьянского городского округа (Контрактная служба).</w:t>
      </w:r>
    </w:p>
    <w:p w:rsidR="001C03AB" w:rsidRPr="00B8605E" w:rsidRDefault="00B54359" w:rsidP="001C03AB">
      <w:pPr>
        <w:shd w:val="clear" w:color="auto" w:fill="FFFFFF"/>
        <w:spacing w:after="0" w:line="240" w:lineRule="auto"/>
        <w:ind w:firstLine="540"/>
        <w:jc w:val="both"/>
        <w:rPr>
          <w:rFonts w:ascii="Liberation Serif" w:hAnsi="Liberation Serif"/>
          <w:sz w:val="24"/>
          <w:szCs w:val="24"/>
          <w:lang w:eastAsia="ru-RU"/>
        </w:rPr>
      </w:pPr>
      <w:r w:rsidRPr="00B8605E">
        <w:rPr>
          <w:rFonts w:ascii="Liberation Serif" w:hAnsi="Liberation Serif"/>
          <w:sz w:val="24"/>
          <w:szCs w:val="24"/>
        </w:rPr>
        <w:t xml:space="preserve">2.2. </w:t>
      </w:r>
      <w:r w:rsidR="001C03AB" w:rsidRPr="00B8605E">
        <w:rPr>
          <w:rFonts w:ascii="Liberation Serif" w:hAnsi="Liberation Serif"/>
          <w:sz w:val="24"/>
          <w:szCs w:val="24"/>
          <w:lang w:eastAsia="ru-RU"/>
        </w:rPr>
        <w:t>Структура и численность контрактной службы определяется и утверждается нормативным актом администрации Невьянского городского округа, но не может составлять менее двух человек.</w:t>
      </w:r>
    </w:p>
    <w:p w:rsidR="001C03AB" w:rsidRPr="00B8605E" w:rsidRDefault="00B54359" w:rsidP="001C03AB">
      <w:pPr>
        <w:shd w:val="clear" w:color="auto" w:fill="FFFFFF"/>
        <w:spacing w:after="0" w:line="240" w:lineRule="auto"/>
        <w:ind w:firstLine="540"/>
        <w:jc w:val="both"/>
        <w:rPr>
          <w:rFonts w:ascii="Liberation Serif" w:hAnsi="Liberation Serif"/>
          <w:sz w:val="24"/>
          <w:szCs w:val="24"/>
          <w:lang w:eastAsia="ru-RU"/>
        </w:rPr>
      </w:pPr>
      <w:r w:rsidRPr="00B8605E">
        <w:rPr>
          <w:rFonts w:ascii="Liberation Serif" w:hAnsi="Liberation Serif"/>
          <w:sz w:val="24"/>
          <w:szCs w:val="24"/>
        </w:rPr>
        <w:t xml:space="preserve">2.3. </w:t>
      </w:r>
      <w:r w:rsidR="001C03AB" w:rsidRPr="00B8605E">
        <w:rPr>
          <w:rFonts w:ascii="Liberation Serif" w:hAnsi="Liberation Serif"/>
          <w:sz w:val="24"/>
          <w:szCs w:val="24"/>
          <w:lang w:eastAsia="ru-RU"/>
        </w:rPr>
        <w:t>Контрактную службу возглавляет руководитель структурного подразделения, который назначается на должность р</w:t>
      </w:r>
      <w:r w:rsidR="0046101A">
        <w:rPr>
          <w:rFonts w:ascii="Liberation Serif" w:hAnsi="Liberation Serif"/>
          <w:sz w:val="24"/>
          <w:szCs w:val="24"/>
          <w:lang w:eastAsia="ru-RU"/>
        </w:rPr>
        <w:t>аспоряжением главы</w:t>
      </w:r>
      <w:r w:rsidR="001C03AB" w:rsidRPr="00B8605E">
        <w:rPr>
          <w:rFonts w:ascii="Liberation Serif" w:hAnsi="Liberation Serif"/>
          <w:sz w:val="24"/>
          <w:szCs w:val="24"/>
          <w:lang w:eastAsia="ru-RU"/>
        </w:rPr>
        <w:t xml:space="preserve"> Невьянского городского округа либо уполномоченного лица, исполняющего его обязанности.</w:t>
      </w:r>
    </w:p>
    <w:p w:rsidR="00B54359" w:rsidRPr="00B8605E" w:rsidRDefault="00B54359" w:rsidP="001C03AB">
      <w:pPr>
        <w:pStyle w:val="ConsPlusNormal"/>
        <w:ind w:firstLine="540"/>
        <w:jc w:val="both"/>
        <w:rPr>
          <w:rFonts w:ascii="Liberation Serif" w:hAnsi="Liberation Serif"/>
          <w:sz w:val="24"/>
          <w:szCs w:val="24"/>
        </w:rPr>
      </w:pPr>
      <w:r w:rsidRPr="00B8605E">
        <w:rPr>
          <w:rFonts w:ascii="Liberation Serif" w:hAnsi="Liberation Serif"/>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2.5. Работники контрактной службы должны иметь высшее образование или дополнительное профессиональное</w:t>
      </w:r>
      <w:r w:rsidR="00173CF9" w:rsidRPr="00B8605E">
        <w:rPr>
          <w:rFonts w:ascii="Liberation Serif" w:hAnsi="Liberation Serif"/>
          <w:sz w:val="24"/>
          <w:szCs w:val="24"/>
        </w:rPr>
        <w:t xml:space="preserve"> образование в сфере закупок</w:t>
      </w:r>
      <w:r w:rsidRPr="00B8605E">
        <w:rPr>
          <w:rFonts w:ascii="Liberation Serif" w:hAnsi="Liberation Serif"/>
          <w:sz w:val="24"/>
          <w:szCs w:val="24"/>
        </w:rPr>
        <w:t>.</w:t>
      </w:r>
    </w:p>
    <w:p w:rsidR="00B54359" w:rsidRPr="00B8605E" w:rsidRDefault="00B54359">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9" w:history="1">
        <w:r w:rsidRPr="00B8605E">
          <w:rPr>
            <w:rFonts w:ascii="Liberation Serif" w:hAnsi="Liberation Serif"/>
            <w:sz w:val="24"/>
            <w:szCs w:val="24"/>
          </w:rPr>
          <w:t>главой 6</w:t>
        </w:r>
      </w:hyperlink>
      <w:r w:rsidRPr="00B8605E">
        <w:rPr>
          <w:rFonts w:ascii="Liberation Serif" w:hAnsi="Liberation Serif"/>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54359" w:rsidRPr="00B8605E" w:rsidRDefault="00B54359">
      <w:pPr>
        <w:pStyle w:val="ConsPlusNormal"/>
        <w:jc w:val="both"/>
        <w:rPr>
          <w:rFonts w:ascii="Liberation Serif" w:hAnsi="Liberation Serif"/>
          <w:sz w:val="24"/>
          <w:szCs w:val="24"/>
        </w:rPr>
      </w:pPr>
    </w:p>
    <w:p w:rsidR="00B54359" w:rsidRPr="00B8605E" w:rsidRDefault="00B54359">
      <w:pPr>
        <w:pStyle w:val="ConsPlusTitle"/>
        <w:jc w:val="center"/>
        <w:outlineLvl w:val="1"/>
        <w:rPr>
          <w:rFonts w:ascii="Liberation Serif" w:hAnsi="Liberation Serif"/>
          <w:sz w:val="24"/>
          <w:szCs w:val="24"/>
        </w:rPr>
      </w:pPr>
      <w:r w:rsidRPr="00B8605E">
        <w:rPr>
          <w:rFonts w:ascii="Liberation Serif" w:hAnsi="Liberation Serif"/>
          <w:sz w:val="24"/>
          <w:szCs w:val="24"/>
        </w:rPr>
        <w:t>III. Функции и полномочия контрактной службы</w:t>
      </w:r>
    </w:p>
    <w:p w:rsidR="00B54359" w:rsidRPr="00B8605E" w:rsidRDefault="00B54359">
      <w:pPr>
        <w:pStyle w:val="ConsPlusNormal"/>
        <w:jc w:val="both"/>
        <w:rPr>
          <w:rFonts w:ascii="Liberation Serif" w:hAnsi="Liberation Serif"/>
          <w:sz w:val="24"/>
          <w:szCs w:val="24"/>
        </w:rPr>
      </w:pPr>
    </w:p>
    <w:p w:rsidR="00B54359" w:rsidRPr="00B8605E" w:rsidRDefault="00B54359">
      <w:pPr>
        <w:pStyle w:val="ConsPlusNormal"/>
        <w:ind w:firstLine="540"/>
        <w:jc w:val="both"/>
        <w:rPr>
          <w:rFonts w:ascii="Liberation Serif" w:hAnsi="Liberation Serif"/>
          <w:sz w:val="24"/>
          <w:szCs w:val="24"/>
        </w:rPr>
      </w:pPr>
      <w:r w:rsidRPr="00B8605E">
        <w:rPr>
          <w:rFonts w:ascii="Liberation Serif" w:hAnsi="Liberation Serif"/>
          <w:sz w:val="24"/>
          <w:szCs w:val="24"/>
        </w:rPr>
        <w:t>3. Контрактная служба осуществляет следующие функции и полномочия:</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lastRenderedPageBreak/>
        <w:t>3.1. При планировании закупок:</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3.1.1. разрабатывает план-график, осуществляет подготовку изменений в план-график;</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3.1.3. организует обязательное общественное обсуждение закупок в случаях, предусмотренных </w:t>
      </w:r>
      <w:hyperlink r:id="rId10" w:history="1">
        <w:r w:rsidRPr="00B8605E">
          <w:rPr>
            <w:rFonts w:ascii="Liberation Serif" w:hAnsi="Liberation Serif"/>
            <w:sz w:val="24"/>
            <w:szCs w:val="24"/>
          </w:rPr>
          <w:t>статьей 20</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1" w:history="1">
        <w:r w:rsidRPr="00B8605E">
          <w:rPr>
            <w:rFonts w:ascii="Liberation Serif" w:hAnsi="Liberation Serif"/>
            <w:sz w:val="24"/>
            <w:szCs w:val="24"/>
          </w:rPr>
          <w:t>статьей 19</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 При определении поставщиков (подрядчиков, исполнителей):</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2" w:history="1">
        <w:r w:rsidRPr="00B8605E">
          <w:rPr>
            <w:rFonts w:ascii="Liberation Serif" w:hAnsi="Liberation Serif"/>
            <w:sz w:val="24"/>
            <w:szCs w:val="24"/>
          </w:rPr>
          <w:t>статьей 84</w:t>
        </w:r>
      </w:hyperlink>
      <w:r w:rsidRPr="00B8605E">
        <w:rPr>
          <w:rFonts w:ascii="Liberation Serif" w:hAnsi="Liberation Serif"/>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3.2.2.2. осуществляет описание объекта закупки;</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3.2.2.3. указывает в извещении об осуществлении закупки информацию, предусмотренную </w:t>
      </w:r>
      <w:hyperlink r:id="rId13" w:history="1">
        <w:r w:rsidRPr="00B8605E">
          <w:rPr>
            <w:rFonts w:ascii="Liberation Serif" w:hAnsi="Liberation Serif"/>
            <w:sz w:val="24"/>
            <w:szCs w:val="24"/>
          </w:rPr>
          <w:t>статьей 42</w:t>
        </w:r>
      </w:hyperlink>
      <w:r w:rsidRPr="00B8605E">
        <w:rPr>
          <w:rFonts w:ascii="Liberation Serif" w:hAnsi="Liberation Serif"/>
          <w:sz w:val="24"/>
          <w:szCs w:val="24"/>
        </w:rPr>
        <w:t xml:space="preserve"> Федерального закона, в том числе информацию:</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B8605E">
          <w:rPr>
            <w:rFonts w:ascii="Liberation Serif" w:hAnsi="Liberation Serif"/>
            <w:sz w:val="24"/>
            <w:szCs w:val="24"/>
          </w:rPr>
          <w:t>статьей 14</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об ограничении участия в определении поставщика (подрядчика, исполнителя), установленном в соответствии со </w:t>
      </w:r>
      <w:hyperlink r:id="rId15" w:history="1">
        <w:r w:rsidRPr="00B8605E">
          <w:rPr>
            <w:rFonts w:ascii="Liberation Serif" w:hAnsi="Liberation Serif"/>
            <w:sz w:val="24"/>
            <w:szCs w:val="24"/>
          </w:rPr>
          <w:t>статьей 30</w:t>
        </w:r>
      </w:hyperlink>
      <w:r w:rsidRPr="00B8605E">
        <w:rPr>
          <w:rFonts w:ascii="Liberation Serif" w:hAnsi="Liberation Serif"/>
          <w:sz w:val="24"/>
          <w:szCs w:val="24"/>
        </w:rPr>
        <w:t xml:space="preserve"> Федерального закона (при необходимости);</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о преимуществах, предоставляемых в соответствии со </w:t>
      </w:r>
      <w:hyperlink r:id="rId16" w:history="1">
        <w:r w:rsidRPr="00B8605E">
          <w:rPr>
            <w:rFonts w:ascii="Liberation Serif" w:hAnsi="Liberation Serif"/>
            <w:sz w:val="24"/>
            <w:szCs w:val="24"/>
          </w:rPr>
          <w:t>статьями 28</w:t>
        </w:r>
      </w:hyperlink>
      <w:r w:rsidRPr="00B8605E">
        <w:rPr>
          <w:rFonts w:ascii="Liberation Serif" w:hAnsi="Liberation Serif"/>
          <w:sz w:val="24"/>
          <w:szCs w:val="24"/>
        </w:rPr>
        <w:t xml:space="preserve">, </w:t>
      </w:r>
      <w:hyperlink r:id="rId17" w:history="1">
        <w:r w:rsidRPr="00B8605E">
          <w:rPr>
            <w:rFonts w:ascii="Liberation Serif" w:hAnsi="Liberation Serif"/>
            <w:sz w:val="24"/>
            <w:szCs w:val="24"/>
          </w:rPr>
          <w:t>29</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3.2.3. осуществляет подготовку и размещение в единой информационной системе разъяснений положений документации о закупке;</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3.2.6. осуществляет организационно-техническое обеспечение деятельности комиссии </w:t>
      </w:r>
      <w:r w:rsidRPr="00B8605E">
        <w:rPr>
          <w:rFonts w:ascii="Liberation Serif" w:hAnsi="Liberation Serif"/>
          <w:sz w:val="24"/>
          <w:szCs w:val="24"/>
        </w:rPr>
        <w:lastRenderedPageBreak/>
        <w:t>по осуществлению закупок;</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3.2.7. осуществляет привлечение экспертов, экспертных организаций в случаях, установленных </w:t>
      </w:r>
      <w:hyperlink r:id="rId18" w:history="1">
        <w:r w:rsidRPr="00B8605E">
          <w:rPr>
            <w:rFonts w:ascii="Liberation Serif" w:hAnsi="Liberation Serif"/>
            <w:sz w:val="24"/>
            <w:szCs w:val="24"/>
          </w:rPr>
          <w:t>статьей 41</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 При заключении контрактов:</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3.3.2. осуществляет рассмотрение протокола разногласий при наличии разногласий по проекту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3.3.3. осуществляет рассмотрение банковской гарантии, представленной в качестве обеспечения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3.3.5. осуществляет подготовку и направление в контрольный орган в сфере закупок предусмотренного </w:t>
      </w:r>
      <w:hyperlink r:id="rId19" w:history="1">
        <w:r w:rsidRPr="00B8605E">
          <w:rPr>
            <w:rFonts w:ascii="Liberation Serif" w:hAnsi="Liberation Serif"/>
            <w:sz w:val="24"/>
            <w:szCs w:val="24"/>
          </w:rPr>
          <w:t>частью 6 статьи 93</w:t>
        </w:r>
      </w:hyperlink>
      <w:r w:rsidRPr="00B8605E">
        <w:rPr>
          <w:rFonts w:ascii="Liberation Serif" w:hAnsi="Liberation Serif"/>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B8605E">
          <w:rPr>
            <w:rFonts w:ascii="Liberation Serif" w:hAnsi="Liberation Serif"/>
            <w:sz w:val="24"/>
            <w:szCs w:val="24"/>
          </w:rPr>
          <w:t>частью 2 статьи 93</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Pr="00B8605E">
          <w:rPr>
            <w:rFonts w:ascii="Liberation Serif" w:hAnsi="Liberation Serif"/>
            <w:sz w:val="24"/>
            <w:szCs w:val="24"/>
          </w:rPr>
          <w:t>статьей 53</w:t>
        </w:r>
      </w:hyperlink>
      <w:r w:rsidRPr="00B8605E">
        <w:rPr>
          <w:rFonts w:ascii="Liberation Serif" w:hAnsi="Liberation Serif"/>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Pr="00B8605E">
          <w:rPr>
            <w:rFonts w:ascii="Liberation Serif" w:hAnsi="Liberation Serif"/>
            <w:sz w:val="24"/>
            <w:szCs w:val="24"/>
          </w:rPr>
          <w:t>статьей 90</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 При исполнении, изменении, расторжении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3.4.1. осуществляет рассмотрение банковской гарантии, представленной в качестве обеспечения гарантийного обязательства;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3.4.2. обеспечивает исполнение условий контракта в части выплаты аванса (если контрактом предусмотрена выплата аванса);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3.4.3.3. осуществляет оформление документа о приемке поставленного товара, </w:t>
      </w:r>
      <w:r w:rsidRPr="00B8605E">
        <w:rPr>
          <w:rFonts w:ascii="Liberation Serif" w:hAnsi="Liberation Serif"/>
          <w:sz w:val="24"/>
          <w:szCs w:val="24"/>
        </w:rPr>
        <w:lastRenderedPageBreak/>
        <w:t>выполненной работы или оказанной услуги, результатов отдельного этапа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3" w:history="1">
        <w:r w:rsidRPr="00B8605E">
          <w:rPr>
            <w:rFonts w:ascii="Liberation Serif" w:hAnsi="Liberation Serif"/>
            <w:sz w:val="24"/>
            <w:szCs w:val="24"/>
          </w:rPr>
          <w:t>статьей 95</w:t>
        </w:r>
      </w:hyperlink>
      <w:r w:rsidRPr="00B8605E">
        <w:rPr>
          <w:rFonts w:ascii="Liberation Serif" w:hAnsi="Liberation Serif"/>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3.4.7. направляет в порядке, предусмотренном </w:t>
      </w:r>
      <w:hyperlink r:id="rId24" w:history="1">
        <w:r w:rsidRPr="00B8605E">
          <w:rPr>
            <w:rFonts w:ascii="Liberation Serif" w:hAnsi="Liberation Serif"/>
            <w:sz w:val="24"/>
            <w:szCs w:val="24"/>
          </w:rPr>
          <w:t>статьей 104</w:t>
        </w:r>
      </w:hyperlink>
      <w:r w:rsidRPr="00B8605E">
        <w:rPr>
          <w:rFonts w:ascii="Liberation Serif" w:hAnsi="Liberation Serif"/>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Pr="00B8605E">
          <w:rPr>
            <w:rFonts w:ascii="Liberation Serif" w:hAnsi="Liberation Serif"/>
            <w:sz w:val="24"/>
            <w:szCs w:val="24"/>
          </w:rPr>
          <w:t>частью 27 статьи 34</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3.4.9. обеспечивает одностороннее расторжение контракта в порядке, предусмотренном </w:t>
      </w:r>
      <w:hyperlink r:id="rId26" w:history="1">
        <w:r w:rsidRPr="00B8605E">
          <w:rPr>
            <w:rFonts w:ascii="Liberation Serif" w:hAnsi="Liberation Serif"/>
            <w:sz w:val="24"/>
            <w:szCs w:val="24"/>
          </w:rPr>
          <w:t>статьей 95</w:t>
        </w:r>
      </w:hyperlink>
      <w:r w:rsidRPr="00B8605E">
        <w:rPr>
          <w:rFonts w:ascii="Liberation Serif" w:hAnsi="Liberation Serif"/>
          <w:sz w:val="24"/>
          <w:szCs w:val="24"/>
        </w:rPr>
        <w:t xml:space="preserve"> Федерального закона.</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3.5. осуществляет иные функции и полномочия, предусмотренные Федеральным </w:t>
      </w:r>
      <w:hyperlink r:id="rId27" w:history="1">
        <w:r w:rsidRPr="00B8605E">
          <w:rPr>
            <w:rFonts w:ascii="Liberation Serif" w:hAnsi="Liberation Serif"/>
            <w:sz w:val="24"/>
            <w:szCs w:val="24"/>
          </w:rPr>
          <w:t>законом</w:t>
        </w:r>
      </w:hyperlink>
      <w:r w:rsidRPr="00B8605E">
        <w:rPr>
          <w:rFonts w:ascii="Liberation Serif" w:hAnsi="Liberation Serif"/>
          <w:sz w:val="24"/>
          <w:szCs w:val="24"/>
        </w:rPr>
        <w:t>, в том числе:</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B8605E">
        <w:rPr>
          <w:rFonts w:ascii="Liberation Serif" w:hAnsi="Liberation Serif"/>
          <w:sz w:val="24"/>
          <w:szCs w:val="24"/>
        </w:rPr>
        <w:t>претензионно</w:t>
      </w:r>
      <w:proofErr w:type="spellEnd"/>
      <w:r w:rsidRPr="00B8605E">
        <w:rPr>
          <w:rFonts w:ascii="Liberation Serif" w:hAnsi="Liberation Serif"/>
          <w:sz w:val="24"/>
          <w:szCs w:val="24"/>
        </w:rPr>
        <w:t>-исковой работы;</w:t>
      </w:r>
    </w:p>
    <w:p w:rsidR="00B54359" w:rsidRPr="00B8605E" w:rsidRDefault="00B54359" w:rsidP="00B8605E">
      <w:pPr>
        <w:pStyle w:val="ConsPlusNormal"/>
        <w:ind w:firstLine="540"/>
        <w:jc w:val="both"/>
        <w:rPr>
          <w:rFonts w:ascii="Liberation Serif" w:hAnsi="Liberation Serif"/>
          <w:sz w:val="24"/>
          <w:szCs w:val="24"/>
        </w:rPr>
      </w:pPr>
      <w:r w:rsidRPr="00B8605E">
        <w:rPr>
          <w:rFonts w:ascii="Liberation Serif" w:hAnsi="Liberation Serif"/>
          <w:sz w:val="24"/>
          <w:szCs w:val="24"/>
        </w:rPr>
        <w:lastRenderedPageBreak/>
        <w:t xml:space="preserve">3.5.5. при централизации закупок в соответствии со </w:t>
      </w:r>
      <w:hyperlink r:id="rId28" w:history="1">
        <w:r w:rsidRPr="00B8605E">
          <w:rPr>
            <w:rFonts w:ascii="Liberation Serif" w:hAnsi="Liberation Serif"/>
            <w:sz w:val="24"/>
            <w:szCs w:val="24"/>
          </w:rPr>
          <w:t>статьей 26</w:t>
        </w:r>
      </w:hyperlink>
      <w:r w:rsidRPr="00B8605E">
        <w:rPr>
          <w:rFonts w:ascii="Liberation Serif" w:hAnsi="Liberation Serif"/>
          <w:sz w:val="24"/>
          <w:szCs w:val="24"/>
        </w:rPr>
        <w:t xml:space="preserve"> Федерального закона осуществляет предусмотренные Федеральным </w:t>
      </w:r>
      <w:hyperlink r:id="rId29" w:history="1">
        <w:r w:rsidRPr="00B8605E">
          <w:rPr>
            <w:rFonts w:ascii="Liberation Serif" w:hAnsi="Liberation Serif"/>
            <w:sz w:val="24"/>
            <w:szCs w:val="24"/>
          </w:rPr>
          <w:t>законом</w:t>
        </w:r>
      </w:hyperlink>
      <w:r w:rsidRPr="00B8605E">
        <w:rPr>
          <w:rFonts w:ascii="Liberation Serif" w:hAnsi="Liberation Serif"/>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96ADF" w:rsidRPr="00394DDD" w:rsidRDefault="00296ADF" w:rsidP="00296ADF">
      <w:pPr>
        <w:autoSpaceDE w:val="0"/>
        <w:autoSpaceDN w:val="0"/>
        <w:adjustRightInd w:val="0"/>
        <w:spacing w:after="0" w:line="240" w:lineRule="auto"/>
        <w:jc w:val="both"/>
        <w:rPr>
          <w:rFonts w:ascii="Times New Roman" w:hAnsi="Times New Roman"/>
          <w:b/>
          <w:sz w:val="24"/>
          <w:szCs w:val="24"/>
        </w:rPr>
      </w:pPr>
    </w:p>
    <w:p w:rsidR="00613A7C" w:rsidRPr="000E2AA7" w:rsidRDefault="00613A7C" w:rsidP="000E2AA7">
      <w:pPr>
        <w:spacing w:after="0" w:line="240" w:lineRule="auto"/>
        <w:ind w:firstLine="708"/>
        <w:jc w:val="both"/>
        <w:rPr>
          <w:rFonts w:ascii="Liberation Serif" w:hAnsi="Liberation Serif"/>
          <w:sz w:val="24"/>
          <w:szCs w:val="24"/>
        </w:rPr>
      </w:pPr>
    </w:p>
    <w:sectPr w:rsidR="00613A7C" w:rsidRPr="000E2AA7" w:rsidSect="00DD2C7E">
      <w:headerReference w:type="default" r:id="rId30"/>
      <w:pgSz w:w="11906" w:h="16838"/>
      <w:pgMar w:top="851"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7E" w:rsidRDefault="00DD2C7E" w:rsidP="00DD2C7E">
      <w:pPr>
        <w:spacing w:after="0" w:line="240" w:lineRule="auto"/>
      </w:pPr>
      <w:r>
        <w:separator/>
      </w:r>
    </w:p>
  </w:endnote>
  <w:endnote w:type="continuationSeparator" w:id="0">
    <w:p w:rsidR="00DD2C7E" w:rsidRDefault="00DD2C7E" w:rsidP="00DD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7E" w:rsidRDefault="00DD2C7E" w:rsidP="00DD2C7E">
      <w:pPr>
        <w:spacing w:after="0" w:line="240" w:lineRule="auto"/>
      </w:pPr>
      <w:r>
        <w:separator/>
      </w:r>
    </w:p>
  </w:footnote>
  <w:footnote w:type="continuationSeparator" w:id="0">
    <w:p w:rsidR="00DD2C7E" w:rsidRDefault="00DD2C7E" w:rsidP="00DD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0017"/>
      <w:docPartObj>
        <w:docPartGallery w:val="Page Numbers (Top of Page)"/>
        <w:docPartUnique/>
      </w:docPartObj>
    </w:sdtPr>
    <w:sdtEndPr/>
    <w:sdtContent>
      <w:p w:rsidR="00DD2C7E" w:rsidRDefault="00DD2C7E">
        <w:pPr>
          <w:pStyle w:val="a9"/>
          <w:jc w:val="center"/>
        </w:pPr>
        <w:r>
          <w:fldChar w:fldCharType="begin"/>
        </w:r>
        <w:r>
          <w:instrText>PAGE   \* MERGEFORMAT</w:instrText>
        </w:r>
        <w:r>
          <w:fldChar w:fldCharType="separate"/>
        </w:r>
        <w:r w:rsidR="00DE2624">
          <w:rPr>
            <w:noProof/>
          </w:rPr>
          <w:t>3</w:t>
        </w:r>
        <w:r>
          <w:fldChar w:fldCharType="end"/>
        </w:r>
      </w:p>
    </w:sdtContent>
  </w:sdt>
  <w:p w:rsidR="00DD2C7E" w:rsidRDefault="00DD2C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59"/>
    <w:rsid w:val="00084D6F"/>
    <w:rsid w:val="000D16AE"/>
    <w:rsid w:val="000E2AA7"/>
    <w:rsid w:val="000E3F28"/>
    <w:rsid w:val="00173CF9"/>
    <w:rsid w:val="001C03AB"/>
    <w:rsid w:val="001F2952"/>
    <w:rsid w:val="00296ADF"/>
    <w:rsid w:val="003243A7"/>
    <w:rsid w:val="00353D6F"/>
    <w:rsid w:val="00394DDD"/>
    <w:rsid w:val="003F0900"/>
    <w:rsid w:val="0046101A"/>
    <w:rsid w:val="004C523E"/>
    <w:rsid w:val="00515066"/>
    <w:rsid w:val="005464DA"/>
    <w:rsid w:val="005F1159"/>
    <w:rsid w:val="006138FB"/>
    <w:rsid w:val="00613A7C"/>
    <w:rsid w:val="00654DFD"/>
    <w:rsid w:val="006C1BEC"/>
    <w:rsid w:val="007851BD"/>
    <w:rsid w:val="007D1761"/>
    <w:rsid w:val="00847C75"/>
    <w:rsid w:val="008A0B9A"/>
    <w:rsid w:val="00A407E2"/>
    <w:rsid w:val="00A6358B"/>
    <w:rsid w:val="00B40B03"/>
    <w:rsid w:val="00B54359"/>
    <w:rsid w:val="00B8605E"/>
    <w:rsid w:val="00BA31E9"/>
    <w:rsid w:val="00C41986"/>
    <w:rsid w:val="00CD0596"/>
    <w:rsid w:val="00CE653D"/>
    <w:rsid w:val="00DD2C7E"/>
    <w:rsid w:val="00DE2624"/>
    <w:rsid w:val="00DE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E3B6"/>
  <w15:chartTrackingRefBased/>
  <w15:docId w15:val="{0DD546A1-67B8-49A1-84FE-BFBF530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9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3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4359"/>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B54359"/>
    <w:rPr>
      <w:rFonts w:ascii="Segoe UI" w:hAnsi="Segoe UI" w:cs="Segoe UI"/>
      <w:sz w:val="18"/>
      <w:szCs w:val="18"/>
    </w:rPr>
  </w:style>
  <w:style w:type="character" w:styleId="a5">
    <w:name w:val="Strong"/>
    <w:basedOn w:val="a0"/>
    <w:uiPriority w:val="99"/>
    <w:qFormat/>
    <w:rsid w:val="003F0900"/>
    <w:rPr>
      <w:rFonts w:cs="Times New Roman"/>
      <w:b/>
    </w:rPr>
  </w:style>
  <w:style w:type="paragraph" w:styleId="a6">
    <w:name w:val="Normal (Web)"/>
    <w:basedOn w:val="a"/>
    <w:uiPriority w:val="99"/>
    <w:rsid w:val="003F090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3F0900"/>
    <w:pPr>
      <w:ind w:left="720"/>
      <w:contextualSpacing/>
    </w:pPr>
  </w:style>
  <w:style w:type="table" w:styleId="a8">
    <w:name w:val="Table Grid"/>
    <w:basedOn w:val="a1"/>
    <w:uiPriority w:val="59"/>
    <w:rsid w:val="00296AD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2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C7E"/>
    <w:rPr>
      <w:rFonts w:ascii="Calibri" w:eastAsia="Calibri" w:hAnsi="Calibri" w:cs="Times New Roman"/>
    </w:rPr>
  </w:style>
  <w:style w:type="paragraph" w:styleId="ab">
    <w:name w:val="footer"/>
    <w:basedOn w:val="a"/>
    <w:link w:val="ac"/>
    <w:uiPriority w:val="99"/>
    <w:unhideWhenUsed/>
    <w:rsid w:val="00DD2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C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00A674F4C49B36AC9BE7B1C1157B710B2DCCEF5E1B877D6E95132E65927E0552F8E7121E842E52B0CE5B17C7Ei9J" TargetMode="External"/><Relationship Id="rId13" Type="http://schemas.openxmlformats.org/officeDocument/2006/relationships/hyperlink" Target="consultantplus://offline/ref=31800A674F4C49B36AC9BE7B1C1157B710B2DCCEF5E1B877D6E95132E65927E0472FD67D23EF58ED2219B3E03ABCC6A5B686E770569B641978i1J" TargetMode="External"/><Relationship Id="rId18" Type="http://schemas.openxmlformats.org/officeDocument/2006/relationships/hyperlink" Target="consultantplus://offline/ref=31800A674F4C49B36AC9BE7B1C1157B710B2DCCEF5E1B877D6E95132E65927E0472FD67D23EF58EC2919B3E03ABCC6A5B686E770569B641978i1J" TargetMode="External"/><Relationship Id="rId26" Type="http://schemas.openxmlformats.org/officeDocument/2006/relationships/hyperlink" Target="consultantplus://offline/ref=31800A674F4C49B36AC9BE7B1C1157B710B2DCCEF5E1B877D6E95132E65927E0472FD67D23EE5FE42319B3E03ABCC6A5B686E770569B641978i1J" TargetMode="External"/><Relationship Id="rId3" Type="http://schemas.openxmlformats.org/officeDocument/2006/relationships/webSettings" Target="webSettings.xml"/><Relationship Id="rId21" Type="http://schemas.openxmlformats.org/officeDocument/2006/relationships/hyperlink" Target="consultantplus://offline/ref=31800A674F4C49B36AC9BE7B1C1157B710B2DCCEF5E1B877D6E95132E65927E0472FD67D23EF5AE22B19B3E03ABCC6A5B686E770569B641978i1J" TargetMode="External"/><Relationship Id="rId7" Type="http://schemas.openxmlformats.org/officeDocument/2006/relationships/hyperlink" Target="consultantplus://offline/ref=31800A674F4C49B36AC9BE7B1C1157B711BFDACFF7B7EF7587BC5F37EE097DF05166D97B3DEE5DFA2812E57Bi1J" TargetMode="External"/><Relationship Id="rId12" Type="http://schemas.openxmlformats.org/officeDocument/2006/relationships/hyperlink" Target="consultantplus://offline/ref=31800A674F4C49B36AC9BE7B1C1157B710B2DCCEF5E1B877D6E95132E65927E0472FD67D23EE5DE72D19B3E03ABCC6A5B686E770569B641978i1J" TargetMode="External"/><Relationship Id="rId17" Type="http://schemas.openxmlformats.org/officeDocument/2006/relationships/hyperlink" Target="consultantplus://offline/ref=31800A674F4C49B36AC9BE7B1C1157B710B2DCCEF5E1B877D6E95132E65927E0472FD67D23EF5FE62819B3E03ABCC6A5B686E770569B641978i1J" TargetMode="External"/><Relationship Id="rId25" Type="http://schemas.openxmlformats.org/officeDocument/2006/relationships/hyperlink" Target="consultantplus://offline/ref=31800A674F4C49B36AC9BE7B1C1157B710B2DCCEF5E1B877D6E95132E65927E0472FD67D21EE5CEF7E43A3E473EBCCB9B099F873489B76i4J" TargetMode="External"/><Relationship Id="rId2" Type="http://schemas.openxmlformats.org/officeDocument/2006/relationships/settings" Target="settings.xml"/><Relationship Id="rId16" Type="http://schemas.openxmlformats.org/officeDocument/2006/relationships/hyperlink" Target="consultantplus://offline/ref=31800A674F4C49B36AC9BE7B1C1157B710B2DCCEF5E1B877D6E95132E65927E0472FD67D23EF5FE52319B3E03ABCC6A5B686E770569B641978i1J" TargetMode="External"/><Relationship Id="rId20" Type="http://schemas.openxmlformats.org/officeDocument/2006/relationships/hyperlink" Target="consultantplus://offline/ref=31800A674F4C49B36AC9BE7B1C1157B710B2DCCEF5E1B877D6E95132E65927E0472FD67D20EB54EF7E43A3E473EBCCB9B099F873489B76i4J" TargetMode="External"/><Relationship Id="rId29" Type="http://schemas.openxmlformats.org/officeDocument/2006/relationships/hyperlink" Target="consultantplus://offline/ref=31800A674F4C49B36AC9BE7B1C1157B710B2DCCEF5E1B877D6E95132E65927E0552F8E7121E842E52B0CE5B17C7Ei9J" TargetMode="External"/><Relationship Id="rId1" Type="http://schemas.openxmlformats.org/officeDocument/2006/relationships/styles" Target="styles.xml"/><Relationship Id="rId6" Type="http://schemas.openxmlformats.org/officeDocument/2006/relationships/hyperlink" Target="consultantplus://offline/ref=31800A674F4C49B36AC9BE7B1C1157B710B2DCCEF5E1B877D6E95132E65927E0472FD67D23EF58E12C19B3E03ABCC6A5B686E770569B641978i1J" TargetMode="External"/><Relationship Id="rId11" Type="http://schemas.openxmlformats.org/officeDocument/2006/relationships/hyperlink" Target="consultantplus://offline/ref=31800A674F4C49B36AC9BE7B1C1157B710B2DCCEF5E1B877D6E95132E65927E0472FD67D23EF5DE32919B3E03ABCC6A5B686E770569B641978i1J" TargetMode="External"/><Relationship Id="rId24" Type="http://schemas.openxmlformats.org/officeDocument/2006/relationships/hyperlink" Target="consultantplus://offline/ref=31800A674F4C49B36AC9BE7B1C1157B710B2DCCEF5E1B877D6E95132E65927E0472FD67D23EE58ED2D19B3E03ABCC6A5B686E770569B641978i1J"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1800A674F4C49B36AC9BE7B1C1157B710B2DCCEF5E1B877D6E95132E65927E0472FD67D23EF5FE62C19B3E03ABCC6A5B686E770569B641978i1J" TargetMode="External"/><Relationship Id="rId23" Type="http://schemas.openxmlformats.org/officeDocument/2006/relationships/hyperlink" Target="consultantplus://offline/ref=31800A674F4C49B36AC9BE7B1C1157B710B2DCCEF5E1B877D6E95132E65927E0472FD67D23EE5FE42319B3E03ABCC6A5B686E770569B641978i1J" TargetMode="External"/><Relationship Id="rId28" Type="http://schemas.openxmlformats.org/officeDocument/2006/relationships/hyperlink" Target="consultantplus://offline/ref=31800A674F4C49B36AC9BE7B1C1157B710B2DCCEF5E1B877D6E95132E65927E0472FD67D23EF5EED2A19B3E03ABCC6A5B686E770569B641978i1J" TargetMode="External"/><Relationship Id="rId10" Type="http://schemas.openxmlformats.org/officeDocument/2006/relationships/hyperlink" Target="consultantplus://offline/ref=31800A674F4C49B36AC9BE7B1C1157B710B2DCCEF5E1B877D6E95132E65927E0472FD67D23EF5DEC2E19B3E03ABCC6A5B686E770569B641978i1J" TargetMode="External"/><Relationship Id="rId19" Type="http://schemas.openxmlformats.org/officeDocument/2006/relationships/hyperlink" Target="consultantplus://offline/ref=31800A674F4C49B36AC9BE7B1C1157B710B2DCCEF5E1B877D6E95132E65927E0472FD67D25E65CEF7E43A3E473EBCCB9B099F873489B76i4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800A674F4C49B36AC9BE7B1C1157B710B2DCCEF5E1B877D6E95132E65927E0472FD67D23ED5EEF7E43A3E473EBCCB9B099F873489B76i4J" TargetMode="External"/><Relationship Id="rId14" Type="http://schemas.openxmlformats.org/officeDocument/2006/relationships/hyperlink" Target="consultantplus://offline/ref=31800A674F4C49B36AC9BE7B1C1157B710B2DCCEF5E1B877D6E95132E65927E0472FD67D23EF5DE52C19B3E03ABCC6A5B686E770569B641978i1J" TargetMode="External"/><Relationship Id="rId22" Type="http://schemas.openxmlformats.org/officeDocument/2006/relationships/hyperlink" Target="consultantplus://offline/ref=31800A674F4C49B36AC9BE7B1C1157B710B2DCCEF5E1B877D6E95132E65927E0472FD67D23EE5EE62D19B3E03ABCC6A5B686E770569B641978i1J" TargetMode="External"/><Relationship Id="rId27" Type="http://schemas.openxmlformats.org/officeDocument/2006/relationships/hyperlink" Target="consultantplus://offline/ref=31800A674F4C49B36AC9BE7B1C1157B710B2DCCEF5E1B877D6E95132E65927E0552F8E7121E842E52B0CE5B17C7Ei9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 Zinovyeva</dc:creator>
  <cp:keywords/>
  <dc:description/>
  <cp:lastModifiedBy>Natalya A. Zaprudina</cp:lastModifiedBy>
  <cp:revision>35</cp:revision>
  <cp:lastPrinted>2020-11-30T05:31:00Z</cp:lastPrinted>
  <dcterms:created xsi:type="dcterms:W3CDTF">2020-11-27T09:34:00Z</dcterms:created>
  <dcterms:modified xsi:type="dcterms:W3CDTF">2020-12-01T09:39:00Z</dcterms:modified>
</cp:coreProperties>
</file>