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C3649E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9pt;margin-top:-14.1pt;width:72.05pt;height:62.95pt;z-index:251660288">
            <v:imagedata r:id="rId7" o:title=""/>
          </v:shape>
          <o:OLEObject Type="Embed" ProgID="Word.Picture.8" ShapeID="_x0000_s1026" DrawAspect="Content" ObjectID="_1549526696" r:id="rId8"/>
        </w:pict>
      </w:r>
      <w:r w:rsidR="00165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21172A" w:rsidRDefault="001650B8" w:rsidP="00DE6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DE6C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F91D09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649E" w:rsidRPr="00C3649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E6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C79" w:rsidRPr="007F2F3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85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C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E6C79" w:rsidRPr="007F2F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364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24</w:t>
      </w:r>
    </w:p>
    <w:p w:rsidR="001650B8" w:rsidRPr="00523068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1650B8" w:rsidRPr="00167B3F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17EE" w:rsidRPr="00167B3F" w:rsidRDefault="004C17EE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проведении публичных слушаний о внесении изменений </w:t>
      </w:r>
    </w:p>
    <w:p w:rsidR="004C17EE" w:rsidRPr="009929EA" w:rsidRDefault="004C17EE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9929EA" w:rsidRPr="009929EA" w:rsidRDefault="009929EA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45FB" w:rsidRDefault="00F13A8D" w:rsidP="007B3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Федеральных законов от 28 декабря 2016</w:t>
      </w:r>
      <w:r w:rsidR="00D3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1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1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</w:t>
      </w:r>
      <w:r w:rsidR="00D3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F13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2016</w:t>
      </w:r>
      <w:r w:rsidR="00D3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1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494-ФЗ «О внесении изменений в отдельные законодательные акты Российской Федерации»</w:t>
      </w:r>
      <w:r w:rsidR="007B392A" w:rsidRPr="00F1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29EA" w:rsidRPr="00F13A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9929EA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9929EA" w:rsidRPr="0021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9929EA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>17 Устава Невьянского городского округа</w:t>
      </w:r>
      <w:r w:rsid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7B392A" w:rsidRP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392A" w:rsidRP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</w:t>
      </w:r>
      <w:r w:rsid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районной Думы от 29.06.2005 №</w:t>
      </w:r>
      <w:r w:rsidR="007B392A" w:rsidRP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</w:t>
      </w:r>
      <w:proofErr w:type="gramEnd"/>
      <w:r w:rsid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«</w:t>
      </w:r>
      <w:r w:rsidR="007B392A" w:rsidRP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проведения публичных слушаний </w:t>
      </w:r>
      <w:proofErr w:type="gramStart"/>
      <w:r w:rsidR="007B392A" w:rsidRP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B392A" w:rsidRP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392A" w:rsidRP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="007B392A" w:rsidRP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7B3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округе»</w:t>
      </w:r>
      <w:r w:rsid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5313" w:rsidRPr="003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Невьянского городского округа</w:t>
      </w:r>
      <w:r w:rsidR="007E455C" w:rsidRPr="00F7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17233" w:rsidRPr="008C22D3" w:rsidRDefault="00217233" w:rsidP="008E6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Pr="000D74B9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C17EE" w:rsidRPr="000D74B9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7EE" w:rsidRPr="00167B3F" w:rsidRDefault="004C17EE" w:rsidP="004C17EE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498" w:rsidRPr="0083249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3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94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D59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4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F2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публичные слушания по обсуждению изменений в Устав Невьянского городского округа</w:t>
      </w:r>
      <w:r w:rsidR="00E5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№ 1).</w:t>
      </w:r>
    </w:p>
    <w:p w:rsidR="004C17EE" w:rsidRPr="00CE19FC" w:rsidRDefault="004C17EE" w:rsidP="004C17EE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организации и проведения публичных слушаний (приложение № 2).</w:t>
      </w:r>
    </w:p>
    <w:p w:rsidR="00117722" w:rsidRDefault="00117722" w:rsidP="0011772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Берчука</w:t>
      </w:r>
      <w:proofErr w:type="spellEnd"/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7EE" w:rsidRPr="00C339D2" w:rsidRDefault="00117722" w:rsidP="004C17EE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17EE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«Звезда» и разместить на официальном сайте Невьянского городского округа в </w:t>
      </w:r>
      <w:r w:rsidR="009D5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</w:t>
      </w:r>
      <w:r w:rsidR="004C17EE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9D59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17EE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92A" w:rsidRPr="00167B3F" w:rsidRDefault="007B392A" w:rsidP="004C17EE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EE" w:rsidRDefault="004C17EE" w:rsidP="004C17E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27" w:rsidRDefault="009D592C" w:rsidP="00D32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59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9D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Невьянского городского округа                             </w:t>
      </w:r>
      <w:r w:rsidR="00D3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А.А. </w:t>
      </w:r>
      <w:proofErr w:type="spellStart"/>
      <w:r w:rsidRPr="009D5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9D592C" w:rsidRDefault="009D592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2C" w:rsidRDefault="009D592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2C" w:rsidRDefault="009D592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2C" w:rsidRDefault="009D592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2C" w:rsidRDefault="009D592C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7" w:rsidRDefault="00005497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</w:t>
      </w:r>
      <w:r w:rsidR="006E79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005497" w:rsidRDefault="00005497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005497" w:rsidRDefault="00005497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497" w:rsidRPr="009C2619" w:rsidRDefault="00005497" w:rsidP="0000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C36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364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22</w:t>
      </w:r>
      <w:r w:rsidR="009D592C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B75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92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364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61E62" w:rsidRDefault="00961E62" w:rsidP="0081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08FA" w:rsidRDefault="008108FA" w:rsidP="0081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CF3570" w:rsidRDefault="00CF3570" w:rsidP="0081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07F9" w:rsidRDefault="007F07F9" w:rsidP="007F07F9">
      <w:pPr>
        <w:pStyle w:val="ConsPlusNormal"/>
        <w:tabs>
          <w:tab w:val="left" w:pos="851"/>
        </w:tabs>
        <w:jc w:val="both"/>
      </w:pPr>
    </w:p>
    <w:p w:rsidR="007B392A" w:rsidRDefault="007B392A" w:rsidP="007B392A">
      <w:pPr>
        <w:pStyle w:val="ConsPlusNormal"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9D592C">
        <w:rPr>
          <w:rFonts w:eastAsia="Times New Roman"/>
          <w:lang w:eastAsia="ru-RU"/>
        </w:rPr>
        <w:t>1. Подпункт 15 п</w:t>
      </w:r>
      <w:r w:rsidR="00CF3570" w:rsidRPr="00C92ECB">
        <w:rPr>
          <w:rFonts w:eastAsia="Times New Roman"/>
          <w:lang w:eastAsia="ru-RU"/>
        </w:rPr>
        <w:t>ункт</w:t>
      </w:r>
      <w:r w:rsidR="009D592C">
        <w:rPr>
          <w:rFonts w:eastAsia="Times New Roman"/>
          <w:lang w:eastAsia="ru-RU"/>
        </w:rPr>
        <w:t>а 1</w:t>
      </w:r>
      <w:r>
        <w:rPr>
          <w:rFonts w:eastAsia="Times New Roman"/>
          <w:lang w:eastAsia="ru-RU"/>
        </w:rPr>
        <w:t xml:space="preserve"> </w:t>
      </w:r>
      <w:r w:rsidR="009D592C">
        <w:rPr>
          <w:rFonts w:eastAsia="Times New Roman"/>
          <w:lang w:eastAsia="ru-RU"/>
        </w:rPr>
        <w:t>статьи 6</w:t>
      </w:r>
      <w:r w:rsidR="00CF3570" w:rsidRPr="00C92ECB">
        <w:rPr>
          <w:rFonts w:eastAsia="Times New Roman"/>
          <w:lang w:eastAsia="ru-RU"/>
        </w:rPr>
        <w:t xml:space="preserve"> Устава Невьянского городского округа</w:t>
      </w:r>
      <w:r>
        <w:rPr>
          <w:rFonts w:eastAsia="Times New Roman"/>
          <w:lang w:eastAsia="ru-RU"/>
        </w:rPr>
        <w:t xml:space="preserve"> изложить в новой редакции:</w:t>
      </w:r>
    </w:p>
    <w:p w:rsidR="00C92ECB" w:rsidRDefault="007B392A" w:rsidP="009D592C">
      <w:pPr>
        <w:pStyle w:val="ConsPlusNormal"/>
        <w:ind w:right="-1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«</w:t>
      </w:r>
      <w:r w:rsidR="009D592C">
        <w:rPr>
          <w:rFonts w:eastAsia="Times New Roman"/>
          <w:lang w:eastAsia="ru-RU"/>
        </w:rPr>
        <w:t xml:space="preserve">15) </w:t>
      </w:r>
      <w:r w:rsidR="00947692">
        <w:rPr>
          <w:rFonts w:eastAsia="Times New Roman"/>
          <w:lang w:eastAsia="ru-RU"/>
        </w:rPr>
        <w:t xml:space="preserve"> </w:t>
      </w:r>
      <w:r w:rsidR="009D592C" w:rsidRPr="009D592C">
        <w:rPr>
          <w:rFonts w:eastAsia="Times New Roman"/>
          <w:lang w:eastAsia="ru-RU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="009D592C" w:rsidRPr="009D592C">
        <w:rPr>
          <w:rFonts w:eastAsia="Times New Roman"/>
          <w:lang w:eastAsia="ru-RU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 w:rsidR="00937453">
        <w:rPr>
          <w:rFonts w:eastAsia="Times New Roman"/>
          <w:lang w:eastAsia="ru-RU"/>
        </w:rPr>
        <w:t>;»</w:t>
      </w:r>
      <w:proofErr w:type="gramEnd"/>
      <w:r w:rsidR="00937453">
        <w:rPr>
          <w:rFonts w:eastAsia="Times New Roman"/>
          <w:lang w:eastAsia="ru-RU"/>
        </w:rPr>
        <w:t>.</w:t>
      </w:r>
    </w:p>
    <w:p w:rsidR="00937453" w:rsidRDefault="00937453" w:rsidP="009D592C">
      <w:pPr>
        <w:pStyle w:val="ConsPlusNormal"/>
        <w:ind w:right="-1"/>
        <w:jc w:val="both"/>
        <w:rPr>
          <w:rFonts w:eastAsia="Times New Roman"/>
          <w:lang w:eastAsia="ru-RU"/>
        </w:rPr>
      </w:pPr>
    </w:p>
    <w:p w:rsidR="003E3C62" w:rsidRPr="003E3C62" w:rsidRDefault="00CC279F" w:rsidP="003E3C62">
      <w:pPr>
        <w:pStyle w:val="ConsPlusNormal"/>
        <w:ind w:right="-1" w:firstLine="567"/>
        <w:jc w:val="both"/>
        <w:rPr>
          <w:rFonts w:eastAsia="Times New Roman"/>
          <w:lang w:eastAsia="ru-RU"/>
        </w:rPr>
      </w:pPr>
      <w:r w:rsidRPr="00CC279F">
        <w:rPr>
          <w:rFonts w:eastAsia="Times New Roman"/>
          <w:lang w:eastAsia="ru-RU"/>
        </w:rPr>
        <w:t>2</w:t>
      </w:r>
      <w:r w:rsidR="003E3C62">
        <w:rPr>
          <w:rFonts w:eastAsia="Times New Roman"/>
          <w:lang w:eastAsia="ru-RU"/>
        </w:rPr>
        <w:t>. Подпункт 1 пункта 3 статьи 17</w:t>
      </w:r>
      <w:r w:rsidR="003E3C62" w:rsidRPr="003E3C62">
        <w:rPr>
          <w:rFonts w:eastAsia="Times New Roman"/>
          <w:lang w:eastAsia="ru-RU"/>
        </w:rPr>
        <w:t xml:space="preserve"> Устава Невьянского городского округа изложить в новой редакции:</w:t>
      </w:r>
    </w:p>
    <w:p w:rsidR="003E3C62" w:rsidRPr="00117722" w:rsidRDefault="003E3C62" w:rsidP="003E3C62">
      <w:pPr>
        <w:pStyle w:val="ConsPlusNormal"/>
        <w:ind w:right="-1" w:firstLine="567"/>
        <w:jc w:val="both"/>
        <w:rPr>
          <w:rFonts w:eastAsia="Times New Roman"/>
          <w:lang w:eastAsia="ru-RU"/>
        </w:rPr>
      </w:pPr>
      <w:r w:rsidRPr="003E3C62">
        <w:rPr>
          <w:rFonts w:eastAsia="Times New Roman"/>
          <w:lang w:eastAsia="ru-RU"/>
        </w:rPr>
        <w:t xml:space="preserve">«1)  </w:t>
      </w:r>
      <w:r w:rsidR="009E0ADB" w:rsidRPr="009E0ADB">
        <w:rPr>
          <w:rFonts w:eastAsia="Times New Roman"/>
          <w:lang w:eastAsia="ru-RU"/>
        </w:rPr>
        <w:t>проект Устава, а также проект муниципального нормативного правового акта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Устава в соответствие с этими нормативными правовыми актами</w:t>
      </w:r>
      <w:proofErr w:type="gramStart"/>
      <w:r w:rsidR="009E0ADB" w:rsidRPr="009E0ADB">
        <w:rPr>
          <w:rFonts w:eastAsia="Times New Roman"/>
          <w:lang w:eastAsia="ru-RU"/>
        </w:rPr>
        <w:t>;</w:t>
      </w:r>
      <w:r w:rsidR="009E0ADB">
        <w:rPr>
          <w:rFonts w:eastAsia="Times New Roman"/>
          <w:lang w:eastAsia="ru-RU"/>
        </w:rPr>
        <w:t>»</w:t>
      </w:r>
      <w:proofErr w:type="gramEnd"/>
      <w:r w:rsidR="00937453">
        <w:rPr>
          <w:rFonts w:eastAsia="Times New Roman"/>
          <w:lang w:eastAsia="ru-RU"/>
        </w:rPr>
        <w:t xml:space="preserve">. </w:t>
      </w:r>
    </w:p>
    <w:p w:rsidR="00CC279F" w:rsidRPr="00117722" w:rsidRDefault="00CC279F" w:rsidP="003E3C62">
      <w:pPr>
        <w:pStyle w:val="ConsPlusNormal"/>
        <w:ind w:right="-1" w:firstLine="567"/>
        <w:jc w:val="both"/>
        <w:rPr>
          <w:rFonts w:eastAsia="Times New Roman"/>
          <w:lang w:eastAsia="ru-RU"/>
        </w:rPr>
      </w:pPr>
    </w:p>
    <w:p w:rsidR="00CC279F" w:rsidRPr="00CC279F" w:rsidRDefault="00CC279F" w:rsidP="00CC279F">
      <w:pPr>
        <w:pStyle w:val="ConsPlusNormal"/>
        <w:ind w:right="-1" w:firstLine="567"/>
        <w:jc w:val="both"/>
        <w:rPr>
          <w:rFonts w:eastAsia="Times New Roman"/>
          <w:lang w:eastAsia="ru-RU"/>
        </w:rPr>
      </w:pPr>
      <w:r w:rsidRPr="00CC279F">
        <w:rPr>
          <w:rFonts w:eastAsia="Times New Roman"/>
          <w:lang w:eastAsia="ru-RU"/>
        </w:rPr>
        <w:t>3. Подпункт 1 пункта 4 статьи 34 Устава Невьянского городского округа изложить в новой редакции:</w:t>
      </w:r>
    </w:p>
    <w:p w:rsidR="00CC279F" w:rsidRPr="00CC279F" w:rsidRDefault="00CC279F" w:rsidP="00CC279F">
      <w:pPr>
        <w:pStyle w:val="ConsPlusNormal"/>
        <w:ind w:right="-1" w:firstLine="567"/>
        <w:jc w:val="both"/>
        <w:rPr>
          <w:rFonts w:eastAsia="Times New Roman"/>
          <w:lang w:eastAsia="ru-RU"/>
        </w:rPr>
      </w:pPr>
      <w:proofErr w:type="gramStart"/>
      <w:r w:rsidRPr="00CC279F">
        <w:rPr>
          <w:rFonts w:eastAsia="Times New Roman"/>
          <w:lang w:eastAsia="ru-RU"/>
        </w:rPr>
        <w:t xml:space="preserve">«1) 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</w:t>
      </w:r>
      <w:r w:rsidRPr="00CC279F">
        <w:rPr>
          <w:rFonts w:eastAsia="Times New Roman"/>
          <w:lang w:eastAsia="ru-RU"/>
        </w:rPr>
        <w:lastRenderedPageBreak/>
        <w:t>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CC279F">
        <w:rPr>
          <w:rFonts w:eastAsia="Times New Roman"/>
          <w:lang w:eastAsia="ru-RU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 w:rsidRPr="00CC279F">
        <w:rPr>
          <w:rFonts w:eastAsia="Times New Roman"/>
          <w:lang w:eastAsia="ru-RU"/>
        </w:rPr>
        <w:t>;»</w:t>
      </w:r>
      <w:proofErr w:type="gramEnd"/>
      <w:r w:rsidRPr="00CC279F">
        <w:rPr>
          <w:rFonts w:eastAsia="Times New Roman"/>
          <w:lang w:eastAsia="ru-RU"/>
        </w:rPr>
        <w:t>.</w:t>
      </w:r>
    </w:p>
    <w:p w:rsidR="00937453" w:rsidRDefault="00937453" w:rsidP="003E3C62">
      <w:pPr>
        <w:pStyle w:val="ConsPlusNormal"/>
        <w:ind w:right="-1" w:firstLine="567"/>
        <w:jc w:val="both"/>
        <w:rPr>
          <w:rFonts w:eastAsia="Times New Roman"/>
          <w:lang w:eastAsia="ru-RU"/>
        </w:rPr>
      </w:pPr>
    </w:p>
    <w:p w:rsidR="00681CE9" w:rsidRPr="003E3C62" w:rsidRDefault="00681CE9" w:rsidP="00681CE9">
      <w:pPr>
        <w:pStyle w:val="ConsPlusNormal"/>
        <w:ind w:right="-1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="009E0ADB">
        <w:rPr>
          <w:rFonts w:eastAsia="Times New Roman"/>
          <w:lang w:eastAsia="ru-RU"/>
        </w:rPr>
        <w:t>Абзац 3 пункта 2 статьи 46</w:t>
      </w:r>
      <w:r w:rsidRPr="003E3C62">
        <w:rPr>
          <w:rFonts w:eastAsia="Times New Roman"/>
          <w:lang w:eastAsia="ru-RU"/>
        </w:rPr>
        <w:t xml:space="preserve"> Устава Невьянского городского округа изложить в новой редакции:</w:t>
      </w:r>
    </w:p>
    <w:p w:rsidR="00681CE9" w:rsidRDefault="009E0ADB" w:rsidP="00681CE9">
      <w:pPr>
        <w:pStyle w:val="ConsPlusNormal"/>
        <w:ind w:right="-1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937453" w:rsidRPr="00937453">
        <w:rPr>
          <w:rFonts w:eastAsia="Times New Roman"/>
          <w:lang w:eastAsia="ru-RU"/>
        </w:rPr>
        <w:t xml:space="preserve">Проект Устава, проект муниципального правового акта о внесении изменений и дополнений в Устав не </w:t>
      </w:r>
      <w:proofErr w:type="gramStart"/>
      <w:r w:rsidR="00937453" w:rsidRPr="00937453">
        <w:rPr>
          <w:rFonts w:eastAsia="Times New Roman"/>
          <w:lang w:eastAsia="ru-RU"/>
        </w:rPr>
        <w:t>позднее</w:t>
      </w:r>
      <w:proofErr w:type="gramEnd"/>
      <w:r w:rsidR="00937453" w:rsidRPr="00937453">
        <w:rPr>
          <w:rFonts w:eastAsia="Times New Roman"/>
          <w:lang w:eastAsia="ru-RU"/>
        </w:rPr>
        <w:t xml:space="preserve">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Думой городского округа порядка учета предложений по проекту Устава, проекту указанного муниципального правового акта, а также порядка участия граждан в его обсуждении. </w:t>
      </w:r>
      <w:proofErr w:type="gramStart"/>
      <w:r w:rsidR="00937453" w:rsidRPr="00937453">
        <w:rPr>
          <w:rFonts w:eastAsia="Times New Roman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Устава в соответствие с этими нормативными правовыми</w:t>
      </w:r>
      <w:proofErr w:type="gramEnd"/>
      <w:r w:rsidR="00937453" w:rsidRPr="00937453">
        <w:rPr>
          <w:rFonts w:eastAsia="Times New Roman"/>
          <w:lang w:eastAsia="ru-RU"/>
        </w:rPr>
        <w:t xml:space="preserve"> актами</w:t>
      </w:r>
      <w:proofErr w:type="gramStart"/>
      <w:r w:rsidR="00937453" w:rsidRPr="00937453">
        <w:rPr>
          <w:rFonts w:eastAsia="Times New Roman"/>
          <w:lang w:eastAsia="ru-RU"/>
        </w:rPr>
        <w:t>.</w:t>
      </w:r>
      <w:r w:rsidR="00937453">
        <w:rPr>
          <w:rFonts w:eastAsia="Times New Roman"/>
          <w:lang w:eastAsia="ru-RU"/>
        </w:rPr>
        <w:t>».</w:t>
      </w:r>
      <w:proofErr w:type="gramEnd"/>
    </w:p>
    <w:p w:rsidR="00A04887" w:rsidRPr="00C92ECB" w:rsidRDefault="00A04887" w:rsidP="00A04887">
      <w:pPr>
        <w:pStyle w:val="ConsPlusNormal"/>
        <w:ind w:left="1134" w:right="-1"/>
        <w:jc w:val="both"/>
        <w:rPr>
          <w:rFonts w:eastAsia="Times New Roman"/>
          <w:lang w:eastAsia="ru-RU"/>
        </w:rPr>
      </w:pPr>
    </w:p>
    <w:p w:rsidR="00F84027" w:rsidRDefault="00F84027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27" w:rsidRDefault="00F84027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27" w:rsidRDefault="00F84027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27" w:rsidRDefault="00F84027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27" w:rsidRDefault="00F84027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27" w:rsidRDefault="00F84027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27" w:rsidRDefault="00F84027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27" w:rsidRDefault="00F84027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27" w:rsidRDefault="00F84027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3F" w:rsidRDefault="007B133F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F9" w:rsidRDefault="007F07F9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F9" w:rsidRDefault="007F07F9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F9" w:rsidRDefault="007F07F9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F9" w:rsidRPr="00117722" w:rsidRDefault="007F07F9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79F" w:rsidRPr="00117722" w:rsidRDefault="00CC279F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F9" w:rsidRDefault="007F07F9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0" w:rsidRPr="00167B3F" w:rsidRDefault="00FA0B30" w:rsidP="00FA0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A0B30" w:rsidRPr="00167B3F" w:rsidRDefault="00FA0B30" w:rsidP="00FA0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</w:t>
      </w:r>
    </w:p>
    <w:p w:rsidR="00FA0B30" w:rsidRPr="00167B3F" w:rsidRDefault="00FA0B30" w:rsidP="00FA0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</w:p>
    <w:p w:rsidR="00FA0B30" w:rsidRPr="00167B3F" w:rsidRDefault="00FA0B30" w:rsidP="00FA0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7B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4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15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7B1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321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364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24</w:t>
      </w:r>
      <w:bookmarkStart w:id="0" w:name="_GoBack"/>
      <w:bookmarkEnd w:id="0"/>
    </w:p>
    <w:p w:rsidR="00FA0B30" w:rsidRPr="00167B3F" w:rsidRDefault="00FA0B30" w:rsidP="00FA0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0" w:rsidRPr="00167B3F" w:rsidRDefault="00FA0B30" w:rsidP="00FA0B30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A0B30" w:rsidRPr="00167B3F" w:rsidRDefault="00FA0B30" w:rsidP="00FA0B30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организации и проведения публичных слушаний </w:t>
      </w:r>
    </w:p>
    <w:p w:rsidR="00FA0B30" w:rsidRPr="00167B3F" w:rsidRDefault="00FA0B30" w:rsidP="00FA0B30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0" w:rsidRPr="008E1DEB" w:rsidRDefault="00FA0B30" w:rsidP="00FA0B30">
      <w:pPr>
        <w:numPr>
          <w:ilvl w:val="0"/>
          <w:numId w:val="1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публичных слушаний: </w:t>
      </w:r>
      <w:r w:rsidR="0083249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E1DEB" w:rsidRPr="008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D321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A0B30" w:rsidRPr="00167B3F" w:rsidRDefault="00FA0B30" w:rsidP="00FA0B30">
      <w:pPr>
        <w:numPr>
          <w:ilvl w:val="0"/>
          <w:numId w:val="1"/>
        </w:numPr>
        <w:tabs>
          <w:tab w:val="clear" w:pos="1070"/>
          <w:tab w:val="num" w:pos="-57"/>
          <w:tab w:val="num" w:pos="993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E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публичных слушаний: 1</w:t>
      </w:r>
      <w:r w:rsidR="00FF0652" w:rsidRPr="008E1D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1DEB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местного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FA0B30" w:rsidRPr="00167B3F" w:rsidRDefault="00FA0B30" w:rsidP="00FA0B30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№ 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1, 4 этаж).</w:t>
      </w:r>
    </w:p>
    <w:p w:rsidR="00FA0B30" w:rsidRPr="00167B3F" w:rsidRDefault="00FA0B30" w:rsidP="00FA0B30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FA0B30" w:rsidRPr="00167B3F" w:rsidRDefault="00FA0B30" w:rsidP="00FA0B30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FA0B30" w:rsidRPr="00167B3F" w:rsidRDefault="00FA0B30" w:rsidP="00FA0B30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FA0B30" w:rsidRPr="00167B3F" w:rsidRDefault="00FA0B30" w:rsidP="00FA0B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A0B30" w:rsidRPr="00167B3F" w:rsidRDefault="00FA0B30" w:rsidP="00FA0B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A0B30" w:rsidRPr="00167B3F" w:rsidRDefault="00FA0B30" w:rsidP="00FA0B30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0" w:rsidRPr="00167B3F" w:rsidRDefault="00FA0B30" w:rsidP="00FA0B30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0" w:rsidRPr="00167B3F" w:rsidRDefault="00FA0B30" w:rsidP="00FA0B30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0" w:rsidRPr="00167B3F" w:rsidRDefault="00FA0B30" w:rsidP="00FA0B30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0" w:rsidRPr="00431BBA" w:rsidRDefault="00FA0B30"/>
    <w:p w:rsidR="00431BBA" w:rsidRPr="00182077" w:rsidRDefault="00431BBA"/>
    <w:p w:rsidR="00431BBA" w:rsidRPr="00182077" w:rsidRDefault="00431BBA"/>
    <w:p w:rsidR="00431BBA" w:rsidRPr="00182077" w:rsidRDefault="00431BBA"/>
    <w:p w:rsidR="00431BBA" w:rsidRPr="00182077" w:rsidRDefault="00431BBA"/>
    <w:p w:rsidR="00431BBA" w:rsidRPr="00182077" w:rsidRDefault="00431BBA"/>
    <w:p w:rsidR="00431BBA" w:rsidRPr="00182077" w:rsidRDefault="00431BBA"/>
    <w:p w:rsidR="00431BBA" w:rsidRPr="00182077" w:rsidRDefault="00431BBA"/>
    <w:p w:rsidR="00431BBA" w:rsidRDefault="00431BBA"/>
    <w:p w:rsidR="00D97731" w:rsidRDefault="00D97731"/>
    <w:p w:rsidR="00D97731" w:rsidRDefault="00D97731"/>
    <w:sectPr w:rsidR="00D97731" w:rsidSect="00850B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0EB56ECA"/>
    <w:multiLevelType w:val="hybridMultilevel"/>
    <w:tmpl w:val="66006D5A"/>
    <w:lvl w:ilvl="0" w:tplc="43B276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123D97"/>
    <w:multiLevelType w:val="hybridMultilevel"/>
    <w:tmpl w:val="26FA96C2"/>
    <w:lvl w:ilvl="0" w:tplc="90A0B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5045BC"/>
    <w:multiLevelType w:val="hybridMultilevel"/>
    <w:tmpl w:val="071407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453582"/>
    <w:multiLevelType w:val="hybridMultilevel"/>
    <w:tmpl w:val="26FA96C2"/>
    <w:lvl w:ilvl="0" w:tplc="90A0B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F60BE8"/>
    <w:multiLevelType w:val="hybridMultilevel"/>
    <w:tmpl w:val="1FBA7E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75D1D"/>
    <w:multiLevelType w:val="hybridMultilevel"/>
    <w:tmpl w:val="F4D8A8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C9D5AC0"/>
    <w:multiLevelType w:val="hybridMultilevel"/>
    <w:tmpl w:val="2996BD72"/>
    <w:lvl w:ilvl="0" w:tplc="C582B72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A97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2A27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E29"/>
    <w:rsid w:val="00116FC8"/>
    <w:rsid w:val="001172C6"/>
    <w:rsid w:val="001176C9"/>
    <w:rsid w:val="00117722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9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15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B54"/>
    <w:rsid w:val="00200C02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602D"/>
    <w:rsid w:val="00237387"/>
    <w:rsid w:val="0023738C"/>
    <w:rsid w:val="00237FBF"/>
    <w:rsid w:val="00237FC1"/>
    <w:rsid w:val="0024052D"/>
    <w:rsid w:val="002405E9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3A6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1E87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50C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B60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28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66C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78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C62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2F2C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39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CE9"/>
    <w:rsid w:val="00681FF9"/>
    <w:rsid w:val="00682108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874F0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717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6F2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33F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2A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207"/>
    <w:rsid w:val="007C72DF"/>
    <w:rsid w:val="007C7676"/>
    <w:rsid w:val="007C7DE6"/>
    <w:rsid w:val="007C7F5D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7F9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2F37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8B1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498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2D3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DCF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1DEB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80F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53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692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92C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ADB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4887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367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38B6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8F9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A44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4683"/>
    <w:rsid w:val="00BF5749"/>
    <w:rsid w:val="00BF5D7D"/>
    <w:rsid w:val="00BF5E8B"/>
    <w:rsid w:val="00BF712C"/>
    <w:rsid w:val="00BF7670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49E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0C2"/>
    <w:rsid w:val="00C913AA"/>
    <w:rsid w:val="00C916C3"/>
    <w:rsid w:val="00C91B26"/>
    <w:rsid w:val="00C91BA1"/>
    <w:rsid w:val="00C91FFB"/>
    <w:rsid w:val="00C92EC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79F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9FC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3570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2158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731"/>
    <w:rsid w:val="00D97808"/>
    <w:rsid w:val="00D979E6"/>
    <w:rsid w:val="00D97B80"/>
    <w:rsid w:val="00D97DAD"/>
    <w:rsid w:val="00DA079C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79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3D86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A8D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027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C56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EC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5F4"/>
    <w:rsid w:val="00FE1768"/>
    <w:rsid w:val="00FE18F7"/>
    <w:rsid w:val="00FE19B9"/>
    <w:rsid w:val="00FE2485"/>
    <w:rsid w:val="00FE2556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86C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4E0CD831CE40AD3C782BEFDEC97C3E145FE527256815A270A4B4A06437485971009E031493E536CE6FA8F9I2H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7BCB-400B-42E8-898C-8FFF8F1C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14</cp:revision>
  <cp:lastPrinted>2017-02-16T11:25:00Z</cp:lastPrinted>
  <dcterms:created xsi:type="dcterms:W3CDTF">2016-09-05T12:23:00Z</dcterms:created>
  <dcterms:modified xsi:type="dcterms:W3CDTF">2017-02-25T06:19:00Z</dcterms:modified>
</cp:coreProperties>
</file>