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A15" w:rsidRPr="00DB1D8D" w:rsidRDefault="00630F0B" w:rsidP="009D2A15">
      <w:pPr>
        <w:jc w:val="right"/>
      </w:pPr>
      <w:r w:rsidRPr="00DB1D8D">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4.65pt;margin-top:-10.05pt;width:72.05pt;height:62.95pt;z-index:251660288">
            <v:imagedata r:id="rId7" o:title=""/>
          </v:shape>
          <o:OLEObject Type="Embed" ProgID="Word.Picture.8" ShapeID="_x0000_s1027" DrawAspect="Content" ObjectID="_1615898320" r:id="rId8"/>
        </w:object>
      </w:r>
    </w:p>
    <w:p w:rsidR="009D2A15" w:rsidRPr="00DB1D8D" w:rsidRDefault="009D2A15" w:rsidP="009D2A15">
      <w:pPr>
        <w:jc w:val="right"/>
      </w:pPr>
    </w:p>
    <w:p w:rsidR="009D2A15" w:rsidRPr="00DB1D8D" w:rsidRDefault="009D2A15" w:rsidP="009D2A15">
      <w:pPr>
        <w:jc w:val="right"/>
      </w:pPr>
    </w:p>
    <w:p w:rsidR="009D2A15" w:rsidRPr="00DB1D8D" w:rsidRDefault="009D2A15" w:rsidP="009D2A15">
      <w:pPr>
        <w:rPr>
          <w:b/>
          <w:sz w:val="24"/>
          <w:szCs w:val="24"/>
        </w:rPr>
      </w:pPr>
      <w:r w:rsidRPr="00DB1D8D">
        <w:rPr>
          <w:b/>
          <w:sz w:val="36"/>
          <w:szCs w:val="36"/>
        </w:rPr>
        <w:t xml:space="preserve">                   </w:t>
      </w:r>
    </w:p>
    <w:p w:rsidR="009D2A15" w:rsidRPr="00DB1D8D" w:rsidRDefault="009D2A15" w:rsidP="009D2A15">
      <w:pPr>
        <w:jc w:val="center"/>
        <w:rPr>
          <w:b/>
          <w:sz w:val="32"/>
          <w:szCs w:val="32"/>
        </w:rPr>
      </w:pPr>
      <w:r w:rsidRPr="00DB1D8D">
        <w:rPr>
          <w:b/>
          <w:sz w:val="32"/>
          <w:szCs w:val="32"/>
        </w:rPr>
        <w:t>АДМИНИСТРАЦИЯ НЕВЬЯНСКОГО ГОРОДСКОГО ОКРУГА</w:t>
      </w:r>
    </w:p>
    <w:p w:rsidR="009D2A15" w:rsidRPr="00DB1D8D" w:rsidRDefault="009D2A15" w:rsidP="009D2A15">
      <w:pPr>
        <w:jc w:val="center"/>
        <w:rPr>
          <w:b/>
          <w:sz w:val="36"/>
          <w:szCs w:val="36"/>
        </w:rPr>
      </w:pPr>
      <w:r w:rsidRPr="00DB1D8D">
        <w:rPr>
          <w:b/>
          <w:sz w:val="36"/>
          <w:szCs w:val="36"/>
        </w:rPr>
        <w:t>П О С Т А Н О В Л Е Н И Е</w:t>
      </w:r>
    </w:p>
    <w:p w:rsidR="009D2A15" w:rsidRPr="00DB1D8D" w:rsidRDefault="009D2A15" w:rsidP="009D2A15">
      <w:pPr>
        <w:rPr>
          <w:b/>
          <w:sz w:val="36"/>
          <w:szCs w:val="36"/>
        </w:rPr>
      </w:pPr>
      <w:r w:rsidRPr="00DB1D8D">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130175</wp:posOffset>
                </wp:positionV>
                <wp:extent cx="6101715" cy="0"/>
                <wp:effectExtent l="32385" t="31750" r="28575" b="3492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171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1B237"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480.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" strokeweight="4.5pt">
                <v:stroke linestyle="thickThin"/>
              </v:line>
            </w:pict>
          </mc:Fallback>
        </mc:AlternateContent>
      </w:r>
    </w:p>
    <w:p w:rsidR="009D2A15" w:rsidRPr="00DB1D8D" w:rsidRDefault="009D2A15" w:rsidP="009D2A15">
      <w:r w:rsidRPr="00DB1D8D">
        <w:t xml:space="preserve">От _________2019      </w:t>
      </w:r>
      <w:r w:rsidRPr="00DB1D8D">
        <w:rPr>
          <w:b/>
        </w:rPr>
        <w:t xml:space="preserve">                                                                           </w:t>
      </w:r>
      <w:r w:rsidRPr="00DB1D8D">
        <w:t>№ _______-п</w:t>
      </w:r>
    </w:p>
    <w:p w:rsidR="009D2A15" w:rsidRPr="00DB1D8D" w:rsidRDefault="009D2A15" w:rsidP="009D2A15">
      <w:pPr>
        <w:rPr>
          <w:sz w:val="24"/>
          <w:szCs w:val="24"/>
        </w:rPr>
      </w:pPr>
      <w:r w:rsidRPr="00DB1D8D">
        <w:rPr>
          <w:sz w:val="24"/>
          <w:szCs w:val="24"/>
        </w:rPr>
        <w:t xml:space="preserve">                                                                  г. Невьянск</w:t>
      </w:r>
    </w:p>
    <w:p w:rsidR="009D2A15" w:rsidRPr="00DB1D8D" w:rsidRDefault="009D2A15" w:rsidP="009D2A15">
      <w:pPr>
        <w:pStyle w:val="a3"/>
        <w:jc w:val="center"/>
        <w:rPr>
          <w:b/>
          <w:i/>
        </w:rPr>
      </w:pPr>
    </w:p>
    <w:p w:rsidR="009D2A15" w:rsidRPr="00DB1D8D" w:rsidRDefault="009D2A15" w:rsidP="009D2A15">
      <w:pPr>
        <w:pStyle w:val="ConsPlusTitle"/>
        <w:jc w:val="center"/>
        <w:rPr>
          <w:rFonts w:ascii="Times New Roman" w:hAnsi="Times New Roman" w:cs="Times New Roman"/>
          <w:i/>
          <w:sz w:val="28"/>
          <w:szCs w:val="28"/>
        </w:rPr>
      </w:pPr>
      <w:r w:rsidRPr="00DB1D8D">
        <w:rPr>
          <w:rFonts w:ascii="Times New Roman" w:hAnsi="Times New Roman" w:cs="Times New Roman"/>
          <w:i/>
          <w:sz w:val="28"/>
          <w:szCs w:val="28"/>
        </w:rPr>
        <w:t xml:space="preserve">Об утверждении </w:t>
      </w:r>
      <w:r w:rsidR="00353DF0" w:rsidRPr="00DB1D8D">
        <w:rPr>
          <w:rFonts w:ascii="Times New Roman" w:hAnsi="Times New Roman" w:cs="Times New Roman"/>
          <w:i/>
          <w:sz w:val="28"/>
          <w:szCs w:val="28"/>
        </w:rPr>
        <w:t>П</w:t>
      </w:r>
      <w:r w:rsidRPr="00DB1D8D">
        <w:rPr>
          <w:rFonts w:ascii="Times New Roman" w:hAnsi="Times New Roman" w:cs="Times New Roman"/>
          <w:i/>
          <w:sz w:val="28"/>
          <w:szCs w:val="28"/>
        </w:rPr>
        <w:t xml:space="preserve">орядка проведения конкурсного отбора </w:t>
      </w:r>
    </w:p>
    <w:p w:rsidR="009D2A15" w:rsidRPr="00DB1D8D" w:rsidRDefault="009D2A15" w:rsidP="004435D9">
      <w:pPr>
        <w:pStyle w:val="ConsPlusTitle"/>
        <w:jc w:val="center"/>
        <w:rPr>
          <w:rFonts w:ascii="Times New Roman" w:hAnsi="Times New Roman" w:cs="Times New Roman"/>
          <w:i/>
          <w:sz w:val="28"/>
          <w:szCs w:val="28"/>
        </w:rPr>
      </w:pPr>
      <w:r w:rsidRPr="00DB1D8D">
        <w:rPr>
          <w:rFonts w:ascii="Times New Roman" w:hAnsi="Times New Roman" w:cs="Times New Roman"/>
          <w:i/>
          <w:sz w:val="28"/>
          <w:szCs w:val="28"/>
        </w:rPr>
        <w:t xml:space="preserve">проектов инициативного бюджетирования </w:t>
      </w:r>
      <w:r w:rsidR="004435D9" w:rsidRPr="00DB1D8D">
        <w:rPr>
          <w:rFonts w:ascii="Times New Roman" w:hAnsi="Times New Roman" w:cs="Times New Roman"/>
          <w:i/>
          <w:sz w:val="28"/>
          <w:szCs w:val="28"/>
        </w:rPr>
        <w:t xml:space="preserve">и состава конкурсной комиссии </w:t>
      </w:r>
      <w:r w:rsidRPr="00DB1D8D">
        <w:rPr>
          <w:rFonts w:ascii="Times New Roman" w:hAnsi="Times New Roman" w:cs="Times New Roman"/>
          <w:i/>
          <w:sz w:val="28"/>
          <w:szCs w:val="28"/>
        </w:rPr>
        <w:t xml:space="preserve">на территории Невьянского городского округа </w:t>
      </w:r>
    </w:p>
    <w:p w:rsidR="009D2A15" w:rsidRPr="00DB1D8D" w:rsidRDefault="009D2A15" w:rsidP="009D2A15">
      <w:pPr>
        <w:autoSpaceDE w:val="0"/>
        <w:autoSpaceDN w:val="0"/>
        <w:adjustRightInd w:val="0"/>
        <w:ind w:firstLine="709"/>
        <w:jc w:val="both"/>
      </w:pPr>
    </w:p>
    <w:p w:rsidR="009D2A15" w:rsidRPr="00DB1D8D" w:rsidRDefault="009D2A15" w:rsidP="009D2A15">
      <w:pPr>
        <w:overflowPunct w:val="0"/>
        <w:autoSpaceDE w:val="0"/>
        <w:autoSpaceDN w:val="0"/>
        <w:adjustRightInd w:val="0"/>
        <w:ind w:firstLine="709"/>
        <w:contextualSpacing/>
        <w:jc w:val="both"/>
        <w:textAlignment w:val="baseline"/>
        <w:rPr>
          <w:sz w:val="27"/>
          <w:szCs w:val="27"/>
        </w:rPr>
      </w:pPr>
      <w:r w:rsidRPr="00DB1D8D">
        <w:rPr>
          <w:sz w:val="27"/>
          <w:szCs w:val="27"/>
        </w:rPr>
        <w:t xml:space="preserve">В соответствии со </w:t>
      </w:r>
      <w:hyperlink r:id="rId9" w:history="1">
        <w:r w:rsidRPr="00DB1D8D">
          <w:rPr>
            <w:sz w:val="27"/>
            <w:szCs w:val="27"/>
          </w:rPr>
          <w:t>статьями 74</w:t>
        </w:r>
      </w:hyperlink>
      <w:r w:rsidRPr="00DB1D8D">
        <w:rPr>
          <w:sz w:val="27"/>
          <w:szCs w:val="27"/>
        </w:rPr>
        <w:t xml:space="preserve">, </w:t>
      </w:r>
      <w:hyperlink r:id="rId10" w:history="1">
        <w:r w:rsidRPr="00DB1D8D">
          <w:rPr>
            <w:sz w:val="27"/>
            <w:szCs w:val="27"/>
          </w:rPr>
          <w:t>86</w:t>
        </w:r>
      </w:hyperlink>
      <w:r w:rsidRPr="00DB1D8D">
        <w:rPr>
          <w:sz w:val="27"/>
          <w:szCs w:val="27"/>
        </w:rPr>
        <w:t xml:space="preserve"> Бюджетного кодекса Российской Федерации, Федеральным </w:t>
      </w:r>
      <w:hyperlink r:id="rId11" w:history="1">
        <w:r w:rsidRPr="00DB1D8D">
          <w:rPr>
            <w:sz w:val="27"/>
            <w:szCs w:val="27"/>
          </w:rPr>
          <w:t>законом</w:t>
        </w:r>
      </w:hyperlink>
      <w:r w:rsidRPr="00DB1D8D">
        <w:rPr>
          <w:sz w:val="27"/>
          <w:szCs w:val="27"/>
        </w:rPr>
        <w:t xml:space="preserve"> от 6 октября 2003 года № 131-ФЗ  «Об общих принципах организации местного самоуправления в Российской Федерации», </w:t>
      </w:r>
      <w:hyperlink r:id="rId12" w:history="1">
        <w:r w:rsidRPr="00DB1D8D">
          <w:rPr>
            <w:sz w:val="27"/>
            <w:szCs w:val="27"/>
          </w:rPr>
          <w:t xml:space="preserve">Порядком </w:t>
        </w:r>
      </w:hyperlink>
      <w:r w:rsidRPr="00DB1D8D">
        <w:rPr>
          <w:sz w:val="27"/>
          <w:szCs w:val="27"/>
        </w:rPr>
        <w:t>предоставления субсидий из областного бюджета бюджетам муниципальных образований, расположенных на территории Свердловской области, на внедрение проектов инициативного бюджетирования, утвержденным постановлением Правительства Свердловской области от 25.12.2014 № 1209-ПП «Об утверждении государственной программы Свердловской области «Совершенствование социально-экономической политики на территории Свердловской области до 2024 года», с целью активизации участия жителей Невьянского городского округа в осуществлении местного самоуправления и решения вопросов местного значения посредством реализации на территории Невьянского городского округа проектов инициативного бюджетирования, руководствуясь</w:t>
      </w:r>
      <w:r w:rsidR="00353DF0" w:rsidRPr="00DB1D8D">
        <w:rPr>
          <w:sz w:val="27"/>
          <w:szCs w:val="27"/>
        </w:rPr>
        <w:t xml:space="preserve"> статьей 31</w:t>
      </w:r>
      <w:r w:rsidRPr="00DB1D8D">
        <w:rPr>
          <w:sz w:val="27"/>
          <w:szCs w:val="27"/>
        </w:rPr>
        <w:t xml:space="preserve"> </w:t>
      </w:r>
      <w:hyperlink r:id="rId13" w:history="1">
        <w:r w:rsidRPr="00DB1D8D">
          <w:rPr>
            <w:sz w:val="27"/>
            <w:szCs w:val="27"/>
          </w:rPr>
          <w:t>Устав</w:t>
        </w:r>
      </w:hyperlink>
      <w:r w:rsidR="00353DF0" w:rsidRPr="00DB1D8D">
        <w:rPr>
          <w:sz w:val="27"/>
          <w:szCs w:val="27"/>
        </w:rPr>
        <w:t>а</w:t>
      </w:r>
      <w:r w:rsidRPr="00DB1D8D">
        <w:rPr>
          <w:sz w:val="27"/>
          <w:szCs w:val="27"/>
        </w:rPr>
        <w:t xml:space="preserve"> Невьянского городского округа</w:t>
      </w:r>
    </w:p>
    <w:p w:rsidR="009D2A15" w:rsidRPr="00DB1D8D" w:rsidRDefault="009D2A15" w:rsidP="009D2A15">
      <w:pPr>
        <w:overflowPunct w:val="0"/>
        <w:autoSpaceDE w:val="0"/>
        <w:autoSpaceDN w:val="0"/>
        <w:adjustRightInd w:val="0"/>
        <w:contextualSpacing/>
        <w:jc w:val="both"/>
        <w:textAlignment w:val="baseline"/>
        <w:rPr>
          <w:bCs/>
          <w:sz w:val="27"/>
          <w:szCs w:val="27"/>
        </w:rPr>
      </w:pPr>
    </w:p>
    <w:p w:rsidR="009D2A15" w:rsidRPr="00DB1D8D" w:rsidRDefault="009D2A15" w:rsidP="009D2A15">
      <w:pPr>
        <w:overflowPunct w:val="0"/>
        <w:autoSpaceDE w:val="0"/>
        <w:autoSpaceDN w:val="0"/>
        <w:adjustRightInd w:val="0"/>
        <w:jc w:val="both"/>
        <w:textAlignment w:val="baseline"/>
        <w:rPr>
          <w:b/>
          <w:bCs/>
        </w:rPr>
      </w:pPr>
      <w:r w:rsidRPr="00DB1D8D">
        <w:rPr>
          <w:b/>
          <w:bCs/>
        </w:rPr>
        <w:t>ПОСТАНОВЛЯЕТ:</w:t>
      </w:r>
    </w:p>
    <w:p w:rsidR="009D2A15" w:rsidRPr="00DB1D8D" w:rsidRDefault="009D2A15" w:rsidP="009D2A15">
      <w:pPr>
        <w:overflowPunct w:val="0"/>
        <w:autoSpaceDE w:val="0"/>
        <w:autoSpaceDN w:val="0"/>
        <w:adjustRightInd w:val="0"/>
        <w:jc w:val="both"/>
        <w:textAlignment w:val="baseline"/>
        <w:rPr>
          <w:b/>
          <w:bCs/>
          <w:sz w:val="27"/>
          <w:szCs w:val="27"/>
        </w:rPr>
      </w:pPr>
    </w:p>
    <w:p w:rsidR="009D2A15" w:rsidRPr="00DB1D8D" w:rsidRDefault="009D2A15"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1.</w:t>
      </w:r>
      <w:r w:rsidRPr="00DB1D8D">
        <w:rPr>
          <w:sz w:val="27"/>
          <w:szCs w:val="27"/>
        </w:rPr>
        <w:t xml:space="preserve"> </w:t>
      </w:r>
      <w:r w:rsidRPr="00DB1D8D">
        <w:rPr>
          <w:rFonts w:ascii="Times New Roman" w:hAnsi="Times New Roman" w:cs="Times New Roman"/>
          <w:sz w:val="27"/>
          <w:szCs w:val="27"/>
        </w:rPr>
        <w:t xml:space="preserve">Утвердить </w:t>
      </w:r>
      <w:hyperlink w:anchor="P28" w:history="1">
        <w:r w:rsidRPr="00DB1D8D">
          <w:rPr>
            <w:rFonts w:ascii="Times New Roman" w:hAnsi="Times New Roman" w:cs="Times New Roman"/>
            <w:sz w:val="27"/>
            <w:szCs w:val="27"/>
          </w:rPr>
          <w:t>Порядок</w:t>
        </w:r>
      </w:hyperlink>
      <w:r w:rsidRPr="00DB1D8D">
        <w:rPr>
          <w:rFonts w:ascii="Times New Roman" w:hAnsi="Times New Roman" w:cs="Times New Roman"/>
          <w:sz w:val="27"/>
          <w:szCs w:val="27"/>
        </w:rPr>
        <w:t xml:space="preserve"> проведения конкурсного отбора проектов инициативного бюджетирования на территории Невьянского городского округа (прилагается).</w:t>
      </w:r>
    </w:p>
    <w:p w:rsidR="009D2A15" w:rsidRPr="00DB1D8D" w:rsidRDefault="009D2A15"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 xml:space="preserve">2. Утвердить </w:t>
      </w:r>
      <w:hyperlink w:anchor="P397" w:history="1">
        <w:r w:rsidRPr="00DB1D8D">
          <w:rPr>
            <w:rFonts w:ascii="Times New Roman" w:hAnsi="Times New Roman" w:cs="Times New Roman"/>
            <w:sz w:val="27"/>
            <w:szCs w:val="27"/>
          </w:rPr>
          <w:t>состав</w:t>
        </w:r>
      </w:hyperlink>
      <w:r w:rsidRPr="00DB1D8D">
        <w:rPr>
          <w:rFonts w:ascii="Times New Roman" w:hAnsi="Times New Roman" w:cs="Times New Roman"/>
          <w:sz w:val="27"/>
          <w:szCs w:val="27"/>
        </w:rPr>
        <w:t xml:space="preserve"> конкурсной комиссии по отбору проектов инициативного бюджетирования на территории Невьянского городского округа (прилагается).</w:t>
      </w:r>
    </w:p>
    <w:p w:rsidR="009D2A15" w:rsidRPr="00DB1D8D" w:rsidRDefault="009D2A15"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 xml:space="preserve">3. </w:t>
      </w:r>
      <w:r w:rsidRPr="00DB1D8D">
        <w:rPr>
          <w:rFonts w:ascii="Times New Roman" w:hAnsi="Times New Roman" w:cs="Times New Roman"/>
          <w:bCs/>
          <w:sz w:val="27"/>
          <w:szCs w:val="27"/>
        </w:rPr>
        <w:t xml:space="preserve">Контроль </w:t>
      </w:r>
      <w:r w:rsidR="00353DF0" w:rsidRPr="00DB1D8D">
        <w:rPr>
          <w:rFonts w:ascii="Times New Roman" w:hAnsi="Times New Roman" w:cs="Times New Roman"/>
          <w:bCs/>
          <w:sz w:val="27"/>
          <w:szCs w:val="27"/>
        </w:rPr>
        <w:t>за исполнением</w:t>
      </w:r>
      <w:r w:rsidRPr="00DB1D8D">
        <w:rPr>
          <w:rFonts w:ascii="Times New Roman" w:hAnsi="Times New Roman" w:cs="Times New Roman"/>
          <w:bCs/>
          <w:sz w:val="27"/>
          <w:szCs w:val="27"/>
        </w:rPr>
        <w:t xml:space="preserve"> настоящего </w:t>
      </w:r>
      <w:r w:rsidR="00353DF0" w:rsidRPr="00DB1D8D">
        <w:rPr>
          <w:rFonts w:ascii="Times New Roman" w:hAnsi="Times New Roman" w:cs="Times New Roman"/>
          <w:bCs/>
          <w:sz w:val="27"/>
          <w:szCs w:val="27"/>
        </w:rPr>
        <w:t>п</w:t>
      </w:r>
      <w:r w:rsidRPr="00DB1D8D">
        <w:rPr>
          <w:rFonts w:ascii="Times New Roman" w:hAnsi="Times New Roman" w:cs="Times New Roman"/>
          <w:bCs/>
          <w:sz w:val="27"/>
          <w:szCs w:val="27"/>
        </w:rPr>
        <w:t>остановления оставляю за собой.</w:t>
      </w:r>
    </w:p>
    <w:p w:rsidR="009D2A15" w:rsidRPr="00DB1D8D" w:rsidRDefault="009D2A15" w:rsidP="009D2A15">
      <w:pPr>
        <w:ind w:firstLine="709"/>
        <w:jc w:val="both"/>
        <w:rPr>
          <w:sz w:val="27"/>
          <w:szCs w:val="27"/>
          <w:lang w:val="x-none"/>
        </w:rPr>
      </w:pPr>
      <w:r w:rsidRPr="00DB1D8D">
        <w:rPr>
          <w:sz w:val="27"/>
          <w:szCs w:val="27"/>
        </w:rPr>
        <w:t>4. Опубликовать настоящее постановление в газете «Муниципальный вестник Невьянского городского округа» и разместить на официальном сайте Невьянского городского округа в информационно-телекоммуникационной сети «Интернет».</w:t>
      </w:r>
    </w:p>
    <w:p w:rsidR="009D2A15" w:rsidRPr="00DB1D8D" w:rsidRDefault="009D2A15" w:rsidP="009D2A15">
      <w:pPr>
        <w:ind w:left="57" w:firstLine="684"/>
        <w:jc w:val="both"/>
        <w:rPr>
          <w:sz w:val="27"/>
          <w:szCs w:val="27"/>
        </w:rPr>
      </w:pPr>
    </w:p>
    <w:p w:rsidR="009D2A15" w:rsidRPr="00DB1D8D" w:rsidRDefault="009D2A15" w:rsidP="009D2A15">
      <w:pPr>
        <w:ind w:left="57" w:firstLine="684"/>
        <w:jc w:val="both"/>
        <w:rPr>
          <w:sz w:val="27"/>
          <w:szCs w:val="27"/>
        </w:rPr>
      </w:pPr>
    </w:p>
    <w:p w:rsidR="009D2A15" w:rsidRPr="00DB1D8D" w:rsidRDefault="009D2A15" w:rsidP="009D2A15">
      <w:pPr>
        <w:jc w:val="both"/>
        <w:rPr>
          <w:sz w:val="27"/>
          <w:szCs w:val="27"/>
        </w:rPr>
      </w:pPr>
      <w:r w:rsidRPr="00DB1D8D">
        <w:rPr>
          <w:sz w:val="27"/>
          <w:szCs w:val="27"/>
        </w:rPr>
        <w:t xml:space="preserve">Глава Невьянского </w:t>
      </w:r>
    </w:p>
    <w:p w:rsidR="009D2A15" w:rsidRPr="00DB1D8D" w:rsidRDefault="009D2A15" w:rsidP="009D2A15">
      <w:pPr>
        <w:jc w:val="both"/>
      </w:pPr>
      <w:r w:rsidRPr="00DB1D8D">
        <w:rPr>
          <w:sz w:val="27"/>
          <w:szCs w:val="27"/>
        </w:rPr>
        <w:t>городского округа                                                                                          А.А. Берчук</w:t>
      </w:r>
      <w:r w:rsidRPr="00DB1D8D">
        <w:t xml:space="preserve">  </w:t>
      </w:r>
    </w:p>
    <w:p w:rsidR="009D2A15" w:rsidRPr="00DB1D8D" w:rsidRDefault="009D2A15" w:rsidP="009D2A15">
      <w:pPr>
        <w:jc w:val="both"/>
      </w:pPr>
      <w:r w:rsidRPr="00DB1D8D">
        <w:t xml:space="preserve"> </w:t>
      </w:r>
    </w:p>
    <w:p w:rsidR="009D2A15" w:rsidRPr="00DB1D8D" w:rsidRDefault="009D2A15" w:rsidP="009D2A15">
      <w:pPr>
        <w:pStyle w:val="ConsPlusNormal"/>
        <w:jc w:val="right"/>
        <w:outlineLvl w:val="0"/>
        <w:rPr>
          <w:rFonts w:ascii="Times New Roman" w:hAnsi="Times New Roman" w:cs="Times New Roman"/>
          <w:sz w:val="27"/>
          <w:szCs w:val="27"/>
        </w:rPr>
      </w:pPr>
    </w:p>
    <w:p w:rsidR="009D2A15" w:rsidRPr="00DB1D8D" w:rsidRDefault="003B00B0" w:rsidP="003B00B0">
      <w:pPr>
        <w:pStyle w:val="ConsPlusNormal"/>
        <w:outlineLvl w:val="0"/>
        <w:rPr>
          <w:rFonts w:ascii="Times New Roman" w:hAnsi="Times New Roman" w:cs="Times New Roman"/>
          <w:sz w:val="27"/>
          <w:szCs w:val="27"/>
        </w:rPr>
      </w:pPr>
      <w:r w:rsidRPr="00DB1D8D">
        <w:rPr>
          <w:rFonts w:ascii="Times New Roman" w:hAnsi="Times New Roman" w:cs="Times New Roman"/>
          <w:sz w:val="27"/>
          <w:szCs w:val="27"/>
        </w:rPr>
        <w:lastRenderedPageBreak/>
        <w:t xml:space="preserve">                                                                                       </w:t>
      </w:r>
      <w:r w:rsidR="009D2A15" w:rsidRPr="00DB1D8D">
        <w:rPr>
          <w:rFonts w:ascii="Times New Roman" w:hAnsi="Times New Roman" w:cs="Times New Roman"/>
          <w:sz w:val="27"/>
          <w:szCs w:val="27"/>
        </w:rPr>
        <w:t>УТВЕРЖДЕН</w:t>
      </w:r>
    </w:p>
    <w:p w:rsidR="009D2A15" w:rsidRPr="00DB1D8D" w:rsidRDefault="009D2A15" w:rsidP="009D2A15">
      <w:pPr>
        <w:pStyle w:val="ConsPlusNormal"/>
        <w:jc w:val="center"/>
        <w:rPr>
          <w:rFonts w:ascii="Times New Roman" w:hAnsi="Times New Roman" w:cs="Times New Roman"/>
          <w:sz w:val="27"/>
          <w:szCs w:val="27"/>
        </w:rPr>
      </w:pPr>
      <w:r w:rsidRPr="00DB1D8D">
        <w:rPr>
          <w:rFonts w:ascii="Times New Roman" w:hAnsi="Times New Roman" w:cs="Times New Roman"/>
          <w:sz w:val="27"/>
          <w:szCs w:val="27"/>
        </w:rPr>
        <w:t xml:space="preserve">                                                                                       постановлением администрации</w:t>
      </w:r>
    </w:p>
    <w:p w:rsidR="009D2A15" w:rsidRPr="00DB1D8D" w:rsidRDefault="009D2A15" w:rsidP="009D2A15">
      <w:pPr>
        <w:pStyle w:val="ConsPlusNormal"/>
        <w:jc w:val="center"/>
        <w:rPr>
          <w:rFonts w:ascii="Times New Roman" w:hAnsi="Times New Roman" w:cs="Times New Roman"/>
          <w:sz w:val="27"/>
          <w:szCs w:val="27"/>
        </w:rPr>
      </w:pPr>
      <w:r w:rsidRPr="00DB1D8D">
        <w:rPr>
          <w:rFonts w:ascii="Times New Roman" w:hAnsi="Times New Roman" w:cs="Times New Roman"/>
          <w:sz w:val="27"/>
          <w:szCs w:val="27"/>
        </w:rPr>
        <w:t xml:space="preserve">                                                                                      Невьянского городского округа</w:t>
      </w:r>
    </w:p>
    <w:p w:rsidR="009D2A15" w:rsidRPr="00DB1D8D" w:rsidRDefault="009D2A15" w:rsidP="009D2A15">
      <w:pPr>
        <w:pStyle w:val="ConsPlusNormal"/>
        <w:jc w:val="center"/>
        <w:rPr>
          <w:rFonts w:ascii="Times New Roman" w:hAnsi="Times New Roman" w:cs="Times New Roman"/>
          <w:sz w:val="27"/>
          <w:szCs w:val="27"/>
        </w:rPr>
      </w:pPr>
      <w:r w:rsidRPr="00DB1D8D">
        <w:rPr>
          <w:rFonts w:ascii="Times New Roman" w:hAnsi="Times New Roman" w:cs="Times New Roman"/>
          <w:sz w:val="27"/>
          <w:szCs w:val="27"/>
        </w:rPr>
        <w:t xml:space="preserve">                                                                                    от _________ 2019 № _____-п</w:t>
      </w:r>
    </w:p>
    <w:p w:rsidR="009D2A15" w:rsidRPr="00DB1D8D" w:rsidRDefault="009D2A15" w:rsidP="009D2A15">
      <w:pPr>
        <w:pStyle w:val="ConsPlusNormal"/>
        <w:rPr>
          <w:rFonts w:ascii="Times New Roman" w:hAnsi="Times New Roman" w:cs="Times New Roman"/>
          <w:sz w:val="27"/>
          <w:szCs w:val="27"/>
        </w:rPr>
      </w:pPr>
    </w:p>
    <w:p w:rsidR="009D2A15" w:rsidRPr="00DB1D8D" w:rsidRDefault="00630F0B" w:rsidP="009D2A15">
      <w:pPr>
        <w:pStyle w:val="ConsPlusNormal"/>
        <w:jc w:val="center"/>
        <w:rPr>
          <w:rFonts w:ascii="Times New Roman" w:hAnsi="Times New Roman" w:cs="Times New Roman"/>
          <w:b/>
          <w:sz w:val="28"/>
          <w:szCs w:val="28"/>
        </w:rPr>
      </w:pPr>
      <w:hyperlink w:anchor="P28" w:history="1">
        <w:r w:rsidR="009D2A15" w:rsidRPr="00DB1D8D">
          <w:rPr>
            <w:rFonts w:ascii="Times New Roman" w:hAnsi="Times New Roman" w:cs="Times New Roman"/>
            <w:b/>
            <w:sz w:val="28"/>
            <w:szCs w:val="28"/>
          </w:rPr>
          <w:t>Порядок</w:t>
        </w:r>
      </w:hyperlink>
      <w:r w:rsidR="009D2A15" w:rsidRPr="00DB1D8D">
        <w:rPr>
          <w:rFonts w:ascii="Times New Roman" w:hAnsi="Times New Roman" w:cs="Times New Roman"/>
          <w:b/>
          <w:sz w:val="28"/>
          <w:szCs w:val="28"/>
        </w:rPr>
        <w:t xml:space="preserve"> </w:t>
      </w:r>
    </w:p>
    <w:p w:rsidR="009D2A15" w:rsidRPr="00DB1D8D" w:rsidRDefault="009D2A15" w:rsidP="009D2A15">
      <w:pPr>
        <w:pStyle w:val="ConsPlusNormal"/>
        <w:jc w:val="center"/>
        <w:rPr>
          <w:b/>
          <w:sz w:val="28"/>
          <w:szCs w:val="28"/>
        </w:rPr>
      </w:pPr>
      <w:r w:rsidRPr="00DB1D8D">
        <w:rPr>
          <w:rFonts w:ascii="Times New Roman" w:hAnsi="Times New Roman" w:cs="Times New Roman"/>
          <w:b/>
          <w:sz w:val="28"/>
          <w:szCs w:val="28"/>
        </w:rPr>
        <w:t>проведения конкурсного отбора проектов инициативного бюджетирования на территории Невьянского городского округа</w:t>
      </w:r>
    </w:p>
    <w:p w:rsidR="009D2A15" w:rsidRPr="00DB1D8D" w:rsidRDefault="009D2A15" w:rsidP="009D2A15">
      <w:pPr>
        <w:pStyle w:val="ConsPlusNormal"/>
        <w:jc w:val="center"/>
        <w:outlineLvl w:val="1"/>
      </w:pPr>
    </w:p>
    <w:p w:rsidR="009D2A15" w:rsidRPr="00DB1D8D" w:rsidRDefault="009D2A15"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Глава 1. ОБЩИЕ ПОЛОЖЕНИЯ</w:t>
      </w:r>
    </w:p>
    <w:p w:rsidR="009D2A15" w:rsidRPr="00DB1D8D" w:rsidRDefault="009D2A15" w:rsidP="009D2A15">
      <w:pPr>
        <w:pStyle w:val="ConsPlusNormal"/>
        <w:ind w:firstLine="709"/>
        <w:jc w:val="both"/>
        <w:rPr>
          <w:rFonts w:ascii="Times New Roman" w:hAnsi="Times New Roman" w:cs="Times New Roman"/>
          <w:sz w:val="27"/>
          <w:szCs w:val="27"/>
        </w:rPr>
      </w:pPr>
    </w:p>
    <w:p w:rsidR="009D2A15" w:rsidRPr="00DB1D8D" w:rsidRDefault="009D2A15"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 xml:space="preserve">1. Настоящий </w:t>
      </w:r>
      <w:r w:rsidR="003B00B0" w:rsidRPr="00DB1D8D">
        <w:rPr>
          <w:rFonts w:ascii="Times New Roman" w:hAnsi="Times New Roman" w:cs="Times New Roman"/>
          <w:sz w:val="27"/>
          <w:szCs w:val="27"/>
        </w:rPr>
        <w:t>П</w:t>
      </w:r>
      <w:r w:rsidRPr="00DB1D8D">
        <w:rPr>
          <w:rFonts w:ascii="Times New Roman" w:hAnsi="Times New Roman" w:cs="Times New Roman"/>
          <w:sz w:val="27"/>
          <w:szCs w:val="27"/>
        </w:rPr>
        <w:t>орядок устанавливает процедуру проведения конкурсного отбора проектов инициативного бюджетирования (далее – конкурсный отбор) на территории Невьянского городского округа (далее – Порядок).</w:t>
      </w:r>
    </w:p>
    <w:p w:rsidR="009D2A15" w:rsidRPr="00DB1D8D" w:rsidRDefault="009D2A15"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2. Целью конкурсного отбора является определение проектов инициативного бюджетирования для дальнейшего включения в заявку для участия в конкурсном отборе проектов инициативного бюджетирования на региональном уровне, для осуществления которых будут предоставлены субсидии из областного бюджета местным бюджетам муниципальных образований, расположенных на территории Свердловской области, на софинансирование проектов инициативного бюджетирования (далее – субсидии).</w:t>
      </w:r>
    </w:p>
    <w:p w:rsidR="009D2A15" w:rsidRPr="00DB1D8D" w:rsidRDefault="009D2A15"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 xml:space="preserve">3. Право на участие в конкурсном отборе имеют проекты, направленные на решение вопросов местного значения, перечисленных в </w:t>
      </w:r>
      <w:hyperlink w:anchor="Par6" w:history="1">
        <w:r w:rsidRPr="00DB1D8D">
          <w:rPr>
            <w:rFonts w:ascii="Times New Roman" w:hAnsi="Times New Roman" w:cs="Times New Roman"/>
            <w:sz w:val="27"/>
            <w:szCs w:val="27"/>
          </w:rPr>
          <w:t>пункте 4</w:t>
        </w:r>
      </w:hyperlink>
      <w:r w:rsidRPr="00DB1D8D">
        <w:rPr>
          <w:rFonts w:ascii="Times New Roman" w:hAnsi="Times New Roman" w:cs="Times New Roman"/>
          <w:sz w:val="27"/>
          <w:szCs w:val="27"/>
        </w:rPr>
        <w:t xml:space="preserve"> настоящего Порядка, инициаторами которых являются: инициативные группы граждан, проживающих на территории Невьянского городского округа, </w:t>
      </w:r>
      <w:r w:rsidRPr="00DB1D8D">
        <w:rPr>
          <w:rFonts w:ascii="Times New Roman" w:hAnsi="Times New Roman" w:cs="Times New Roman"/>
          <w:sz w:val="26"/>
          <w:szCs w:val="26"/>
        </w:rPr>
        <w:t>некоммерческие организации (за исключением некоммерческих организаций, учредителями которых являются органы государственной власти либо органы местного самоуправления муниципальных образований).</w:t>
      </w:r>
    </w:p>
    <w:p w:rsidR="009D2A15" w:rsidRPr="00DB1D8D" w:rsidRDefault="009D2A15" w:rsidP="009D2A15">
      <w:pPr>
        <w:autoSpaceDE w:val="0"/>
        <w:autoSpaceDN w:val="0"/>
        <w:adjustRightInd w:val="0"/>
        <w:ind w:firstLine="709"/>
        <w:jc w:val="both"/>
        <w:rPr>
          <w:sz w:val="27"/>
          <w:szCs w:val="27"/>
        </w:rPr>
      </w:pPr>
      <w:r w:rsidRPr="00DB1D8D">
        <w:rPr>
          <w:sz w:val="27"/>
          <w:szCs w:val="27"/>
        </w:rPr>
        <w:t>Инициативная группа граждан образуется из совершеннолетних жителей Невьянского городского округа в количестве не менее трех человек для участия в выдвижении проекта инициативного бюджетирования на конкурсный отбор, проводимый администрацией Невьянского городского округа, и его реализации.</w:t>
      </w:r>
    </w:p>
    <w:p w:rsidR="009D2A15" w:rsidRPr="00DB1D8D" w:rsidRDefault="009D2A15" w:rsidP="009D2A15">
      <w:pPr>
        <w:autoSpaceDE w:val="0"/>
        <w:autoSpaceDN w:val="0"/>
        <w:adjustRightInd w:val="0"/>
        <w:ind w:firstLine="709"/>
        <w:jc w:val="both"/>
        <w:rPr>
          <w:sz w:val="27"/>
          <w:szCs w:val="27"/>
        </w:rPr>
      </w:pPr>
      <w:r w:rsidRPr="00DB1D8D">
        <w:rPr>
          <w:sz w:val="27"/>
          <w:szCs w:val="27"/>
        </w:rPr>
        <w:t>4. Субсидии предоставляются на проекты инициативного бюджетирования (далее – проекты) в следующих сферах:</w:t>
      </w:r>
    </w:p>
    <w:p w:rsidR="009D2A15" w:rsidRPr="00DB1D8D" w:rsidRDefault="009D2A15" w:rsidP="009D2A15">
      <w:pPr>
        <w:autoSpaceDE w:val="0"/>
        <w:autoSpaceDN w:val="0"/>
        <w:adjustRightInd w:val="0"/>
        <w:ind w:firstLine="709"/>
        <w:jc w:val="both"/>
        <w:rPr>
          <w:sz w:val="27"/>
          <w:szCs w:val="27"/>
        </w:rPr>
      </w:pPr>
      <w:r w:rsidRPr="00DB1D8D">
        <w:rPr>
          <w:sz w:val="27"/>
          <w:szCs w:val="27"/>
        </w:rPr>
        <w:t>благоустройство территории муниципального образования: обустройство общественных пространств (за исключением установки памятников, мемориалов, памятных досок), детских площадок, мест для занятия физической культурой и спортом, освещение улиц, озеленение;</w:t>
      </w:r>
    </w:p>
    <w:p w:rsidR="009D2A15" w:rsidRPr="00DB1D8D" w:rsidRDefault="009D2A15" w:rsidP="009D2A15">
      <w:pPr>
        <w:autoSpaceDE w:val="0"/>
        <w:autoSpaceDN w:val="0"/>
        <w:adjustRightInd w:val="0"/>
        <w:ind w:firstLine="709"/>
        <w:jc w:val="both"/>
        <w:rPr>
          <w:sz w:val="27"/>
          <w:szCs w:val="27"/>
        </w:rPr>
      </w:pPr>
      <w:r w:rsidRPr="00DB1D8D">
        <w:rPr>
          <w:sz w:val="27"/>
          <w:szCs w:val="27"/>
        </w:rPr>
        <w:t>дополнительное образование детей (оснащение оборудованием, приобретение программных средств для муниципальных организаций дополнительного образования);</w:t>
      </w:r>
    </w:p>
    <w:p w:rsidR="009D2A15" w:rsidRPr="00DB1D8D" w:rsidRDefault="009D2A15" w:rsidP="009D2A15">
      <w:pPr>
        <w:autoSpaceDE w:val="0"/>
        <w:autoSpaceDN w:val="0"/>
        <w:adjustRightInd w:val="0"/>
        <w:ind w:firstLine="709"/>
        <w:jc w:val="both"/>
        <w:rPr>
          <w:sz w:val="27"/>
          <w:szCs w:val="27"/>
        </w:rPr>
      </w:pPr>
      <w:r w:rsidRPr="00DB1D8D">
        <w:rPr>
          <w:sz w:val="27"/>
          <w:szCs w:val="27"/>
        </w:rPr>
        <w:t xml:space="preserve">развитие и внедрение информационных технологий (включая разработку информационных систем и развитие инфокоммуникационной инфраструктуры) в муниципальных учреждениях культуры, направленных на создание виртуальных экспозиций и условий свободного (бесплатного) доступа населения к таким экспозициям, а также обеспечение доступа к государственным и муниципальным ресурсам, включая оборудование мест доступа (за исключением </w:t>
      </w:r>
      <w:r w:rsidRPr="00DB1D8D">
        <w:rPr>
          <w:sz w:val="27"/>
          <w:szCs w:val="27"/>
        </w:rPr>
        <w:lastRenderedPageBreak/>
        <w:t>специализированных учреждений, осуществляющих комплексное обслуживание и предоставление услуг в формате "одного окна").</w:t>
      </w:r>
    </w:p>
    <w:p w:rsidR="00123057" w:rsidRPr="00DB1D8D" w:rsidRDefault="00123057" w:rsidP="00123057">
      <w:pPr>
        <w:autoSpaceDE w:val="0"/>
        <w:autoSpaceDN w:val="0"/>
        <w:adjustRightInd w:val="0"/>
        <w:ind w:firstLine="709"/>
        <w:jc w:val="both"/>
        <w:rPr>
          <w:sz w:val="27"/>
          <w:szCs w:val="27"/>
        </w:rPr>
      </w:pPr>
      <w:r w:rsidRPr="00DB1D8D">
        <w:rPr>
          <w:sz w:val="27"/>
          <w:szCs w:val="27"/>
        </w:rPr>
        <w:t>5. Проект инициативного бюджетирования является таковым при одновременном выполнении следующих условий:</w:t>
      </w:r>
    </w:p>
    <w:p w:rsidR="00123057" w:rsidRPr="00DB1D8D" w:rsidRDefault="00123057" w:rsidP="00123057">
      <w:pPr>
        <w:autoSpaceDE w:val="0"/>
        <w:autoSpaceDN w:val="0"/>
        <w:adjustRightInd w:val="0"/>
        <w:ind w:firstLine="709"/>
        <w:jc w:val="both"/>
        <w:rPr>
          <w:sz w:val="27"/>
          <w:szCs w:val="27"/>
        </w:rPr>
      </w:pPr>
      <w:r w:rsidRPr="00DB1D8D">
        <w:rPr>
          <w:sz w:val="27"/>
          <w:szCs w:val="27"/>
        </w:rPr>
        <w:t>1) цели и задачи проекта соответствуют стратегическим приоритетам развития муниципального образования;</w:t>
      </w:r>
    </w:p>
    <w:p w:rsidR="00123057" w:rsidRPr="00DB1D8D" w:rsidRDefault="00123057" w:rsidP="00123057">
      <w:pPr>
        <w:autoSpaceDE w:val="0"/>
        <w:autoSpaceDN w:val="0"/>
        <w:adjustRightInd w:val="0"/>
        <w:ind w:firstLine="709"/>
        <w:jc w:val="both"/>
        <w:rPr>
          <w:sz w:val="27"/>
          <w:szCs w:val="27"/>
        </w:rPr>
      </w:pPr>
      <w:r w:rsidRPr="00DB1D8D">
        <w:rPr>
          <w:sz w:val="27"/>
          <w:szCs w:val="27"/>
        </w:rPr>
        <w:t>2) проект прошел обсуждение жителями соответствующего муниципального образования и получил их поддержку;</w:t>
      </w:r>
    </w:p>
    <w:p w:rsidR="00123057" w:rsidRPr="00DB1D8D" w:rsidRDefault="00123057" w:rsidP="00123057">
      <w:pPr>
        <w:autoSpaceDE w:val="0"/>
        <w:autoSpaceDN w:val="0"/>
        <w:adjustRightInd w:val="0"/>
        <w:ind w:firstLine="709"/>
        <w:jc w:val="both"/>
        <w:rPr>
          <w:sz w:val="27"/>
          <w:szCs w:val="27"/>
        </w:rPr>
      </w:pPr>
      <w:r w:rsidRPr="00DB1D8D">
        <w:rPr>
          <w:sz w:val="27"/>
          <w:szCs w:val="27"/>
        </w:rPr>
        <w:t>3) инициаторы принимают непосредственное участие в реализации проекта, в том числе в его финансировании, и осуществлении контроля за его реализацией;</w:t>
      </w:r>
    </w:p>
    <w:p w:rsidR="00123057" w:rsidRPr="00DB1D8D" w:rsidRDefault="00123057" w:rsidP="00123057">
      <w:pPr>
        <w:autoSpaceDE w:val="0"/>
        <w:autoSpaceDN w:val="0"/>
        <w:adjustRightInd w:val="0"/>
        <w:ind w:firstLine="709"/>
        <w:jc w:val="both"/>
        <w:rPr>
          <w:sz w:val="27"/>
          <w:szCs w:val="27"/>
        </w:rPr>
      </w:pPr>
      <w:r w:rsidRPr="00DB1D8D">
        <w:rPr>
          <w:sz w:val="27"/>
          <w:szCs w:val="27"/>
        </w:rPr>
        <w:t>4) проект софинансируется за счет средств населения, юридических лиц и (или) индивидуальных предпринимателей и средств местного бюджета.</w:t>
      </w:r>
    </w:p>
    <w:p w:rsidR="00C70A3B" w:rsidRPr="00DB1D8D" w:rsidRDefault="00C70A3B" w:rsidP="00C70A3B">
      <w:pPr>
        <w:autoSpaceDE w:val="0"/>
        <w:autoSpaceDN w:val="0"/>
        <w:adjustRightInd w:val="0"/>
        <w:ind w:firstLine="709"/>
        <w:jc w:val="both"/>
        <w:rPr>
          <w:sz w:val="27"/>
          <w:szCs w:val="27"/>
        </w:rPr>
      </w:pPr>
      <w:r w:rsidRPr="00DB1D8D">
        <w:rPr>
          <w:sz w:val="27"/>
          <w:szCs w:val="27"/>
        </w:rPr>
        <w:t>Софинансирование проекта за счет собственных средств предприятий и организаций муниципальной формы собственности не допускается.</w:t>
      </w:r>
    </w:p>
    <w:p w:rsidR="009D2A15" w:rsidRPr="00DB1D8D" w:rsidRDefault="00123057" w:rsidP="009D2A15">
      <w:pPr>
        <w:autoSpaceDE w:val="0"/>
        <w:autoSpaceDN w:val="0"/>
        <w:adjustRightInd w:val="0"/>
        <w:ind w:firstLine="709"/>
        <w:jc w:val="both"/>
        <w:rPr>
          <w:sz w:val="27"/>
          <w:szCs w:val="27"/>
        </w:rPr>
      </w:pPr>
      <w:r w:rsidRPr="00DB1D8D">
        <w:rPr>
          <w:sz w:val="27"/>
          <w:szCs w:val="27"/>
        </w:rPr>
        <w:t>6</w:t>
      </w:r>
      <w:r w:rsidR="009D2A15" w:rsidRPr="00DB1D8D">
        <w:rPr>
          <w:sz w:val="27"/>
          <w:szCs w:val="27"/>
        </w:rPr>
        <w:t>. Софинансирование проекта за счет средств областного бюджета осуществляется при соблюдении следующих условий:</w:t>
      </w:r>
    </w:p>
    <w:p w:rsidR="009D2A15" w:rsidRPr="00DB1D8D" w:rsidRDefault="009D2A15" w:rsidP="009D2A15">
      <w:pPr>
        <w:autoSpaceDE w:val="0"/>
        <w:autoSpaceDN w:val="0"/>
        <w:adjustRightInd w:val="0"/>
        <w:ind w:firstLine="709"/>
        <w:jc w:val="both"/>
        <w:rPr>
          <w:sz w:val="27"/>
          <w:szCs w:val="27"/>
        </w:rPr>
      </w:pPr>
      <w:r w:rsidRPr="00DB1D8D">
        <w:rPr>
          <w:sz w:val="27"/>
          <w:szCs w:val="27"/>
        </w:rPr>
        <w:t>1) имущество (в том числе земельные участки), предназначенное для реализации проекта, находится и (или) будет оформлено в процессе реализации проекта в муниципальную собственность;</w:t>
      </w:r>
    </w:p>
    <w:p w:rsidR="009D2A15" w:rsidRPr="00DB1D8D" w:rsidRDefault="009D2A15" w:rsidP="009D2A15">
      <w:pPr>
        <w:autoSpaceDE w:val="0"/>
        <w:autoSpaceDN w:val="0"/>
        <w:adjustRightInd w:val="0"/>
        <w:ind w:firstLine="709"/>
        <w:jc w:val="both"/>
        <w:rPr>
          <w:sz w:val="27"/>
          <w:szCs w:val="27"/>
        </w:rPr>
      </w:pPr>
      <w:r w:rsidRPr="00DB1D8D">
        <w:rPr>
          <w:sz w:val="27"/>
          <w:szCs w:val="27"/>
        </w:rPr>
        <w:t>2) финансирование проекта не предусмотрено за счет других направлений расходов областного и местного бюджетов;</w:t>
      </w:r>
    </w:p>
    <w:p w:rsidR="009D2A15" w:rsidRPr="00DB1D8D" w:rsidRDefault="009D2A15" w:rsidP="009D2A15">
      <w:pPr>
        <w:autoSpaceDE w:val="0"/>
        <w:autoSpaceDN w:val="0"/>
        <w:adjustRightInd w:val="0"/>
        <w:ind w:firstLine="709"/>
        <w:jc w:val="both"/>
        <w:rPr>
          <w:sz w:val="27"/>
          <w:szCs w:val="27"/>
        </w:rPr>
      </w:pPr>
      <w:r w:rsidRPr="00DB1D8D">
        <w:rPr>
          <w:sz w:val="27"/>
          <w:szCs w:val="27"/>
        </w:rPr>
        <w:t>3) участие населения, индивидуальных предпринимателей и юридических лиц в реализации проектов осуществляется в денежной форме.</w:t>
      </w:r>
    </w:p>
    <w:p w:rsidR="009D2A15" w:rsidRPr="00DB1D8D" w:rsidRDefault="00F74578"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7</w:t>
      </w:r>
      <w:r w:rsidR="009D2A15" w:rsidRPr="00DB1D8D">
        <w:rPr>
          <w:rFonts w:ascii="Times New Roman" w:hAnsi="Times New Roman" w:cs="Times New Roman"/>
          <w:sz w:val="27"/>
          <w:szCs w:val="27"/>
        </w:rPr>
        <w:t>. Организатором конкурсного отбора является администрация Невьянского городского округа (далее – организатор конкурсного отбора)</w:t>
      </w:r>
      <w:r w:rsidR="009D2A15" w:rsidRPr="00DB1D8D">
        <w:rPr>
          <w:sz w:val="27"/>
          <w:szCs w:val="27"/>
        </w:rPr>
        <w:t>.</w:t>
      </w:r>
    </w:p>
    <w:p w:rsidR="009D2A15" w:rsidRPr="00DB1D8D" w:rsidRDefault="00F74578"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8</w:t>
      </w:r>
      <w:r w:rsidR="009D2A15" w:rsidRPr="00DB1D8D">
        <w:rPr>
          <w:rFonts w:ascii="Times New Roman" w:hAnsi="Times New Roman" w:cs="Times New Roman"/>
          <w:sz w:val="27"/>
          <w:szCs w:val="27"/>
        </w:rPr>
        <w:t>. Организатор конкурсного отбора осуществляет следующие функции:</w:t>
      </w:r>
    </w:p>
    <w:p w:rsidR="009D2A15" w:rsidRPr="00DB1D8D" w:rsidRDefault="009D2A15"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1) определяет дату проведения конкурсного отбора;</w:t>
      </w:r>
    </w:p>
    <w:p w:rsidR="009D2A15" w:rsidRPr="00DB1D8D" w:rsidRDefault="009D2A15"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2) готовит извещение о проведении конкурсного отбора и публикует соответствующее сообщение в информационно-телекоммуникационной сети «Интернет» на официальном сайте Невьянского городского округа;</w:t>
      </w:r>
    </w:p>
    <w:p w:rsidR="009D2A15" w:rsidRPr="00DB1D8D" w:rsidRDefault="009D2A15"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3) обеспечивает прием, регистрацию и хранение поступивших заявок на участие в конкурсном отборе (далее – заявка), а также документов и материалов к ним;</w:t>
      </w:r>
    </w:p>
    <w:p w:rsidR="009D2A15" w:rsidRPr="00DB1D8D" w:rsidRDefault="009D2A15"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4) осуществляет техническое обеспечение деятельности конкурсной комиссии;</w:t>
      </w:r>
    </w:p>
    <w:p w:rsidR="009D2A15" w:rsidRPr="00DB1D8D" w:rsidRDefault="009D2A15"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5) доводит до сведения участников конкурсного отбора его результаты;</w:t>
      </w:r>
    </w:p>
    <w:p w:rsidR="009D2A15" w:rsidRPr="00DB1D8D" w:rsidRDefault="009D2A15"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6) осуществляет мониторинг реализуемых в рамках проекта мероприятий.</w:t>
      </w:r>
    </w:p>
    <w:p w:rsidR="009D2A15" w:rsidRPr="00DB1D8D" w:rsidRDefault="00F74578"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9</w:t>
      </w:r>
      <w:r w:rsidR="009D2A15" w:rsidRPr="00DB1D8D">
        <w:rPr>
          <w:rFonts w:ascii="Times New Roman" w:hAnsi="Times New Roman" w:cs="Times New Roman"/>
          <w:sz w:val="27"/>
          <w:szCs w:val="27"/>
        </w:rPr>
        <w:t>. Проведение конкурсного отбора осуществляет конкурсная комиссия по отбору проектов инициативного бюджетирования (далее – конкурсная комиссия).</w:t>
      </w:r>
    </w:p>
    <w:p w:rsidR="009D2A15" w:rsidRPr="00DB1D8D" w:rsidRDefault="00F74578"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10</w:t>
      </w:r>
      <w:r w:rsidR="009D2A15" w:rsidRPr="00DB1D8D">
        <w:rPr>
          <w:rFonts w:ascii="Times New Roman" w:hAnsi="Times New Roman" w:cs="Times New Roman"/>
          <w:sz w:val="27"/>
          <w:szCs w:val="27"/>
        </w:rPr>
        <w:t>. Конкурсная комиссия выполняет следующие функции:</w:t>
      </w:r>
    </w:p>
    <w:p w:rsidR="009D2A15" w:rsidRPr="00DB1D8D" w:rsidRDefault="009D2A15" w:rsidP="009D2A15">
      <w:pPr>
        <w:pStyle w:val="ConsPlusNormal"/>
        <w:ind w:left="709"/>
        <w:jc w:val="both"/>
        <w:rPr>
          <w:rFonts w:ascii="Times New Roman" w:hAnsi="Times New Roman" w:cs="Times New Roman"/>
          <w:sz w:val="27"/>
          <w:szCs w:val="27"/>
        </w:rPr>
      </w:pPr>
      <w:r w:rsidRPr="00DB1D8D">
        <w:rPr>
          <w:rFonts w:ascii="Times New Roman" w:hAnsi="Times New Roman" w:cs="Times New Roman"/>
          <w:sz w:val="27"/>
          <w:szCs w:val="27"/>
        </w:rPr>
        <w:t>1) рассматривает и оценивает заявки и подтверждающие документы;</w:t>
      </w:r>
    </w:p>
    <w:p w:rsidR="009D2A15" w:rsidRPr="00DB1D8D" w:rsidRDefault="009D2A15"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2) принимает решение о результатах конкурсного отбора;</w:t>
      </w:r>
    </w:p>
    <w:p w:rsidR="009D2A15" w:rsidRPr="00DB1D8D" w:rsidRDefault="009D2A15" w:rsidP="009D2A15">
      <w:pPr>
        <w:autoSpaceDE w:val="0"/>
        <w:autoSpaceDN w:val="0"/>
        <w:adjustRightInd w:val="0"/>
        <w:ind w:firstLine="709"/>
        <w:jc w:val="both"/>
        <w:rPr>
          <w:sz w:val="27"/>
          <w:szCs w:val="27"/>
        </w:rPr>
      </w:pPr>
      <w:r w:rsidRPr="00DB1D8D">
        <w:rPr>
          <w:sz w:val="26"/>
          <w:szCs w:val="26"/>
        </w:rPr>
        <w:t>3) готовит и направляет на рассмотрение главе Невьянского городского округа проект муниципального правового акта об утверждении результатов муниципального конкурсного отбора;</w:t>
      </w:r>
    </w:p>
    <w:p w:rsidR="009D2A15" w:rsidRPr="00DB1D8D" w:rsidRDefault="009D2A15"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4) формирует заявку для участия проекта, набравшего наибольшее количество баллов, в конкурсном отборе на региональном уровне.</w:t>
      </w:r>
    </w:p>
    <w:p w:rsidR="009D2A15" w:rsidRPr="00DB1D8D" w:rsidRDefault="009D2A15"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lastRenderedPageBreak/>
        <w:t>1</w:t>
      </w:r>
      <w:r w:rsidR="005C75EF" w:rsidRPr="00DB1D8D">
        <w:rPr>
          <w:rFonts w:ascii="Times New Roman" w:hAnsi="Times New Roman" w:cs="Times New Roman"/>
          <w:sz w:val="27"/>
          <w:szCs w:val="27"/>
        </w:rPr>
        <w:t>1</w:t>
      </w:r>
      <w:r w:rsidRPr="00DB1D8D">
        <w:rPr>
          <w:rFonts w:ascii="Times New Roman" w:hAnsi="Times New Roman" w:cs="Times New Roman"/>
          <w:sz w:val="27"/>
          <w:szCs w:val="27"/>
        </w:rPr>
        <w:t xml:space="preserve">. Конкурсная комиссия является коллегиальным органом. В </w:t>
      </w:r>
      <w:hyperlink w:anchor="P397" w:history="1">
        <w:r w:rsidRPr="00DB1D8D">
          <w:rPr>
            <w:rFonts w:ascii="Times New Roman" w:hAnsi="Times New Roman" w:cs="Times New Roman"/>
            <w:sz w:val="27"/>
            <w:szCs w:val="27"/>
          </w:rPr>
          <w:t>состав</w:t>
        </w:r>
      </w:hyperlink>
      <w:r w:rsidRPr="00DB1D8D">
        <w:rPr>
          <w:rFonts w:ascii="Times New Roman" w:hAnsi="Times New Roman" w:cs="Times New Roman"/>
          <w:sz w:val="27"/>
          <w:szCs w:val="27"/>
        </w:rPr>
        <w:t xml:space="preserve">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w:t>
      </w:r>
    </w:p>
    <w:p w:rsidR="009D2A15" w:rsidRPr="00DB1D8D" w:rsidRDefault="009D2A15"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1</w:t>
      </w:r>
      <w:r w:rsidR="005C75EF" w:rsidRPr="00DB1D8D">
        <w:rPr>
          <w:rFonts w:ascii="Times New Roman" w:hAnsi="Times New Roman" w:cs="Times New Roman"/>
          <w:sz w:val="27"/>
          <w:szCs w:val="27"/>
        </w:rPr>
        <w:t>2</w:t>
      </w:r>
      <w:r w:rsidRPr="00DB1D8D">
        <w:rPr>
          <w:rFonts w:ascii="Times New Roman" w:hAnsi="Times New Roman" w:cs="Times New Roman"/>
          <w:sz w:val="27"/>
          <w:szCs w:val="27"/>
        </w:rPr>
        <w:t>. Заседание конкурсной комиссии считается правомочным, если на нем присутствуют не менее 2/3 ее членов.</w:t>
      </w:r>
    </w:p>
    <w:p w:rsidR="009D2A15" w:rsidRPr="00DB1D8D" w:rsidRDefault="009D2A15"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1</w:t>
      </w:r>
      <w:r w:rsidR="005C75EF" w:rsidRPr="00DB1D8D">
        <w:rPr>
          <w:rFonts w:ascii="Times New Roman" w:hAnsi="Times New Roman" w:cs="Times New Roman"/>
          <w:sz w:val="27"/>
          <w:szCs w:val="27"/>
        </w:rPr>
        <w:t>3</w:t>
      </w:r>
      <w:r w:rsidRPr="00DB1D8D">
        <w:rPr>
          <w:rFonts w:ascii="Times New Roman" w:hAnsi="Times New Roman" w:cs="Times New Roman"/>
          <w:sz w:val="27"/>
          <w:szCs w:val="27"/>
        </w:rPr>
        <w:t>. Решение конкурсной комиссии по итогам рассмотрения представленных на конкурсный отбор проектов принимается открытым голосованием простым большинством голосов от присутствующих членов конкурсной комиссии. При равенстве голосов решающим является голос председателя конкурсной комиссии.</w:t>
      </w:r>
    </w:p>
    <w:p w:rsidR="009D2A15" w:rsidRPr="00DB1D8D" w:rsidRDefault="009D2A15"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Члены конкурсной комиссии обладают равными правами при обсуждении вопросов о принятии решений.</w:t>
      </w:r>
    </w:p>
    <w:p w:rsidR="009D2A15" w:rsidRPr="00DB1D8D" w:rsidRDefault="009D2A15"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1</w:t>
      </w:r>
      <w:r w:rsidR="005C75EF" w:rsidRPr="00DB1D8D">
        <w:rPr>
          <w:rFonts w:ascii="Times New Roman" w:hAnsi="Times New Roman" w:cs="Times New Roman"/>
          <w:sz w:val="27"/>
          <w:szCs w:val="27"/>
        </w:rPr>
        <w:t>4</w:t>
      </w:r>
      <w:r w:rsidRPr="00DB1D8D">
        <w:rPr>
          <w:rFonts w:ascii="Times New Roman" w:hAnsi="Times New Roman" w:cs="Times New Roman"/>
          <w:sz w:val="27"/>
          <w:szCs w:val="27"/>
        </w:rPr>
        <w:t>. По результатам заседания конкурсной комиссии составляется протокол заседания конкурсной комиссии, который подписывается председателем конкурсной комиссии и секретарем конкурсной комиссии.</w:t>
      </w:r>
    </w:p>
    <w:p w:rsidR="009D2A15" w:rsidRPr="00DB1D8D" w:rsidRDefault="009D2A15" w:rsidP="009D2A15">
      <w:pPr>
        <w:pStyle w:val="ConsPlusNormal"/>
        <w:ind w:firstLine="709"/>
        <w:jc w:val="both"/>
        <w:rPr>
          <w:rFonts w:ascii="Times New Roman" w:hAnsi="Times New Roman" w:cs="Times New Roman"/>
          <w:sz w:val="27"/>
          <w:szCs w:val="27"/>
        </w:rPr>
      </w:pPr>
    </w:p>
    <w:p w:rsidR="009D2A15" w:rsidRPr="00DB1D8D" w:rsidRDefault="009D2A15"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Глава 2. ОРГАНИЗАЦИЯ КОНКУРСНОГО ОТБОРА</w:t>
      </w:r>
    </w:p>
    <w:p w:rsidR="009D2A15" w:rsidRPr="00DB1D8D" w:rsidRDefault="009D2A15" w:rsidP="009D2A15">
      <w:pPr>
        <w:pStyle w:val="ConsPlusNormal"/>
        <w:ind w:firstLine="709"/>
        <w:jc w:val="both"/>
        <w:rPr>
          <w:rFonts w:ascii="Times New Roman" w:hAnsi="Times New Roman" w:cs="Times New Roman"/>
          <w:sz w:val="27"/>
          <w:szCs w:val="27"/>
        </w:rPr>
      </w:pPr>
    </w:p>
    <w:p w:rsidR="009D2A15" w:rsidRPr="00DB1D8D" w:rsidRDefault="009D2A15" w:rsidP="009D2A15">
      <w:pPr>
        <w:pStyle w:val="ConsPlusNormal"/>
        <w:ind w:firstLine="709"/>
        <w:jc w:val="both"/>
        <w:rPr>
          <w:rFonts w:ascii="Times New Roman" w:hAnsi="Times New Roman" w:cs="Times New Roman"/>
          <w:sz w:val="27"/>
          <w:szCs w:val="27"/>
        </w:rPr>
      </w:pPr>
      <w:bookmarkStart w:id="0" w:name="P62"/>
      <w:bookmarkEnd w:id="0"/>
      <w:r w:rsidRPr="00DB1D8D">
        <w:rPr>
          <w:rFonts w:ascii="Times New Roman" w:hAnsi="Times New Roman" w:cs="Times New Roman"/>
          <w:sz w:val="27"/>
          <w:szCs w:val="27"/>
        </w:rPr>
        <w:t>1</w:t>
      </w:r>
      <w:r w:rsidR="005C75EF" w:rsidRPr="00DB1D8D">
        <w:rPr>
          <w:rFonts w:ascii="Times New Roman" w:hAnsi="Times New Roman" w:cs="Times New Roman"/>
          <w:sz w:val="27"/>
          <w:szCs w:val="27"/>
        </w:rPr>
        <w:t>5</w:t>
      </w:r>
      <w:r w:rsidRPr="00DB1D8D">
        <w:rPr>
          <w:rFonts w:ascii="Times New Roman" w:hAnsi="Times New Roman" w:cs="Times New Roman"/>
          <w:sz w:val="27"/>
          <w:szCs w:val="27"/>
        </w:rPr>
        <w:t xml:space="preserve">. Для участия в конкурсном отборе участники конкурсного отбора направляют организатору конкурсного отбора </w:t>
      </w:r>
      <w:hyperlink w:anchor="P123" w:history="1">
        <w:r w:rsidRPr="00DB1D8D">
          <w:rPr>
            <w:rFonts w:ascii="Times New Roman" w:hAnsi="Times New Roman" w:cs="Times New Roman"/>
            <w:sz w:val="27"/>
            <w:szCs w:val="27"/>
          </w:rPr>
          <w:t>заявку</w:t>
        </w:r>
      </w:hyperlink>
      <w:r w:rsidRPr="00DB1D8D">
        <w:rPr>
          <w:rFonts w:ascii="Times New Roman" w:hAnsi="Times New Roman" w:cs="Times New Roman"/>
          <w:sz w:val="27"/>
          <w:szCs w:val="27"/>
        </w:rPr>
        <w:t xml:space="preserve"> (приложение № 1 к настоящему Порядку) в срок, указанный в извещении о проведении конкурсного отбора.</w:t>
      </w:r>
    </w:p>
    <w:p w:rsidR="009D2A15" w:rsidRPr="00DB1D8D" w:rsidRDefault="009D2A15"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К заявке прилагаются:</w:t>
      </w:r>
    </w:p>
    <w:p w:rsidR="009D2A15" w:rsidRPr="00DB1D8D" w:rsidRDefault="00630F0B" w:rsidP="009D2A15">
      <w:pPr>
        <w:pStyle w:val="ConsPlusNormal"/>
        <w:numPr>
          <w:ilvl w:val="0"/>
          <w:numId w:val="1"/>
        </w:numPr>
        <w:ind w:left="0" w:firstLine="709"/>
        <w:jc w:val="both"/>
        <w:rPr>
          <w:rFonts w:ascii="Times New Roman" w:hAnsi="Times New Roman" w:cs="Times New Roman"/>
          <w:sz w:val="27"/>
          <w:szCs w:val="27"/>
        </w:rPr>
      </w:pPr>
      <w:hyperlink w:anchor="P286" w:history="1">
        <w:r w:rsidR="009D2A15" w:rsidRPr="00DB1D8D">
          <w:rPr>
            <w:rFonts w:ascii="Times New Roman" w:hAnsi="Times New Roman" w:cs="Times New Roman"/>
            <w:sz w:val="27"/>
            <w:szCs w:val="27"/>
          </w:rPr>
          <w:t>протокол</w:t>
        </w:r>
      </w:hyperlink>
      <w:r w:rsidR="009D2A15" w:rsidRPr="00DB1D8D">
        <w:rPr>
          <w:rFonts w:ascii="Times New Roman" w:hAnsi="Times New Roman" w:cs="Times New Roman"/>
          <w:sz w:val="27"/>
          <w:szCs w:val="27"/>
        </w:rPr>
        <w:t xml:space="preserve"> собрания инициативной группы (населения) и реестр подписей (приложение № 2 к настоящему Порядку);</w:t>
      </w:r>
    </w:p>
    <w:p w:rsidR="009D2A15" w:rsidRPr="00DB1D8D" w:rsidRDefault="009D2A15" w:rsidP="009D2A15">
      <w:pPr>
        <w:pStyle w:val="ConsPlusNormal"/>
        <w:numPr>
          <w:ilvl w:val="0"/>
          <w:numId w:val="1"/>
        </w:numPr>
        <w:ind w:left="0" w:firstLine="709"/>
        <w:jc w:val="both"/>
        <w:rPr>
          <w:rFonts w:ascii="Times New Roman" w:hAnsi="Times New Roman" w:cs="Times New Roman"/>
          <w:sz w:val="27"/>
          <w:szCs w:val="27"/>
        </w:rPr>
      </w:pPr>
      <w:r w:rsidRPr="00DB1D8D">
        <w:rPr>
          <w:rFonts w:ascii="Times New Roman" w:hAnsi="Times New Roman" w:cs="Times New Roman"/>
          <w:sz w:val="27"/>
          <w:szCs w:val="27"/>
        </w:rPr>
        <w:t>документы, подтверждающие обязательства по финансовому обеспечению проекта населением в виде гарантийных писем, подписанных представителем инициативной группы;</w:t>
      </w:r>
    </w:p>
    <w:p w:rsidR="009D2A15" w:rsidRPr="00DB1D8D" w:rsidRDefault="009D2A15" w:rsidP="009D2A15">
      <w:pPr>
        <w:pStyle w:val="ConsPlusNormal"/>
        <w:numPr>
          <w:ilvl w:val="0"/>
          <w:numId w:val="1"/>
        </w:numPr>
        <w:ind w:left="0" w:firstLine="709"/>
        <w:jc w:val="both"/>
        <w:rPr>
          <w:rFonts w:ascii="Times New Roman" w:hAnsi="Times New Roman" w:cs="Times New Roman"/>
          <w:sz w:val="27"/>
          <w:szCs w:val="27"/>
        </w:rPr>
      </w:pPr>
      <w:r w:rsidRPr="00DB1D8D">
        <w:rPr>
          <w:rFonts w:ascii="Times New Roman" w:hAnsi="Times New Roman" w:cs="Times New Roman"/>
          <w:sz w:val="27"/>
          <w:szCs w:val="27"/>
        </w:rPr>
        <w:t>документы, подтверждающие обязательства по финансовому обеспечению проекта индивидуальными предпринимателями, юридическими лицами, общественными организациями в виде гарантийных писем;</w:t>
      </w:r>
    </w:p>
    <w:p w:rsidR="009D2A15" w:rsidRPr="00DB1D8D" w:rsidRDefault="009D2A15" w:rsidP="009D2A15">
      <w:pPr>
        <w:pStyle w:val="ConsPlusNormal"/>
        <w:numPr>
          <w:ilvl w:val="0"/>
          <w:numId w:val="1"/>
        </w:numPr>
        <w:ind w:left="0" w:firstLine="709"/>
        <w:jc w:val="both"/>
        <w:rPr>
          <w:rFonts w:ascii="Times New Roman" w:hAnsi="Times New Roman" w:cs="Times New Roman"/>
          <w:sz w:val="27"/>
          <w:szCs w:val="27"/>
        </w:rPr>
      </w:pPr>
      <w:r w:rsidRPr="00DB1D8D">
        <w:rPr>
          <w:rFonts w:ascii="Times New Roman" w:hAnsi="Times New Roman" w:cs="Times New Roman"/>
          <w:sz w:val="27"/>
          <w:szCs w:val="27"/>
        </w:rPr>
        <w:t>фотоматериалы о текущем состоянии объекта, где планируется проводить работы в рамках проекта (в случае если реализация проекта предусматривает проведение работ);</w:t>
      </w:r>
    </w:p>
    <w:p w:rsidR="009D2A15" w:rsidRPr="00DB1D8D" w:rsidRDefault="009D2A15" w:rsidP="009D2A15">
      <w:pPr>
        <w:pStyle w:val="ConsPlusNormal"/>
        <w:numPr>
          <w:ilvl w:val="0"/>
          <w:numId w:val="1"/>
        </w:numPr>
        <w:ind w:left="0" w:firstLine="709"/>
        <w:jc w:val="both"/>
        <w:rPr>
          <w:rFonts w:ascii="Times New Roman" w:hAnsi="Times New Roman" w:cs="Times New Roman"/>
          <w:sz w:val="27"/>
          <w:szCs w:val="27"/>
        </w:rPr>
      </w:pPr>
      <w:r w:rsidRPr="00DB1D8D">
        <w:rPr>
          <w:rFonts w:ascii="Times New Roman" w:hAnsi="Times New Roman" w:cs="Times New Roman"/>
          <w:sz w:val="27"/>
          <w:szCs w:val="27"/>
        </w:rPr>
        <w:t>сводный сметный расчет на работы в рамках проекта (в случае если реализация проекта предусматривает проведение работ);</w:t>
      </w:r>
    </w:p>
    <w:p w:rsidR="009D2A15" w:rsidRPr="00DB1D8D" w:rsidRDefault="009D2A15" w:rsidP="009D2A15">
      <w:pPr>
        <w:pStyle w:val="ConsPlusNormal"/>
        <w:numPr>
          <w:ilvl w:val="0"/>
          <w:numId w:val="1"/>
        </w:numPr>
        <w:ind w:left="0" w:firstLine="709"/>
        <w:jc w:val="both"/>
        <w:rPr>
          <w:rFonts w:ascii="Times New Roman" w:hAnsi="Times New Roman" w:cs="Times New Roman"/>
          <w:sz w:val="27"/>
          <w:szCs w:val="27"/>
        </w:rPr>
      </w:pPr>
      <w:r w:rsidRPr="00DB1D8D">
        <w:rPr>
          <w:rFonts w:ascii="Times New Roman" w:hAnsi="Times New Roman" w:cs="Times New Roman"/>
          <w:sz w:val="27"/>
          <w:szCs w:val="27"/>
        </w:rPr>
        <w:t>обоснование стоимости планируемого к приобретению оборудования и программных средств для муниципальных организаций дополнительного образования (с приложением проведенного мониторинга цен, коммерческих предложений);</w:t>
      </w:r>
    </w:p>
    <w:p w:rsidR="009D2A15" w:rsidRPr="00DB1D8D" w:rsidRDefault="009D2A15" w:rsidP="009D2A15">
      <w:pPr>
        <w:pStyle w:val="ConsPlusNormal"/>
        <w:numPr>
          <w:ilvl w:val="0"/>
          <w:numId w:val="1"/>
        </w:numPr>
        <w:ind w:left="0" w:firstLine="709"/>
        <w:jc w:val="both"/>
        <w:rPr>
          <w:rFonts w:ascii="Times New Roman" w:hAnsi="Times New Roman" w:cs="Times New Roman"/>
          <w:sz w:val="27"/>
          <w:szCs w:val="27"/>
        </w:rPr>
      </w:pPr>
      <w:r w:rsidRPr="00DB1D8D">
        <w:rPr>
          <w:rFonts w:ascii="Times New Roman" w:hAnsi="Times New Roman" w:cs="Times New Roman"/>
          <w:sz w:val="27"/>
          <w:szCs w:val="27"/>
        </w:rPr>
        <w:t>сопроводительное письмо за подписью представителя инициативной группы с описью представленных документов.</w:t>
      </w:r>
    </w:p>
    <w:p w:rsidR="009D2A15" w:rsidRPr="00DB1D8D" w:rsidRDefault="009D2A15" w:rsidP="009D2A15">
      <w:pPr>
        <w:pStyle w:val="ConsPlusNormal"/>
        <w:ind w:firstLine="709"/>
        <w:jc w:val="both"/>
        <w:rPr>
          <w:rFonts w:ascii="Times New Roman" w:hAnsi="Times New Roman" w:cs="Times New Roman"/>
          <w:sz w:val="27"/>
          <w:szCs w:val="27"/>
        </w:rPr>
      </w:pPr>
      <w:bookmarkStart w:id="1" w:name="P71"/>
      <w:bookmarkEnd w:id="1"/>
      <w:r w:rsidRPr="00DB1D8D">
        <w:rPr>
          <w:rFonts w:ascii="Times New Roman" w:hAnsi="Times New Roman" w:cs="Times New Roman"/>
          <w:sz w:val="27"/>
          <w:szCs w:val="27"/>
        </w:rPr>
        <w:t>1</w:t>
      </w:r>
      <w:r w:rsidR="005C75EF" w:rsidRPr="00DB1D8D">
        <w:rPr>
          <w:rFonts w:ascii="Times New Roman" w:hAnsi="Times New Roman" w:cs="Times New Roman"/>
          <w:sz w:val="27"/>
          <w:szCs w:val="27"/>
        </w:rPr>
        <w:t>6</w:t>
      </w:r>
      <w:r w:rsidRPr="00DB1D8D">
        <w:rPr>
          <w:rFonts w:ascii="Times New Roman" w:hAnsi="Times New Roman" w:cs="Times New Roman"/>
          <w:sz w:val="27"/>
          <w:szCs w:val="27"/>
        </w:rPr>
        <w:t>. Протокол собрания инициативной группы должен содержать информацию:</w:t>
      </w:r>
    </w:p>
    <w:p w:rsidR="009D2A15" w:rsidRPr="00DB1D8D" w:rsidRDefault="009D2A15" w:rsidP="009D2A15">
      <w:pPr>
        <w:pStyle w:val="ConsPlusNormal"/>
        <w:numPr>
          <w:ilvl w:val="0"/>
          <w:numId w:val="2"/>
        </w:numPr>
        <w:ind w:left="0" w:firstLine="709"/>
        <w:jc w:val="both"/>
        <w:rPr>
          <w:rFonts w:ascii="Times New Roman" w:hAnsi="Times New Roman" w:cs="Times New Roman"/>
          <w:sz w:val="27"/>
          <w:szCs w:val="27"/>
        </w:rPr>
      </w:pPr>
      <w:r w:rsidRPr="00DB1D8D">
        <w:rPr>
          <w:rFonts w:ascii="Times New Roman" w:hAnsi="Times New Roman" w:cs="Times New Roman"/>
          <w:sz w:val="27"/>
          <w:szCs w:val="27"/>
        </w:rPr>
        <w:t>об утверждении состава инициативной группы и ее представителя;</w:t>
      </w:r>
    </w:p>
    <w:p w:rsidR="009D2A15" w:rsidRPr="00DB1D8D" w:rsidRDefault="009D2A15" w:rsidP="009D2A15">
      <w:pPr>
        <w:pStyle w:val="ConsPlusNormal"/>
        <w:numPr>
          <w:ilvl w:val="0"/>
          <w:numId w:val="2"/>
        </w:numPr>
        <w:ind w:left="0" w:firstLine="709"/>
        <w:jc w:val="both"/>
        <w:rPr>
          <w:rFonts w:ascii="Times New Roman" w:hAnsi="Times New Roman" w:cs="Times New Roman"/>
          <w:sz w:val="27"/>
          <w:szCs w:val="27"/>
        </w:rPr>
      </w:pPr>
      <w:r w:rsidRPr="00DB1D8D">
        <w:rPr>
          <w:rFonts w:ascii="Times New Roman" w:hAnsi="Times New Roman" w:cs="Times New Roman"/>
          <w:sz w:val="27"/>
          <w:szCs w:val="27"/>
        </w:rPr>
        <w:t>об утверждении соответствующего проекта инициативного бюджетирования, перечня и объемов работ проекта;</w:t>
      </w:r>
    </w:p>
    <w:p w:rsidR="009D2A15" w:rsidRPr="00DB1D8D" w:rsidRDefault="009D2A15" w:rsidP="009D2A15">
      <w:pPr>
        <w:pStyle w:val="ConsPlusNormal"/>
        <w:numPr>
          <w:ilvl w:val="0"/>
          <w:numId w:val="2"/>
        </w:numPr>
        <w:ind w:left="0" w:firstLine="709"/>
        <w:jc w:val="both"/>
        <w:rPr>
          <w:rFonts w:ascii="Times New Roman" w:hAnsi="Times New Roman" w:cs="Times New Roman"/>
          <w:sz w:val="27"/>
          <w:szCs w:val="27"/>
        </w:rPr>
      </w:pPr>
      <w:r w:rsidRPr="00DB1D8D">
        <w:rPr>
          <w:rFonts w:ascii="Times New Roman" w:hAnsi="Times New Roman" w:cs="Times New Roman"/>
          <w:sz w:val="27"/>
          <w:szCs w:val="27"/>
        </w:rPr>
        <w:lastRenderedPageBreak/>
        <w:t>о принятии решений о размере доли софинансирования населением, общественными организациями, юридическими лицами и индивидуальными предпринимателями (в рублях), а также о порядке и сроках сбора средств софинансирования проекта.</w:t>
      </w:r>
    </w:p>
    <w:p w:rsidR="009D2A15" w:rsidRPr="00DB1D8D" w:rsidRDefault="009D2A15"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1</w:t>
      </w:r>
      <w:r w:rsidR="005C75EF" w:rsidRPr="00DB1D8D">
        <w:rPr>
          <w:rFonts w:ascii="Times New Roman" w:hAnsi="Times New Roman" w:cs="Times New Roman"/>
          <w:sz w:val="27"/>
          <w:szCs w:val="27"/>
        </w:rPr>
        <w:t>7</w:t>
      </w:r>
      <w:r w:rsidRPr="00DB1D8D">
        <w:rPr>
          <w:rFonts w:ascii="Times New Roman" w:hAnsi="Times New Roman" w:cs="Times New Roman"/>
          <w:sz w:val="27"/>
          <w:szCs w:val="27"/>
        </w:rPr>
        <w:t>. Для участия в конкурсном отборе инициативная группа на каждый проект предоставляет организатору конкурсного отбора отдельную заявку с прилагаемыми к ней документами.</w:t>
      </w:r>
    </w:p>
    <w:p w:rsidR="009D2A15" w:rsidRPr="00DB1D8D" w:rsidRDefault="005C75EF"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18</w:t>
      </w:r>
      <w:r w:rsidR="009D2A15" w:rsidRPr="00DB1D8D">
        <w:rPr>
          <w:rFonts w:ascii="Times New Roman" w:hAnsi="Times New Roman" w:cs="Times New Roman"/>
          <w:sz w:val="27"/>
          <w:szCs w:val="27"/>
        </w:rPr>
        <w:t xml:space="preserve">. При представлении неполного комплекта документов, требования по которым установлены </w:t>
      </w:r>
      <w:hyperlink w:anchor="P62" w:history="1">
        <w:r w:rsidR="009D2A15" w:rsidRPr="00DB1D8D">
          <w:rPr>
            <w:rFonts w:ascii="Times New Roman" w:hAnsi="Times New Roman" w:cs="Times New Roman"/>
            <w:sz w:val="27"/>
            <w:szCs w:val="27"/>
          </w:rPr>
          <w:t>пункт</w:t>
        </w:r>
        <w:r w:rsidRPr="00DB1D8D">
          <w:rPr>
            <w:rFonts w:ascii="Times New Roman" w:hAnsi="Times New Roman" w:cs="Times New Roman"/>
            <w:sz w:val="27"/>
            <w:szCs w:val="27"/>
          </w:rPr>
          <w:t>ами</w:t>
        </w:r>
        <w:r w:rsidR="009D2A15" w:rsidRPr="00DB1D8D">
          <w:rPr>
            <w:rFonts w:ascii="Times New Roman" w:hAnsi="Times New Roman" w:cs="Times New Roman"/>
            <w:sz w:val="27"/>
            <w:szCs w:val="27"/>
          </w:rPr>
          <w:t xml:space="preserve"> </w:t>
        </w:r>
      </w:hyperlink>
      <w:r w:rsidR="009D2A15" w:rsidRPr="00DB1D8D">
        <w:rPr>
          <w:rFonts w:ascii="Times New Roman" w:hAnsi="Times New Roman" w:cs="Times New Roman"/>
          <w:sz w:val="27"/>
          <w:szCs w:val="27"/>
        </w:rPr>
        <w:t>1</w:t>
      </w:r>
      <w:r w:rsidRPr="00DB1D8D">
        <w:rPr>
          <w:rFonts w:ascii="Times New Roman" w:hAnsi="Times New Roman" w:cs="Times New Roman"/>
          <w:sz w:val="27"/>
          <w:szCs w:val="27"/>
        </w:rPr>
        <w:t xml:space="preserve">5, 16 </w:t>
      </w:r>
      <w:r w:rsidR="009D2A15" w:rsidRPr="00DB1D8D">
        <w:rPr>
          <w:rFonts w:ascii="Times New Roman" w:hAnsi="Times New Roman" w:cs="Times New Roman"/>
          <w:sz w:val="27"/>
          <w:szCs w:val="27"/>
        </w:rPr>
        <w:t xml:space="preserve">настоящего Порядка, </w:t>
      </w:r>
      <w:r w:rsidR="00AD1B3C" w:rsidRPr="00DB1D8D">
        <w:rPr>
          <w:rFonts w:ascii="Times New Roman" w:hAnsi="Times New Roman" w:cs="Times New Roman"/>
          <w:sz w:val="27"/>
          <w:szCs w:val="27"/>
        </w:rPr>
        <w:t xml:space="preserve">неполной и (или) недостоверной информации, </w:t>
      </w:r>
      <w:r w:rsidR="009D2A15" w:rsidRPr="00DB1D8D">
        <w:rPr>
          <w:rFonts w:ascii="Times New Roman" w:hAnsi="Times New Roman" w:cs="Times New Roman"/>
          <w:sz w:val="27"/>
          <w:szCs w:val="27"/>
        </w:rPr>
        <w:t>проекты к участию в конкурсном отборе не допускаются.</w:t>
      </w:r>
    </w:p>
    <w:p w:rsidR="009D2A15" w:rsidRPr="00DB1D8D" w:rsidRDefault="009D2A15"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1</w:t>
      </w:r>
      <w:r w:rsidR="00E66E11" w:rsidRPr="00DB1D8D">
        <w:rPr>
          <w:rFonts w:ascii="Times New Roman" w:hAnsi="Times New Roman" w:cs="Times New Roman"/>
          <w:sz w:val="27"/>
          <w:szCs w:val="27"/>
        </w:rPr>
        <w:t>9</w:t>
      </w:r>
      <w:r w:rsidRPr="00DB1D8D">
        <w:rPr>
          <w:rFonts w:ascii="Times New Roman" w:hAnsi="Times New Roman" w:cs="Times New Roman"/>
          <w:sz w:val="27"/>
          <w:szCs w:val="27"/>
        </w:rPr>
        <w:t>. Участник конкурсного отбора не позднее чем за 5 дней до даты проведения конкурсного отбора имеет право отозвать свою заявку и отказаться от участия в конкурсном отборе, сообщив об этом письменно организатору конкурсного отбора.</w:t>
      </w:r>
    </w:p>
    <w:p w:rsidR="009D2A15" w:rsidRPr="00DB1D8D" w:rsidRDefault="00E66E11"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20</w:t>
      </w:r>
      <w:r w:rsidR="009D2A15" w:rsidRPr="00DB1D8D">
        <w:rPr>
          <w:rFonts w:ascii="Times New Roman" w:hAnsi="Times New Roman" w:cs="Times New Roman"/>
          <w:sz w:val="27"/>
          <w:szCs w:val="27"/>
        </w:rPr>
        <w:t>. Участнику конкурсного отбора, чьи проекты не допущены к участию в конкурсном отборе, организатор конкурсного отбора направляет мотивированное уведомление в течение 10 рабочих дней после даты окончания приема заявок.</w:t>
      </w:r>
    </w:p>
    <w:p w:rsidR="009D2A15" w:rsidRPr="00DB1D8D" w:rsidRDefault="00E66E11"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21</w:t>
      </w:r>
      <w:r w:rsidR="009D2A15" w:rsidRPr="00DB1D8D">
        <w:rPr>
          <w:rFonts w:ascii="Times New Roman" w:hAnsi="Times New Roman" w:cs="Times New Roman"/>
          <w:sz w:val="27"/>
          <w:szCs w:val="27"/>
        </w:rPr>
        <w:t>. Заявки, представленные после окончания даты их приема, указанной в извещении о проведении конкурса, не принимаются.</w:t>
      </w:r>
    </w:p>
    <w:p w:rsidR="009D2A15" w:rsidRPr="00DB1D8D" w:rsidRDefault="00E66E11"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22</w:t>
      </w:r>
      <w:r w:rsidR="009D2A15" w:rsidRPr="00DB1D8D">
        <w:rPr>
          <w:rFonts w:ascii="Times New Roman" w:hAnsi="Times New Roman" w:cs="Times New Roman"/>
          <w:sz w:val="27"/>
          <w:szCs w:val="27"/>
        </w:rPr>
        <w:t xml:space="preserve">. Конкурсная комиссия осуществляет рассмотрение и оценку проектов в соответствии с </w:t>
      </w:r>
      <w:hyperlink w:anchor="P346" w:history="1">
        <w:r w:rsidR="009D2A15" w:rsidRPr="00DB1D8D">
          <w:rPr>
            <w:rFonts w:ascii="Times New Roman" w:hAnsi="Times New Roman" w:cs="Times New Roman"/>
            <w:sz w:val="27"/>
            <w:szCs w:val="27"/>
          </w:rPr>
          <w:t>критериями</w:t>
        </w:r>
      </w:hyperlink>
      <w:r w:rsidR="009D2A15" w:rsidRPr="00DB1D8D">
        <w:rPr>
          <w:rFonts w:ascii="Times New Roman" w:hAnsi="Times New Roman" w:cs="Times New Roman"/>
          <w:sz w:val="27"/>
          <w:szCs w:val="27"/>
        </w:rPr>
        <w:t>, указанными</w:t>
      </w:r>
      <w:r w:rsidR="00D527E6" w:rsidRPr="00DB1D8D">
        <w:rPr>
          <w:rFonts w:ascii="Times New Roman" w:hAnsi="Times New Roman" w:cs="Times New Roman"/>
          <w:sz w:val="27"/>
          <w:szCs w:val="27"/>
        </w:rPr>
        <w:t xml:space="preserve"> в приложении № 3 к настоящему П</w:t>
      </w:r>
      <w:r w:rsidR="009D2A15" w:rsidRPr="00DB1D8D">
        <w:rPr>
          <w:rFonts w:ascii="Times New Roman" w:hAnsi="Times New Roman" w:cs="Times New Roman"/>
          <w:sz w:val="27"/>
          <w:szCs w:val="27"/>
        </w:rPr>
        <w:t>орядку.</w:t>
      </w:r>
    </w:p>
    <w:p w:rsidR="009D2A15" w:rsidRPr="00DB1D8D" w:rsidRDefault="00E66E11"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23</w:t>
      </w:r>
      <w:r w:rsidR="009D2A15" w:rsidRPr="00DB1D8D">
        <w:rPr>
          <w:rFonts w:ascii="Times New Roman" w:hAnsi="Times New Roman" w:cs="Times New Roman"/>
          <w:sz w:val="27"/>
          <w:szCs w:val="27"/>
        </w:rPr>
        <w:t>. Конкурсная комиссия вправе в установленном порядке привлекать специалистов для проведения ими экспертизы представленных документов.</w:t>
      </w:r>
    </w:p>
    <w:p w:rsidR="009D2A15" w:rsidRPr="00DB1D8D" w:rsidRDefault="009D2A15"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2</w:t>
      </w:r>
      <w:r w:rsidR="00E66E11" w:rsidRPr="00DB1D8D">
        <w:rPr>
          <w:rFonts w:ascii="Times New Roman" w:hAnsi="Times New Roman" w:cs="Times New Roman"/>
          <w:sz w:val="27"/>
          <w:szCs w:val="27"/>
        </w:rPr>
        <w:t>4</w:t>
      </w:r>
      <w:r w:rsidRPr="00DB1D8D">
        <w:rPr>
          <w:rFonts w:ascii="Times New Roman" w:hAnsi="Times New Roman" w:cs="Times New Roman"/>
          <w:sz w:val="27"/>
          <w:szCs w:val="27"/>
        </w:rPr>
        <w:t>. Конкурсная комиссия:</w:t>
      </w:r>
    </w:p>
    <w:p w:rsidR="009D2A15" w:rsidRPr="00DB1D8D" w:rsidRDefault="009D2A15" w:rsidP="009D2A15">
      <w:pPr>
        <w:pStyle w:val="ConsPlusNormal"/>
        <w:numPr>
          <w:ilvl w:val="0"/>
          <w:numId w:val="3"/>
        </w:numPr>
        <w:ind w:left="0" w:firstLine="709"/>
        <w:jc w:val="both"/>
        <w:rPr>
          <w:rFonts w:ascii="Times New Roman" w:hAnsi="Times New Roman" w:cs="Times New Roman"/>
          <w:sz w:val="27"/>
          <w:szCs w:val="27"/>
        </w:rPr>
      </w:pPr>
      <w:r w:rsidRPr="00DB1D8D">
        <w:rPr>
          <w:rFonts w:ascii="Times New Roman" w:hAnsi="Times New Roman" w:cs="Times New Roman"/>
          <w:sz w:val="27"/>
          <w:szCs w:val="27"/>
        </w:rPr>
        <w:t>формирует перечень прошедших конкурсный отбор проектов среди проектов, допущенных к конкурсному отбору;</w:t>
      </w:r>
    </w:p>
    <w:p w:rsidR="0056070F" w:rsidRPr="00DB1D8D" w:rsidRDefault="009D2A15" w:rsidP="009D2A15">
      <w:pPr>
        <w:pStyle w:val="ConsPlusNormal"/>
        <w:numPr>
          <w:ilvl w:val="0"/>
          <w:numId w:val="3"/>
        </w:numPr>
        <w:ind w:left="0" w:firstLine="709"/>
        <w:jc w:val="both"/>
        <w:rPr>
          <w:rFonts w:ascii="Times New Roman" w:hAnsi="Times New Roman" w:cs="Times New Roman"/>
          <w:sz w:val="27"/>
          <w:szCs w:val="27"/>
        </w:rPr>
      </w:pPr>
      <w:bookmarkStart w:id="2" w:name="P84"/>
      <w:bookmarkEnd w:id="2"/>
      <w:r w:rsidRPr="00DB1D8D">
        <w:rPr>
          <w:rFonts w:ascii="Times New Roman" w:hAnsi="Times New Roman" w:cs="Times New Roman"/>
          <w:sz w:val="27"/>
          <w:szCs w:val="27"/>
        </w:rPr>
        <w:t xml:space="preserve">определяет проект, набравший наибольшее количество баллов, среди проектов, включенных в перечень для участия в конкурсном отборе проектов инициативного бюджетирования на региональном уровне, и </w:t>
      </w:r>
    </w:p>
    <w:p w:rsidR="009D2A15" w:rsidRPr="00DB1D8D" w:rsidRDefault="009D2A15" w:rsidP="009D2A15">
      <w:pPr>
        <w:pStyle w:val="ConsPlusNormal"/>
        <w:numPr>
          <w:ilvl w:val="0"/>
          <w:numId w:val="3"/>
        </w:numPr>
        <w:ind w:left="0" w:firstLine="709"/>
        <w:jc w:val="both"/>
        <w:rPr>
          <w:rFonts w:ascii="Times New Roman" w:hAnsi="Times New Roman" w:cs="Times New Roman"/>
          <w:sz w:val="27"/>
          <w:szCs w:val="27"/>
        </w:rPr>
      </w:pPr>
      <w:r w:rsidRPr="00DB1D8D">
        <w:rPr>
          <w:rFonts w:ascii="Times New Roman" w:hAnsi="Times New Roman" w:cs="Times New Roman"/>
          <w:sz w:val="27"/>
          <w:szCs w:val="27"/>
        </w:rPr>
        <w:t>главного распорядителя средств бюджета городского округа, ответственного за реализацию указанного проекта;</w:t>
      </w:r>
    </w:p>
    <w:p w:rsidR="009D2A15" w:rsidRPr="00DB1D8D" w:rsidRDefault="009D2A15" w:rsidP="009D2A15">
      <w:pPr>
        <w:pStyle w:val="ConsPlusNormal"/>
        <w:numPr>
          <w:ilvl w:val="0"/>
          <w:numId w:val="3"/>
        </w:numPr>
        <w:ind w:left="0" w:firstLine="709"/>
        <w:jc w:val="both"/>
        <w:rPr>
          <w:rFonts w:ascii="Times New Roman" w:hAnsi="Times New Roman" w:cs="Times New Roman"/>
          <w:sz w:val="27"/>
          <w:szCs w:val="27"/>
        </w:rPr>
      </w:pPr>
      <w:r w:rsidRPr="00DB1D8D">
        <w:rPr>
          <w:rFonts w:ascii="Times New Roman" w:hAnsi="Times New Roman" w:cs="Times New Roman"/>
          <w:sz w:val="27"/>
          <w:szCs w:val="27"/>
        </w:rPr>
        <w:t>оформляет свое решение протоколом.</w:t>
      </w:r>
    </w:p>
    <w:p w:rsidR="009D2A15" w:rsidRPr="00DB1D8D" w:rsidRDefault="009D2A15"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В случае если для участия в конкурсном отборе допущена только одна заявка, то указанная заявка признается победителем конкурсного отбора.</w:t>
      </w:r>
    </w:p>
    <w:p w:rsidR="009D2A15" w:rsidRPr="00DB1D8D" w:rsidRDefault="009D2A15"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2</w:t>
      </w:r>
      <w:r w:rsidR="00D527E6" w:rsidRPr="00DB1D8D">
        <w:rPr>
          <w:rFonts w:ascii="Times New Roman" w:hAnsi="Times New Roman" w:cs="Times New Roman"/>
          <w:sz w:val="27"/>
          <w:szCs w:val="27"/>
        </w:rPr>
        <w:t>5</w:t>
      </w:r>
      <w:r w:rsidRPr="00DB1D8D">
        <w:rPr>
          <w:rFonts w:ascii="Times New Roman" w:hAnsi="Times New Roman" w:cs="Times New Roman"/>
          <w:sz w:val="27"/>
          <w:szCs w:val="27"/>
        </w:rPr>
        <w:t xml:space="preserve">. Конкурсная комиссия совместно с организатором конкурсного отбора формирует заявку для участия проекта, определенного в соответствии с </w:t>
      </w:r>
      <w:hyperlink w:anchor="P84" w:history="1">
        <w:r w:rsidRPr="00DB1D8D">
          <w:rPr>
            <w:rFonts w:ascii="Times New Roman" w:hAnsi="Times New Roman" w:cs="Times New Roman"/>
            <w:sz w:val="27"/>
            <w:szCs w:val="27"/>
          </w:rPr>
          <w:t>пунктом 23</w:t>
        </w:r>
      </w:hyperlink>
      <w:r w:rsidRPr="00DB1D8D">
        <w:rPr>
          <w:rFonts w:ascii="Times New Roman" w:hAnsi="Times New Roman" w:cs="Times New Roman"/>
          <w:sz w:val="27"/>
          <w:szCs w:val="27"/>
        </w:rPr>
        <w:t xml:space="preserve"> настоящего Порядка, в конкурсном отборе на региональном уровне.</w:t>
      </w:r>
    </w:p>
    <w:p w:rsidR="009D2A15" w:rsidRPr="00DB1D8D" w:rsidRDefault="009D2A15"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2</w:t>
      </w:r>
      <w:r w:rsidR="00D527E6" w:rsidRPr="00DB1D8D">
        <w:rPr>
          <w:rFonts w:ascii="Times New Roman" w:hAnsi="Times New Roman" w:cs="Times New Roman"/>
          <w:sz w:val="27"/>
          <w:szCs w:val="27"/>
        </w:rPr>
        <w:t>6</w:t>
      </w:r>
      <w:r w:rsidRPr="00DB1D8D">
        <w:rPr>
          <w:rFonts w:ascii="Times New Roman" w:hAnsi="Times New Roman" w:cs="Times New Roman"/>
          <w:sz w:val="27"/>
          <w:szCs w:val="27"/>
        </w:rPr>
        <w:t xml:space="preserve">. </w:t>
      </w:r>
      <w:hyperlink r:id="rId14" w:history="1">
        <w:r w:rsidRPr="00DB1D8D">
          <w:rPr>
            <w:rFonts w:ascii="Times New Roman" w:hAnsi="Times New Roman" w:cs="Times New Roman"/>
            <w:sz w:val="27"/>
            <w:szCs w:val="27"/>
          </w:rPr>
          <w:t>Заявку</w:t>
        </w:r>
      </w:hyperlink>
      <w:r w:rsidRPr="00DB1D8D">
        <w:rPr>
          <w:rFonts w:ascii="Times New Roman" w:hAnsi="Times New Roman" w:cs="Times New Roman"/>
          <w:sz w:val="27"/>
          <w:szCs w:val="27"/>
        </w:rPr>
        <w:t xml:space="preserve">, подписанную главой Невьянского городского округа или уполномоченным им должностным лицом, организатор конкурсного отбора направляет в Министерство экономики и территориального развития Свердловской области (далее – Министерство) на бумажном носителе в одном экземпляре по форме, соответствующей </w:t>
      </w:r>
      <w:hyperlink r:id="rId15" w:history="1">
        <w:r w:rsidRPr="00DB1D8D">
          <w:rPr>
            <w:rFonts w:ascii="Times New Roman" w:hAnsi="Times New Roman" w:cs="Times New Roman"/>
            <w:sz w:val="27"/>
            <w:szCs w:val="27"/>
          </w:rPr>
          <w:t xml:space="preserve">Порядку </w:t>
        </w:r>
      </w:hyperlink>
      <w:r w:rsidRPr="00DB1D8D">
        <w:rPr>
          <w:rFonts w:ascii="Times New Roman" w:hAnsi="Times New Roman" w:cs="Times New Roman"/>
          <w:sz w:val="27"/>
          <w:szCs w:val="27"/>
        </w:rPr>
        <w:t xml:space="preserve">предоставления субсидий из областного бюджета бюджетам муниципальных образований, расположенных на территории Свердловской области, на внедрение проектов инициативного бюджетирования, являющегося Приложением № 5 к государственной программе Свердловской области «Совершенствование социально-экономической политики на территории </w:t>
      </w:r>
      <w:r w:rsidRPr="00DB1D8D">
        <w:rPr>
          <w:rFonts w:ascii="Times New Roman" w:hAnsi="Times New Roman" w:cs="Times New Roman"/>
          <w:sz w:val="27"/>
          <w:szCs w:val="27"/>
        </w:rPr>
        <w:lastRenderedPageBreak/>
        <w:t>Свердловской области до 2024 года», утвержденной постановлением Правительства Свердловской области от 25.12.2014 № 1209-ПП «Об утверждении государственной программы Свердловской области «Совершенствование социально-экономической политики на территории Свердловской области до 2024 года» (далее – приложение № 5 к государственной программе).</w:t>
      </w:r>
    </w:p>
    <w:p w:rsidR="009D2A15" w:rsidRPr="00DB1D8D" w:rsidRDefault="00D527E6"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27</w:t>
      </w:r>
      <w:r w:rsidR="009D2A15" w:rsidRPr="00DB1D8D">
        <w:rPr>
          <w:rFonts w:ascii="Times New Roman" w:hAnsi="Times New Roman" w:cs="Times New Roman"/>
          <w:sz w:val="27"/>
          <w:szCs w:val="27"/>
        </w:rPr>
        <w:t>. Организатор конкурсного отбора в течение 5 рабочих дней после принятия решения конкурсной комиссией доводит до сведения участников конкурсного отбора его результаты путем размещения информации на официальном сайте Невьянского городского округа в информационно-телекоммуникационной сети «Интернет».</w:t>
      </w:r>
    </w:p>
    <w:p w:rsidR="009D2A15" w:rsidRPr="00DB1D8D" w:rsidRDefault="009D2A15" w:rsidP="009D2A15">
      <w:pPr>
        <w:pStyle w:val="ConsPlusNormal"/>
        <w:ind w:firstLine="709"/>
        <w:jc w:val="both"/>
        <w:rPr>
          <w:rFonts w:ascii="Times New Roman" w:hAnsi="Times New Roman" w:cs="Times New Roman"/>
          <w:sz w:val="27"/>
          <w:szCs w:val="27"/>
        </w:rPr>
      </w:pPr>
    </w:p>
    <w:p w:rsidR="009D2A15" w:rsidRPr="00DB1D8D" w:rsidRDefault="009D2A15"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Глава 3. ПОРЯДОК ПРЕДОСТАВЛЕНИЯ И РАСХОДОВАНИЯ СУБСИДИИ ИЗ ОБЛАСТНОГО БЮДЖЕТА НА СОФИНАНСИРОВАНИЕ ПРОЕКТОВ ИНИЦИАТИВНОГО БЮДЖЕТИРОВАНИЯ</w:t>
      </w:r>
    </w:p>
    <w:p w:rsidR="009D2A15" w:rsidRPr="00DB1D8D" w:rsidRDefault="009D2A15" w:rsidP="009D2A15">
      <w:pPr>
        <w:pStyle w:val="ConsPlusNormal"/>
        <w:ind w:firstLine="709"/>
        <w:jc w:val="both"/>
        <w:rPr>
          <w:rFonts w:ascii="Times New Roman" w:hAnsi="Times New Roman" w:cs="Times New Roman"/>
          <w:sz w:val="27"/>
          <w:szCs w:val="27"/>
        </w:rPr>
      </w:pPr>
    </w:p>
    <w:p w:rsidR="009D2A15" w:rsidRPr="00DB1D8D" w:rsidRDefault="009D2A15" w:rsidP="009D2A15">
      <w:pPr>
        <w:pStyle w:val="ConsPlusNormal"/>
        <w:ind w:firstLine="709"/>
        <w:jc w:val="both"/>
        <w:rPr>
          <w:rFonts w:ascii="Times New Roman" w:hAnsi="Times New Roman" w:cs="Times New Roman"/>
          <w:sz w:val="26"/>
          <w:szCs w:val="26"/>
        </w:rPr>
      </w:pPr>
      <w:r w:rsidRPr="00DB1D8D">
        <w:rPr>
          <w:rFonts w:ascii="Times New Roman" w:hAnsi="Times New Roman" w:cs="Times New Roman"/>
          <w:sz w:val="27"/>
          <w:szCs w:val="27"/>
        </w:rPr>
        <w:t xml:space="preserve">28. </w:t>
      </w:r>
      <w:r w:rsidRPr="00DB1D8D">
        <w:rPr>
          <w:rFonts w:ascii="Times New Roman" w:hAnsi="Times New Roman" w:cs="Times New Roman"/>
          <w:sz w:val="26"/>
          <w:szCs w:val="26"/>
        </w:rPr>
        <w:t xml:space="preserve">Субсидии предоставляются бюджету муниципального образования единовременно на основании </w:t>
      </w:r>
      <w:r w:rsidRPr="00DB1D8D">
        <w:rPr>
          <w:rFonts w:ascii="Times New Roman" w:hAnsi="Times New Roman" w:cs="Times New Roman"/>
          <w:sz w:val="27"/>
          <w:szCs w:val="27"/>
        </w:rPr>
        <w:t>Соглашения о предоставлении субсидии из областного бюджета местным бюджетам муниципальных образований, расположенных на территории Свердловской области, на реализацию проекта инициативного бюджетирования (далее – Соглашение)</w:t>
      </w:r>
      <w:r w:rsidRPr="00DB1D8D">
        <w:rPr>
          <w:rFonts w:ascii="Times New Roman" w:hAnsi="Times New Roman" w:cs="Times New Roman"/>
          <w:sz w:val="26"/>
          <w:szCs w:val="26"/>
        </w:rPr>
        <w:t xml:space="preserve">, заключаемого Министерством с администрацией </w:t>
      </w:r>
      <w:r w:rsidRPr="00DB1D8D">
        <w:rPr>
          <w:rFonts w:ascii="Times New Roman" w:hAnsi="Times New Roman" w:cs="Times New Roman"/>
          <w:sz w:val="27"/>
          <w:szCs w:val="27"/>
        </w:rPr>
        <w:t>Невьянского городского округа (далее – администрация)</w:t>
      </w:r>
      <w:r w:rsidRPr="00DB1D8D">
        <w:rPr>
          <w:rFonts w:ascii="Times New Roman" w:hAnsi="Times New Roman" w:cs="Times New Roman"/>
          <w:sz w:val="26"/>
          <w:szCs w:val="26"/>
        </w:rPr>
        <w:t>.</w:t>
      </w:r>
    </w:p>
    <w:p w:rsidR="009D2A15" w:rsidRPr="00DB1D8D" w:rsidRDefault="009D2A15"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Для заключения с Министерством Соглашения администрация подтверждает исполнение обязательств по софинансированию проекта по установленной форме в сроки, соответствующие приложению № 5 к государственной программе.</w:t>
      </w:r>
    </w:p>
    <w:p w:rsidR="009D2A15" w:rsidRPr="00DB1D8D" w:rsidRDefault="009D2A15"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 xml:space="preserve">29. Главный распорядитель бюджетных средств, ответственный за реализацию проекта в соответствии с </w:t>
      </w:r>
      <w:hyperlink r:id="rId16" w:history="1">
        <w:r w:rsidRPr="00DB1D8D">
          <w:rPr>
            <w:rFonts w:ascii="Times New Roman" w:hAnsi="Times New Roman" w:cs="Times New Roman"/>
            <w:sz w:val="27"/>
            <w:szCs w:val="27"/>
          </w:rPr>
          <w:t>пунктами 4</w:t>
        </w:r>
        <w:r w:rsidR="009C76E6" w:rsidRPr="00DB1D8D">
          <w:rPr>
            <w:rFonts w:ascii="Times New Roman" w:hAnsi="Times New Roman" w:cs="Times New Roman"/>
            <w:sz w:val="27"/>
            <w:szCs w:val="27"/>
          </w:rPr>
          <w:t>6</w:t>
        </w:r>
        <w:r w:rsidRPr="00DB1D8D">
          <w:rPr>
            <w:rFonts w:ascii="Times New Roman" w:hAnsi="Times New Roman" w:cs="Times New Roman"/>
            <w:sz w:val="27"/>
            <w:szCs w:val="27"/>
          </w:rPr>
          <w:t>,</w:t>
        </w:r>
      </w:hyperlink>
      <w:r w:rsidR="009C76E6" w:rsidRPr="00DB1D8D">
        <w:rPr>
          <w:rFonts w:ascii="Times New Roman" w:hAnsi="Times New Roman" w:cs="Times New Roman"/>
          <w:sz w:val="27"/>
          <w:szCs w:val="27"/>
        </w:rPr>
        <w:t xml:space="preserve"> 47</w:t>
      </w:r>
      <w:r w:rsidRPr="00DB1D8D">
        <w:rPr>
          <w:rFonts w:ascii="Times New Roman" w:hAnsi="Times New Roman" w:cs="Times New Roman"/>
          <w:sz w:val="27"/>
          <w:szCs w:val="27"/>
        </w:rPr>
        <w:t xml:space="preserve"> настоящего Порядка, осуществляет мероприятия по организации и обеспечению заключения администрацией Соглашения.</w:t>
      </w:r>
    </w:p>
    <w:p w:rsidR="009D2A15" w:rsidRPr="00DB1D8D" w:rsidRDefault="009D2A15" w:rsidP="009D2A15">
      <w:pPr>
        <w:autoSpaceDE w:val="0"/>
        <w:autoSpaceDN w:val="0"/>
        <w:adjustRightInd w:val="0"/>
        <w:ind w:firstLine="709"/>
        <w:jc w:val="both"/>
        <w:rPr>
          <w:sz w:val="26"/>
          <w:szCs w:val="26"/>
        </w:rPr>
      </w:pPr>
      <w:r w:rsidRPr="00DB1D8D">
        <w:rPr>
          <w:sz w:val="27"/>
          <w:szCs w:val="27"/>
        </w:rPr>
        <w:t xml:space="preserve">В отношении проектов инициативного бюджетирования по благоустройству территории Невьянского городского округа, в соответствии с </w:t>
      </w:r>
      <w:hyperlink r:id="rId17" w:history="1">
        <w:r w:rsidRPr="00DB1D8D">
          <w:rPr>
            <w:sz w:val="27"/>
            <w:szCs w:val="27"/>
          </w:rPr>
          <w:t xml:space="preserve">пунктом </w:t>
        </w:r>
      </w:hyperlink>
      <w:r w:rsidRPr="00DB1D8D">
        <w:rPr>
          <w:sz w:val="27"/>
          <w:szCs w:val="27"/>
        </w:rPr>
        <w:t>44 настоящего Порядка, организацию и обеспечение заключения администрацией Соглашения, в том числе прохождение проекта Соглашения процедуры согласования, осуществляет</w:t>
      </w:r>
      <w:r w:rsidRPr="00DB1D8D">
        <w:rPr>
          <w:szCs w:val="26"/>
        </w:rPr>
        <w:t xml:space="preserve"> </w:t>
      </w:r>
      <w:r w:rsidRPr="00DB1D8D">
        <w:rPr>
          <w:sz w:val="26"/>
          <w:szCs w:val="26"/>
        </w:rPr>
        <w:t>отдел городского и коммунального хозяйства администрации Невьянского городского округа (далее – отдел Г</w:t>
      </w:r>
      <w:r w:rsidR="001E2A35" w:rsidRPr="00DB1D8D">
        <w:rPr>
          <w:sz w:val="26"/>
          <w:szCs w:val="26"/>
        </w:rPr>
        <w:t>и</w:t>
      </w:r>
      <w:r w:rsidRPr="00DB1D8D">
        <w:rPr>
          <w:sz w:val="26"/>
          <w:szCs w:val="26"/>
        </w:rPr>
        <w:t>КХ).</w:t>
      </w:r>
    </w:p>
    <w:p w:rsidR="009D2A15" w:rsidRPr="00DB1D8D" w:rsidRDefault="009D2A15"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30. Средства, полученные из областного бюджета в форме субсидии, носят целевой характер и не могут быть использованы на иные цели.</w:t>
      </w:r>
    </w:p>
    <w:p w:rsidR="009D2A15" w:rsidRPr="00DB1D8D" w:rsidRDefault="009D2A15" w:rsidP="009D2A15">
      <w:pPr>
        <w:autoSpaceDE w:val="0"/>
        <w:autoSpaceDN w:val="0"/>
        <w:adjustRightInd w:val="0"/>
        <w:ind w:firstLine="709"/>
        <w:jc w:val="both"/>
        <w:rPr>
          <w:sz w:val="27"/>
          <w:szCs w:val="27"/>
        </w:rPr>
      </w:pPr>
      <w:r w:rsidRPr="00DB1D8D">
        <w:rPr>
          <w:sz w:val="27"/>
          <w:szCs w:val="27"/>
        </w:rPr>
        <w:t xml:space="preserve">31. В отношении средств, образовавшихся в результате экономии, применяются положения </w:t>
      </w:r>
      <w:hyperlink r:id="rId18" w:history="1">
        <w:r w:rsidRPr="00DB1D8D">
          <w:rPr>
            <w:sz w:val="27"/>
            <w:szCs w:val="27"/>
          </w:rPr>
          <w:t>пунктов 34</w:t>
        </w:r>
      </w:hyperlink>
      <w:r w:rsidRPr="00DB1D8D">
        <w:rPr>
          <w:sz w:val="27"/>
          <w:szCs w:val="27"/>
        </w:rPr>
        <w:t>, 35 настоящего Порядка.</w:t>
      </w:r>
    </w:p>
    <w:p w:rsidR="009D2A15" w:rsidRPr="00DB1D8D" w:rsidRDefault="009D2A15" w:rsidP="009D2A15">
      <w:pPr>
        <w:pStyle w:val="ConsPlusNormal"/>
        <w:ind w:firstLine="709"/>
        <w:jc w:val="both"/>
        <w:rPr>
          <w:rFonts w:ascii="Times New Roman" w:hAnsi="Times New Roman" w:cs="Times New Roman"/>
          <w:sz w:val="27"/>
          <w:szCs w:val="27"/>
        </w:rPr>
      </w:pPr>
    </w:p>
    <w:p w:rsidR="009D2A15" w:rsidRPr="00DB1D8D" w:rsidRDefault="009D2A15"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Глава 4. ОТЧЕТНОСТЬ И КОНТРОЛЬ ЗА ИСПОЛЬЗОВАНИЕМ СРЕДСТВ,</w:t>
      </w:r>
    </w:p>
    <w:p w:rsidR="009D2A15" w:rsidRPr="00DB1D8D" w:rsidRDefault="009D2A15" w:rsidP="009D2A15">
      <w:pPr>
        <w:pStyle w:val="ConsPlusNormal"/>
        <w:jc w:val="both"/>
        <w:rPr>
          <w:rFonts w:ascii="Times New Roman" w:hAnsi="Times New Roman" w:cs="Times New Roman"/>
          <w:sz w:val="27"/>
          <w:szCs w:val="27"/>
        </w:rPr>
      </w:pPr>
      <w:r w:rsidRPr="00DB1D8D">
        <w:rPr>
          <w:rFonts w:ascii="Times New Roman" w:hAnsi="Times New Roman" w:cs="Times New Roman"/>
          <w:sz w:val="27"/>
          <w:szCs w:val="27"/>
        </w:rPr>
        <w:t>НАПРАВЛЯЕМЫХ НА РЕАЛИЗАЦИЮ ПРОЕКТА ИНИЦИАТИВНОГО БЮДЖЕТИРОВАНИЯ</w:t>
      </w:r>
    </w:p>
    <w:p w:rsidR="009D2A15" w:rsidRPr="00DB1D8D" w:rsidRDefault="009D2A15" w:rsidP="009D2A15">
      <w:pPr>
        <w:pStyle w:val="ConsPlusNormal"/>
        <w:ind w:firstLine="709"/>
        <w:jc w:val="both"/>
        <w:rPr>
          <w:rFonts w:ascii="Times New Roman" w:hAnsi="Times New Roman" w:cs="Times New Roman"/>
          <w:sz w:val="27"/>
          <w:szCs w:val="27"/>
        </w:rPr>
      </w:pPr>
    </w:p>
    <w:p w:rsidR="009D2A15" w:rsidRPr="00DB1D8D" w:rsidRDefault="009D2A15"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 xml:space="preserve">32. Главный распорядитель бюджетных средств, ответственный за реализацию проекта, не позднее чем за 3 дня до срока представления администрацией отчета в Министерство, представляет отчет в Финансовое управление администрации Невьянского городского округа по формам и с </w:t>
      </w:r>
      <w:r w:rsidRPr="00DB1D8D">
        <w:rPr>
          <w:rFonts w:ascii="Times New Roman" w:hAnsi="Times New Roman" w:cs="Times New Roman"/>
          <w:sz w:val="27"/>
          <w:szCs w:val="27"/>
        </w:rPr>
        <w:lastRenderedPageBreak/>
        <w:t xml:space="preserve">приложением документов, которые установлены </w:t>
      </w:r>
      <w:r w:rsidRPr="00DB1D8D">
        <w:rPr>
          <w:rFonts w:ascii="Times New Roman" w:hAnsi="Times New Roman" w:cs="Times New Roman"/>
          <w:sz w:val="26"/>
          <w:szCs w:val="26"/>
        </w:rPr>
        <w:t>приложением № 5 к государственной программе</w:t>
      </w:r>
      <w:r w:rsidRPr="00DB1D8D">
        <w:rPr>
          <w:rFonts w:ascii="Times New Roman" w:hAnsi="Times New Roman" w:cs="Times New Roman"/>
          <w:sz w:val="27"/>
          <w:szCs w:val="27"/>
        </w:rPr>
        <w:t xml:space="preserve"> для проверки и согласования.</w:t>
      </w:r>
    </w:p>
    <w:p w:rsidR="009D2A15" w:rsidRPr="00DB1D8D" w:rsidRDefault="009D2A15"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 xml:space="preserve">33. Главный распорядитель бюджетных средств, ответственный за реализацию проекта, представляет от имени администрации в Министерство отчеты по установленным формам и в сроки, соответствующие </w:t>
      </w:r>
      <w:r w:rsidRPr="00DB1D8D">
        <w:rPr>
          <w:rFonts w:ascii="Times New Roman" w:hAnsi="Times New Roman" w:cs="Times New Roman"/>
          <w:sz w:val="26"/>
          <w:szCs w:val="26"/>
        </w:rPr>
        <w:t>приложению</w:t>
      </w:r>
      <w:r w:rsidR="0002203D" w:rsidRPr="00DB1D8D">
        <w:rPr>
          <w:rFonts w:ascii="Times New Roman" w:hAnsi="Times New Roman" w:cs="Times New Roman"/>
          <w:sz w:val="26"/>
          <w:szCs w:val="26"/>
        </w:rPr>
        <w:t xml:space="preserve"> № 5 </w:t>
      </w:r>
      <w:r w:rsidRPr="00DB1D8D">
        <w:rPr>
          <w:rFonts w:ascii="Times New Roman" w:hAnsi="Times New Roman" w:cs="Times New Roman"/>
          <w:sz w:val="26"/>
          <w:szCs w:val="26"/>
        </w:rPr>
        <w:t>к государственной программе</w:t>
      </w:r>
      <w:r w:rsidRPr="00DB1D8D">
        <w:rPr>
          <w:rFonts w:ascii="Times New Roman" w:hAnsi="Times New Roman" w:cs="Times New Roman"/>
          <w:sz w:val="27"/>
          <w:szCs w:val="27"/>
        </w:rPr>
        <w:t xml:space="preserve">, после согласования с Финансовым управлением администрации Невьянского городского округа. </w:t>
      </w:r>
    </w:p>
    <w:p w:rsidR="009D2A15" w:rsidRPr="00DB1D8D" w:rsidRDefault="009D2A15" w:rsidP="009D2A15">
      <w:pPr>
        <w:autoSpaceDE w:val="0"/>
        <w:autoSpaceDN w:val="0"/>
        <w:adjustRightInd w:val="0"/>
        <w:ind w:firstLine="709"/>
        <w:jc w:val="both"/>
        <w:rPr>
          <w:sz w:val="27"/>
          <w:szCs w:val="27"/>
        </w:rPr>
      </w:pPr>
      <w:r w:rsidRPr="00DB1D8D">
        <w:rPr>
          <w:sz w:val="26"/>
          <w:szCs w:val="26"/>
        </w:rPr>
        <w:t>В отношении проектов инициативного бюджетирования по благоустройству территории Невьянского городского округа подготовку и предоставление в Министерство отчета по формам и с приложением документов в соответствии с приложением № 5 к государственной программе, осуществляет отдел Г</w:t>
      </w:r>
      <w:r w:rsidR="001E2A35" w:rsidRPr="00DB1D8D">
        <w:rPr>
          <w:sz w:val="26"/>
          <w:szCs w:val="26"/>
        </w:rPr>
        <w:t>и</w:t>
      </w:r>
      <w:r w:rsidRPr="00DB1D8D">
        <w:rPr>
          <w:sz w:val="26"/>
          <w:szCs w:val="26"/>
        </w:rPr>
        <w:t>КХ.</w:t>
      </w:r>
    </w:p>
    <w:p w:rsidR="009D2A15" w:rsidRPr="00DB1D8D" w:rsidRDefault="009D2A15"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 xml:space="preserve">34. Не использованный по состоянию на 1 января текущего финансового года остаток субсидии администрация возвращает в доход областного бюджета в течение первых 15 рабочих дней текущего финансового года в соответствии с требованиями, установленными Бюджетным </w:t>
      </w:r>
      <w:hyperlink r:id="rId19" w:history="1">
        <w:r w:rsidRPr="00DB1D8D">
          <w:rPr>
            <w:rFonts w:ascii="Times New Roman" w:hAnsi="Times New Roman" w:cs="Times New Roman"/>
            <w:sz w:val="27"/>
            <w:szCs w:val="27"/>
          </w:rPr>
          <w:t>кодексом</w:t>
        </w:r>
      </w:hyperlink>
      <w:r w:rsidRPr="00DB1D8D">
        <w:rPr>
          <w:rFonts w:ascii="Times New Roman" w:hAnsi="Times New Roman" w:cs="Times New Roman"/>
          <w:sz w:val="27"/>
          <w:szCs w:val="27"/>
        </w:rPr>
        <w:t xml:space="preserve"> Российской Федерации.</w:t>
      </w:r>
    </w:p>
    <w:p w:rsidR="009D2A15" w:rsidRPr="00DB1D8D" w:rsidRDefault="009D2A15" w:rsidP="009D2A15">
      <w:pPr>
        <w:autoSpaceDE w:val="0"/>
        <w:autoSpaceDN w:val="0"/>
        <w:adjustRightInd w:val="0"/>
        <w:ind w:firstLine="709"/>
        <w:jc w:val="both"/>
        <w:rPr>
          <w:sz w:val="26"/>
          <w:szCs w:val="26"/>
        </w:rPr>
      </w:pPr>
      <w:r w:rsidRPr="00DB1D8D">
        <w:rPr>
          <w:sz w:val="27"/>
          <w:szCs w:val="27"/>
        </w:rPr>
        <w:t xml:space="preserve">35. </w:t>
      </w:r>
      <w:r w:rsidRPr="00DB1D8D">
        <w:rPr>
          <w:sz w:val="26"/>
          <w:szCs w:val="26"/>
        </w:rPr>
        <w:t>В соответствии с бюджетным законодательством Российской Федерации по решению Министерства остаток субсидии, потребность в котором подтверждена муниципальным образованием, может быть возвращен в местный бюджет на те же цели в текущем финансовом году.</w:t>
      </w:r>
    </w:p>
    <w:p w:rsidR="009D2A15" w:rsidRPr="00DB1D8D" w:rsidRDefault="009D2A15"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Главный распорядитель бюджетных средств, ответственный за реализацию проекта, направляет от имени администрации в Министерство подтверждение потребности в неиспользованных остатках трансфертов вместе с отчетом о расходовании субсидии.</w:t>
      </w:r>
    </w:p>
    <w:p w:rsidR="009D2A15" w:rsidRPr="00DB1D8D" w:rsidRDefault="009D2A15"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36. Обязательная проверка соблюдения условий, целей и порядка предоставления субсидии и средств бюджета городского округа на софинансирование проектов инициативного бюджетирования осуществляется главным распорядителем бюджетных средств, ответственным за реализацию проекта, и органами муниципального финансового контроля в соответствии с действующим законодательством.</w:t>
      </w:r>
    </w:p>
    <w:p w:rsidR="009D2A15" w:rsidRPr="00DB1D8D" w:rsidRDefault="009D2A15"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37. Финансовый контроль за целевым использованием субсидии и средств бюджета Невьянского городского округа на софинансирование проектов инициативного бюджетирования может осуществляться Финансовым управлением администрации Невьянского городского округа.</w:t>
      </w:r>
    </w:p>
    <w:p w:rsidR="0002203D" w:rsidRPr="00DB1D8D" w:rsidRDefault="0002203D"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38. Функции по соблюдению порядка, контролю хода выполнения и приемке работ</w:t>
      </w:r>
      <w:r w:rsidR="009C0FA8" w:rsidRPr="00DB1D8D">
        <w:rPr>
          <w:rFonts w:ascii="Times New Roman" w:hAnsi="Times New Roman" w:cs="Times New Roman"/>
          <w:sz w:val="27"/>
          <w:szCs w:val="27"/>
        </w:rPr>
        <w:t>, выполняемых в ходе реализации проекта,</w:t>
      </w:r>
      <w:r w:rsidRPr="00DB1D8D">
        <w:rPr>
          <w:rFonts w:ascii="Times New Roman" w:hAnsi="Times New Roman" w:cs="Times New Roman"/>
          <w:sz w:val="27"/>
          <w:szCs w:val="27"/>
        </w:rPr>
        <w:t xml:space="preserve"> осуществляет </w:t>
      </w:r>
      <w:r w:rsidR="00962DCB" w:rsidRPr="00DB1D8D">
        <w:rPr>
          <w:rFonts w:ascii="Times New Roman" w:hAnsi="Times New Roman" w:cs="Times New Roman"/>
          <w:sz w:val="27"/>
          <w:szCs w:val="27"/>
        </w:rPr>
        <w:t>отдел капитального строительства администрации Невьянского городского округа</w:t>
      </w:r>
      <w:r w:rsidRPr="00DB1D8D">
        <w:rPr>
          <w:rFonts w:ascii="Times New Roman" w:hAnsi="Times New Roman" w:cs="Times New Roman"/>
          <w:sz w:val="27"/>
          <w:szCs w:val="27"/>
        </w:rPr>
        <w:t>.</w:t>
      </w:r>
    </w:p>
    <w:p w:rsidR="009D2A15" w:rsidRPr="00DB1D8D" w:rsidRDefault="009D2A15" w:rsidP="009D2A15">
      <w:pPr>
        <w:pStyle w:val="ConsPlusNormal"/>
        <w:ind w:firstLine="709"/>
        <w:jc w:val="both"/>
        <w:rPr>
          <w:rFonts w:ascii="Times New Roman" w:hAnsi="Times New Roman" w:cs="Times New Roman"/>
          <w:sz w:val="27"/>
          <w:szCs w:val="27"/>
        </w:rPr>
      </w:pPr>
      <w:r w:rsidRPr="00DB1D8D">
        <w:rPr>
          <w:rFonts w:ascii="Times New Roman" w:hAnsi="Times New Roman" w:cs="Times New Roman"/>
          <w:sz w:val="27"/>
          <w:szCs w:val="27"/>
        </w:rPr>
        <w:t>3</w:t>
      </w:r>
      <w:r w:rsidR="00154C18" w:rsidRPr="00DB1D8D">
        <w:rPr>
          <w:rFonts w:ascii="Times New Roman" w:hAnsi="Times New Roman" w:cs="Times New Roman"/>
          <w:sz w:val="27"/>
          <w:szCs w:val="27"/>
        </w:rPr>
        <w:t>9</w:t>
      </w:r>
      <w:r w:rsidRPr="00DB1D8D">
        <w:rPr>
          <w:rFonts w:ascii="Times New Roman" w:hAnsi="Times New Roman" w:cs="Times New Roman"/>
          <w:sz w:val="27"/>
          <w:szCs w:val="27"/>
        </w:rPr>
        <w:t>. В целях осуществления контроля за использованием средств населения, индивидуальных предпринимателей, юридических лиц и общественных организаций, направляемых на реализацию проекта инициативного бюджетирования, приемка выполненных работ (оказанных услуг, поставленных товаров) осуществляется комиссией, в состав которой в том числе должны входить представители инициативной группы.</w:t>
      </w:r>
    </w:p>
    <w:p w:rsidR="009D2A15" w:rsidRPr="00DB1D8D" w:rsidRDefault="009D2A15" w:rsidP="009D2A15">
      <w:pPr>
        <w:pStyle w:val="ConsPlusNormal"/>
        <w:ind w:firstLine="709"/>
        <w:jc w:val="both"/>
        <w:rPr>
          <w:rFonts w:ascii="Times New Roman" w:hAnsi="Times New Roman" w:cs="Times New Roman"/>
          <w:sz w:val="27"/>
          <w:szCs w:val="27"/>
        </w:rPr>
      </w:pPr>
    </w:p>
    <w:p w:rsidR="00F17C45" w:rsidRPr="00DB1D8D" w:rsidRDefault="00F17C45" w:rsidP="009D2A15">
      <w:pPr>
        <w:pStyle w:val="ConsPlusNormal"/>
        <w:ind w:firstLine="709"/>
        <w:jc w:val="both"/>
        <w:rPr>
          <w:rFonts w:ascii="Times New Roman" w:hAnsi="Times New Roman" w:cs="Times New Roman"/>
          <w:sz w:val="27"/>
          <w:szCs w:val="27"/>
        </w:rPr>
      </w:pPr>
    </w:p>
    <w:p w:rsidR="00F17C45" w:rsidRPr="00DB1D8D" w:rsidRDefault="00F17C45" w:rsidP="009D2A15">
      <w:pPr>
        <w:pStyle w:val="ConsPlusNormal"/>
        <w:ind w:firstLine="709"/>
        <w:jc w:val="both"/>
        <w:rPr>
          <w:rFonts w:ascii="Times New Roman" w:hAnsi="Times New Roman" w:cs="Times New Roman"/>
          <w:sz w:val="27"/>
          <w:szCs w:val="27"/>
        </w:rPr>
      </w:pPr>
    </w:p>
    <w:p w:rsidR="00F17C45" w:rsidRPr="00DB1D8D" w:rsidRDefault="00F17C45" w:rsidP="009D2A15">
      <w:pPr>
        <w:pStyle w:val="ConsPlusNormal"/>
        <w:ind w:firstLine="709"/>
        <w:jc w:val="both"/>
        <w:rPr>
          <w:rFonts w:ascii="Times New Roman" w:hAnsi="Times New Roman" w:cs="Times New Roman"/>
          <w:sz w:val="27"/>
          <w:szCs w:val="27"/>
        </w:rPr>
      </w:pPr>
    </w:p>
    <w:p w:rsidR="009D2A15" w:rsidRPr="00DB1D8D" w:rsidRDefault="009D2A15" w:rsidP="009D2A15">
      <w:pPr>
        <w:autoSpaceDE w:val="0"/>
        <w:autoSpaceDN w:val="0"/>
        <w:adjustRightInd w:val="0"/>
        <w:ind w:firstLine="709"/>
        <w:jc w:val="both"/>
        <w:outlineLvl w:val="0"/>
        <w:rPr>
          <w:bCs/>
          <w:sz w:val="26"/>
          <w:szCs w:val="26"/>
        </w:rPr>
      </w:pPr>
      <w:r w:rsidRPr="00DB1D8D">
        <w:rPr>
          <w:sz w:val="27"/>
          <w:szCs w:val="27"/>
        </w:rPr>
        <w:lastRenderedPageBreak/>
        <w:t xml:space="preserve">Глава 5. </w:t>
      </w:r>
      <w:r w:rsidRPr="00DB1D8D">
        <w:rPr>
          <w:bCs/>
          <w:sz w:val="26"/>
          <w:szCs w:val="26"/>
        </w:rPr>
        <w:t>ПОРЯДОК ПРЕДОСТАВЛЕНИЯ И РАСХОДОВАНИЯ СРЕДСТВ ИЗ МЕСТНОГО БЮДЖЕТА НА СОФИНАНСИРОВАНИЕ ПРОЕКТОВ ИНИЦИАТИВНОГО БЮДЖЕТИРОВАНИЯ</w:t>
      </w:r>
    </w:p>
    <w:p w:rsidR="009D2A15" w:rsidRPr="00DB1D8D" w:rsidRDefault="009D2A15" w:rsidP="009D2A15">
      <w:pPr>
        <w:autoSpaceDE w:val="0"/>
        <w:autoSpaceDN w:val="0"/>
        <w:adjustRightInd w:val="0"/>
        <w:jc w:val="both"/>
        <w:rPr>
          <w:sz w:val="26"/>
          <w:szCs w:val="26"/>
        </w:rPr>
      </w:pPr>
    </w:p>
    <w:p w:rsidR="009D2A15" w:rsidRPr="00DB1D8D" w:rsidRDefault="00154C18" w:rsidP="009D2A15">
      <w:pPr>
        <w:autoSpaceDE w:val="0"/>
        <w:autoSpaceDN w:val="0"/>
        <w:adjustRightInd w:val="0"/>
        <w:ind w:firstLine="709"/>
        <w:jc w:val="both"/>
        <w:rPr>
          <w:sz w:val="26"/>
          <w:szCs w:val="26"/>
        </w:rPr>
      </w:pPr>
      <w:r w:rsidRPr="00DB1D8D">
        <w:rPr>
          <w:sz w:val="26"/>
          <w:szCs w:val="26"/>
        </w:rPr>
        <w:t>40</w:t>
      </w:r>
      <w:r w:rsidR="009D2A15" w:rsidRPr="00DB1D8D">
        <w:rPr>
          <w:sz w:val="26"/>
          <w:szCs w:val="26"/>
        </w:rPr>
        <w:t>. Настоящий порядок предоставления средств местного бюджета на софинансирование проектов инициативного бюджетирования  определяет основания и условия предоставления средств местного бюджета и использования субсидии за счет средств областного бюджета на софинансирование проектов, выдвинутых на конкурс инициативной группой граждан, проживающих на территории Невьянского городского округа, некоммерческими организациями (за исключением некоммерческих организаций, учредителями которых являются органы государственной власти либо органы местного самоуправления муниципальных образований</w:t>
      </w:r>
      <w:r w:rsidR="00C23AF9" w:rsidRPr="00DB1D8D">
        <w:rPr>
          <w:sz w:val="26"/>
          <w:szCs w:val="26"/>
        </w:rPr>
        <w:t xml:space="preserve">) </w:t>
      </w:r>
      <w:r w:rsidR="009D2A15" w:rsidRPr="00DB1D8D">
        <w:rPr>
          <w:sz w:val="26"/>
          <w:szCs w:val="26"/>
        </w:rPr>
        <w:t>на территории Невьянского городского округа.</w:t>
      </w:r>
    </w:p>
    <w:p w:rsidR="009D2A15" w:rsidRPr="00DB1D8D" w:rsidRDefault="009D2A15" w:rsidP="009D2A15">
      <w:pPr>
        <w:autoSpaceDE w:val="0"/>
        <w:autoSpaceDN w:val="0"/>
        <w:adjustRightInd w:val="0"/>
        <w:ind w:firstLine="709"/>
        <w:jc w:val="both"/>
        <w:rPr>
          <w:sz w:val="26"/>
          <w:szCs w:val="26"/>
        </w:rPr>
      </w:pPr>
      <w:r w:rsidRPr="00DB1D8D">
        <w:rPr>
          <w:sz w:val="26"/>
          <w:szCs w:val="26"/>
        </w:rPr>
        <w:t>4</w:t>
      </w:r>
      <w:r w:rsidR="00154C18" w:rsidRPr="00DB1D8D">
        <w:rPr>
          <w:sz w:val="26"/>
          <w:szCs w:val="26"/>
        </w:rPr>
        <w:t>1</w:t>
      </w:r>
      <w:r w:rsidRPr="00DB1D8D">
        <w:rPr>
          <w:sz w:val="26"/>
          <w:szCs w:val="26"/>
        </w:rPr>
        <w:t xml:space="preserve">. Средства местного бюджета на реализацию проектов инициативного бюджетирования (далее – средства местного бюджета) предусматриваются в соответствии с действующим законодательством на безвозмездной и безвозвратной основе в размере от пяти до восьмидесяти пяти процентов от общего объема финансирования по проектам инициативного бюджетирования, в целях софинансирования проектов инициативного бюджетирования. </w:t>
      </w:r>
    </w:p>
    <w:p w:rsidR="009D2A15" w:rsidRPr="00DB1D8D" w:rsidRDefault="009D2A15" w:rsidP="009D2A15">
      <w:pPr>
        <w:autoSpaceDE w:val="0"/>
        <w:autoSpaceDN w:val="0"/>
        <w:adjustRightInd w:val="0"/>
        <w:ind w:firstLine="709"/>
        <w:jc w:val="both"/>
        <w:rPr>
          <w:sz w:val="26"/>
          <w:szCs w:val="26"/>
        </w:rPr>
      </w:pPr>
      <w:r w:rsidRPr="00DB1D8D">
        <w:rPr>
          <w:sz w:val="26"/>
          <w:szCs w:val="26"/>
        </w:rPr>
        <w:t>4</w:t>
      </w:r>
      <w:r w:rsidR="00154C18" w:rsidRPr="00DB1D8D">
        <w:rPr>
          <w:sz w:val="26"/>
          <w:szCs w:val="26"/>
        </w:rPr>
        <w:t>2</w:t>
      </w:r>
      <w:r w:rsidRPr="00DB1D8D">
        <w:rPr>
          <w:sz w:val="26"/>
          <w:szCs w:val="26"/>
        </w:rPr>
        <w:t>. Средства местного бюджета предоставляются на софинансирование проектов инициативного бюджетирования только при условии, если проект признан победителем конкурсного отбора проектов инициативного бюджетирования на региональном уровне.</w:t>
      </w:r>
    </w:p>
    <w:p w:rsidR="009D2A15" w:rsidRPr="00DB1D8D" w:rsidRDefault="009D2A15" w:rsidP="009D2A15">
      <w:pPr>
        <w:autoSpaceDE w:val="0"/>
        <w:autoSpaceDN w:val="0"/>
        <w:adjustRightInd w:val="0"/>
        <w:ind w:firstLine="709"/>
        <w:jc w:val="both"/>
        <w:rPr>
          <w:sz w:val="26"/>
          <w:szCs w:val="26"/>
        </w:rPr>
      </w:pPr>
      <w:r w:rsidRPr="00DB1D8D">
        <w:rPr>
          <w:sz w:val="26"/>
          <w:szCs w:val="26"/>
        </w:rPr>
        <w:t>4</w:t>
      </w:r>
      <w:r w:rsidR="00154C18" w:rsidRPr="00DB1D8D">
        <w:rPr>
          <w:sz w:val="26"/>
          <w:szCs w:val="26"/>
        </w:rPr>
        <w:t>3</w:t>
      </w:r>
      <w:r w:rsidRPr="00DB1D8D">
        <w:rPr>
          <w:sz w:val="26"/>
          <w:szCs w:val="26"/>
        </w:rPr>
        <w:t>. Условием выделения средств местного бюджета является:</w:t>
      </w:r>
    </w:p>
    <w:p w:rsidR="009D2A15" w:rsidRPr="00DB1D8D" w:rsidRDefault="009D2A15" w:rsidP="009D2A15">
      <w:pPr>
        <w:numPr>
          <w:ilvl w:val="0"/>
          <w:numId w:val="4"/>
        </w:numPr>
        <w:autoSpaceDE w:val="0"/>
        <w:autoSpaceDN w:val="0"/>
        <w:adjustRightInd w:val="0"/>
        <w:ind w:left="0" w:firstLine="709"/>
        <w:jc w:val="both"/>
        <w:rPr>
          <w:sz w:val="26"/>
          <w:szCs w:val="26"/>
        </w:rPr>
      </w:pPr>
      <w:r w:rsidRPr="00DB1D8D">
        <w:rPr>
          <w:sz w:val="26"/>
          <w:szCs w:val="26"/>
        </w:rPr>
        <w:t>привлечение средств со стороны населения в размере от пяти до шестидесяти процентов от общего объема финансирования по проектам инициативного бюджетирования;</w:t>
      </w:r>
    </w:p>
    <w:p w:rsidR="009D2A15" w:rsidRPr="00DB1D8D" w:rsidRDefault="009D2A15" w:rsidP="009D2A15">
      <w:pPr>
        <w:numPr>
          <w:ilvl w:val="0"/>
          <w:numId w:val="4"/>
        </w:numPr>
        <w:autoSpaceDE w:val="0"/>
        <w:autoSpaceDN w:val="0"/>
        <w:adjustRightInd w:val="0"/>
        <w:ind w:left="0" w:firstLine="709"/>
        <w:jc w:val="both"/>
        <w:rPr>
          <w:sz w:val="26"/>
          <w:szCs w:val="26"/>
        </w:rPr>
      </w:pPr>
      <w:r w:rsidRPr="00DB1D8D">
        <w:rPr>
          <w:sz w:val="26"/>
          <w:szCs w:val="26"/>
        </w:rPr>
        <w:t>привлечение средств со стороны организаций (общественных объединений, некоммерческих организаций, индивидуальных предпринимателей, юридических лиц) в размере от десяти до шестидесяти пяти процентов от общего объема финансирования по проектам инициативного бюджетирования.</w:t>
      </w:r>
    </w:p>
    <w:p w:rsidR="009D2A15" w:rsidRPr="00DB1D8D" w:rsidRDefault="009D2A15" w:rsidP="009D2A15">
      <w:pPr>
        <w:autoSpaceDE w:val="0"/>
        <w:autoSpaceDN w:val="0"/>
        <w:adjustRightInd w:val="0"/>
        <w:ind w:firstLine="709"/>
        <w:jc w:val="both"/>
        <w:rPr>
          <w:sz w:val="26"/>
          <w:szCs w:val="26"/>
        </w:rPr>
      </w:pPr>
      <w:r w:rsidRPr="00DB1D8D">
        <w:rPr>
          <w:sz w:val="26"/>
          <w:szCs w:val="26"/>
        </w:rPr>
        <w:t>4</w:t>
      </w:r>
      <w:r w:rsidR="00154C18" w:rsidRPr="00DB1D8D">
        <w:rPr>
          <w:sz w:val="26"/>
          <w:szCs w:val="26"/>
        </w:rPr>
        <w:t>4</w:t>
      </w:r>
      <w:r w:rsidRPr="00DB1D8D">
        <w:rPr>
          <w:sz w:val="26"/>
          <w:szCs w:val="26"/>
        </w:rPr>
        <w:t>. Предоставление средств на реализацию проекта инициативного бюджетирования осуществляется за счет средств областного бюджета и средств местного бюджета в пределах бюджетных ассигнований, предусмотренных решением Думы Невьянского городского округа, и внебюджетных источников.</w:t>
      </w:r>
    </w:p>
    <w:p w:rsidR="009D2A15" w:rsidRPr="00DB1D8D" w:rsidRDefault="009D2A15" w:rsidP="009D2A15">
      <w:pPr>
        <w:autoSpaceDE w:val="0"/>
        <w:autoSpaceDN w:val="0"/>
        <w:adjustRightInd w:val="0"/>
        <w:ind w:firstLine="709"/>
        <w:jc w:val="both"/>
        <w:rPr>
          <w:sz w:val="26"/>
          <w:szCs w:val="26"/>
        </w:rPr>
      </w:pPr>
      <w:r w:rsidRPr="00DB1D8D">
        <w:rPr>
          <w:sz w:val="26"/>
          <w:szCs w:val="26"/>
        </w:rPr>
        <w:t>4</w:t>
      </w:r>
      <w:r w:rsidR="00154C18" w:rsidRPr="00DB1D8D">
        <w:rPr>
          <w:sz w:val="26"/>
          <w:szCs w:val="26"/>
        </w:rPr>
        <w:t>5</w:t>
      </w:r>
      <w:r w:rsidRPr="00DB1D8D">
        <w:rPr>
          <w:sz w:val="26"/>
          <w:szCs w:val="26"/>
        </w:rPr>
        <w:t xml:space="preserve">. Главным распорядителем бюджетных средств, ответственным за реализацию проектов инициативного бюджетирования по благоустройству территории Невьянского городского округа: обустройство общественных пространств (за исключением установки новых памятников, мемориалов, памятных досок), детских площадок, мест для занятия физической культурой и спортом, освещение улиц, озеленение, является администрация. </w:t>
      </w:r>
    </w:p>
    <w:p w:rsidR="009D2A15" w:rsidRPr="00DB1D8D" w:rsidRDefault="009D2A15" w:rsidP="009D2A15">
      <w:pPr>
        <w:autoSpaceDE w:val="0"/>
        <w:autoSpaceDN w:val="0"/>
        <w:adjustRightInd w:val="0"/>
        <w:ind w:firstLine="709"/>
        <w:jc w:val="both"/>
        <w:rPr>
          <w:sz w:val="26"/>
          <w:szCs w:val="26"/>
        </w:rPr>
      </w:pPr>
      <w:r w:rsidRPr="00DB1D8D">
        <w:rPr>
          <w:sz w:val="26"/>
          <w:szCs w:val="26"/>
        </w:rPr>
        <w:t>Получателем бюджетных средств на реализацию проектов инициативного бюджетирования по благоустройству территории муниципального образования: обустройство общественных пространств (за исключением установки новых памятников, мемориалов, памятных досок), детских площадок, мест для занятия физической культурой и спортом, освещение улиц, озеленение является администрация (отдел Г</w:t>
      </w:r>
      <w:r w:rsidR="001E2A35" w:rsidRPr="00DB1D8D">
        <w:rPr>
          <w:sz w:val="26"/>
          <w:szCs w:val="26"/>
        </w:rPr>
        <w:t>иК</w:t>
      </w:r>
      <w:r w:rsidRPr="00DB1D8D">
        <w:rPr>
          <w:sz w:val="26"/>
          <w:szCs w:val="26"/>
        </w:rPr>
        <w:t>Х).</w:t>
      </w:r>
    </w:p>
    <w:p w:rsidR="009D2A15" w:rsidRPr="00DB1D8D" w:rsidRDefault="009D2A15" w:rsidP="009D2A15">
      <w:pPr>
        <w:autoSpaceDE w:val="0"/>
        <w:autoSpaceDN w:val="0"/>
        <w:adjustRightInd w:val="0"/>
        <w:ind w:firstLine="709"/>
        <w:jc w:val="both"/>
        <w:rPr>
          <w:sz w:val="26"/>
          <w:szCs w:val="26"/>
        </w:rPr>
      </w:pPr>
      <w:r w:rsidRPr="00DB1D8D">
        <w:rPr>
          <w:sz w:val="26"/>
          <w:szCs w:val="26"/>
        </w:rPr>
        <w:t xml:space="preserve">Подготовку проекта Соглашения, подготовку и предоставление отчета в соответствии с </w:t>
      </w:r>
      <w:hyperlink r:id="rId20" w:history="1">
        <w:r w:rsidRPr="00DB1D8D">
          <w:rPr>
            <w:sz w:val="26"/>
            <w:szCs w:val="26"/>
          </w:rPr>
          <w:t>пунктами 29</w:t>
        </w:r>
      </w:hyperlink>
      <w:r w:rsidRPr="00DB1D8D">
        <w:rPr>
          <w:sz w:val="26"/>
          <w:szCs w:val="26"/>
        </w:rPr>
        <w:t>, 33 настоящего Порядка осуществляет отдел Г</w:t>
      </w:r>
      <w:r w:rsidR="001E2A35" w:rsidRPr="00DB1D8D">
        <w:rPr>
          <w:sz w:val="26"/>
          <w:szCs w:val="26"/>
        </w:rPr>
        <w:t>и</w:t>
      </w:r>
      <w:r w:rsidRPr="00DB1D8D">
        <w:rPr>
          <w:sz w:val="26"/>
          <w:szCs w:val="26"/>
        </w:rPr>
        <w:t>КХ.</w:t>
      </w:r>
    </w:p>
    <w:p w:rsidR="009D2A15" w:rsidRPr="00DB1D8D" w:rsidRDefault="009D2A15" w:rsidP="009D2A15">
      <w:pPr>
        <w:autoSpaceDE w:val="0"/>
        <w:autoSpaceDN w:val="0"/>
        <w:adjustRightInd w:val="0"/>
        <w:ind w:firstLine="709"/>
        <w:jc w:val="both"/>
        <w:rPr>
          <w:sz w:val="26"/>
          <w:szCs w:val="26"/>
        </w:rPr>
      </w:pPr>
      <w:r w:rsidRPr="00DB1D8D">
        <w:rPr>
          <w:sz w:val="26"/>
          <w:szCs w:val="26"/>
        </w:rPr>
        <w:lastRenderedPageBreak/>
        <w:t>4</w:t>
      </w:r>
      <w:r w:rsidR="00154C18" w:rsidRPr="00DB1D8D">
        <w:rPr>
          <w:sz w:val="26"/>
          <w:szCs w:val="26"/>
        </w:rPr>
        <w:t>6</w:t>
      </w:r>
      <w:r w:rsidRPr="00DB1D8D">
        <w:rPr>
          <w:sz w:val="26"/>
          <w:szCs w:val="26"/>
        </w:rPr>
        <w:t xml:space="preserve">. Главными распорядителями бюджетных средств, ответственными за реализацию проектов инициативного бюджетирования по дополнительному образованию детей (оснащение оборудованием, приобретение программных средств для муниципальных организаций дополнительного образования), являются: Управление образования Невьянского городского округа, Муниципальное казенное учреждение «Управление культуры Невьянского городского округа», администрация (отдел физической культуры, спорта и молодежной политики администрации Невьянского городского округа). </w:t>
      </w:r>
    </w:p>
    <w:p w:rsidR="009D2A15" w:rsidRPr="00DB1D8D" w:rsidRDefault="009D2A15" w:rsidP="009D2A15">
      <w:pPr>
        <w:autoSpaceDE w:val="0"/>
        <w:autoSpaceDN w:val="0"/>
        <w:adjustRightInd w:val="0"/>
        <w:ind w:firstLine="709"/>
        <w:jc w:val="both"/>
        <w:rPr>
          <w:sz w:val="26"/>
          <w:szCs w:val="26"/>
        </w:rPr>
      </w:pPr>
      <w:r w:rsidRPr="00DB1D8D">
        <w:rPr>
          <w:sz w:val="26"/>
          <w:szCs w:val="26"/>
        </w:rPr>
        <w:t>Получатели бюджетных средств на реализацию проектов инициативного бюджетирования по дополнительному образованию детей (оснащение оборудованием, приобретение программных средств для муниципальных организаций дополнительного образования) определяются в ходе проведения конкурсного отбора. Функции по соблюдению порядка, контролю за ходом выполнения и приемке работ осуществляет главный распорядитель бюджетных средств.</w:t>
      </w:r>
    </w:p>
    <w:p w:rsidR="009D2A15" w:rsidRPr="00DB1D8D" w:rsidRDefault="009D2A15" w:rsidP="009D2A15">
      <w:pPr>
        <w:autoSpaceDE w:val="0"/>
        <w:autoSpaceDN w:val="0"/>
        <w:adjustRightInd w:val="0"/>
        <w:ind w:firstLine="709"/>
        <w:jc w:val="both"/>
        <w:rPr>
          <w:sz w:val="26"/>
          <w:szCs w:val="26"/>
        </w:rPr>
      </w:pPr>
      <w:r w:rsidRPr="00DB1D8D">
        <w:rPr>
          <w:sz w:val="26"/>
          <w:szCs w:val="26"/>
        </w:rPr>
        <w:t>4</w:t>
      </w:r>
      <w:r w:rsidR="00154C18" w:rsidRPr="00DB1D8D">
        <w:rPr>
          <w:sz w:val="26"/>
          <w:szCs w:val="26"/>
        </w:rPr>
        <w:t>7</w:t>
      </w:r>
      <w:r w:rsidRPr="00DB1D8D">
        <w:rPr>
          <w:sz w:val="26"/>
          <w:szCs w:val="26"/>
        </w:rPr>
        <w:t xml:space="preserve">. Главным распорядителем бюджетных средств, ответственным за реализацию проектов инициативного бюджетирования по развитию и внедрению информационных технологий (включая разработку информационных систем и развитие инфокоммуникационной инфраструктуры) в муниципальных учреждениях культуры, направленных на создание виртуальных экспозиций и условий свободного (бесплатного) доступа населения к таким экспозициям, а также обеспечение доступа к государственным и муниципальным ресурсам, включая оборудование мест доступа (за исключением специализированных учреждений, осуществляющих комплексное обслуживание и предоставление услуг в формате «одного окна»), является Муниципальное казенное учреждение «Управление культуры Невьянского городского округа». </w:t>
      </w:r>
    </w:p>
    <w:p w:rsidR="009D2A15" w:rsidRPr="00DB1D8D" w:rsidRDefault="009D2A15" w:rsidP="009D2A15">
      <w:pPr>
        <w:autoSpaceDE w:val="0"/>
        <w:autoSpaceDN w:val="0"/>
        <w:adjustRightInd w:val="0"/>
        <w:ind w:firstLine="709"/>
        <w:jc w:val="both"/>
        <w:rPr>
          <w:sz w:val="26"/>
          <w:szCs w:val="26"/>
        </w:rPr>
      </w:pPr>
      <w:r w:rsidRPr="00DB1D8D">
        <w:rPr>
          <w:sz w:val="26"/>
          <w:szCs w:val="26"/>
        </w:rPr>
        <w:t>Получатели бюджетных средств на реализацию проектов инициативного бюджетирования по развитию и внедрению информационных технологий (включая разработку информационных систем и развитие инфокоммуникационной инфраструктуры) в муниципальных учреждениях культуры, направленных на создание виртуальных экспозиций и условий свободного (бесплатного) доступа населения к таким экспозициям, а также обеспечение доступа к государственным и муниципальным ресурсам, включая оборудование мест доступа (за исключением специализированных учреждений, осуществляющих комплексное обслуживание и предоставление услуг в формате «одного окна») определяются в ходе проведения конкурсного отбора. Функции по соблюдению порядка, контролю за ходом выполнения и приемке работ осуществляет главный распорядитель бюджетных средств.</w:t>
      </w:r>
    </w:p>
    <w:p w:rsidR="009D2A15" w:rsidRPr="00DB1D8D" w:rsidRDefault="009D2A15" w:rsidP="009D2A15">
      <w:pPr>
        <w:autoSpaceDE w:val="0"/>
        <w:autoSpaceDN w:val="0"/>
        <w:adjustRightInd w:val="0"/>
        <w:ind w:firstLine="709"/>
        <w:jc w:val="both"/>
        <w:rPr>
          <w:sz w:val="26"/>
          <w:szCs w:val="26"/>
        </w:rPr>
      </w:pPr>
      <w:r w:rsidRPr="00DB1D8D">
        <w:rPr>
          <w:sz w:val="26"/>
          <w:szCs w:val="26"/>
        </w:rPr>
        <w:t>4</w:t>
      </w:r>
      <w:r w:rsidR="00154C18" w:rsidRPr="00DB1D8D">
        <w:rPr>
          <w:sz w:val="26"/>
          <w:szCs w:val="26"/>
        </w:rPr>
        <w:t>8</w:t>
      </w:r>
      <w:r w:rsidRPr="00DB1D8D">
        <w:rPr>
          <w:sz w:val="26"/>
          <w:szCs w:val="26"/>
        </w:rPr>
        <w:t>. Средства местного бюджета на софинансирование проектов инициативного бюджетирования резервируются в составе утвержденных решением Думы Невьянского городского округа по главному распорядителю бюджетных средств «Администрация Невьянского городского округа», разделу 0400 «Национальная экономика», подразделу 0412 «Другие вопросы в области национальной экономики», целевой статье 7001810000 «Расходы, зарезервированные на реализацию проектов инициативного бюджетирования», виду расходов 870 «Резервные средства» классификации расходов бюджетов.</w:t>
      </w:r>
    </w:p>
    <w:p w:rsidR="009D2A15" w:rsidRPr="00DB1D8D" w:rsidRDefault="009D2A15" w:rsidP="009D2A15">
      <w:pPr>
        <w:autoSpaceDE w:val="0"/>
        <w:autoSpaceDN w:val="0"/>
        <w:adjustRightInd w:val="0"/>
        <w:ind w:firstLine="709"/>
        <w:jc w:val="both"/>
        <w:rPr>
          <w:sz w:val="26"/>
          <w:szCs w:val="26"/>
        </w:rPr>
      </w:pPr>
      <w:r w:rsidRPr="00DB1D8D">
        <w:rPr>
          <w:sz w:val="26"/>
          <w:szCs w:val="26"/>
        </w:rPr>
        <w:t xml:space="preserve">В случае, если проект стал победителем конкурсного отбора проектов инициативного бюджетирования на региональном уровне, бюджетные ассигнования на софинансирование проекта за счет субсидий из областного бюджета и средств местного бюджета предоставляются путем внесения изменений в решение Думы </w:t>
      </w:r>
      <w:r w:rsidRPr="00DB1D8D">
        <w:rPr>
          <w:sz w:val="26"/>
          <w:szCs w:val="26"/>
        </w:rPr>
        <w:lastRenderedPageBreak/>
        <w:t>Невьянского городского округа о бюджете Невьянского городского округа о выделении средств главному распорядителю бюджетных средств местного бюджета, ответственному за реализацию проекта инициативного бюджетирования.</w:t>
      </w:r>
    </w:p>
    <w:p w:rsidR="009D2A15" w:rsidRPr="00DB1D8D" w:rsidRDefault="009D2A15" w:rsidP="009D2A15">
      <w:pPr>
        <w:autoSpaceDE w:val="0"/>
        <w:autoSpaceDN w:val="0"/>
        <w:adjustRightInd w:val="0"/>
        <w:ind w:firstLine="709"/>
        <w:jc w:val="both"/>
        <w:rPr>
          <w:sz w:val="26"/>
          <w:szCs w:val="26"/>
        </w:rPr>
      </w:pPr>
      <w:r w:rsidRPr="00DB1D8D">
        <w:rPr>
          <w:sz w:val="26"/>
          <w:szCs w:val="26"/>
        </w:rPr>
        <w:t>4</w:t>
      </w:r>
      <w:r w:rsidR="00154C18" w:rsidRPr="00DB1D8D">
        <w:rPr>
          <w:sz w:val="26"/>
          <w:szCs w:val="26"/>
        </w:rPr>
        <w:t>9</w:t>
      </w:r>
      <w:r w:rsidRPr="00DB1D8D">
        <w:rPr>
          <w:sz w:val="26"/>
          <w:szCs w:val="26"/>
        </w:rPr>
        <w:t>. Реализация проекта инициативного бюджетирования осуществляется главным распорядителем бюджетных средств самостоятельно либо через подведомственное муниципальное учреждение, в том числе путем предоставления учреждению субсидий.</w:t>
      </w:r>
    </w:p>
    <w:p w:rsidR="009D2A15" w:rsidRPr="00DB1D8D" w:rsidRDefault="00154C18" w:rsidP="009D2A15">
      <w:pPr>
        <w:autoSpaceDE w:val="0"/>
        <w:autoSpaceDN w:val="0"/>
        <w:adjustRightInd w:val="0"/>
        <w:ind w:firstLine="709"/>
        <w:jc w:val="both"/>
        <w:rPr>
          <w:sz w:val="26"/>
          <w:szCs w:val="26"/>
        </w:rPr>
      </w:pPr>
      <w:r w:rsidRPr="00DB1D8D">
        <w:rPr>
          <w:sz w:val="26"/>
          <w:szCs w:val="26"/>
        </w:rPr>
        <w:t>50</w:t>
      </w:r>
      <w:r w:rsidR="009D2A15" w:rsidRPr="00DB1D8D">
        <w:rPr>
          <w:sz w:val="26"/>
          <w:szCs w:val="26"/>
        </w:rPr>
        <w:t>. Главный распорядитель бюджетных средств, ответственный за реализацию проекта инициативного бюджетирования, либо подведомственное муниципальное учреждение, реализующее проект, организует проведение необходимых конкурсных процедур на поставку товаров, выполнение работ, оказание услуг в рамках реализации проекта и заключение муниципального контракта и (или) договора в соответствии с действующим законодательством.</w:t>
      </w:r>
    </w:p>
    <w:p w:rsidR="009D2A15" w:rsidRPr="00DB1D8D" w:rsidRDefault="00154C18" w:rsidP="009D2A15">
      <w:pPr>
        <w:autoSpaceDE w:val="0"/>
        <w:autoSpaceDN w:val="0"/>
        <w:adjustRightInd w:val="0"/>
        <w:ind w:firstLine="709"/>
        <w:jc w:val="both"/>
        <w:rPr>
          <w:sz w:val="26"/>
          <w:szCs w:val="26"/>
        </w:rPr>
      </w:pPr>
      <w:r w:rsidRPr="00DB1D8D">
        <w:rPr>
          <w:sz w:val="26"/>
          <w:szCs w:val="26"/>
        </w:rPr>
        <w:t>51</w:t>
      </w:r>
      <w:r w:rsidR="009D2A15" w:rsidRPr="00DB1D8D">
        <w:rPr>
          <w:sz w:val="26"/>
          <w:szCs w:val="26"/>
        </w:rPr>
        <w:t>. Право на получение средств на реализацию проекта инициативного бюджетирования имеют юридические лица и индивидуальные предприниматели, осуществляющие выполнение работ (услуг) по проектам инициативного бюджетирования, определенные по результатам проведения необходимых конкурсных процедур.</w:t>
      </w:r>
    </w:p>
    <w:p w:rsidR="009D2A15" w:rsidRPr="00DB1D8D" w:rsidRDefault="00154C18" w:rsidP="009D2A15">
      <w:pPr>
        <w:autoSpaceDE w:val="0"/>
        <w:autoSpaceDN w:val="0"/>
        <w:adjustRightInd w:val="0"/>
        <w:ind w:firstLine="709"/>
        <w:jc w:val="both"/>
        <w:rPr>
          <w:sz w:val="26"/>
          <w:szCs w:val="26"/>
        </w:rPr>
      </w:pPr>
      <w:r w:rsidRPr="00DB1D8D">
        <w:rPr>
          <w:sz w:val="26"/>
          <w:szCs w:val="26"/>
        </w:rPr>
        <w:t>52</w:t>
      </w:r>
      <w:r w:rsidR="009D2A15" w:rsidRPr="00DB1D8D">
        <w:rPr>
          <w:sz w:val="26"/>
          <w:szCs w:val="26"/>
        </w:rPr>
        <w:t>. Главный распорядитель бюджетных средств, ответственный за реализацию проекта, либо подведомственное муниципальное учреждение, реализующее проект, предусматривает в рамках соответствующей муниципальной программы Невьянского городского округа мероприятие, связанное с реализацией проекта инициативного бюджетирования, по разделам и подразделам классификации расходов, исходя из отраслевой принадлежности, целевой статье, отражающей наименование проекта инициативного бюджетирования, соответствующим видам расходов и кодам аналитического учета. При этом наименование мероприятия должно отражать цель использования бюджетных ассигнований в рамках реализации проекта инициативного бюджетирования.</w:t>
      </w:r>
    </w:p>
    <w:p w:rsidR="009D2A15" w:rsidRPr="00DB1D8D" w:rsidRDefault="009D2A15" w:rsidP="009D2A15">
      <w:pPr>
        <w:pStyle w:val="ConsPlusNormal"/>
        <w:ind w:firstLine="709"/>
        <w:jc w:val="both"/>
        <w:rPr>
          <w:rFonts w:ascii="Times New Roman" w:hAnsi="Times New Roman" w:cs="Times New Roman"/>
          <w:sz w:val="27"/>
          <w:szCs w:val="27"/>
        </w:rPr>
      </w:pPr>
    </w:p>
    <w:p w:rsidR="009D2A15" w:rsidRPr="00DB1D8D" w:rsidRDefault="009D2A15" w:rsidP="009D2A15">
      <w:pPr>
        <w:pStyle w:val="ConsPlusNormal"/>
        <w:ind w:firstLine="709"/>
        <w:jc w:val="both"/>
        <w:rPr>
          <w:rFonts w:ascii="Times New Roman" w:hAnsi="Times New Roman" w:cs="Times New Roman"/>
          <w:sz w:val="27"/>
          <w:szCs w:val="27"/>
        </w:rPr>
      </w:pPr>
    </w:p>
    <w:p w:rsidR="009D2A15" w:rsidRPr="00DB1D8D" w:rsidRDefault="009D2A15" w:rsidP="009D2A15">
      <w:pPr>
        <w:pStyle w:val="ConsPlusNormal"/>
        <w:ind w:firstLine="709"/>
        <w:jc w:val="both"/>
        <w:rPr>
          <w:rFonts w:ascii="Times New Roman" w:hAnsi="Times New Roman" w:cs="Times New Roman"/>
          <w:sz w:val="27"/>
          <w:szCs w:val="27"/>
        </w:rPr>
      </w:pPr>
    </w:p>
    <w:p w:rsidR="009D2A15" w:rsidRPr="00DB1D8D" w:rsidRDefault="009D2A15" w:rsidP="009D2A15">
      <w:pPr>
        <w:pStyle w:val="ConsPlusNormal"/>
        <w:ind w:firstLine="709"/>
        <w:jc w:val="both"/>
        <w:rPr>
          <w:rFonts w:ascii="Times New Roman" w:hAnsi="Times New Roman" w:cs="Times New Roman"/>
          <w:sz w:val="27"/>
          <w:szCs w:val="27"/>
        </w:rPr>
      </w:pPr>
    </w:p>
    <w:p w:rsidR="009D2A15" w:rsidRPr="00DB1D8D" w:rsidRDefault="009D2A15" w:rsidP="009D2A15">
      <w:pPr>
        <w:pStyle w:val="ConsPlusNormal"/>
        <w:ind w:firstLine="709"/>
        <w:jc w:val="both"/>
        <w:rPr>
          <w:rFonts w:ascii="Times New Roman" w:hAnsi="Times New Roman" w:cs="Times New Roman"/>
          <w:sz w:val="27"/>
          <w:szCs w:val="27"/>
        </w:rPr>
      </w:pPr>
    </w:p>
    <w:p w:rsidR="009D2A15" w:rsidRPr="00DB1D8D" w:rsidRDefault="009D2A15" w:rsidP="009D2A15">
      <w:pPr>
        <w:pStyle w:val="ConsPlusNormal"/>
        <w:ind w:firstLine="709"/>
        <w:jc w:val="both"/>
        <w:rPr>
          <w:rFonts w:ascii="Times New Roman" w:hAnsi="Times New Roman" w:cs="Times New Roman"/>
          <w:sz w:val="27"/>
          <w:szCs w:val="27"/>
        </w:rPr>
      </w:pPr>
    </w:p>
    <w:p w:rsidR="009D2A15" w:rsidRPr="00DB1D8D" w:rsidRDefault="009D2A15" w:rsidP="009D2A15">
      <w:pPr>
        <w:pStyle w:val="ConsPlusNormal"/>
        <w:ind w:firstLine="709"/>
        <w:jc w:val="both"/>
        <w:rPr>
          <w:rFonts w:ascii="Times New Roman" w:hAnsi="Times New Roman" w:cs="Times New Roman"/>
          <w:sz w:val="27"/>
          <w:szCs w:val="27"/>
        </w:rPr>
      </w:pPr>
    </w:p>
    <w:p w:rsidR="009D2A15" w:rsidRPr="00DB1D8D" w:rsidRDefault="009D2A15" w:rsidP="009D2A15">
      <w:pPr>
        <w:pStyle w:val="ConsPlusNormal"/>
        <w:ind w:firstLine="709"/>
        <w:jc w:val="both"/>
        <w:rPr>
          <w:rFonts w:ascii="Times New Roman" w:hAnsi="Times New Roman" w:cs="Times New Roman"/>
          <w:sz w:val="27"/>
          <w:szCs w:val="27"/>
        </w:rPr>
      </w:pPr>
    </w:p>
    <w:p w:rsidR="009D2A15" w:rsidRPr="00DB1D8D" w:rsidRDefault="009D2A15" w:rsidP="009D2A15">
      <w:pPr>
        <w:pStyle w:val="ConsPlusNormal"/>
        <w:ind w:firstLine="709"/>
        <w:jc w:val="both"/>
        <w:rPr>
          <w:rFonts w:ascii="Times New Roman" w:hAnsi="Times New Roman" w:cs="Times New Roman"/>
          <w:sz w:val="27"/>
          <w:szCs w:val="27"/>
        </w:rPr>
      </w:pPr>
    </w:p>
    <w:p w:rsidR="009D2A15" w:rsidRPr="00DB1D8D" w:rsidRDefault="009D2A15" w:rsidP="009D2A15">
      <w:pPr>
        <w:pStyle w:val="ConsPlusNormal"/>
        <w:ind w:firstLine="709"/>
        <w:jc w:val="both"/>
        <w:rPr>
          <w:rFonts w:ascii="Times New Roman" w:hAnsi="Times New Roman" w:cs="Times New Roman"/>
          <w:sz w:val="27"/>
          <w:szCs w:val="27"/>
        </w:rPr>
      </w:pPr>
    </w:p>
    <w:p w:rsidR="009D2A15" w:rsidRPr="00DB1D8D" w:rsidRDefault="009D2A15" w:rsidP="009D2A15">
      <w:pPr>
        <w:pStyle w:val="ConsPlusNormal"/>
        <w:ind w:firstLine="709"/>
        <w:jc w:val="both"/>
        <w:rPr>
          <w:rFonts w:ascii="Times New Roman" w:hAnsi="Times New Roman" w:cs="Times New Roman"/>
          <w:sz w:val="27"/>
          <w:szCs w:val="27"/>
        </w:rPr>
      </w:pPr>
    </w:p>
    <w:p w:rsidR="009D2A15" w:rsidRPr="00DB1D8D" w:rsidRDefault="009D2A15" w:rsidP="009D2A15">
      <w:pPr>
        <w:pStyle w:val="ConsPlusNormal"/>
        <w:ind w:firstLine="709"/>
        <w:jc w:val="both"/>
        <w:rPr>
          <w:rFonts w:ascii="Times New Roman" w:hAnsi="Times New Roman" w:cs="Times New Roman"/>
          <w:sz w:val="27"/>
          <w:szCs w:val="27"/>
        </w:rPr>
      </w:pPr>
    </w:p>
    <w:p w:rsidR="009D2A15" w:rsidRPr="00DB1D8D" w:rsidRDefault="009D2A15" w:rsidP="009D2A15">
      <w:pPr>
        <w:pStyle w:val="ConsPlusNormal"/>
        <w:ind w:firstLine="709"/>
        <w:jc w:val="both"/>
        <w:rPr>
          <w:rFonts w:ascii="Times New Roman" w:hAnsi="Times New Roman" w:cs="Times New Roman"/>
          <w:sz w:val="27"/>
          <w:szCs w:val="27"/>
        </w:rPr>
      </w:pPr>
    </w:p>
    <w:p w:rsidR="009D2A15" w:rsidRPr="00DB1D8D" w:rsidRDefault="009D2A15" w:rsidP="009D2A15">
      <w:pPr>
        <w:pStyle w:val="ConsPlusNormal"/>
        <w:ind w:firstLine="709"/>
        <w:jc w:val="both"/>
        <w:rPr>
          <w:rFonts w:ascii="Times New Roman" w:hAnsi="Times New Roman" w:cs="Times New Roman"/>
          <w:sz w:val="27"/>
          <w:szCs w:val="27"/>
        </w:rPr>
      </w:pPr>
    </w:p>
    <w:p w:rsidR="009D2A15" w:rsidRPr="00DB1D8D" w:rsidRDefault="009D2A15" w:rsidP="009D2A15">
      <w:pPr>
        <w:pStyle w:val="ConsPlusNormal"/>
        <w:ind w:firstLine="709"/>
        <w:jc w:val="both"/>
        <w:rPr>
          <w:rFonts w:ascii="Times New Roman" w:hAnsi="Times New Roman" w:cs="Times New Roman"/>
          <w:sz w:val="27"/>
          <w:szCs w:val="27"/>
        </w:rPr>
      </w:pPr>
    </w:p>
    <w:p w:rsidR="009D2A15" w:rsidRPr="00DB1D8D" w:rsidRDefault="009D2A15" w:rsidP="009D2A15">
      <w:pPr>
        <w:pStyle w:val="ConsPlusNormal"/>
        <w:ind w:firstLine="709"/>
        <w:jc w:val="both"/>
        <w:rPr>
          <w:rFonts w:ascii="Times New Roman" w:hAnsi="Times New Roman" w:cs="Times New Roman"/>
          <w:sz w:val="27"/>
          <w:szCs w:val="27"/>
        </w:rPr>
      </w:pPr>
    </w:p>
    <w:p w:rsidR="00F17C45" w:rsidRPr="00DB1D8D" w:rsidRDefault="00F17C45" w:rsidP="009D2A15">
      <w:pPr>
        <w:pStyle w:val="ConsPlusNormal"/>
        <w:ind w:firstLine="709"/>
        <w:jc w:val="both"/>
        <w:rPr>
          <w:rFonts w:ascii="Times New Roman" w:hAnsi="Times New Roman" w:cs="Times New Roman"/>
          <w:sz w:val="27"/>
          <w:szCs w:val="27"/>
        </w:rPr>
      </w:pPr>
    </w:p>
    <w:p w:rsidR="00154C18" w:rsidRPr="00DB1D8D" w:rsidRDefault="00154C18" w:rsidP="009D2A15">
      <w:pPr>
        <w:pStyle w:val="ConsPlusNormal"/>
        <w:ind w:firstLine="709"/>
        <w:jc w:val="both"/>
        <w:rPr>
          <w:rFonts w:ascii="Times New Roman" w:hAnsi="Times New Roman" w:cs="Times New Roman"/>
          <w:sz w:val="27"/>
          <w:szCs w:val="27"/>
        </w:rPr>
      </w:pPr>
    </w:p>
    <w:p w:rsidR="00154C18" w:rsidRPr="00DB1D8D" w:rsidRDefault="00154C18" w:rsidP="009D2A15">
      <w:pPr>
        <w:pStyle w:val="ConsPlusNormal"/>
        <w:ind w:firstLine="709"/>
        <w:jc w:val="both"/>
        <w:rPr>
          <w:rFonts w:ascii="Times New Roman" w:hAnsi="Times New Roman" w:cs="Times New Roman"/>
          <w:sz w:val="27"/>
          <w:szCs w:val="27"/>
        </w:rPr>
      </w:pPr>
    </w:p>
    <w:p w:rsidR="009D2A15" w:rsidRPr="00DB1D8D" w:rsidRDefault="009D2A15" w:rsidP="009D2A15">
      <w:pPr>
        <w:pStyle w:val="ConsPlusNormal"/>
        <w:ind w:firstLine="709"/>
        <w:jc w:val="both"/>
        <w:rPr>
          <w:rFonts w:ascii="Times New Roman" w:hAnsi="Times New Roman" w:cs="Times New Roman"/>
          <w:sz w:val="27"/>
          <w:szCs w:val="27"/>
        </w:rPr>
      </w:pPr>
    </w:p>
    <w:p w:rsidR="009D2A15" w:rsidRPr="00DB1D8D" w:rsidRDefault="009D2A15" w:rsidP="009D2A15">
      <w:pPr>
        <w:pStyle w:val="ConsPlusNormal"/>
        <w:ind w:firstLine="709"/>
        <w:jc w:val="both"/>
        <w:rPr>
          <w:rFonts w:ascii="Times New Roman" w:hAnsi="Times New Roman" w:cs="Times New Roman"/>
          <w:sz w:val="27"/>
          <w:szCs w:val="27"/>
        </w:rPr>
      </w:pPr>
    </w:p>
    <w:p w:rsidR="009D2A15" w:rsidRPr="00DB1D8D" w:rsidRDefault="00DB1D8D" w:rsidP="00DB1D8D">
      <w:pPr>
        <w:pStyle w:val="ConsPlusNormal"/>
        <w:tabs>
          <w:tab w:val="left" w:pos="4678"/>
          <w:tab w:val="left" w:pos="4820"/>
        </w:tabs>
        <w:outlineLvl w:val="1"/>
        <w:rPr>
          <w:rFonts w:ascii="Times New Roman" w:hAnsi="Times New Roman" w:cs="Times New Roman"/>
          <w:sz w:val="27"/>
          <w:szCs w:val="27"/>
        </w:rPr>
      </w:pPr>
      <w:r w:rsidRPr="00DB1D8D">
        <w:rPr>
          <w:rFonts w:ascii="Times New Roman" w:hAnsi="Times New Roman" w:cs="Times New Roman"/>
          <w:sz w:val="27"/>
          <w:szCs w:val="27"/>
        </w:rPr>
        <w:t xml:space="preserve">                                                                      </w:t>
      </w:r>
      <w:r w:rsidR="009D2A15" w:rsidRPr="00DB1D8D">
        <w:rPr>
          <w:rFonts w:ascii="Times New Roman" w:hAnsi="Times New Roman" w:cs="Times New Roman"/>
          <w:sz w:val="27"/>
          <w:szCs w:val="27"/>
        </w:rPr>
        <w:t>Приложение № 1</w:t>
      </w:r>
    </w:p>
    <w:p w:rsidR="009D2A15" w:rsidRPr="00DB1D8D" w:rsidRDefault="00DB1D8D" w:rsidP="00DB1D8D">
      <w:pPr>
        <w:pStyle w:val="ConsPlusNormal"/>
        <w:jc w:val="right"/>
        <w:rPr>
          <w:rFonts w:ascii="Times New Roman" w:hAnsi="Times New Roman" w:cs="Times New Roman"/>
          <w:sz w:val="27"/>
          <w:szCs w:val="27"/>
        </w:rPr>
      </w:pPr>
      <w:r w:rsidRPr="00DB1D8D">
        <w:rPr>
          <w:rFonts w:ascii="Times New Roman" w:hAnsi="Times New Roman" w:cs="Times New Roman"/>
          <w:sz w:val="27"/>
          <w:szCs w:val="27"/>
        </w:rPr>
        <w:t xml:space="preserve">            </w:t>
      </w:r>
      <w:r w:rsidR="009D2A15" w:rsidRPr="00DB1D8D">
        <w:rPr>
          <w:rFonts w:ascii="Times New Roman" w:hAnsi="Times New Roman" w:cs="Times New Roman"/>
          <w:sz w:val="27"/>
          <w:szCs w:val="27"/>
        </w:rPr>
        <w:t>к Порядку проведения конкурсного отбора</w:t>
      </w:r>
    </w:p>
    <w:p w:rsidR="009D2A15" w:rsidRPr="00DB1D8D" w:rsidRDefault="00BB4917" w:rsidP="009D2A15">
      <w:pPr>
        <w:pStyle w:val="ConsPlusNormal"/>
        <w:jc w:val="right"/>
        <w:rPr>
          <w:rFonts w:ascii="Times New Roman" w:hAnsi="Times New Roman" w:cs="Times New Roman"/>
          <w:sz w:val="27"/>
          <w:szCs w:val="27"/>
        </w:rPr>
      </w:pPr>
      <w:r w:rsidRPr="00DB1D8D">
        <w:rPr>
          <w:rFonts w:ascii="Times New Roman" w:hAnsi="Times New Roman" w:cs="Times New Roman"/>
          <w:sz w:val="27"/>
          <w:szCs w:val="27"/>
        </w:rPr>
        <w:t>п</w:t>
      </w:r>
      <w:r w:rsidR="009D2A15" w:rsidRPr="00DB1D8D">
        <w:rPr>
          <w:rFonts w:ascii="Times New Roman" w:hAnsi="Times New Roman" w:cs="Times New Roman"/>
          <w:sz w:val="27"/>
          <w:szCs w:val="27"/>
        </w:rPr>
        <w:t>роектов инициативного бюджетирования</w:t>
      </w:r>
    </w:p>
    <w:p w:rsidR="009D2A15" w:rsidRPr="00DB1D8D" w:rsidRDefault="00154C18" w:rsidP="00154C18">
      <w:pPr>
        <w:pStyle w:val="ConsPlusNormal"/>
        <w:jc w:val="center"/>
        <w:rPr>
          <w:rFonts w:ascii="Times New Roman" w:hAnsi="Times New Roman" w:cs="Times New Roman"/>
          <w:sz w:val="27"/>
          <w:szCs w:val="27"/>
        </w:rPr>
      </w:pPr>
      <w:r w:rsidRPr="00DB1D8D">
        <w:rPr>
          <w:rFonts w:ascii="Times New Roman" w:hAnsi="Times New Roman" w:cs="Times New Roman"/>
          <w:sz w:val="27"/>
          <w:szCs w:val="27"/>
        </w:rPr>
        <w:t xml:space="preserve">                                                    </w:t>
      </w:r>
      <w:r w:rsidR="009D2A15" w:rsidRPr="00DB1D8D">
        <w:rPr>
          <w:rFonts w:ascii="Times New Roman" w:hAnsi="Times New Roman" w:cs="Times New Roman"/>
          <w:sz w:val="27"/>
          <w:szCs w:val="27"/>
        </w:rPr>
        <w:t xml:space="preserve">в Невьянском городском округе </w:t>
      </w:r>
    </w:p>
    <w:p w:rsidR="009D2A15" w:rsidRPr="00DB1D8D" w:rsidRDefault="009D2A15" w:rsidP="009D2A15">
      <w:pPr>
        <w:pStyle w:val="ConsPlusNormal"/>
        <w:jc w:val="right"/>
      </w:pPr>
    </w:p>
    <w:p w:rsidR="009D2A15" w:rsidRPr="00DB1D8D" w:rsidRDefault="009D2A15" w:rsidP="009D2A15">
      <w:pPr>
        <w:pStyle w:val="ConsPlusNormal"/>
      </w:pPr>
    </w:p>
    <w:p w:rsidR="009D2A15" w:rsidRPr="00DB1D8D" w:rsidRDefault="009D2A15" w:rsidP="009D2A15">
      <w:pPr>
        <w:pStyle w:val="ConsPlusNonformat"/>
        <w:jc w:val="both"/>
      </w:pPr>
      <w:bookmarkStart w:id="3" w:name="P123"/>
      <w:bookmarkEnd w:id="3"/>
      <w:r w:rsidRPr="00DB1D8D">
        <w:t xml:space="preserve">                                  ЗАЯВКА</w:t>
      </w:r>
    </w:p>
    <w:p w:rsidR="009D2A15" w:rsidRPr="00DB1D8D" w:rsidRDefault="009D2A15" w:rsidP="009D2A15">
      <w:pPr>
        <w:pStyle w:val="ConsPlusNonformat"/>
        <w:jc w:val="both"/>
      </w:pPr>
      <w:r w:rsidRPr="00DB1D8D">
        <w:t xml:space="preserve">                      для участия в конкурсном отборе</w:t>
      </w:r>
    </w:p>
    <w:p w:rsidR="009D2A15" w:rsidRPr="00DB1D8D" w:rsidRDefault="009D2A15" w:rsidP="009D2A15">
      <w:pPr>
        <w:pStyle w:val="ConsPlusNonformat"/>
        <w:jc w:val="both"/>
      </w:pPr>
      <w:r w:rsidRPr="00DB1D8D">
        <w:t xml:space="preserve">                   проекта инициативного бюджетирования</w:t>
      </w:r>
    </w:p>
    <w:p w:rsidR="009D2A15" w:rsidRPr="00DB1D8D" w:rsidRDefault="009D2A15" w:rsidP="009D2A15">
      <w:pPr>
        <w:pStyle w:val="ConsPlusNonformat"/>
        <w:jc w:val="both"/>
      </w:pPr>
    </w:p>
    <w:p w:rsidR="009D2A15" w:rsidRPr="00DB1D8D" w:rsidRDefault="009D2A15" w:rsidP="009D2A15">
      <w:pPr>
        <w:pStyle w:val="ConsPlusNonformat"/>
        <w:jc w:val="both"/>
      </w:pPr>
      <w:r w:rsidRPr="00DB1D8D">
        <w:t>от</w:t>
      </w:r>
    </w:p>
    <w:p w:rsidR="009D2A15" w:rsidRPr="00DB1D8D" w:rsidRDefault="009D2A15" w:rsidP="009D2A15">
      <w:pPr>
        <w:pStyle w:val="ConsPlusNonformat"/>
        <w:jc w:val="both"/>
      </w:pPr>
      <w:r w:rsidRPr="00DB1D8D">
        <w:t>___________________________________________________________________________</w:t>
      </w:r>
    </w:p>
    <w:p w:rsidR="009D2A15" w:rsidRPr="00DB1D8D" w:rsidRDefault="009D2A15" w:rsidP="009D2A15">
      <w:pPr>
        <w:pStyle w:val="ConsPlusNonformat"/>
        <w:jc w:val="both"/>
      </w:pPr>
      <w:r w:rsidRPr="00DB1D8D">
        <w:t xml:space="preserve">                (название инициативной группы, наименование</w:t>
      </w:r>
    </w:p>
    <w:p w:rsidR="009D2A15" w:rsidRPr="00DB1D8D" w:rsidRDefault="009D2A15" w:rsidP="009D2A15">
      <w:pPr>
        <w:pStyle w:val="ConsPlusNonformat"/>
        <w:jc w:val="both"/>
      </w:pPr>
      <w:r w:rsidRPr="00DB1D8D">
        <w:t xml:space="preserve">          общественного объединения, некоммерческой организации)</w:t>
      </w:r>
    </w:p>
    <w:p w:rsidR="009D2A15" w:rsidRPr="00DB1D8D" w:rsidRDefault="009D2A15" w:rsidP="009D2A15">
      <w:pPr>
        <w:pStyle w:val="ConsPlusNonformat"/>
        <w:jc w:val="both"/>
      </w:pPr>
      <w:r w:rsidRPr="00DB1D8D">
        <w:t>1. Название проекта:</w:t>
      </w:r>
    </w:p>
    <w:p w:rsidR="009D2A15" w:rsidRPr="00DB1D8D" w:rsidRDefault="009D2A15" w:rsidP="009D2A15">
      <w:pPr>
        <w:pStyle w:val="ConsPlusNonformat"/>
        <w:jc w:val="both"/>
      </w:pPr>
      <w:r w:rsidRPr="00DB1D8D">
        <w:t>___________________________________________________________________________</w:t>
      </w:r>
    </w:p>
    <w:p w:rsidR="009D2A15" w:rsidRPr="00DB1D8D" w:rsidRDefault="009D2A15" w:rsidP="009D2A15">
      <w:pPr>
        <w:pStyle w:val="ConsPlusNonformat"/>
        <w:jc w:val="both"/>
      </w:pPr>
      <w:r w:rsidRPr="00DB1D8D">
        <w:t>2. Место реализации проекта:</w:t>
      </w:r>
    </w:p>
    <w:p w:rsidR="009D2A15" w:rsidRPr="00DB1D8D" w:rsidRDefault="009D2A15" w:rsidP="009D2A15">
      <w:pPr>
        <w:pStyle w:val="ConsPlusNonformat"/>
        <w:jc w:val="both"/>
      </w:pPr>
      <w:r w:rsidRPr="00DB1D8D">
        <w:t>___________________________________________________________________________</w:t>
      </w:r>
    </w:p>
    <w:p w:rsidR="009D2A15" w:rsidRPr="00DB1D8D" w:rsidRDefault="009D2A15" w:rsidP="009D2A15">
      <w:pPr>
        <w:pStyle w:val="ConsPlusNonformat"/>
        <w:jc w:val="both"/>
      </w:pPr>
      <w:r w:rsidRPr="00DB1D8D">
        <w:t>3. Сведения  о  представителе   (инициативной     группы,     общественного</w:t>
      </w:r>
    </w:p>
    <w:p w:rsidR="009D2A15" w:rsidRPr="00DB1D8D" w:rsidRDefault="009D2A15" w:rsidP="009D2A15">
      <w:pPr>
        <w:pStyle w:val="ConsPlusNonformat"/>
        <w:jc w:val="both"/>
      </w:pPr>
      <w:r w:rsidRPr="00DB1D8D">
        <w:t>объединения, некоммерческой организации): _________________________________</w:t>
      </w:r>
    </w:p>
    <w:p w:rsidR="009D2A15" w:rsidRPr="00DB1D8D" w:rsidRDefault="009D2A15" w:rsidP="009D2A15">
      <w:pPr>
        <w:pStyle w:val="ConsPlusNonformat"/>
        <w:jc w:val="both"/>
      </w:pPr>
      <w:r w:rsidRPr="00DB1D8D">
        <w:t>(Ф.И.О.)</w:t>
      </w:r>
    </w:p>
    <w:p w:rsidR="009D2A15" w:rsidRPr="00DB1D8D" w:rsidRDefault="009D2A15" w:rsidP="009D2A15">
      <w:pPr>
        <w:pStyle w:val="ConsPlusNonformat"/>
        <w:jc w:val="both"/>
      </w:pPr>
      <w:r w:rsidRPr="00DB1D8D">
        <w:t>контактный телефон: _________________________ e-mail ______________________</w:t>
      </w:r>
    </w:p>
    <w:p w:rsidR="009D2A15" w:rsidRPr="00DB1D8D" w:rsidRDefault="009D2A15" w:rsidP="009D2A15">
      <w:pPr>
        <w:pStyle w:val="ConsPlusNonformat"/>
        <w:jc w:val="both"/>
      </w:pPr>
      <w:r w:rsidRPr="00DB1D8D">
        <w:t>4. Описание проекта:</w:t>
      </w:r>
    </w:p>
    <w:p w:rsidR="009D2A15" w:rsidRPr="00DB1D8D" w:rsidRDefault="009D2A15" w:rsidP="009D2A15">
      <w:pPr>
        <w:pStyle w:val="ConsPlusNonformat"/>
        <w:jc w:val="both"/>
      </w:pPr>
      <w:r w:rsidRPr="00DB1D8D">
        <w:t>4.1. Тип проекта:</w:t>
      </w:r>
    </w:p>
    <w:p w:rsidR="009D2A15" w:rsidRPr="00DB1D8D" w:rsidRDefault="009D2A15" w:rsidP="009D2A15">
      <w:pPr>
        <w:pStyle w:val="ConsPlusNonformat"/>
        <w:jc w:val="both"/>
      </w:pPr>
      <w:r w:rsidRPr="00DB1D8D">
        <w:t xml:space="preserve">    - благоустройство территории муниципального образования;</w:t>
      </w:r>
    </w:p>
    <w:p w:rsidR="009D2A15" w:rsidRPr="00DB1D8D" w:rsidRDefault="009D2A15" w:rsidP="009D2A15">
      <w:pPr>
        <w:pStyle w:val="ConsPlusNonformat"/>
        <w:jc w:val="both"/>
      </w:pPr>
      <w:r w:rsidRPr="00DB1D8D">
        <w:t xml:space="preserve">    - дополнительное образование детей.</w:t>
      </w:r>
    </w:p>
    <w:p w:rsidR="009D2A15" w:rsidRPr="00DB1D8D" w:rsidRDefault="009D2A15" w:rsidP="009D2A15">
      <w:pPr>
        <w:pStyle w:val="ConsPlusNonformat"/>
        <w:jc w:val="both"/>
      </w:pPr>
      <w:r w:rsidRPr="00DB1D8D">
        <w:t>4.2. Ориентировочный бюджет проекта:</w:t>
      </w:r>
    </w:p>
    <w:p w:rsidR="009D2A15" w:rsidRPr="00DB1D8D" w:rsidRDefault="009D2A15" w:rsidP="009D2A15">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118"/>
        <w:gridCol w:w="692"/>
        <w:gridCol w:w="624"/>
        <w:gridCol w:w="692"/>
        <w:gridCol w:w="624"/>
        <w:gridCol w:w="722"/>
        <w:gridCol w:w="624"/>
        <w:gridCol w:w="715"/>
        <w:gridCol w:w="624"/>
      </w:tblGrid>
      <w:tr w:rsidR="009D2A15" w:rsidRPr="00DB1D8D" w:rsidTr="00A66A7E">
        <w:tc>
          <w:tcPr>
            <w:tcW w:w="624" w:type="dxa"/>
            <w:vMerge w:val="restart"/>
          </w:tcPr>
          <w:p w:rsidR="009D2A15" w:rsidRPr="00DB1D8D" w:rsidRDefault="009D2A15" w:rsidP="00A66A7E">
            <w:pPr>
              <w:pStyle w:val="ConsPlusNormal"/>
              <w:jc w:val="center"/>
              <w:rPr>
                <w:rFonts w:ascii="Courier New" w:hAnsi="Courier New" w:cs="Courier New"/>
                <w:sz w:val="20"/>
              </w:rPr>
            </w:pPr>
            <w:r w:rsidRPr="00DB1D8D">
              <w:rPr>
                <w:rFonts w:ascii="Courier New" w:hAnsi="Courier New" w:cs="Courier New"/>
                <w:sz w:val="20"/>
              </w:rPr>
              <w:t>N п/п</w:t>
            </w:r>
          </w:p>
        </w:tc>
        <w:tc>
          <w:tcPr>
            <w:tcW w:w="3118" w:type="dxa"/>
            <w:vMerge w:val="restart"/>
          </w:tcPr>
          <w:p w:rsidR="009D2A15" w:rsidRPr="00DB1D8D" w:rsidRDefault="009D2A15" w:rsidP="00A66A7E">
            <w:pPr>
              <w:pStyle w:val="ConsPlusNormal"/>
              <w:jc w:val="center"/>
              <w:rPr>
                <w:rFonts w:ascii="Courier New" w:hAnsi="Courier New" w:cs="Courier New"/>
                <w:sz w:val="20"/>
              </w:rPr>
            </w:pPr>
            <w:r w:rsidRPr="00DB1D8D">
              <w:rPr>
                <w:rFonts w:ascii="Courier New" w:hAnsi="Courier New" w:cs="Courier New"/>
                <w:sz w:val="20"/>
              </w:rPr>
              <w:t>Наименование расходов</w:t>
            </w:r>
          </w:p>
        </w:tc>
        <w:tc>
          <w:tcPr>
            <w:tcW w:w="1316" w:type="dxa"/>
            <w:gridSpan w:val="2"/>
            <w:vMerge w:val="restart"/>
          </w:tcPr>
          <w:p w:rsidR="009D2A15" w:rsidRPr="00DB1D8D" w:rsidRDefault="009D2A15" w:rsidP="00A66A7E">
            <w:pPr>
              <w:pStyle w:val="ConsPlusNormal"/>
              <w:jc w:val="center"/>
              <w:rPr>
                <w:rFonts w:ascii="Courier New" w:hAnsi="Courier New" w:cs="Courier New"/>
                <w:sz w:val="20"/>
              </w:rPr>
            </w:pPr>
            <w:r w:rsidRPr="00DB1D8D">
              <w:rPr>
                <w:rFonts w:ascii="Courier New" w:hAnsi="Courier New" w:cs="Courier New"/>
                <w:sz w:val="20"/>
              </w:rPr>
              <w:t>Общая стоимость</w:t>
            </w:r>
          </w:p>
        </w:tc>
        <w:tc>
          <w:tcPr>
            <w:tcW w:w="4001" w:type="dxa"/>
            <w:gridSpan w:val="6"/>
          </w:tcPr>
          <w:p w:rsidR="009D2A15" w:rsidRPr="00DB1D8D" w:rsidRDefault="009D2A15" w:rsidP="00A66A7E">
            <w:pPr>
              <w:pStyle w:val="ConsPlusNormal"/>
              <w:jc w:val="center"/>
              <w:rPr>
                <w:rFonts w:ascii="Courier New" w:hAnsi="Courier New" w:cs="Courier New"/>
                <w:sz w:val="20"/>
              </w:rPr>
            </w:pPr>
            <w:r w:rsidRPr="00DB1D8D">
              <w:rPr>
                <w:rFonts w:ascii="Courier New" w:hAnsi="Courier New" w:cs="Courier New"/>
                <w:sz w:val="20"/>
              </w:rPr>
              <w:t>Финансирование за счет:</w:t>
            </w:r>
          </w:p>
        </w:tc>
      </w:tr>
      <w:tr w:rsidR="009D2A15" w:rsidRPr="00DB1D8D" w:rsidTr="00A66A7E">
        <w:tc>
          <w:tcPr>
            <w:tcW w:w="624" w:type="dxa"/>
            <w:vMerge/>
          </w:tcPr>
          <w:p w:rsidR="009D2A15" w:rsidRPr="00DB1D8D" w:rsidRDefault="009D2A15" w:rsidP="00A66A7E">
            <w:pPr>
              <w:rPr>
                <w:rFonts w:ascii="Courier New" w:hAnsi="Courier New" w:cs="Courier New"/>
                <w:sz w:val="20"/>
                <w:szCs w:val="20"/>
              </w:rPr>
            </w:pPr>
          </w:p>
        </w:tc>
        <w:tc>
          <w:tcPr>
            <w:tcW w:w="3118" w:type="dxa"/>
            <w:vMerge/>
          </w:tcPr>
          <w:p w:rsidR="009D2A15" w:rsidRPr="00DB1D8D" w:rsidRDefault="009D2A15" w:rsidP="00A66A7E">
            <w:pPr>
              <w:rPr>
                <w:rFonts w:ascii="Courier New" w:hAnsi="Courier New" w:cs="Courier New"/>
                <w:sz w:val="20"/>
                <w:szCs w:val="20"/>
              </w:rPr>
            </w:pPr>
          </w:p>
        </w:tc>
        <w:tc>
          <w:tcPr>
            <w:tcW w:w="1316" w:type="dxa"/>
            <w:gridSpan w:val="2"/>
            <w:vMerge/>
          </w:tcPr>
          <w:p w:rsidR="009D2A15" w:rsidRPr="00DB1D8D" w:rsidRDefault="009D2A15" w:rsidP="00A66A7E">
            <w:pPr>
              <w:rPr>
                <w:rFonts w:ascii="Courier New" w:hAnsi="Courier New" w:cs="Courier New"/>
                <w:sz w:val="20"/>
                <w:szCs w:val="20"/>
              </w:rPr>
            </w:pPr>
          </w:p>
        </w:tc>
        <w:tc>
          <w:tcPr>
            <w:tcW w:w="1316" w:type="dxa"/>
            <w:gridSpan w:val="2"/>
          </w:tcPr>
          <w:p w:rsidR="009D2A15" w:rsidRPr="00DB1D8D" w:rsidRDefault="009D2A15" w:rsidP="00A66A7E">
            <w:pPr>
              <w:pStyle w:val="ConsPlusNormal"/>
              <w:jc w:val="center"/>
              <w:rPr>
                <w:rFonts w:ascii="Courier New" w:hAnsi="Courier New" w:cs="Courier New"/>
                <w:sz w:val="20"/>
              </w:rPr>
            </w:pPr>
            <w:r w:rsidRPr="00DB1D8D">
              <w:rPr>
                <w:rFonts w:ascii="Courier New" w:hAnsi="Courier New" w:cs="Courier New"/>
                <w:sz w:val="20"/>
              </w:rPr>
              <w:t>Средств населения</w:t>
            </w:r>
          </w:p>
        </w:tc>
        <w:tc>
          <w:tcPr>
            <w:tcW w:w="1346" w:type="dxa"/>
            <w:gridSpan w:val="2"/>
          </w:tcPr>
          <w:p w:rsidR="009D2A15" w:rsidRPr="00DB1D8D" w:rsidRDefault="009D2A15" w:rsidP="00A66A7E">
            <w:pPr>
              <w:pStyle w:val="ConsPlusNormal"/>
              <w:jc w:val="center"/>
              <w:rPr>
                <w:rFonts w:ascii="Courier New" w:hAnsi="Courier New" w:cs="Courier New"/>
                <w:sz w:val="20"/>
              </w:rPr>
            </w:pPr>
            <w:r w:rsidRPr="00DB1D8D">
              <w:rPr>
                <w:rFonts w:ascii="Courier New" w:hAnsi="Courier New" w:cs="Courier New"/>
                <w:sz w:val="20"/>
              </w:rPr>
              <w:t xml:space="preserve">Средств бюджета Невьянского городского округа </w:t>
            </w:r>
          </w:p>
        </w:tc>
        <w:tc>
          <w:tcPr>
            <w:tcW w:w="1339" w:type="dxa"/>
            <w:gridSpan w:val="2"/>
          </w:tcPr>
          <w:p w:rsidR="009D2A15" w:rsidRPr="00DB1D8D" w:rsidRDefault="009D2A15" w:rsidP="00A66A7E">
            <w:pPr>
              <w:pStyle w:val="ConsPlusNormal"/>
              <w:jc w:val="center"/>
              <w:rPr>
                <w:rFonts w:ascii="Courier New" w:hAnsi="Courier New" w:cs="Courier New"/>
                <w:sz w:val="20"/>
              </w:rPr>
            </w:pPr>
            <w:r w:rsidRPr="00DB1D8D">
              <w:rPr>
                <w:rFonts w:ascii="Courier New" w:hAnsi="Courier New" w:cs="Courier New"/>
                <w:sz w:val="20"/>
              </w:rPr>
              <w:t>Другие источники (указать)</w:t>
            </w:r>
          </w:p>
        </w:tc>
      </w:tr>
      <w:tr w:rsidR="009D2A15" w:rsidRPr="00DB1D8D" w:rsidTr="00A66A7E">
        <w:tc>
          <w:tcPr>
            <w:tcW w:w="624" w:type="dxa"/>
            <w:vMerge/>
          </w:tcPr>
          <w:p w:rsidR="009D2A15" w:rsidRPr="00DB1D8D" w:rsidRDefault="009D2A15" w:rsidP="00A66A7E">
            <w:pPr>
              <w:rPr>
                <w:rFonts w:ascii="Courier New" w:hAnsi="Courier New" w:cs="Courier New"/>
                <w:sz w:val="20"/>
                <w:szCs w:val="20"/>
              </w:rPr>
            </w:pPr>
          </w:p>
        </w:tc>
        <w:tc>
          <w:tcPr>
            <w:tcW w:w="3118" w:type="dxa"/>
            <w:vMerge/>
          </w:tcPr>
          <w:p w:rsidR="009D2A15" w:rsidRPr="00DB1D8D" w:rsidRDefault="009D2A15" w:rsidP="00A66A7E">
            <w:pPr>
              <w:rPr>
                <w:rFonts w:ascii="Courier New" w:hAnsi="Courier New" w:cs="Courier New"/>
                <w:sz w:val="20"/>
                <w:szCs w:val="20"/>
              </w:rPr>
            </w:pPr>
          </w:p>
        </w:tc>
        <w:tc>
          <w:tcPr>
            <w:tcW w:w="692" w:type="dxa"/>
          </w:tcPr>
          <w:p w:rsidR="009D2A15" w:rsidRPr="00DB1D8D" w:rsidRDefault="009D2A15" w:rsidP="00A66A7E">
            <w:pPr>
              <w:pStyle w:val="ConsPlusNormal"/>
              <w:jc w:val="center"/>
              <w:rPr>
                <w:rFonts w:ascii="Courier New" w:hAnsi="Courier New" w:cs="Courier New"/>
                <w:sz w:val="20"/>
              </w:rPr>
            </w:pPr>
            <w:r w:rsidRPr="00DB1D8D">
              <w:rPr>
                <w:rFonts w:ascii="Courier New" w:hAnsi="Courier New" w:cs="Courier New"/>
                <w:sz w:val="20"/>
              </w:rPr>
              <w:t>руб.</w:t>
            </w:r>
          </w:p>
        </w:tc>
        <w:tc>
          <w:tcPr>
            <w:tcW w:w="624" w:type="dxa"/>
          </w:tcPr>
          <w:p w:rsidR="009D2A15" w:rsidRPr="00DB1D8D" w:rsidRDefault="009D2A15" w:rsidP="00A66A7E">
            <w:pPr>
              <w:pStyle w:val="ConsPlusNormal"/>
              <w:jc w:val="center"/>
              <w:rPr>
                <w:rFonts w:ascii="Courier New" w:hAnsi="Courier New" w:cs="Courier New"/>
                <w:sz w:val="20"/>
              </w:rPr>
            </w:pPr>
            <w:r w:rsidRPr="00DB1D8D">
              <w:rPr>
                <w:rFonts w:ascii="Courier New" w:hAnsi="Courier New" w:cs="Courier New"/>
                <w:sz w:val="20"/>
              </w:rPr>
              <w:t>%</w:t>
            </w:r>
          </w:p>
        </w:tc>
        <w:tc>
          <w:tcPr>
            <w:tcW w:w="692" w:type="dxa"/>
          </w:tcPr>
          <w:p w:rsidR="009D2A15" w:rsidRPr="00DB1D8D" w:rsidRDefault="009D2A15" w:rsidP="00A66A7E">
            <w:pPr>
              <w:pStyle w:val="ConsPlusNormal"/>
              <w:jc w:val="center"/>
              <w:rPr>
                <w:rFonts w:ascii="Courier New" w:hAnsi="Courier New" w:cs="Courier New"/>
                <w:sz w:val="20"/>
              </w:rPr>
            </w:pPr>
            <w:r w:rsidRPr="00DB1D8D">
              <w:rPr>
                <w:rFonts w:ascii="Courier New" w:hAnsi="Courier New" w:cs="Courier New"/>
                <w:sz w:val="20"/>
              </w:rPr>
              <w:t>руб.</w:t>
            </w:r>
          </w:p>
        </w:tc>
        <w:tc>
          <w:tcPr>
            <w:tcW w:w="624" w:type="dxa"/>
          </w:tcPr>
          <w:p w:rsidR="009D2A15" w:rsidRPr="00DB1D8D" w:rsidRDefault="009D2A15" w:rsidP="00A66A7E">
            <w:pPr>
              <w:pStyle w:val="ConsPlusNormal"/>
              <w:jc w:val="center"/>
              <w:rPr>
                <w:rFonts w:ascii="Courier New" w:hAnsi="Courier New" w:cs="Courier New"/>
                <w:sz w:val="20"/>
              </w:rPr>
            </w:pPr>
            <w:r w:rsidRPr="00DB1D8D">
              <w:rPr>
                <w:rFonts w:ascii="Courier New" w:hAnsi="Courier New" w:cs="Courier New"/>
                <w:sz w:val="20"/>
              </w:rPr>
              <w:t>%</w:t>
            </w:r>
          </w:p>
        </w:tc>
        <w:tc>
          <w:tcPr>
            <w:tcW w:w="722" w:type="dxa"/>
          </w:tcPr>
          <w:p w:rsidR="009D2A15" w:rsidRPr="00DB1D8D" w:rsidRDefault="009D2A15" w:rsidP="00A66A7E">
            <w:pPr>
              <w:pStyle w:val="ConsPlusNormal"/>
              <w:jc w:val="center"/>
              <w:rPr>
                <w:rFonts w:ascii="Courier New" w:hAnsi="Courier New" w:cs="Courier New"/>
                <w:sz w:val="20"/>
              </w:rPr>
            </w:pPr>
            <w:r w:rsidRPr="00DB1D8D">
              <w:rPr>
                <w:rFonts w:ascii="Courier New" w:hAnsi="Courier New" w:cs="Courier New"/>
                <w:sz w:val="20"/>
              </w:rPr>
              <w:t>руб.</w:t>
            </w:r>
          </w:p>
        </w:tc>
        <w:tc>
          <w:tcPr>
            <w:tcW w:w="624" w:type="dxa"/>
          </w:tcPr>
          <w:p w:rsidR="009D2A15" w:rsidRPr="00DB1D8D" w:rsidRDefault="009D2A15" w:rsidP="00A66A7E">
            <w:pPr>
              <w:pStyle w:val="ConsPlusNormal"/>
              <w:jc w:val="center"/>
              <w:rPr>
                <w:rFonts w:ascii="Courier New" w:hAnsi="Courier New" w:cs="Courier New"/>
                <w:sz w:val="20"/>
              </w:rPr>
            </w:pPr>
            <w:r w:rsidRPr="00DB1D8D">
              <w:rPr>
                <w:rFonts w:ascii="Courier New" w:hAnsi="Courier New" w:cs="Courier New"/>
                <w:sz w:val="20"/>
              </w:rPr>
              <w:t>%</w:t>
            </w:r>
          </w:p>
        </w:tc>
        <w:tc>
          <w:tcPr>
            <w:tcW w:w="715" w:type="dxa"/>
          </w:tcPr>
          <w:p w:rsidR="009D2A15" w:rsidRPr="00DB1D8D" w:rsidRDefault="009D2A15" w:rsidP="00A66A7E">
            <w:pPr>
              <w:pStyle w:val="ConsPlusNormal"/>
              <w:jc w:val="center"/>
              <w:rPr>
                <w:rFonts w:ascii="Courier New" w:hAnsi="Courier New" w:cs="Courier New"/>
                <w:sz w:val="20"/>
              </w:rPr>
            </w:pPr>
            <w:r w:rsidRPr="00DB1D8D">
              <w:rPr>
                <w:rFonts w:ascii="Courier New" w:hAnsi="Courier New" w:cs="Courier New"/>
                <w:sz w:val="20"/>
              </w:rPr>
              <w:t>руб.</w:t>
            </w:r>
          </w:p>
        </w:tc>
        <w:tc>
          <w:tcPr>
            <w:tcW w:w="624" w:type="dxa"/>
          </w:tcPr>
          <w:p w:rsidR="009D2A15" w:rsidRPr="00DB1D8D" w:rsidRDefault="009D2A15" w:rsidP="00A66A7E">
            <w:pPr>
              <w:pStyle w:val="ConsPlusNormal"/>
              <w:jc w:val="center"/>
              <w:rPr>
                <w:rFonts w:ascii="Courier New" w:hAnsi="Courier New" w:cs="Courier New"/>
                <w:sz w:val="20"/>
              </w:rPr>
            </w:pPr>
            <w:r w:rsidRPr="00DB1D8D">
              <w:rPr>
                <w:rFonts w:ascii="Courier New" w:hAnsi="Courier New" w:cs="Courier New"/>
                <w:sz w:val="20"/>
              </w:rPr>
              <w:t>%</w:t>
            </w:r>
          </w:p>
        </w:tc>
      </w:tr>
      <w:tr w:rsidR="009D2A15" w:rsidRPr="00DB1D8D" w:rsidTr="00A66A7E">
        <w:tc>
          <w:tcPr>
            <w:tcW w:w="624" w:type="dxa"/>
          </w:tcPr>
          <w:p w:rsidR="009D2A15" w:rsidRPr="00DB1D8D" w:rsidRDefault="009D2A15" w:rsidP="00A66A7E">
            <w:pPr>
              <w:pStyle w:val="ConsPlusNormal"/>
              <w:jc w:val="center"/>
              <w:rPr>
                <w:rFonts w:ascii="Courier New" w:hAnsi="Courier New" w:cs="Courier New"/>
                <w:sz w:val="20"/>
              </w:rPr>
            </w:pPr>
            <w:r w:rsidRPr="00DB1D8D">
              <w:rPr>
                <w:rFonts w:ascii="Courier New" w:hAnsi="Courier New" w:cs="Courier New"/>
                <w:sz w:val="20"/>
              </w:rPr>
              <w:t>1</w:t>
            </w:r>
          </w:p>
        </w:tc>
        <w:tc>
          <w:tcPr>
            <w:tcW w:w="3118" w:type="dxa"/>
          </w:tcPr>
          <w:p w:rsidR="009D2A15" w:rsidRPr="00DB1D8D" w:rsidRDefault="009D2A15" w:rsidP="00A66A7E">
            <w:pPr>
              <w:pStyle w:val="ConsPlusNormal"/>
              <w:rPr>
                <w:rFonts w:ascii="Courier New" w:hAnsi="Courier New" w:cs="Courier New"/>
                <w:sz w:val="20"/>
              </w:rPr>
            </w:pPr>
            <w:r w:rsidRPr="00DB1D8D">
              <w:rPr>
                <w:rFonts w:ascii="Courier New" w:hAnsi="Courier New" w:cs="Courier New"/>
                <w:sz w:val="20"/>
              </w:rPr>
              <w:t>Разработка технической документации</w:t>
            </w:r>
          </w:p>
        </w:tc>
        <w:tc>
          <w:tcPr>
            <w:tcW w:w="692" w:type="dxa"/>
          </w:tcPr>
          <w:p w:rsidR="009D2A15" w:rsidRPr="00DB1D8D" w:rsidRDefault="009D2A15" w:rsidP="00A66A7E">
            <w:pPr>
              <w:pStyle w:val="ConsPlusNormal"/>
              <w:rPr>
                <w:rFonts w:ascii="Courier New" w:hAnsi="Courier New" w:cs="Courier New"/>
                <w:sz w:val="20"/>
              </w:rPr>
            </w:pPr>
          </w:p>
        </w:tc>
        <w:tc>
          <w:tcPr>
            <w:tcW w:w="624" w:type="dxa"/>
          </w:tcPr>
          <w:p w:rsidR="009D2A15" w:rsidRPr="00DB1D8D" w:rsidRDefault="009D2A15" w:rsidP="00A66A7E">
            <w:pPr>
              <w:pStyle w:val="ConsPlusNormal"/>
              <w:rPr>
                <w:rFonts w:ascii="Courier New" w:hAnsi="Courier New" w:cs="Courier New"/>
                <w:sz w:val="20"/>
              </w:rPr>
            </w:pPr>
          </w:p>
        </w:tc>
        <w:tc>
          <w:tcPr>
            <w:tcW w:w="692" w:type="dxa"/>
          </w:tcPr>
          <w:p w:rsidR="009D2A15" w:rsidRPr="00DB1D8D" w:rsidRDefault="009D2A15" w:rsidP="00A66A7E">
            <w:pPr>
              <w:pStyle w:val="ConsPlusNormal"/>
              <w:rPr>
                <w:rFonts w:ascii="Courier New" w:hAnsi="Courier New" w:cs="Courier New"/>
                <w:sz w:val="20"/>
              </w:rPr>
            </w:pPr>
          </w:p>
        </w:tc>
        <w:tc>
          <w:tcPr>
            <w:tcW w:w="624" w:type="dxa"/>
          </w:tcPr>
          <w:p w:rsidR="009D2A15" w:rsidRPr="00DB1D8D" w:rsidRDefault="009D2A15" w:rsidP="00A66A7E">
            <w:pPr>
              <w:pStyle w:val="ConsPlusNormal"/>
              <w:rPr>
                <w:rFonts w:ascii="Courier New" w:hAnsi="Courier New" w:cs="Courier New"/>
                <w:sz w:val="20"/>
              </w:rPr>
            </w:pPr>
          </w:p>
        </w:tc>
        <w:tc>
          <w:tcPr>
            <w:tcW w:w="722" w:type="dxa"/>
          </w:tcPr>
          <w:p w:rsidR="009D2A15" w:rsidRPr="00DB1D8D" w:rsidRDefault="009D2A15" w:rsidP="00A66A7E">
            <w:pPr>
              <w:pStyle w:val="ConsPlusNormal"/>
              <w:rPr>
                <w:rFonts w:ascii="Courier New" w:hAnsi="Courier New" w:cs="Courier New"/>
                <w:sz w:val="20"/>
              </w:rPr>
            </w:pPr>
          </w:p>
        </w:tc>
        <w:tc>
          <w:tcPr>
            <w:tcW w:w="624" w:type="dxa"/>
          </w:tcPr>
          <w:p w:rsidR="009D2A15" w:rsidRPr="00DB1D8D" w:rsidRDefault="009D2A15" w:rsidP="00A66A7E">
            <w:pPr>
              <w:pStyle w:val="ConsPlusNormal"/>
              <w:rPr>
                <w:rFonts w:ascii="Courier New" w:hAnsi="Courier New" w:cs="Courier New"/>
                <w:sz w:val="20"/>
              </w:rPr>
            </w:pPr>
          </w:p>
        </w:tc>
        <w:tc>
          <w:tcPr>
            <w:tcW w:w="715" w:type="dxa"/>
          </w:tcPr>
          <w:p w:rsidR="009D2A15" w:rsidRPr="00DB1D8D" w:rsidRDefault="009D2A15" w:rsidP="00A66A7E">
            <w:pPr>
              <w:pStyle w:val="ConsPlusNormal"/>
              <w:rPr>
                <w:rFonts w:ascii="Courier New" w:hAnsi="Courier New" w:cs="Courier New"/>
                <w:sz w:val="20"/>
              </w:rPr>
            </w:pPr>
          </w:p>
        </w:tc>
        <w:tc>
          <w:tcPr>
            <w:tcW w:w="624" w:type="dxa"/>
          </w:tcPr>
          <w:p w:rsidR="009D2A15" w:rsidRPr="00DB1D8D" w:rsidRDefault="009D2A15" w:rsidP="00A66A7E">
            <w:pPr>
              <w:pStyle w:val="ConsPlusNormal"/>
              <w:rPr>
                <w:rFonts w:ascii="Courier New" w:hAnsi="Courier New" w:cs="Courier New"/>
                <w:sz w:val="20"/>
              </w:rPr>
            </w:pPr>
          </w:p>
        </w:tc>
      </w:tr>
      <w:tr w:rsidR="009D2A15" w:rsidRPr="00DB1D8D" w:rsidTr="00A66A7E">
        <w:tc>
          <w:tcPr>
            <w:tcW w:w="624" w:type="dxa"/>
          </w:tcPr>
          <w:p w:rsidR="009D2A15" w:rsidRPr="00DB1D8D" w:rsidRDefault="009D2A15" w:rsidP="00A66A7E">
            <w:pPr>
              <w:pStyle w:val="ConsPlusNormal"/>
              <w:jc w:val="center"/>
              <w:rPr>
                <w:rFonts w:ascii="Courier New" w:hAnsi="Courier New" w:cs="Courier New"/>
                <w:sz w:val="20"/>
              </w:rPr>
            </w:pPr>
            <w:r w:rsidRPr="00DB1D8D">
              <w:rPr>
                <w:rFonts w:ascii="Courier New" w:hAnsi="Courier New" w:cs="Courier New"/>
                <w:sz w:val="20"/>
              </w:rPr>
              <w:t>2</w:t>
            </w:r>
          </w:p>
        </w:tc>
        <w:tc>
          <w:tcPr>
            <w:tcW w:w="3118" w:type="dxa"/>
          </w:tcPr>
          <w:p w:rsidR="009D2A15" w:rsidRPr="00DB1D8D" w:rsidRDefault="009D2A15" w:rsidP="00A66A7E">
            <w:pPr>
              <w:pStyle w:val="ConsPlusNormal"/>
              <w:rPr>
                <w:rFonts w:ascii="Courier New" w:hAnsi="Courier New" w:cs="Courier New"/>
                <w:sz w:val="20"/>
              </w:rPr>
            </w:pPr>
            <w:r w:rsidRPr="00DB1D8D">
              <w:rPr>
                <w:rFonts w:ascii="Courier New" w:hAnsi="Courier New" w:cs="Courier New"/>
                <w:sz w:val="20"/>
              </w:rPr>
              <w:t>Строительные работы (работы по реконструкции)</w:t>
            </w:r>
          </w:p>
        </w:tc>
        <w:tc>
          <w:tcPr>
            <w:tcW w:w="692" w:type="dxa"/>
          </w:tcPr>
          <w:p w:rsidR="009D2A15" w:rsidRPr="00DB1D8D" w:rsidRDefault="009D2A15" w:rsidP="00A66A7E">
            <w:pPr>
              <w:pStyle w:val="ConsPlusNormal"/>
              <w:rPr>
                <w:rFonts w:ascii="Courier New" w:hAnsi="Courier New" w:cs="Courier New"/>
                <w:sz w:val="20"/>
              </w:rPr>
            </w:pPr>
          </w:p>
        </w:tc>
        <w:tc>
          <w:tcPr>
            <w:tcW w:w="624" w:type="dxa"/>
          </w:tcPr>
          <w:p w:rsidR="009D2A15" w:rsidRPr="00DB1D8D" w:rsidRDefault="009D2A15" w:rsidP="00A66A7E">
            <w:pPr>
              <w:pStyle w:val="ConsPlusNormal"/>
              <w:rPr>
                <w:rFonts w:ascii="Courier New" w:hAnsi="Courier New" w:cs="Courier New"/>
                <w:sz w:val="20"/>
              </w:rPr>
            </w:pPr>
          </w:p>
        </w:tc>
        <w:tc>
          <w:tcPr>
            <w:tcW w:w="692" w:type="dxa"/>
          </w:tcPr>
          <w:p w:rsidR="009D2A15" w:rsidRPr="00DB1D8D" w:rsidRDefault="009D2A15" w:rsidP="00A66A7E">
            <w:pPr>
              <w:pStyle w:val="ConsPlusNormal"/>
              <w:rPr>
                <w:rFonts w:ascii="Courier New" w:hAnsi="Courier New" w:cs="Courier New"/>
                <w:sz w:val="20"/>
              </w:rPr>
            </w:pPr>
          </w:p>
        </w:tc>
        <w:tc>
          <w:tcPr>
            <w:tcW w:w="624" w:type="dxa"/>
          </w:tcPr>
          <w:p w:rsidR="009D2A15" w:rsidRPr="00DB1D8D" w:rsidRDefault="009D2A15" w:rsidP="00A66A7E">
            <w:pPr>
              <w:pStyle w:val="ConsPlusNormal"/>
              <w:rPr>
                <w:rFonts w:ascii="Courier New" w:hAnsi="Courier New" w:cs="Courier New"/>
                <w:sz w:val="20"/>
              </w:rPr>
            </w:pPr>
          </w:p>
        </w:tc>
        <w:tc>
          <w:tcPr>
            <w:tcW w:w="722" w:type="dxa"/>
          </w:tcPr>
          <w:p w:rsidR="009D2A15" w:rsidRPr="00DB1D8D" w:rsidRDefault="009D2A15" w:rsidP="00A66A7E">
            <w:pPr>
              <w:pStyle w:val="ConsPlusNormal"/>
              <w:rPr>
                <w:rFonts w:ascii="Courier New" w:hAnsi="Courier New" w:cs="Courier New"/>
                <w:sz w:val="20"/>
              </w:rPr>
            </w:pPr>
          </w:p>
        </w:tc>
        <w:tc>
          <w:tcPr>
            <w:tcW w:w="624" w:type="dxa"/>
          </w:tcPr>
          <w:p w:rsidR="009D2A15" w:rsidRPr="00DB1D8D" w:rsidRDefault="009D2A15" w:rsidP="00A66A7E">
            <w:pPr>
              <w:pStyle w:val="ConsPlusNormal"/>
              <w:rPr>
                <w:rFonts w:ascii="Courier New" w:hAnsi="Courier New" w:cs="Courier New"/>
                <w:sz w:val="20"/>
              </w:rPr>
            </w:pPr>
          </w:p>
        </w:tc>
        <w:tc>
          <w:tcPr>
            <w:tcW w:w="715" w:type="dxa"/>
          </w:tcPr>
          <w:p w:rsidR="009D2A15" w:rsidRPr="00DB1D8D" w:rsidRDefault="009D2A15" w:rsidP="00A66A7E">
            <w:pPr>
              <w:pStyle w:val="ConsPlusNormal"/>
              <w:rPr>
                <w:rFonts w:ascii="Courier New" w:hAnsi="Courier New" w:cs="Courier New"/>
                <w:sz w:val="20"/>
              </w:rPr>
            </w:pPr>
          </w:p>
        </w:tc>
        <w:tc>
          <w:tcPr>
            <w:tcW w:w="624" w:type="dxa"/>
          </w:tcPr>
          <w:p w:rsidR="009D2A15" w:rsidRPr="00DB1D8D" w:rsidRDefault="009D2A15" w:rsidP="00A66A7E">
            <w:pPr>
              <w:pStyle w:val="ConsPlusNormal"/>
              <w:rPr>
                <w:rFonts w:ascii="Courier New" w:hAnsi="Courier New" w:cs="Courier New"/>
                <w:sz w:val="20"/>
              </w:rPr>
            </w:pPr>
          </w:p>
        </w:tc>
      </w:tr>
      <w:tr w:rsidR="009D2A15" w:rsidRPr="00DB1D8D" w:rsidTr="00A66A7E">
        <w:tc>
          <w:tcPr>
            <w:tcW w:w="624" w:type="dxa"/>
          </w:tcPr>
          <w:p w:rsidR="009D2A15" w:rsidRPr="00DB1D8D" w:rsidRDefault="009D2A15" w:rsidP="00A66A7E">
            <w:pPr>
              <w:pStyle w:val="ConsPlusNormal"/>
              <w:jc w:val="center"/>
              <w:rPr>
                <w:rFonts w:ascii="Courier New" w:hAnsi="Courier New" w:cs="Courier New"/>
                <w:sz w:val="20"/>
              </w:rPr>
            </w:pPr>
            <w:r w:rsidRPr="00DB1D8D">
              <w:rPr>
                <w:rFonts w:ascii="Courier New" w:hAnsi="Courier New" w:cs="Courier New"/>
                <w:sz w:val="20"/>
              </w:rPr>
              <w:t>3</w:t>
            </w:r>
          </w:p>
        </w:tc>
        <w:tc>
          <w:tcPr>
            <w:tcW w:w="3118" w:type="dxa"/>
          </w:tcPr>
          <w:p w:rsidR="009D2A15" w:rsidRPr="00DB1D8D" w:rsidRDefault="009D2A15" w:rsidP="00A66A7E">
            <w:pPr>
              <w:pStyle w:val="ConsPlusNormal"/>
              <w:rPr>
                <w:rFonts w:ascii="Courier New" w:hAnsi="Courier New" w:cs="Courier New"/>
                <w:sz w:val="20"/>
              </w:rPr>
            </w:pPr>
            <w:r w:rsidRPr="00DB1D8D">
              <w:rPr>
                <w:rFonts w:ascii="Courier New" w:hAnsi="Courier New" w:cs="Courier New"/>
                <w:sz w:val="20"/>
              </w:rPr>
              <w:t>Приобретение материалов</w:t>
            </w:r>
          </w:p>
        </w:tc>
        <w:tc>
          <w:tcPr>
            <w:tcW w:w="692" w:type="dxa"/>
          </w:tcPr>
          <w:p w:rsidR="009D2A15" w:rsidRPr="00DB1D8D" w:rsidRDefault="009D2A15" w:rsidP="00A66A7E">
            <w:pPr>
              <w:pStyle w:val="ConsPlusNormal"/>
              <w:rPr>
                <w:rFonts w:ascii="Courier New" w:hAnsi="Courier New" w:cs="Courier New"/>
                <w:sz w:val="20"/>
              </w:rPr>
            </w:pPr>
          </w:p>
        </w:tc>
        <w:tc>
          <w:tcPr>
            <w:tcW w:w="624" w:type="dxa"/>
          </w:tcPr>
          <w:p w:rsidR="009D2A15" w:rsidRPr="00DB1D8D" w:rsidRDefault="009D2A15" w:rsidP="00A66A7E">
            <w:pPr>
              <w:pStyle w:val="ConsPlusNormal"/>
              <w:rPr>
                <w:rFonts w:ascii="Courier New" w:hAnsi="Courier New" w:cs="Courier New"/>
                <w:sz w:val="20"/>
              </w:rPr>
            </w:pPr>
          </w:p>
        </w:tc>
        <w:tc>
          <w:tcPr>
            <w:tcW w:w="692" w:type="dxa"/>
          </w:tcPr>
          <w:p w:rsidR="009D2A15" w:rsidRPr="00DB1D8D" w:rsidRDefault="009D2A15" w:rsidP="00A66A7E">
            <w:pPr>
              <w:pStyle w:val="ConsPlusNormal"/>
              <w:rPr>
                <w:rFonts w:ascii="Courier New" w:hAnsi="Courier New" w:cs="Courier New"/>
                <w:sz w:val="20"/>
              </w:rPr>
            </w:pPr>
          </w:p>
        </w:tc>
        <w:tc>
          <w:tcPr>
            <w:tcW w:w="624" w:type="dxa"/>
          </w:tcPr>
          <w:p w:rsidR="009D2A15" w:rsidRPr="00DB1D8D" w:rsidRDefault="009D2A15" w:rsidP="00A66A7E">
            <w:pPr>
              <w:pStyle w:val="ConsPlusNormal"/>
              <w:rPr>
                <w:rFonts w:ascii="Courier New" w:hAnsi="Courier New" w:cs="Courier New"/>
                <w:sz w:val="20"/>
              </w:rPr>
            </w:pPr>
          </w:p>
        </w:tc>
        <w:tc>
          <w:tcPr>
            <w:tcW w:w="722" w:type="dxa"/>
          </w:tcPr>
          <w:p w:rsidR="009D2A15" w:rsidRPr="00DB1D8D" w:rsidRDefault="009D2A15" w:rsidP="00A66A7E">
            <w:pPr>
              <w:pStyle w:val="ConsPlusNormal"/>
              <w:rPr>
                <w:rFonts w:ascii="Courier New" w:hAnsi="Courier New" w:cs="Courier New"/>
                <w:sz w:val="20"/>
              </w:rPr>
            </w:pPr>
          </w:p>
        </w:tc>
        <w:tc>
          <w:tcPr>
            <w:tcW w:w="624" w:type="dxa"/>
          </w:tcPr>
          <w:p w:rsidR="009D2A15" w:rsidRPr="00DB1D8D" w:rsidRDefault="009D2A15" w:rsidP="00A66A7E">
            <w:pPr>
              <w:pStyle w:val="ConsPlusNormal"/>
              <w:rPr>
                <w:rFonts w:ascii="Courier New" w:hAnsi="Courier New" w:cs="Courier New"/>
                <w:sz w:val="20"/>
              </w:rPr>
            </w:pPr>
          </w:p>
        </w:tc>
        <w:tc>
          <w:tcPr>
            <w:tcW w:w="715" w:type="dxa"/>
          </w:tcPr>
          <w:p w:rsidR="009D2A15" w:rsidRPr="00DB1D8D" w:rsidRDefault="009D2A15" w:rsidP="00A66A7E">
            <w:pPr>
              <w:pStyle w:val="ConsPlusNormal"/>
              <w:rPr>
                <w:rFonts w:ascii="Courier New" w:hAnsi="Courier New" w:cs="Courier New"/>
                <w:sz w:val="20"/>
              </w:rPr>
            </w:pPr>
          </w:p>
        </w:tc>
        <w:tc>
          <w:tcPr>
            <w:tcW w:w="624" w:type="dxa"/>
          </w:tcPr>
          <w:p w:rsidR="009D2A15" w:rsidRPr="00DB1D8D" w:rsidRDefault="009D2A15" w:rsidP="00A66A7E">
            <w:pPr>
              <w:pStyle w:val="ConsPlusNormal"/>
              <w:rPr>
                <w:rFonts w:ascii="Courier New" w:hAnsi="Courier New" w:cs="Courier New"/>
                <w:sz w:val="20"/>
              </w:rPr>
            </w:pPr>
          </w:p>
        </w:tc>
      </w:tr>
      <w:tr w:rsidR="009D2A15" w:rsidRPr="00DB1D8D" w:rsidTr="00A66A7E">
        <w:tc>
          <w:tcPr>
            <w:tcW w:w="624" w:type="dxa"/>
          </w:tcPr>
          <w:p w:rsidR="009D2A15" w:rsidRPr="00DB1D8D" w:rsidRDefault="009D2A15" w:rsidP="00A66A7E">
            <w:pPr>
              <w:pStyle w:val="ConsPlusNormal"/>
              <w:jc w:val="center"/>
              <w:rPr>
                <w:rFonts w:ascii="Courier New" w:hAnsi="Courier New" w:cs="Courier New"/>
                <w:sz w:val="20"/>
              </w:rPr>
            </w:pPr>
            <w:r w:rsidRPr="00DB1D8D">
              <w:rPr>
                <w:rFonts w:ascii="Courier New" w:hAnsi="Courier New" w:cs="Courier New"/>
                <w:sz w:val="20"/>
              </w:rPr>
              <w:t>4</w:t>
            </w:r>
          </w:p>
        </w:tc>
        <w:tc>
          <w:tcPr>
            <w:tcW w:w="3118" w:type="dxa"/>
          </w:tcPr>
          <w:p w:rsidR="009D2A15" w:rsidRPr="00DB1D8D" w:rsidRDefault="009D2A15" w:rsidP="00A66A7E">
            <w:pPr>
              <w:pStyle w:val="ConsPlusNormal"/>
              <w:rPr>
                <w:rFonts w:ascii="Courier New" w:hAnsi="Courier New" w:cs="Courier New"/>
                <w:sz w:val="20"/>
              </w:rPr>
            </w:pPr>
            <w:r w:rsidRPr="00DB1D8D">
              <w:rPr>
                <w:rFonts w:ascii="Courier New" w:hAnsi="Courier New" w:cs="Courier New"/>
                <w:sz w:val="20"/>
              </w:rPr>
              <w:t>Приобретение оборудования</w:t>
            </w:r>
          </w:p>
        </w:tc>
        <w:tc>
          <w:tcPr>
            <w:tcW w:w="692" w:type="dxa"/>
          </w:tcPr>
          <w:p w:rsidR="009D2A15" w:rsidRPr="00DB1D8D" w:rsidRDefault="009D2A15" w:rsidP="00A66A7E">
            <w:pPr>
              <w:pStyle w:val="ConsPlusNormal"/>
              <w:rPr>
                <w:rFonts w:ascii="Courier New" w:hAnsi="Courier New" w:cs="Courier New"/>
                <w:sz w:val="20"/>
              </w:rPr>
            </w:pPr>
          </w:p>
        </w:tc>
        <w:tc>
          <w:tcPr>
            <w:tcW w:w="624" w:type="dxa"/>
          </w:tcPr>
          <w:p w:rsidR="009D2A15" w:rsidRPr="00DB1D8D" w:rsidRDefault="009D2A15" w:rsidP="00A66A7E">
            <w:pPr>
              <w:pStyle w:val="ConsPlusNormal"/>
              <w:rPr>
                <w:rFonts w:ascii="Courier New" w:hAnsi="Courier New" w:cs="Courier New"/>
                <w:sz w:val="20"/>
              </w:rPr>
            </w:pPr>
          </w:p>
        </w:tc>
        <w:tc>
          <w:tcPr>
            <w:tcW w:w="692" w:type="dxa"/>
          </w:tcPr>
          <w:p w:rsidR="009D2A15" w:rsidRPr="00DB1D8D" w:rsidRDefault="009D2A15" w:rsidP="00A66A7E">
            <w:pPr>
              <w:pStyle w:val="ConsPlusNormal"/>
              <w:rPr>
                <w:rFonts w:ascii="Courier New" w:hAnsi="Courier New" w:cs="Courier New"/>
                <w:sz w:val="20"/>
              </w:rPr>
            </w:pPr>
          </w:p>
        </w:tc>
        <w:tc>
          <w:tcPr>
            <w:tcW w:w="624" w:type="dxa"/>
          </w:tcPr>
          <w:p w:rsidR="009D2A15" w:rsidRPr="00DB1D8D" w:rsidRDefault="009D2A15" w:rsidP="00A66A7E">
            <w:pPr>
              <w:pStyle w:val="ConsPlusNormal"/>
              <w:rPr>
                <w:rFonts w:ascii="Courier New" w:hAnsi="Courier New" w:cs="Courier New"/>
                <w:sz w:val="20"/>
              </w:rPr>
            </w:pPr>
          </w:p>
        </w:tc>
        <w:tc>
          <w:tcPr>
            <w:tcW w:w="722" w:type="dxa"/>
          </w:tcPr>
          <w:p w:rsidR="009D2A15" w:rsidRPr="00DB1D8D" w:rsidRDefault="009D2A15" w:rsidP="00A66A7E">
            <w:pPr>
              <w:pStyle w:val="ConsPlusNormal"/>
              <w:rPr>
                <w:rFonts w:ascii="Courier New" w:hAnsi="Courier New" w:cs="Courier New"/>
                <w:sz w:val="20"/>
              </w:rPr>
            </w:pPr>
          </w:p>
        </w:tc>
        <w:tc>
          <w:tcPr>
            <w:tcW w:w="624" w:type="dxa"/>
          </w:tcPr>
          <w:p w:rsidR="009D2A15" w:rsidRPr="00DB1D8D" w:rsidRDefault="009D2A15" w:rsidP="00A66A7E">
            <w:pPr>
              <w:pStyle w:val="ConsPlusNormal"/>
              <w:rPr>
                <w:rFonts w:ascii="Courier New" w:hAnsi="Courier New" w:cs="Courier New"/>
                <w:sz w:val="20"/>
              </w:rPr>
            </w:pPr>
          </w:p>
        </w:tc>
        <w:tc>
          <w:tcPr>
            <w:tcW w:w="715" w:type="dxa"/>
          </w:tcPr>
          <w:p w:rsidR="009D2A15" w:rsidRPr="00DB1D8D" w:rsidRDefault="009D2A15" w:rsidP="00A66A7E">
            <w:pPr>
              <w:pStyle w:val="ConsPlusNormal"/>
              <w:rPr>
                <w:rFonts w:ascii="Courier New" w:hAnsi="Courier New" w:cs="Courier New"/>
                <w:sz w:val="20"/>
              </w:rPr>
            </w:pPr>
          </w:p>
        </w:tc>
        <w:tc>
          <w:tcPr>
            <w:tcW w:w="624" w:type="dxa"/>
          </w:tcPr>
          <w:p w:rsidR="009D2A15" w:rsidRPr="00DB1D8D" w:rsidRDefault="009D2A15" w:rsidP="00A66A7E">
            <w:pPr>
              <w:pStyle w:val="ConsPlusNormal"/>
              <w:rPr>
                <w:rFonts w:ascii="Courier New" w:hAnsi="Courier New" w:cs="Courier New"/>
                <w:sz w:val="20"/>
              </w:rPr>
            </w:pPr>
          </w:p>
        </w:tc>
      </w:tr>
      <w:tr w:rsidR="009D2A15" w:rsidRPr="00DB1D8D" w:rsidTr="00A66A7E">
        <w:tc>
          <w:tcPr>
            <w:tcW w:w="624" w:type="dxa"/>
          </w:tcPr>
          <w:p w:rsidR="009D2A15" w:rsidRPr="00DB1D8D" w:rsidRDefault="009D2A15" w:rsidP="00A66A7E">
            <w:pPr>
              <w:pStyle w:val="ConsPlusNormal"/>
              <w:jc w:val="center"/>
              <w:rPr>
                <w:rFonts w:ascii="Courier New" w:hAnsi="Courier New" w:cs="Courier New"/>
                <w:sz w:val="20"/>
              </w:rPr>
            </w:pPr>
            <w:r w:rsidRPr="00DB1D8D">
              <w:rPr>
                <w:rFonts w:ascii="Courier New" w:hAnsi="Courier New" w:cs="Courier New"/>
                <w:sz w:val="20"/>
              </w:rPr>
              <w:t>5</w:t>
            </w:r>
          </w:p>
        </w:tc>
        <w:tc>
          <w:tcPr>
            <w:tcW w:w="3118" w:type="dxa"/>
          </w:tcPr>
          <w:p w:rsidR="009D2A15" w:rsidRPr="00DB1D8D" w:rsidRDefault="009D2A15" w:rsidP="00A66A7E">
            <w:pPr>
              <w:pStyle w:val="ConsPlusNormal"/>
              <w:rPr>
                <w:rFonts w:ascii="Courier New" w:hAnsi="Courier New" w:cs="Courier New"/>
                <w:sz w:val="20"/>
              </w:rPr>
            </w:pPr>
            <w:r w:rsidRPr="00DB1D8D">
              <w:rPr>
                <w:rFonts w:ascii="Courier New" w:hAnsi="Courier New" w:cs="Courier New"/>
                <w:sz w:val="20"/>
              </w:rPr>
              <w:t>Технический надзор</w:t>
            </w:r>
          </w:p>
        </w:tc>
        <w:tc>
          <w:tcPr>
            <w:tcW w:w="692" w:type="dxa"/>
          </w:tcPr>
          <w:p w:rsidR="009D2A15" w:rsidRPr="00DB1D8D" w:rsidRDefault="009D2A15" w:rsidP="00A66A7E">
            <w:pPr>
              <w:pStyle w:val="ConsPlusNormal"/>
              <w:rPr>
                <w:rFonts w:ascii="Courier New" w:hAnsi="Courier New" w:cs="Courier New"/>
                <w:sz w:val="20"/>
              </w:rPr>
            </w:pPr>
          </w:p>
        </w:tc>
        <w:tc>
          <w:tcPr>
            <w:tcW w:w="624" w:type="dxa"/>
          </w:tcPr>
          <w:p w:rsidR="009D2A15" w:rsidRPr="00DB1D8D" w:rsidRDefault="009D2A15" w:rsidP="00A66A7E">
            <w:pPr>
              <w:pStyle w:val="ConsPlusNormal"/>
              <w:rPr>
                <w:rFonts w:ascii="Courier New" w:hAnsi="Courier New" w:cs="Courier New"/>
                <w:sz w:val="20"/>
              </w:rPr>
            </w:pPr>
          </w:p>
        </w:tc>
        <w:tc>
          <w:tcPr>
            <w:tcW w:w="692" w:type="dxa"/>
          </w:tcPr>
          <w:p w:rsidR="009D2A15" w:rsidRPr="00DB1D8D" w:rsidRDefault="009D2A15" w:rsidP="00A66A7E">
            <w:pPr>
              <w:pStyle w:val="ConsPlusNormal"/>
              <w:rPr>
                <w:rFonts w:ascii="Courier New" w:hAnsi="Courier New" w:cs="Courier New"/>
                <w:sz w:val="20"/>
              </w:rPr>
            </w:pPr>
          </w:p>
        </w:tc>
        <w:tc>
          <w:tcPr>
            <w:tcW w:w="624" w:type="dxa"/>
          </w:tcPr>
          <w:p w:rsidR="009D2A15" w:rsidRPr="00DB1D8D" w:rsidRDefault="009D2A15" w:rsidP="00A66A7E">
            <w:pPr>
              <w:pStyle w:val="ConsPlusNormal"/>
              <w:rPr>
                <w:rFonts w:ascii="Courier New" w:hAnsi="Courier New" w:cs="Courier New"/>
                <w:sz w:val="20"/>
              </w:rPr>
            </w:pPr>
          </w:p>
        </w:tc>
        <w:tc>
          <w:tcPr>
            <w:tcW w:w="722" w:type="dxa"/>
          </w:tcPr>
          <w:p w:rsidR="009D2A15" w:rsidRPr="00DB1D8D" w:rsidRDefault="009D2A15" w:rsidP="00A66A7E">
            <w:pPr>
              <w:pStyle w:val="ConsPlusNormal"/>
              <w:rPr>
                <w:rFonts w:ascii="Courier New" w:hAnsi="Courier New" w:cs="Courier New"/>
                <w:sz w:val="20"/>
              </w:rPr>
            </w:pPr>
          </w:p>
        </w:tc>
        <w:tc>
          <w:tcPr>
            <w:tcW w:w="624" w:type="dxa"/>
          </w:tcPr>
          <w:p w:rsidR="009D2A15" w:rsidRPr="00DB1D8D" w:rsidRDefault="009D2A15" w:rsidP="00A66A7E">
            <w:pPr>
              <w:pStyle w:val="ConsPlusNormal"/>
              <w:rPr>
                <w:rFonts w:ascii="Courier New" w:hAnsi="Courier New" w:cs="Courier New"/>
                <w:sz w:val="20"/>
              </w:rPr>
            </w:pPr>
          </w:p>
        </w:tc>
        <w:tc>
          <w:tcPr>
            <w:tcW w:w="715" w:type="dxa"/>
          </w:tcPr>
          <w:p w:rsidR="009D2A15" w:rsidRPr="00DB1D8D" w:rsidRDefault="009D2A15" w:rsidP="00A66A7E">
            <w:pPr>
              <w:pStyle w:val="ConsPlusNormal"/>
              <w:rPr>
                <w:rFonts w:ascii="Courier New" w:hAnsi="Courier New" w:cs="Courier New"/>
                <w:sz w:val="20"/>
              </w:rPr>
            </w:pPr>
          </w:p>
        </w:tc>
        <w:tc>
          <w:tcPr>
            <w:tcW w:w="624" w:type="dxa"/>
          </w:tcPr>
          <w:p w:rsidR="009D2A15" w:rsidRPr="00DB1D8D" w:rsidRDefault="009D2A15" w:rsidP="00A66A7E">
            <w:pPr>
              <w:pStyle w:val="ConsPlusNormal"/>
              <w:rPr>
                <w:rFonts w:ascii="Courier New" w:hAnsi="Courier New" w:cs="Courier New"/>
                <w:sz w:val="20"/>
              </w:rPr>
            </w:pPr>
          </w:p>
        </w:tc>
      </w:tr>
      <w:tr w:rsidR="009D2A15" w:rsidRPr="00DB1D8D" w:rsidTr="00A66A7E">
        <w:tc>
          <w:tcPr>
            <w:tcW w:w="624" w:type="dxa"/>
          </w:tcPr>
          <w:p w:rsidR="009D2A15" w:rsidRPr="00DB1D8D" w:rsidRDefault="009D2A15" w:rsidP="00A66A7E">
            <w:pPr>
              <w:pStyle w:val="ConsPlusNormal"/>
              <w:jc w:val="center"/>
              <w:rPr>
                <w:rFonts w:ascii="Courier New" w:hAnsi="Courier New" w:cs="Courier New"/>
                <w:sz w:val="20"/>
              </w:rPr>
            </w:pPr>
            <w:r w:rsidRPr="00DB1D8D">
              <w:rPr>
                <w:rFonts w:ascii="Courier New" w:hAnsi="Courier New" w:cs="Courier New"/>
                <w:sz w:val="20"/>
              </w:rPr>
              <w:t>6</w:t>
            </w:r>
          </w:p>
        </w:tc>
        <w:tc>
          <w:tcPr>
            <w:tcW w:w="3118" w:type="dxa"/>
          </w:tcPr>
          <w:p w:rsidR="009D2A15" w:rsidRPr="00DB1D8D" w:rsidRDefault="009D2A15" w:rsidP="00A66A7E">
            <w:pPr>
              <w:pStyle w:val="ConsPlusNormal"/>
              <w:rPr>
                <w:rFonts w:ascii="Courier New" w:hAnsi="Courier New" w:cs="Courier New"/>
                <w:sz w:val="20"/>
              </w:rPr>
            </w:pPr>
            <w:r w:rsidRPr="00DB1D8D">
              <w:rPr>
                <w:rFonts w:ascii="Courier New" w:hAnsi="Courier New" w:cs="Courier New"/>
                <w:sz w:val="20"/>
              </w:rPr>
              <w:t>Прочие расходы (опишите)</w:t>
            </w:r>
          </w:p>
        </w:tc>
        <w:tc>
          <w:tcPr>
            <w:tcW w:w="692" w:type="dxa"/>
          </w:tcPr>
          <w:p w:rsidR="009D2A15" w:rsidRPr="00DB1D8D" w:rsidRDefault="009D2A15" w:rsidP="00A66A7E">
            <w:pPr>
              <w:pStyle w:val="ConsPlusNormal"/>
              <w:rPr>
                <w:rFonts w:ascii="Courier New" w:hAnsi="Courier New" w:cs="Courier New"/>
                <w:sz w:val="20"/>
              </w:rPr>
            </w:pPr>
          </w:p>
        </w:tc>
        <w:tc>
          <w:tcPr>
            <w:tcW w:w="624" w:type="dxa"/>
          </w:tcPr>
          <w:p w:rsidR="009D2A15" w:rsidRPr="00DB1D8D" w:rsidRDefault="009D2A15" w:rsidP="00A66A7E">
            <w:pPr>
              <w:pStyle w:val="ConsPlusNormal"/>
              <w:rPr>
                <w:rFonts w:ascii="Courier New" w:hAnsi="Courier New" w:cs="Courier New"/>
                <w:sz w:val="20"/>
              </w:rPr>
            </w:pPr>
          </w:p>
        </w:tc>
        <w:tc>
          <w:tcPr>
            <w:tcW w:w="692" w:type="dxa"/>
          </w:tcPr>
          <w:p w:rsidR="009D2A15" w:rsidRPr="00DB1D8D" w:rsidRDefault="009D2A15" w:rsidP="00A66A7E">
            <w:pPr>
              <w:pStyle w:val="ConsPlusNormal"/>
              <w:rPr>
                <w:rFonts w:ascii="Courier New" w:hAnsi="Courier New" w:cs="Courier New"/>
                <w:sz w:val="20"/>
              </w:rPr>
            </w:pPr>
          </w:p>
        </w:tc>
        <w:tc>
          <w:tcPr>
            <w:tcW w:w="624" w:type="dxa"/>
          </w:tcPr>
          <w:p w:rsidR="009D2A15" w:rsidRPr="00DB1D8D" w:rsidRDefault="009D2A15" w:rsidP="00A66A7E">
            <w:pPr>
              <w:pStyle w:val="ConsPlusNormal"/>
              <w:rPr>
                <w:rFonts w:ascii="Courier New" w:hAnsi="Courier New" w:cs="Courier New"/>
                <w:sz w:val="20"/>
              </w:rPr>
            </w:pPr>
          </w:p>
        </w:tc>
        <w:tc>
          <w:tcPr>
            <w:tcW w:w="722" w:type="dxa"/>
          </w:tcPr>
          <w:p w:rsidR="009D2A15" w:rsidRPr="00DB1D8D" w:rsidRDefault="009D2A15" w:rsidP="00A66A7E">
            <w:pPr>
              <w:pStyle w:val="ConsPlusNormal"/>
              <w:rPr>
                <w:rFonts w:ascii="Courier New" w:hAnsi="Courier New" w:cs="Courier New"/>
                <w:sz w:val="20"/>
              </w:rPr>
            </w:pPr>
          </w:p>
        </w:tc>
        <w:tc>
          <w:tcPr>
            <w:tcW w:w="624" w:type="dxa"/>
          </w:tcPr>
          <w:p w:rsidR="009D2A15" w:rsidRPr="00DB1D8D" w:rsidRDefault="009D2A15" w:rsidP="00A66A7E">
            <w:pPr>
              <w:pStyle w:val="ConsPlusNormal"/>
              <w:rPr>
                <w:rFonts w:ascii="Courier New" w:hAnsi="Courier New" w:cs="Courier New"/>
                <w:sz w:val="20"/>
              </w:rPr>
            </w:pPr>
          </w:p>
        </w:tc>
        <w:tc>
          <w:tcPr>
            <w:tcW w:w="715" w:type="dxa"/>
          </w:tcPr>
          <w:p w:rsidR="009D2A15" w:rsidRPr="00DB1D8D" w:rsidRDefault="009D2A15" w:rsidP="00A66A7E">
            <w:pPr>
              <w:pStyle w:val="ConsPlusNormal"/>
              <w:rPr>
                <w:rFonts w:ascii="Courier New" w:hAnsi="Courier New" w:cs="Courier New"/>
                <w:sz w:val="20"/>
              </w:rPr>
            </w:pPr>
          </w:p>
        </w:tc>
        <w:tc>
          <w:tcPr>
            <w:tcW w:w="624" w:type="dxa"/>
          </w:tcPr>
          <w:p w:rsidR="009D2A15" w:rsidRPr="00DB1D8D" w:rsidRDefault="009D2A15" w:rsidP="00A66A7E">
            <w:pPr>
              <w:pStyle w:val="ConsPlusNormal"/>
              <w:rPr>
                <w:rFonts w:ascii="Courier New" w:hAnsi="Courier New" w:cs="Courier New"/>
                <w:sz w:val="20"/>
              </w:rPr>
            </w:pPr>
          </w:p>
        </w:tc>
      </w:tr>
      <w:tr w:rsidR="009D2A15" w:rsidRPr="00DB1D8D" w:rsidTr="00A66A7E">
        <w:tc>
          <w:tcPr>
            <w:tcW w:w="3742" w:type="dxa"/>
            <w:gridSpan w:val="2"/>
          </w:tcPr>
          <w:p w:rsidR="009D2A15" w:rsidRPr="00DB1D8D" w:rsidRDefault="009D2A15" w:rsidP="00A66A7E">
            <w:pPr>
              <w:pStyle w:val="ConsPlusNormal"/>
              <w:rPr>
                <w:rFonts w:ascii="Courier New" w:hAnsi="Courier New" w:cs="Courier New"/>
                <w:sz w:val="20"/>
              </w:rPr>
            </w:pPr>
            <w:r w:rsidRPr="00DB1D8D">
              <w:rPr>
                <w:rFonts w:ascii="Courier New" w:hAnsi="Courier New" w:cs="Courier New"/>
                <w:sz w:val="20"/>
              </w:rPr>
              <w:t>Итого</w:t>
            </w:r>
          </w:p>
        </w:tc>
        <w:tc>
          <w:tcPr>
            <w:tcW w:w="692" w:type="dxa"/>
          </w:tcPr>
          <w:p w:rsidR="009D2A15" w:rsidRPr="00DB1D8D" w:rsidRDefault="009D2A15" w:rsidP="00A66A7E">
            <w:pPr>
              <w:pStyle w:val="ConsPlusNormal"/>
              <w:rPr>
                <w:rFonts w:ascii="Courier New" w:hAnsi="Courier New" w:cs="Courier New"/>
                <w:sz w:val="20"/>
              </w:rPr>
            </w:pPr>
          </w:p>
        </w:tc>
        <w:tc>
          <w:tcPr>
            <w:tcW w:w="624" w:type="dxa"/>
          </w:tcPr>
          <w:p w:rsidR="009D2A15" w:rsidRPr="00DB1D8D" w:rsidRDefault="009D2A15" w:rsidP="00A66A7E">
            <w:pPr>
              <w:pStyle w:val="ConsPlusNormal"/>
              <w:rPr>
                <w:rFonts w:ascii="Courier New" w:hAnsi="Courier New" w:cs="Courier New"/>
                <w:sz w:val="20"/>
              </w:rPr>
            </w:pPr>
          </w:p>
        </w:tc>
        <w:tc>
          <w:tcPr>
            <w:tcW w:w="692" w:type="dxa"/>
          </w:tcPr>
          <w:p w:rsidR="009D2A15" w:rsidRPr="00DB1D8D" w:rsidRDefault="009D2A15" w:rsidP="00A66A7E">
            <w:pPr>
              <w:pStyle w:val="ConsPlusNormal"/>
              <w:rPr>
                <w:rFonts w:ascii="Courier New" w:hAnsi="Courier New" w:cs="Courier New"/>
                <w:sz w:val="20"/>
              </w:rPr>
            </w:pPr>
          </w:p>
        </w:tc>
        <w:tc>
          <w:tcPr>
            <w:tcW w:w="624" w:type="dxa"/>
          </w:tcPr>
          <w:p w:rsidR="009D2A15" w:rsidRPr="00DB1D8D" w:rsidRDefault="009D2A15" w:rsidP="00A66A7E">
            <w:pPr>
              <w:pStyle w:val="ConsPlusNormal"/>
              <w:rPr>
                <w:rFonts w:ascii="Courier New" w:hAnsi="Courier New" w:cs="Courier New"/>
                <w:sz w:val="20"/>
              </w:rPr>
            </w:pPr>
          </w:p>
        </w:tc>
        <w:tc>
          <w:tcPr>
            <w:tcW w:w="722" w:type="dxa"/>
          </w:tcPr>
          <w:p w:rsidR="009D2A15" w:rsidRPr="00DB1D8D" w:rsidRDefault="009D2A15" w:rsidP="00A66A7E">
            <w:pPr>
              <w:pStyle w:val="ConsPlusNormal"/>
              <w:rPr>
                <w:rFonts w:ascii="Courier New" w:hAnsi="Courier New" w:cs="Courier New"/>
                <w:sz w:val="20"/>
              </w:rPr>
            </w:pPr>
          </w:p>
        </w:tc>
        <w:tc>
          <w:tcPr>
            <w:tcW w:w="624" w:type="dxa"/>
          </w:tcPr>
          <w:p w:rsidR="009D2A15" w:rsidRPr="00DB1D8D" w:rsidRDefault="009D2A15" w:rsidP="00A66A7E">
            <w:pPr>
              <w:pStyle w:val="ConsPlusNormal"/>
              <w:rPr>
                <w:rFonts w:ascii="Courier New" w:hAnsi="Courier New" w:cs="Courier New"/>
                <w:sz w:val="20"/>
              </w:rPr>
            </w:pPr>
          </w:p>
        </w:tc>
        <w:tc>
          <w:tcPr>
            <w:tcW w:w="715" w:type="dxa"/>
          </w:tcPr>
          <w:p w:rsidR="009D2A15" w:rsidRPr="00DB1D8D" w:rsidRDefault="009D2A15" w:rsidP="00A66A7E">
            <w:pPr>
              <w:pStyle w:val="ConsPlusNormal"/>
              <w:rPr>
                <w:rFonts w:ascii="Courier New" w:hAnsi="Courier New" w:cs="Courier New"/>
                <w:sz w:val="20"/>
              </w:rPr>
            </w:pPr>
          </w:p>
        </w:tc>
        <w:tc>
          <w:tcPr>
            <w:tcW w:w="624" w:type="dxa"/>
          </w:tcPr>
          <w:p w:rsidR="009D2A15" w:rsidRPr="00DB1D8D" w:rsidRDefault="009D2A15" w:rsidP="00A66A7E">
            <w:pPr>
              <w:pStyle w:val="ConsPlusNormal"/>
              <w:rPr>
                <w:rFonts w:ascii="Courier New" w:hAnsi="Courier New" w:cs="Courier New"/>
                <w:sz w:val="20"/>
              </w:rPr>
            </w:pPr>
          </w:p>
        </w:tc>
      </w:tr>
    </w:tbl>
    <w:p w:rsidR="009D2A15" w:rsidRPr="00DB1D8D" w:rsidRDefault="009D2A15" w:rsidP="009D2A15">
      <w:pPr>
        <w:pStyle w:val="ConsPlusNormal"/>
      </w:pPr>
    </w:p>
    <w:p w:rsidR="009D2A15" w:rsidRPr="00DB1D8D" w:rsidRDefault="009D2A15" w:rsidP="009D2A15">
      <w:pPr>
        <w:pStyle w:val="ConsPlusNonformat"/>
        <w:jc w:val="both"/>
      </w:pPr>
      <w:r w:rsidRPr="00DB1D8D">
        <w:t>4.3. Актуальность проблемы, на решение которой направлен проект</w:t>
      </w:r>
    </w:p>
    <w:p w:rsidR="009D2A15" w:rsidRPr="00DB1D8D" w:rsidRDefault="009D2A15" w:rsidP="009D2A15">
      <w:pPr>
        <w:pStyle w:val="ConsPlusNonformat"/>
        <w:jc w:val="both"/>
      </w:pPr>
      <w:r w:rsidRPr="00DB1D8D">
        <w:t>___________________________________________________________________________</w:t>
      </w:r>
    </w:p>
    <w:p w:rsidR="009D2A15" w:rsidRPr="00DB1D8D" w:rsidRDefault="009D2A15" w:rsidP="009D2A15">
      <w:pPr>
        <w:pStyle w:val="ConsPlusNonformat"/>
        <w:jc w:val="both"/>
      </w:pPr>
      <w:r w:rsidRPr="00DB1D8D">
        <w:t>4.4. Социальная эффективность от реализации проекта</w:t>
      </w:r>
    </w:p>
    <w:p w:rsidR="009D2A15" w:rsidRPr="00DB1D8D" w:rsidRDefault="009D2A15" w:rsidP="009D2A15">
      <w:pPr>
        <w:pStyle w:val="ConsPlusNonformat"/>
        <w:jc w:val="both"/>
      </w:pPr>
      <w:r w:rsidRPr="00DB1D8D">
        <w:lastRenderedPageBreak/>
        <w:t>___________________________________________________________________________</w:t>
      </w:r>
    </w:p>
    <w:p w:rsidR="009D2A15" w:rsidRPr="00DB1D8D" w:rsidRDefault="009D2A15" w:rsidP="009D2A15">
      <w:pPr>
        <w:pStyle w:val="ConsPlusNonformat"/>
        <w:jc w:val="both"/>
      </w:pPr>
      <w:r w:rsidRPr="00DB1D8D">
        <w:t>4.5. Планируемые результаты от реализации проекта для населения</w:t>
      </w:r>
    </w:p>
    <w:p w:rsidR="009D2A15" w:rsidRPr="00DB1D8D" w:rsidRDefault="009D2A15" w:rsidP="009D2A15">
      <w:pPr>
        <w:pStyle w:val="ConsPlusNonformat"/>
        <w:jc w:val="both"/>
      </w:pPr>
      <w:r w:rsidRPr="00DB1D8D">
        <w:t xml:space="preserve">    - создание новых объектов;</w:t>
      </w:r>
    </w:p>
    <w:p w:rsidR="009D2A15" w:rsidRPr="00DB1D8D" w:rsidRDefault="009D2A15" w:rsidP="009D2A15">
      <w:pPr>
        <w:pStyle w:val="ConsPlusNonformat"/>
        <w:jc w:val="both"/>
      </w:pPr>
      <w:r w:rsidRPr="00DB1D8D">
        <w:t xml:space="preserve">    - восстановление существующих объектов.</w:t>
      </w:r>
    </w:p>
    <w:p w:rsidR="009D2A15" w:rsidRPr="00DB1D8D" w:rsidRDefault="009D2A15" w:rsidP="009D2A15">
      <w:pPr>
        <w:pStyle w:val="ConsPlusNonformat"/>
        <w:jc w:val="both"/>
      </w:pPr>
      <w:r w:rsidRPr="00DB1D8D">
        <w:t>4.6. Благополучатели:</w:t>
      </w:r>
    </w:p>
    <w:p w:rsidR="009D2A15" w:rsidRPr="00DB1D8D" w:rsidRDefault="009D2A15" w:rsidP="009D2A15">
      <w:pPr>
        <w:pStyle w:val="ConsPlusNonformat"/>
        <w:jc w:val="both"/>
      </w:pPr>
      <w:r w:rsidRPr="00DB1D8D">
        <w:t>Количество прямых благополучателей: ___ человек, в т.ч. детей ____ человек.</w:t>
      </w:r>
    </w:p>
    <w:p w:rsidR="009D2A15" w:rsidRPr="00DB1D8D" w:rsidRDefault="009D2A15" w:rsidP="009D2A15">
      <w:pPr>
        <w:pStyle w:val="ConsPlusNonformat"/>
        <w:jc w:val="both"/>
      </w:pPr>
      <w:r w:rsidRPr="00DB1D8D">
        <w:t>4.7. Создание благоприятных экологических и природных условий на территории</w:t>
      </w:r>
    </w:p>
    <w:p w:rsidR="009D2A15" w:rsidRPr="00DB1D8D" w:rsidRDefault="009D2A15" w:rsidP="009D2A15">
      <w:pPr>
        <w:pStyle w:val="ConsPlusNonformat"/>
        <w:jc w:val="both"/>
      </w:pPr>
      <w:r w:rsidRPr="00DB1D8D">
        <w:t>следующих населенных пунктов Невьянского городского округа:</w:t>
      </w:r>
    </w:p>
    <w:p w:rsidR="009D2A15" w:rsidRPr="00DB1D8D" w:rsidRDefault="009D2A15" w:rsidP="009D2A15">
      <w:pPr>
        <w:pStyle w:val="ConsPlusNonformat"/>
        <w:jc w:val="both"/>
      </w:pPr>
      <w:r w:rsidRPr="00DB1D8D">
        <w:t xml:space="preserve">    1) ...;</w:t>
      </w:r>
    </w:p>
    <w:p w:rsidR="009D2A15" w:rsidRPr="00DB1D8D" w:rsidRDefault="009D2A15" w:rsidP="009D2A15">
      <w:pPr>
        <w:pStyle w:val="ConsPlusNonformat"/>
        <w:jc w:val="both"/>
      </w:pPr>
      <w:r w:rsidRPr="00DB1D8D">
        <w:t xml:space="preserve">    2) ....</w:t>
      </w:r>
    </w:p>
    <w:p w:rsidR="009D2A15" w:rsidRPr="00DB1D8D" w:rsidRDefault="009D2A15" w:rsidP="009D2A15">
      <w:pPr>
        <w:pStyle w:val="ConsPlusNonformat"/>
        <w:jc w:val="both"/>
      </w:pPr>
    </w:p>
    <w:p w:rsidR="009D2A15" w:rsidRPr="00DB1D8D" w:rsidRDefault="009D2A15" w:rsidP="009D2A15">
      <w:pPr>
        <w:pStyle w:val="ConsPlusNonformat"/>
        <w:jc w:val="both"/>
      </w:pPr>
      <w:r w:rsidRPr="00DB1D8D">
        <w:t>4.8. Применение  новых   эффективных   технических   решений,   технологий,</w:t>
      </w:r>
    </w:p>
    <w:p w:rsidR="009D2A15" w:rsidRPr="00DB1D8D" w:rsidRDefault="009D2A15" w:rsidP="009D2A15">
      <w:pPr>
        <w:pStyle w:val="ConsPlusNonformat"/>
        <w:jc w:val="both"/>
      </w:pPr>
      <w:r w:rsidRPr="00DB1D8D">
        <w:t>материалов, конструкций и оборудования:</w:t>
      </w:r>
    </w:p>
    <w:p w:rsidR="009D2A15" w:rsidRPr="00DB1D8D" w:rsidRDefault="009D2A15" w:rsidP="009D2A15">
      <w:pPr>
        <w:pStyle w:val="ConsPlusNonformat"/>
        <w:jc w:val="both"/>
      </w:pPr>
      <w:r w:rsidRPr="00DB1D8D">
        <w:t xml:space="preserve">    не применяется;</w:t>
      </w:r>
    </w:p>
    <w:p w:rsidR="009D2A15" w:rsidRPr="00DB1D8D" w:rsidRDefault="009D2A15" w:rsidP="009D2A15">
      <w:pPr>
        <w:pStyle w:val="ConsPlusNonformat"/>
        <w:jc w:val="both"/>
      </w:pPr>
      <w:r w:rsidRPr="00DB1D8D">
        <w:t xml:space="preserve">    применяются (какие именно) ___________________________________________.</w:t>
      </w:r>
    </w:p>
    <w:p w:rsidR="009D2A15" w:rsidRPr="00DB1D8D" w:rsidRDefault="009D2A15" w:rsidP="009D2A15">
      <w:pPr>
        <w:pStyle w:val="ConsPlusNonformat"/>
        <w:jc w:val="both"/>
      </w:pPr>
      <w:r w:rsidRPr="00DB1D8D">
        <w:t>5. Информация по объекту:</w:t>
      </w:r>
    </w:p>
    <w:p w:rsidR="009D2A15" w:rsidRPr="00DB1D8D" w:rsidRDefault="009D2A15" w:rsidP="009D2A15">
      <w:pPr>
        <w:pStyle w:val="ConsPlusNonformat"/>
        <w:jc w:val="both"/>
      </w:pPr>
      <w:r w:rsidRPr="00DB1D8D">
        <w:t>5.1. Общая характеристика объекта:</w:t>
      </w:r>
    </w:p>
    <w:p w:rsidR="009D2A15" w:rsidRPr="00DB1D8D" w:rsidRDefault="009D2A15" w:rsidP="009D2A15">
      <w:pPr>
        <w:pStyle w:val="ConsPlusNonformat"/>
        <w:jc w:val="both"/>
      </w:pPr>
      <w:r w:rsidRPr="00DB1D8D">
        <w:t>___________________________________________________________________________</w:t>
      </w:r>
    </w:p>
    <w:p w:rsidR="009D2A15" w:rsidRPr="00DB1D8D" w:rsidRDefault="009D2A15" w:rsidP="009D2A15">
      <w:pPr>
        <w:pStyle w:val="ConsPlusNonformat"/>
        <w:jc w:val="both"/>
      </w:pPr>
      <w:r w:rsidRPr="00DB1D8D">
        <w:t>5.2. Дата постройки, текущее состояние объекта  (только  для   существующих</w:t>
      </w:r>
    </w:p>
    <w:p w:rsidR="009D2A15" w:rsidRPr="00DB1D8D" w:rsidRDefault="009D2A15" w:rsidP="009D2A15">
      <w:pPr>
        <w:pStyle w:val="ConsPlusNonformat"/>
        <w:jc w:val="both"/>
      </w:pPr>
      <w:r w:rsidRPr="00DB1D8D">
        <w:t>объектов):</w:t>
      </w:r>
    </w:p>
    <w:p w:rsidR="009D2A15" w:rsidRPr="00DB1D8D" w:rsidRDefault="009D2A15" w:rsidP="009D2A15">
      <w:pPr>
        <w:pStyle w:val="ConsPlusNonformat"/>
        <w:jc w:val="both"/>
      </w:pPr>
      <w:r w:rsidRPr="00DB1D8D">
        <w:t>___________________________________________________________________________</w:t>
      </w:r>
    </w:p>
    <w:p w:rsidR="009D2A15" w:rsidRPr="00DB1D8D" w:rsidRDefault="009D2A15" w:rsidP="009D2A15">
      <w:pPr>
        <w:pStyle w:val="ConsPlusNonformat"/>
        <w:jc w:val="both"/>
      </w:pPr>
      <w:r w:rsidRPr="00DB1D8D">
        <w:t>5.3. Информация о собственнике объекта</w:t>
      </w:r>
    </w:p>
    <w:p w:rsidR="009D2A15" w:rsidRPr="00DB1D8D" w:rsidRDefault="009D2A15" w:rsidP="009D2A15">
      <w:pPr>
        <w:pStyle w:val="ConsPlusNonformat"/>
        <w:jc w:val="both"/>
      </w:pPr>
      <w:r w:rsidRPr="00DB1D8D">
        <w:t>___________________________________________________________________________</w:t>
      </w:r>
    </w:p>
    <w:p w:rsidR="009D2A15" w:rsidRPr="00DB1D8D" w:rsidRDefault="009D2A15" w:rsidP="009D2A15">
      <w:pPr>
        <w:pStyle w:val="ConsPlusNonformat"/>
        <w:jc w:val="both"/>
      </w:pPr>
      <w:r w:rsidRPr="00DB1D8D">
        <w:t>(к заявке следует приложить  документы  (выписку),   подтверждающие   право</w:t>
      </w:r>
    </w:p>
    <w:p w:rsidR="009D2A15" w:rsidRPr="00DB1D8D" w:rsidRDefault="009D2A15" w:rsidP="009D2A15">
      <w:pPr>
        <w:pStyle w:val="ConsPlusNonformat"/>
        <w:jc w:val="both"/>
      </w:pPr>
      <w:r w:rsidRPr="00DB1D8D">
        <w:t>собственности)</w:t>
      </w:r>
    </w:p>
    <w:p w:rsidR="009D2A15" w:rsidRPr="00DB1D8D" w:rsidRDefault="009D2A15" w:rsidP="009D2A15">
      <w:pPr>
        <w:pStyle w:val="ConsPlusNonformat"/>
        <w:jc w:val="both"/>
      </w:pPr>
      <w:r w:rsidRPr="00DB1D8D">
        <w:t>6. Наличие технической документации:</w:t>
      </w:r>
    </w:p>
    <w:p w:rsidR="009D2A15" w:rsidRPr="00DB1D8D" w:rsidRDefault="009D2A15" w:rsidP="009D2A15">
      <w:pPr>
        <w:pStyle w:val="ConsPlusNonformat"/>
        <w:jc w:val="both"/>
      </w:pPr>
      <w:r w:rsidRPr="00DB1D8D">
        <w:t>___________________________________________________________________________</w:t>
      </w:r>
    </w:p>
    <w:p w:rsidR="009D2A15" w:rsidRPr="00DB1D8D" w:rsidRDefault="009D2A15" w:rsidP="009D2A15">
      <w:pPr>
        <w:pStyle w:val="ConsPlusNonformat"/>
        <w:jc w:val="both"/>
      </w:pPr>
      <w:r w:rsidRPr="00DB1D8D">
        <w:t>(укажите существующую или подготовленную  вами  техническую   документацию,</w:t>
      </w:r>
    </w:p>
    <w:p w:rsidR="009D2A15" w:rsidRPr="00DB1D8D" w:rsidRDefault="009D2A15" w:rsidP="009D2A15">
      <w:pPr>
        <w:pStyle w:val="ConsPlusNonformat"/>
        <w:jc w:val="both"/>
      </w:pPr>
      <w:r w:rsidRPr="00DB1D8D">
        <w:t>приложите копию документации к данной заявке)</w:t>
      </w:r>
    </w:p>
    <w:p w:rsidR="009D2A15" w:rsidRPr="00DB1D8D" w:rsidRDefault="009D2A15" w:rsidP="009D2A15">
      <w:pPr>
        <w:pStyle w:val="ConsPlusNonformat"/>
        <w:jc w:val="both"/>
      </w:pPr>
      <w:r w:rsidRPr="00DB1D8D">
        <w:t>7. Ожидаемый срок реализации проекта: _____________________________________</w:t>
      </w:r>
    </w:p>
    <w:p w:rsidR="009D2A15" w:rsidRPr="00DB1D8D" w:rsidRDefault="009D2A15" w:rsidP="009D2A15">
      <w:pPr>
        <w:pStyle w:val="ConsPlusNonformat"/>
        <w:jc w:val="both"/>
      </w:pPr>
      <w:r w:rsidRPr="00DB1D8D">
        <w:t>(месяцев, дней)</w:t>
      </w:r>
    </w:p>
    <w:p w:rsidR="009D2A15" w:rsidRPr="00DB1D8D" w:rsidRDefault="009D2A15" w:rsidP="009D2A15">
      <w:pPr>
        <w:pStyle w:val="ConsPlusNonformat"/>
        <w:jc w:val="both"/>
      </w:pPr>
      <w:r w:rsidRPr="00DB1D8D">
        <w:t>8. Эксплуатация и содержание объекта:</w:t>
      </w:r>
    </w:p>
    <w:p w:rsidR="009D2A15" w:rsidRPr="00DB1D8D" w:rsidRDefault="009D2A15" w:rsidP="009D2A15">
      <w:pPr>
        <w:pStyle w:val="ConsPlusNonformat"/>
        <w:jc w:val="both"/>
      </w:pPr>
      <w:r w:rsidRPr="00DB1D8D">
        <w:t>___________________________________________________________________________</w:t>
      </w:r>
    </w:p>
    <w:p w:rsidR="009D2A15" w:rsidRPr="00DB1D8D" w:rsidRDefault="009D2A15" w:rsidP="009D2A15">
      <w:pPr>
        <w:pStyle w:val="ConsPlusNonformat"/>
        <w:jc w:val="both"/>
      </w:pPr>
      <w:r w:rsidRPr="00DB1D8D">
        <w:t>9. Характеристика проекта в соответствии с критериями отбора</w:t>
      </w:r>
    </w:p>
    <w:p w:rsidR="009D2A15" w:rsidRPr="00DB1D8D" w:rsidRDefault="009D2A15" w:rsidP="009D2A15">
      <w:pPr>
        <w:pStyle w:val="ConsPlusNonformat"/>
        <w:jc w:val="both"/>
      </w:pPr>
    </w:p>
    <w:p w:rsidR="009D2A15" w:rsidRPr="00DB1D8D" w:rsidRDefault="009D2A15" w:rsidP="009D2A15">
      <w:pPr>
        <w:pStyle w:val="ConsPlusNonformat"/>
        <w:jc w:val="both"/>
      </w:pPr>
      <w:r w:rsidRPr="00DB1D8D">
        <w:t>10. Дополнительная информация и комментарии:</w:t>
      </w:r>
    </w:p>
    <w:p w:rsidR="009D2A15" w:rsidRPr="00DB1D8D" w:rsidRDefault="009D2A15" w:rsidP="009D2A15">
      <w:pPr>
        <w:pStyle w:val="ConsPlusNonformat"/>
        <w:jc w:val="both"/>
      </w:pPr>
      <w:r w:rsidRPr="00DB1D8D">
        <w:t>___________________________________________________________________________</w:t>
      </w:r>
    </w:p>
    <w:p w:rsidR="009D2A15" w:rsidRPr="00DB1D8D" w:rsidRDefault="009D2A15" w:rsidP="009D2A15">
      <w:pPr>
        <w:pStyle w:val="ConsPlusNonformat"/>
        <w:jc w:val="both"/>
      </w:pPr>
    </w:p>
    <w:p w:rsidR="009D2A15" w:rsidRPr="00DB1D8D" w:rsidRDefault="009D2A15" w:rsidP="009D2A15">
      <w:pPr>
        <w:pStyle w:val="ConsPlusNonformat"/>
        <w:jc w:val="both"/>
      </w:pPr>
      <w:r w:rsidRPr="00DB1D8D">
        <w:t>Председатель собрания:</w:t>
      </w:r>
    </w:p>
    <w:p w:rsidR="009D2A15" w:rsidRPr="00DB1D8D" w:rsidRDefault="009D2A15" w:rsidP="009D2A15">
      <w:pPr>
        <w:pStyle w:val="ConsPlusNonformat"/>
        <w:jc w:val="both"/>
      </w:pPr>
      <w:r w:rsidRPr="00DB1D8D">
        <w:t>___________________________________________________________________________</w:t>
      </w:r>
    </w:p>
    <w:p w:rsidR="009D2A15" w:rsidRPr="00DB1D8D" w:rsidRDefault="009D2A15" w:rsidP="009D2A15">
      <w:pPr>
        <w:pStyle w:val="ConsPlusNonformat"/>
        <w:jc w:val="both"/>
      </w:pPr>
      <w:r w:rsidRPr="00DB1D8D">
        <w:t>(подпись, Ф.И.О. полностью)</w:t>
      </w:r>
    </w:p>
    <w:p w:rsidR="009D2A15" w:rsidRPr="00DB1D8D" w:rsidRDefault="009D2A15" w:rsidP="009D2A15">
      <w:pPr>
        <w:pStyle w:val="ConsPlusNonformat"/>
        <w:jc w:val="both"/>
      </w:pPr>
      <w:r w:rsidRPr="00DB1D8D">
        <w:t>Дата: "__" __________ 20__ года</w:t>
      </w:r>
    </w:p>
    <w:p w:rsidR="009D2A15" w:rsidRPr="00DB1D8D" w:rsidRDefault="009D2A15" w:rsidP="009D2A15">
      <w:pPr>
        <w:pStyle w:val="ConsPlusNormal"/>
      </w:pPr>
    </w:p>
    <w:p w:rsidR="009D2A15" w:rsidRPr="00DB1D8D" w:rsidRDefault="009D2A15" w:rsidP="009D2A15">
      <w:pPr>
        <w:pStyle w:val="ConsPlusNormal"/>
      </w:pPr>
    </w:p>
    <w:p w:rsidR="009D2A15" w:rsidRPr="00DB1D8D" w:rsidRDefault="009D2A15" w:rsidP="009D2A15">
      <w:pPr>
        <w:pStyle w:val="ConsPlusNormal"/>
      </w:pPr>
    </w:p>
    <w:p w:rsidR="009D2A15" w:rsidRPr="00DB1D8D" w:rsidRDefault="009D2A15" w:rsidP="009D2A15">
      <w:pPr>
        <w:pStyle w:val="ConsPlusNormal"/>
      </w:pPr>
    </w:p>
    <w:p w:rsidR="009D2A15" w:rsidRPr="00DB1D8D" w:rsidRDefault="009D2A15" w:rsidP="009D2A15">
      <w:pPr>
        <w:pStyle w:val="ConsPlusNormal"/>
      </w:pPr>
    </w:p>
    <w:p w:rsidR="009D2A15" w:rsidRPr="00DB1D8D" w:rsidRDefault="009D2A15" w:rsidP="009D2A15">
      <w:pPr>
        <w:pStyle w:val="ConsPlusNormal"/>
      </w:pPr>
    </w:p>
    <w:p w:rsidR="009D2A15" w:rsidRPr="00DB1D8D" w:rsidRDefault="009D2A15" w:rsidP="009D2A15">
      <w:pPr>
        <w:pStyle w:val="ConsPlusNormal"/>
      </w:pPr>
    </w:p>
    <w:p w:rsidR="009D2A15" w:rsidRPr="00DB1D8D" w:rsidRDefault="009D2A15" w:rsidP="009D2A15">
      <w:pPr>
        <w:pStyle w:val="ConsPlusNormal"/>
      </w:pPr>
    </w:p>
    <w:p w:rsidR="009D2A15" w:rsidRPr="00DB1D8D" w:rsidRDefault="009D2A15" w:rsidP="009D2A15">
      <w:pPr>
        <w:pStyle w:val="ConsPlusNormal"/>
      </w:pPr>
    </w:p>
    <w:p w:rsidR="009D2A15" w:rsidRPr="00DB1D8D" w:rsidRDefault="009D2A15" w:rsidP="009D2A15">
      <w:pPr>
        <w:pStyle w:val="ConsPlusNormal"/>
      </w:pPr>
    </w:p>
    <w:p w:rsidR="009D2A15" w:rsidRPr="00DB1D8D" w:rsidRDefault="009D2A15" w:rsidP="009D2A15">
      <w:pPr>
        <w:pStyle w:val="ConsPlusNormal"/>
      </w:pPr>
    </w:p>
    <w:p w:rsidR="009D2A15" w:rsidRPr="00DB1D8D" w:rsidRDefault="009D2A15" w:rsidP="009D2A15">
      <w:pPr>
        <w:pStyle w:val="ConsPlusNormal"/>
      </w:pPr>
    </w:p>
    <w:p w:rsidR="009D2A15" w:rsidRPr="00DB1D8D" w:rsidRDefault="009D2A15" w:rsidP="009D2A15">
      <w:pPr>
        <w:pStyle w:val="ConsPlusNormal"/>
      </w:pPr>
    </w:p>
    <w:p w:rsidR="009D2A15" w:rsidRPr="00DB1D8D" w:rsidRDefault="009D2A15" w:rsidP="009D2A15">
      <w:pPr>
        <w:pStyle w:val="ConsPlusNormal"/>
      </w:pPr>
    </w:p>
    <w:p w:rsidR="009D2A15" w:rsidRPr="00DB1D8D" w:rsidRDefault="009D2A15" w:rsidP="009D2A15">
      <w:pPr>
        <w:pStyle w:val="ConsPlusNormal"/>
      </w:pPr>
    </w:p>
    <w:p w:rsidR="009D2A15" w:rsidRPr="00DB1D8D" w:rsidRDefault="009D2A15" w:rsidP="009D2A15">
      <w:pPr>
        <w:pStyle w:val="ConsPlusNormal"/>
      </w:pPr>
    </w:p>
    <w:p w:rsidR="009D2A15" w:rsidRPr="00DB1D8D" w:rsidRDefault="009D2A15" w:rsidP="009D2A15">
      <w:pPr>
        <w:pStyle w:val="ConsPlusNormal"/>
      </w:pPr>
    </w:p>
    <w:p w:rsidR="009D2A15" w:rsidRPr="00DB1D8D" w:rsidRDefault="009D2A15" w:rsidP="009D2A15">
      <w:pPr>
        <w:pStyle w:val="ConsPlusNormal"/>
      </w:pPr>
    </w:p>
    <w:p w:rsidR="009D2A15" w:rsidRPr="00DB1D8D" w:rsidRDefault="009D2A15" w:rsidP="009D2A15">
      <w:pPr>
        <w:pStyle w:val="ConsPlusNormal"/>
        <w:jc w:val="right"/>
        <w:outlineLvl w:val="1"/>
      </w:pPr>
    </w:p>
    <w:p w:rsidR="009D2A15" w:rsidRPr="00DB1D8D" w:rsidRDefault="009D2A15" w:rsidP="009D2A15">
      <w:pPr>
        <w:pStyle w:val="ConsPlusNormal"/>
        <w:jc w:val="right"/>
        <w:outlineLvl w:val="1"/>
      </w:pPr>
    </w:p>
    <w:p w:rsidR="009D2A15" w:rsidRPr="00DB1D8D" w:rsidRDefault="00DB1D8D" w:rsidP="00DB1D8D">
      <w:pPr>
        <w:pStyle w:val="ConsPlusNormal"/>
        <w:jc w:val="center"/>
        <w:outlineLvl w:val="1"/>
        <w:rPr>
          <w:rFonts w:ascii="Times New Roman" w:hAnsi="Times New Roman" w:cs="Times New Roman"/>
          <w:sz w:val="27"/>
          <w:szCs w:val="27"/>
        </w:rPr>
      </w:pPr>
      <w:r w:rsidRPr="00DB1D8D">
        <w:rPr>
          <w:rFonts w:ascii="Times New Roman" w:hAnsi="Times New Roman" w:cs="Times New Roman"/>
          <w:sz w:val="27"/>
          <w:szCs w:val="27"/>
        </w:rPr>
        <w:t xml:space="preserve">                         </w:t>
      </w:r>
      <w:r w:rsidR="009D2A15" w:rsidRPr="00DB1D8D">
        <w:rPr>
          <w:rFonts w:ascii="Times New Roman" w:hAnsi="Times New Roman" w:cs="Times New Roman"/>
          <w:sz w:val="27"/>
          <w:szCs w:val="27"/>
        </w:rPr>
        <w:t>Приложение № 2</w:t>
      </w:r>
    </w:p>
    <w:p w:rsidR="009D2A15" w:rsidRPr="00DB1D8D" w:rsidRDefault="009D2A15" w:rsidP="009D2A15">
      <w:pPr>
        <w:pStyle w:val="ConsPlusNormal"/>
        <w:jc w:val="right"/>
        <w:rPr>
          <w:rFonts w:ascii="Times New Roman" w:hAnsi="Times New Roman" w:cs="Times New Roman"/>
          <w:sz w:val="27"/>
          <w:szCs w:val="27"/>
        </w:rPr>
      </w:pPr>
      <w:r w:rsidRPr="00DB1D8D">
        <w:rPr>
          <w:rFonts w:ascii="Times New Roman" w:hAnsi="Times New Roman" w:cs="Times New Roman"/>
          <w:sz w:val="27"/>
          <w:szCs w:val="27"/>
        </w:rPr>
        <w:t>к Порядку проведения конкурсного отбора</w:t>
      </w:r>
    </w:p>
    <w:p w:rsidR="009D2A15" w:rsidRPr="00DB1D8D" w:rsidRDefault="009D2A15" w:rsidP="009D2A15">
      <w:pPr>
        <w:pStyle w:val="ConsPlusNormal"/>
        <w:jc w:val="right"/>
        <w:rPr>
          <w:rFonts w:ascii="Times New Roman" w:hAnsi="Times New Roman" w:cs="Times New Roman"/>
          <w:sz w:val="27"/>
          <w:szCs w:val="27"/>
        </w:rPr>
      </w:pPr>
      <w:r w:rsidRPr="00DB1D8D">
        <w:rPr>
          <w:rFonts w:ascii="Times New Roman" w:hAnsi="Times New Roman" w:cs="Times New Roman"/>
          <w:sz w:val="27"/>
          <w:szCs w:val="27"/>
        </w:rPr>
        <w:t>проектов инициативного бюджетирования</w:t>
      </w:r>
    </w:p>
    <w:p w:rsidR="009D2A15" w:rsidRPr="00DB1D8D" w:rsidRDefault="009D2A15" w:rsidP="009D2A15">
      <w:pPr>
        <w:pStyle w:val="ConsPlusNormal"/>
        <w:rPr>
          <w:rFonts w:ascii="Times New Roman" w:hAnsi="Times New Roman" w:cs="Times New Roman"/>
          <w:sz w:val="27"/>
          <w:szCs w:val="27"/>
        </w:rPr>
      </w:pPr>
      <w:r w:rsidRPr="00DB1D8D">
        <w:rPr>
          <w:rFonts w:ascii="Times New Roman" w:hAnsi="Times New Roman" w:cs="Times New Roman"/>
          <w:sz w:val="27"/>
          <w:szCs w:val="27"/>
        </w:rPr>
        <w:t xml:space="preserve">                                                                      в Невьянском городском округе</w:t>
      </w:r>
    </w:p>
    <w:p w:rsidR="009D2A15" w:rsidRPr="00DB1D8D" w:rsidRDefault="009D2A15" w:rsidP="009D2A15">
      <w:pPr>
        <w:pStyle w:val="ConsPlusNormal"/>
        <w:rPr>
          <w:rFonts w:ascii="Times New Roman" w:hAnsi="Times New Roman" w:cs="Times New Roman"/>
          <w:sz w:val="27"/>
          <w:szCs w:val="27"/>
        </w:rPr>
      </w:pPr>
    </w:p>
    <w:p w:rsidR="009D2A15" w:rsidRPr="00DB1D8D" w:rsidRDefault="009D2A15" w:rsidP="009D2A15">
      <w:pPr>
        <w:pStyle w:val="ConsPlusNormal"/>
        <w:rPr>
          <w:rFonts w:ascii="Times New Roman" w:hAnsi="Times New Roman" w:cs="Times New Roman"/>
          <w:sz w:val="27"/>
          <w:szCs w:val="27"/>
        </w:rPr>
      </w:pPr>
    </w:p>
    <w:p w:rsidR="009D2A15" w:rsidRPr="00DB1D8D" w:rsidRDefault="009D2A15" w:rsidP="009D2A15">
      <w:pPr>
        <w:pStyle w:val="ConsPlusNormal"/>
      </w:pPr>
    </w:p>
    <w:p w:rsidR="009D2A15" w:rsidRPr="00DB1D8D" w:rsidRDefault="009D2A15" w:rsidP="009D2A15">
      <w:pPr>
        <w:pStyle w:val="ConsPlusNonformat"/>
        <w:jc w:val="both"/>
      </w:pPr>
      <w:bookmarkStart w:id="4" w:name="P286"/>
      <w:bookmarkEnd w:id="4"/>
      <w:r w:rsidRPr="00DB1D8D">
        <w:t xml:space="preserve">                                 ПРОТОКОЛ</w:t>
      </w:r>
    </w:p>
    <w:p w:rsidR="009D2A15" w:rsidRPr="00DB1D8D" w:rsidRDefault="009D2A15" w:rsidP="009D2A15">
      <w:pPr>
        <w:pStyle w:val="ConsPlusNonformat"/>
        <w:jc w:val="both"/>
      </w:pPr>
      <w:r w:rsidRPr="00DB1D8D">
        <w:t xml:space="preserve">                  собрания жителей (инициативной группы)</w:t>
      </w:r>
    </w:p>
    <w:p w:rsidR="009D2A15" w:rsidRPr="00DB1D8D" w:rsidRDefault="009D2A15" w:rsidP="009D2A15">
      <w:pPr>
        <w:pStyle w:val="ConsPlusNonformat"/>
        <w:jc w:val="both"/>
      </w:pPr>
    </w:p>
    <w:p w:rsidR="009D2A15" w:rsidRPr="00DB1D8D" w:rsidRDefault="009D2A15" w:rsidP="009D2A15">
      <w:pPr>
        <w:pStyle w:val="ConsPlusNonformat"/>
        <w:jc w:val="both"/>
      </w:pPr>
      <w:r w:rsidRPr="00DB1D8D">
        <w:t>Дата проведения собрания: "__" ____________ 20__ г.</w:t>
      </w:r>
    </w:p>
    <w:p w:rsidR="009D2A15" w:rsidRPr="00DB1D8D" w:rsidRDefault="009D2A15" w:rsidP="009D2A15">
      <w:pPr>
        <w:pStyle w:val="ConsPlusNonformat"/>
        <w:jc w:val="both"/>
      </w:pPr>
      <w:r w:rsidRPr="00DB1D8D">
        <w:t>Адрес проведения собрания: ________________________</w:t>
      </w:r>
    </w:p>
    <w:p w:rsidR="009D2A15" w:rsidRPr="00DB1D8D" w:rsidRDefault="009D2A15" w:rsidP="009D2A15">
      <w:pPr>
        <w:pStyle w:val="ConsPlusNonformat"/>
        <w:jc w:val="both"/>
      </w:pPr>
      <w:r w:rsidRPr="00DB1D8D">
        <w:t>Время начала собрания: __ час. __ мин.</w:t>
      </w:r>
    </w:p>
    <w:p w:rsidR="009D2A15" w:rsidRPr="00DB1D8D" w:rsidRDefault="009D2A15" w:rsidP="009D2A15">
      <w:pPr>
        <w:pStyle w:val="ConsPlusNonformat"/>
        <w:jc w:val="both"/>
      </w:pPr>
      <w:r w:rsidRPr="00DB1D8D">
        <w:t>Время окончания собрания: __ час __ мин.</w:t>
      </w:r>
    </w:p>
    <w:p w:rsidR="009D2A15" w:rsidRPr="00DB1D8D" w:rsidRDefault="009D2A15" w:rsidP="009D2A15">
      <w:pPr>
        <w:pStyle w:val="ConsPlusNonformat"/>
        <w:jc w:val="both"/>
      </w:pPr>
      <w:r w:rsidRPr="00DB1D8D">
        <w:t>Повестка собрания: ________________________________________________________</w:t>
      </w:r>
    </w:p>
    <w:p w:rsidR="009D2A15" w:rsidRPr="00DB1D8D" w:rsidRDefault="009D2A15" w:rsidP="009D2A15">
      <w:pPr>
        <w:pStyle w:val="ConsPlusNonformat"/>
        <w:jc w:val="both"/>
      </w:pPr>
      <w:r w:rsidRPr="00DB1D8D">
        <w:t>Ход собрания: _____________________________________________________________</w:t>
      </w:r>
    </w:p>
    <w:p w:rsidR="009D2A15" w:rsidRPr="00DB1D8D" w:rsidRDefault="009D2A15" w:rsidP="009D2A15">
      <w:pPr>
        <w:pStyle w:val="ConsPlusNonformat"/>
        <w:jc w:val="both"/>
      </w:pPr>
      <w:r w:rsidRPr="00DB1D8D">
        <w:t>(описывается ход проведения собрания с  указанием:  вопросов  рассмотрения,</w:t>
      </w:r>
    </w:p>
    <w:p w:rsidR="009D2A15" w:rsidRPr="00DB1D8D" w:rsidRDefault="009D2A15" w:rsidP="009D2A15">
      <w:pPr>
        <w:pStyle w:val="ConsPlusNonformat"/>
        <w:jc w:val="both"/>
      </w:pPr>
      <w:r w:rsidRPr="00DB1D8D">
        <w:t>выступающих лиц и сути их выступления по каждому вопросу, принятых  решений</w:t>
      </w:r>
    </w:p>
    <w:p w:rsidR="009D2A15" w:rsidRPr="00DB1D8D" w:rsidRDefault="009D2A15" w:rsidP="009D2A15">
      <w:pPr>
        <w:pStyle w:val="ConsPlusNonformat"/>
        <w:jc w:val="both"/>
      </w:pPr>
      <w:r w:rsidRPr="00DB1D8D">
        <w:t>по каждому вопросу, количества проголосовавших за, против, воздержавшихся)</w:t>
      </w:r>
    </w:p>
    <w:p w:rsidR="009D2A15" w:rsidRPr="00DB1D8D" w:rsidRDefault="009D2A15" w:rsidP="009D2A15">
      <w:pPr>
        <w:pStyle w:val="ConsPlusNonformat"/>
        <w:jc w:val="both"/>
      </w:pPr>
      <w:r w:rsidRPr="00DB1D8D">
        <w:t>Итоги собрания и принятые решения:</w:t>
      </w:r>
    </w:p>
    <w:p w:rsidR="009D2A15" w:rsidRPr="00DB1D8D" w:rsidRDefault="009D2A15" w:rsidP="009D2A15">
      <w:pPr>
        <w:pStyle w:val="ConsPlusNormal"/>
        <w:rPr>
          <w:rFonts w:ascii="Courier New" w:hAnsi="Courier New" w:cs="Courier New"/>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6123"/>
        <w:gridCol w:w="2268"/>
      </w:tblGrid>
      <w:tr w:rsidR="009D2A15" w:rsidRPr="00DB1D8D" w:rsidTr="00A66A7E">
        <w:tc>
          <w:tcPr>
            <w:tcW w:w="680" w:type="dxa"/>
          </w:tcPr>
          <w:p w:rsidR="009D2A15" w:rsidRPr="00DB1D8D" w:rsidRDefault="009D2A15" w:rsidP="00A66A7E">
            <w:pPr>
              <w:pStyle w:val="ConsPlusNormal"/>
              <w:jc w:val="center"/>
              <w:rPr>
                <w:rFonts w:ascii="Courier New" w:hAnsi="Courier New" w:cs="Courier New"/>
                <w:sz w:val="20"/>
              </w:rPr>
            </w:pPr>
            <w:r w:rsidRPr="00DB1D8D">
              <w:rPr>
                <w:rFonts w:ascii="Courier New" w:hAnsi="Courier New" w:cs="Courier New"/>
                <w:sz w:val="20"/>
              </w:rPr>
              <w:t>N п/п</w:t>
            </w:r>
          </w:p>
        </w:tc>
        <w:tc>
          <w:tcPr>
            <w:tcW w:w="6123" w:type="dxa"/>
          </w:tcPr>
          <w:p w:rsidR="009D2A15" w:rsidRPr="00DB1D8D" w:rsidRDefault="009D2A15" w:rsidP="00A66A7E">
            <w:pPr>
              <w:pStyle w:val="ConsPlusNormal"/>
              <w:jc w:val="center"/>
              <w:rPr>
                <w:rFonts w:ascii="Courier New" w:hAnsi="Courier New" w:cs="Courier New"/>
                <w:sz w:val="20"/>
              </w:rPr>
            </w:pPr>
            <w:r w:rsidRPr="00DB1D8D">
              <w:rPr>
                <w:rFonts w:ascii="Courier New" w:hAnsi="Courier New" w:cs="Courier New"/>
                <w:sz w:val="20"/>
              </w:rPr>
              <w:t>Наименование</w:t>
            </w:r>
          </w:p>
        </w:tc>
        <w:tc>
          <w:tcPr>
            <w:tcW w:w="2268" w:type="dxa"/>
          </w:tcPr>
          <w:p w:rsidR="009D2A15" w:rsidRPr="00DB1D8D" w:rsidRDefault="009D2A15" w:rsidP="00A66A7E">
            <w:pPr>
              <w:pStyle w:val="ConsPlusNormal"/>
              <w:jc w:val="center"/>
              <w:rPr>
                <w:rFonts w:ascii="Courier New" w:hAnsi="Courier New" w:cs="Courier New"/>
                <w:sz w:val="20"/>
              </w:rPr>
            </w:pPr>
            <w:r w:rsidRPr="00DB1D8D">
              <w:rPr>
                <w:rFonts w:ascii="Courier New" w:hAnsi="Courier New" w:cs="Courier New"/>
                <w:sz w:val="20"/>
              </w:rPr>
              <w:t>Итоги собрания, принятые решения</w:t>
            </w:r>
          </w:p>
        </w:tc>
      </w:tr>
      <w:tr w:rsidR="009D2A15" w:rsidRPr="00DB1D8D" w:rsidTr="00A66A7E">
        <w:tc>
          <w:tcPr>
            <w:tcW w:w="680" w:type="dxa"/>
          </w:tcPr>
          <w:p w:rsidR="009D2A15" w:rsidRPr="00DB1D8D" w:rsidRDefault="009D2A15" w:rsidP="00A66A7E">
            <w:pPr>
              <w:pStyle w:val="ConsPlusNormal"/>
              <w:jc w:val="center"/>
              <w:rPr>
                <w:rFonts w:ascii="Courier New" w:hAnsi="Courier New" w:cs="Courier New"/>
                <w:sz w:val="20"/>
              </w:rPr>
            </w:pPr>
            <w:r w:rsidRPr="00DB1D8D">
              <w:rPr>
                <w:rFonts w:ascii="Courier New" w:hAnsi="Courier New" w:cs="Courier New"/>
                <w:sz w:val="20"/>
              </w:rPr>
              <w:t>1</w:t>
            </w:r>
          </w:p>
        </w:tc>
        <w:tc>
          <w:tcPr>
            <w:tcW w:w="6123" w:type="dxa"/>
          </w:tcPr>
          <w:p w:rsidR="009D2A15" w:rsidRPr="00DB1D8D" w:rsidRDefault="009D2A15" w:rsidP="00A66A7E">
            <w:pPr>
              <w:pStyle w:val="ConsPlusNormal"/>
              <w:rPr>
                <w:rFonts w:ascii="Courier New" w:hAnsi="Courier New" w:cs="Courier New"/>
                <w:sz w:val="20"/>
              </w:rPr>
            </w:pPr>
            <w:r w:rsidRPr="00DB1D8D">
              <w:rPr>
                <w:rFonts w:ascii="Courier New" w:hAnsi="Courier New" w:cs="Courier New"/>
                <w:sz w:val="20"/>
              </w:rPr>
              <w:t>Количество жителей, присутствовавших на собрании (чел.) (подписные листы прилагаются)</w:t>
            </w:r>
          </w:p>
        </w:tc>
        <w:tc>
          <w:tcPr>
            <w:tcW w:w="2268" w:type="dxa"/>
          </w:tcPr>
          <w:p w:rsidR="009D2A15" w:rsidRPr="00DB1D8D" w:rsidRDefault="009D2A15" w:rsidP="00A66A7E">
            <w:pPr>
              <w:pStyle w:val="ConsPlusNormal"/>
              <w:rPr>
                <w:rFonts w:ascii="Courier New" w:hAnsi="Courier New" w:cs="Courier New"/>
                <w:sz w:val="20"/>
              </w:rPr>
            </w:pPr>
          </w:p>
        </w:tc>
      </w:tr>
      <w:tr w:rsidR="009D2A15" w:rsidRPr="00DB1D8D" w:rsidTr="00A66A7E">
        <w:tc>
          <w:tcPr>
            <w:tcW w:w="680" w:type="dxa"/>
          </w:tcPr>
          <w:p w:rsidR="009D2A15" w:rsidRPr="00DB1D8D" w:rsidRDefault="009D2A15" w:rsidP="00A66A7E">
            <w:pPr>
              <w:pStyle w:val="ConsPlusNormal"/>
              <w:jc w:val="center"/>
              <w:rPr>
                <w:rFonts w:ascii="Courier New" w:hAnsi="Courier New" w:cs="Courier New"/>
                <w:sz w:val="20"/>
              </w:rPr>
            </w:pPr>
            <w:r w:rsidRPr="00DB1D8D">
              <w:rPr>
                <w:rFonts w:ascii="Courier New" w:hAnsi="Courier New" w:cs="Courier New"/>
                <w:sz w:val="20"/>
              </w:rPr>
              <w:t>2</w:t>
            </w:r>
          </w:p>
        </w:tc>
        <w:tc>
          <w:tcPr>
            <w:tcW w:w="6123" w:type="dxa"/>
          </w:tcPr>
          <w:p w:rsidR="009D2A15" w:rsidRPr="00DB1D8D" w:rsidRDefault="009D2A15" w:rsidP="00A66A7E">
            <w:pPr>
              <w:pStyle w:val="ConsPlusNormal"/>
              <w:rPr>
                <w:rFonts w:ascii="Courier New" w:hAnsi="Courier New" w:cs="Courier New"/>
                <w:sz w:val="20"/>
              </w:rPr>
            </w:pPr>
            <w:r w:rsidRPr="00DB1D8D">
              <w:rPr>
                <w:rFonts w:ascii="Courier New" w:hAnsi="Courier New" w:cs="Courier New"/>
                <w:sz w:val="20"/>
              </w:rPr>
              <w:t>Наименования проектов, которые обсуждались</w:t>
            </w:r>
          </w:p>
        </w:tc>
        <w:tc>
          <w:tcPr>
            <w:tcW w:w="2268" w:type="dxa"/>
          </w:tcPr>
          <w:p w:rsidR="009D2A15" w:rsidRPr="00DB1D8D" w:rsidRDefault="009D2A15" w:rsidP="00A66A7E">
            <w:pPr>
              <w:pStyle w:val="ConsPlusNormal"/>
              <w:rPr>
                <w:rFonts w:ascii="Courier New" w:hAnsi="Courier New" w:cs="Courier New"/>
                <w:sz w:val="20"/>
              </w:rPr>
            </w:pPr>
          </w:p>
        </w:tc>
      </w:tr>
      <w:tr w:rsidR="009D2A15" w:rsidRPr="00DB1D8D" w:rsidTr="00A66A7E">
        <w:tc>
          <w:tcPr>
            <w:tcW w:w="680" w:type="dxa"/>
          </w:tcPr>
          <w:p w:rsidR="009D2A15" w:rsidRPr="00DB1D8D" w:rsidRDefault="009D2A15" w:rsidP="00A66A7E">
            <w:pPr>
              <w:pStyle w:val="ConsPlusNormal"/>
              <w:jc w:val="center"/>
              <w:rPr>
                <w:rFonts w:ascii="Courier New" w:hAnsi="Courier New" w:cs="Courier New"/>
                <w:sz w:val="20"/>
              </w:rPr>
            </w:pPr>
            <w:r w:rsidRPr="00DB1D8D">
              <w:rPr>
                <w:rFonts w:ascii="Courier New" w:hAnsi="Courier New" w:cs="Courier New"/>
                <w:sz w:val="20"/>
              </w:rPr>
              <w:t>3</w:t>
            </w:r>
          </w:p>
        </w:tc>
        <w:tc>
          <w:tcPr>
            <w:tcW w:w="6123" w:type="dxa"/>
          </w:tcPr>
          <w:p w:rsidR="009D2A15" w:rsidRPr="00DB1D8D" w:rsidRDefault="009D2A15" w:rsidP="00A66A7E">
            <w:pPr>
              <w:pStyle w:val="ConsPlusNormal"/>
              <w:rPr>
                <w:rFonts w:ascii="Courier New" w:hAnsi="Courier New" w:cs="Courier New"/>
                <w:sz w:val="20"/>
              </w:rPr>
            </w:pPr>
            <w:r w:rsidRPr="00DB1D8D">
              <w:rPr>
                <w:rFonts w:ascii="Courier New" w:hAnsi="Courier New" w:cs="Courier New"/>
                <w:sz w:val="20"/>
              </w:rPr>
              <w:t>Наименование проекта, выбранного для реализации в рамках инициативного бюджетирования</w:t>
            </w:r>
          </w:p>
        </w:tc>
        <w:tc>
          <w:tcPr>
            <w:tcW w:w="2268" w:type="dxa"/>
          </w:tcPr>
          <w:p w:rsidR="009D2A15" w:rsidRPr="00DB1D8D" w:rsidRDefault="009D2A15" w:rsidP="00A66A7E">
            <w:pPr>
              <w:pStyle w:val="ConsPlusNormal"/>
              <w:rPr>
                <w:rFonts w:ascii="Courier New" w:hAnsi="Courier New" w:cs="Courier New"/>
                <w:sz w:val="20"/>
              </w:rPr>
            </w:pPr>
          </w:p>
        </w:tc>
      </w:tr>
      <w:tr w:rsidR="009D2A15" w:rsidRPr="00DB1D8D" w:rsidTr="00A66A7E">
        <w:tc>
          <w:tcPr>
            <w:tcW w:w="680" w:type="dxa"/>
          </w:tcPr>
          <w:p w:rsidR="009D2A15" w:rsidRPr="00DB1D8D" w:rsidRDefault="009D2A15" w:rsidP="00A66A7E">
            <w:pPr>
              <w:pStyle w:val="ConsPlusNormal"/>
              <w:jc w:val="center"/>
              <w:rPr>
                <w:rFonts w:ascii="Courier New" w:hAnsi="Courier New" w:cs="Courier New"/>
                <w:sz w:val="20"/>
              </w:rPr>
            </w:pPr>
            <w:r w:rsidRPr="00DB1D8D">
              <w:rPr>
                <w:rFonts w:ascii="Courier New" w:hAnsi="Courier New" w:cs="Courier New"/>
                <w:sz w:val="20"/>
              </w:rPr>
              <w:t>4</w:t>
            </w:r>
          </w:p>
        </w:tc>
        <w:tc>
          <w:tcPr>
            <w:tcW w:w="6123" w:type="dxa"/>
          </w:tcPr>
          <w:p w:rsidR="009D2A15" w:rsidRPr="00DB1D8D" w:rsidRDefault="009D2A15" w:rsidP="00A66A7E">
            <w:pPr>
              <w:pStyle w:val="ConsPlusNormal"/>
              <w:rPr>
                <w:rFonts w:ascii="Courier New" w:hAnsi="Courier New" w:cs="Courier New"/>
                <w:sz w:val="20"/>
              </w:rPr>
            </w:pPr>
            <w:r w:rsidRPr="00DB1D8D">
              <w:rPr>
                <w:rFonts w:ascii="Courier New" w:hAnsi="Courier New" w:cs="Courier New"/>
                <w:sz w:val="20"/>
              </w:rPr>
              <w:t>Предполагаемая общая стоимость реализации выбранного проекта (руб.)</w:t>
            </w:r>
          </w:p>
        </w:tc>
        <w:tc>
          <w:tcPr>
            <w:tcW w:w="2268" w:type="dxa"/>
          </w:tcPr>
          <w:p w:rsidR="009D2A15" w:rsidRPr="00DB1D8D" w:rsidRDefault="009D2A15" w:rsidP="00A66A7E">
            <w:pPr>
              <w:pStyle w:val="ConsPlusNormal"/>
              <w:rPr>
                <w:rFonts w:ascii="Courier New" w:hAnsi="Courier New" w:cs="Courier New"/>
                <w:sz w:val="20"/>
              </w:rPr>
            </w:pPr>
          </w:p>
        </w:tc>
      </w:tr>
      <w:tr w:rsidR="009D2A15" w:rsidRPr="00DB1D8D" w:rsidTr="00A66A7E">
        <w:tc>
          <w:tcPr>
            <w:tcW w:w="680" w:type="dxa"/>
          </w:tcPr>
          <w:p w:rsidR="009D2A15" w:rsidRPr="00DB1D8D" w:rsidRDefault="009D2A15" w:rsidP="00A66A7E">
            <w:pPr>
              <w:pStyle w:val="ConsPlusNormal"/>
              <w:jc w:val="center"/>
              <w:rPr>
                <w:rFonts w:ascii="Courier New" w:hAnsi="Courier New" w:cs="Courier New"/>
                <w:sz w:val="20"/>
              </w:rPr>
            </w:pPr>
            <w:r w:rsidRPr="00DB1D8D">
              <w:rPr>
                <w:rFonts w:ascii="Courier New" w:hAnsi="Courier New" w:cs="Courier New"/>
                <w:sz w:val="20"/>
              </w:rPr>
              <w:t>5</w:t>
            </w:r>
          </w:p>
        </w:tc>
        <w:tc>
          <w:tcPr>
            <w:tcW w:w="6123" w:type="dxa"/>
          </w:tcPr>
          <w:p w:rsidR="009D2A15" w:rsidRPr="00DB1D8D" w:rsidRDefault="009D2A15" w:rsidP="00A66A7E">
            <w:pPr>
              <w:pStyle w:val="ConsPlusNormal"/>
              <w:rPr>
                <w:rFonts w:ascii="Courier New" w:hAnsi="Courier New" w:cs="Courier New"/>
                <w:sz w:val="20"/>
              </w:rPr>
            </w:pPr>
            <w:r w:rsidRPr="00DB1D8D">
              <w:rPr>
                <w:rFonts w:ascii="Courier New" w:hAnsi="Courier New" w:cs="Courier New"/>
                <w:sz w:val="20"/>
              </w:rPr>
              <w:t>Сумма вклада населения на реализацию выбранного проекта (руб.)</w:t>
            </w:r>
          </w:p>
        </w:tc>
        <w:tc>
          <w:tcPr>
            <w:tcW w:w="2268" w:type="dxa"/>
          </w:tcPr>
          <w:p w:rsidR="009D2A15" w:rsidRPr="00DB1D8D" w:rsidRDefault="009D2A15" w:rsidP="00A66A7E">
            <w:pPr>
              <w:pStyle w:val="ConsPlusNormal"/>
              <w:rPr>
                <w:rFonts w:ascii="Courier New" w:hAnsi="Courier New" w:cs="Courier New"/>
                <w:sz w:val="20"/>
              </w:rPr>
            </w:pPr>
          </w:p>
        </w:tc>
      </w:tr>
      <w:tr w:rsidR="009D2A15" w:rsidRPr="00DB1D8D" w:rsidTr="00A66A7E">
        <w:tc>
          <w:tcPr>
            <w:tcW w:w="680" w:type="dxa"/>
          </w:tcPr>
          <w:p w:rsidR="009D2A15" w:rsidRPr="00DB1D8D" w:rsidRDefault="009D2A15" w:rsidP="00A66A7E">
            <w:pPr>
              <w:pStyle w:val="ConsPlusNormal"/>
              <w:jc w:val="center"/>
              <w:rPr>
                <w:rFonts w:ascii="Courier New" w:hAnsi="Courier New" w:cs="Courier New"/>
                <w:sz w:val="20"/>
              </w:rPr>
            </w:pPr>
            <w:r w:rsidRPr="00DB1D8D">
              <w:rPr>
                <w:rFonts w:ascii="Courier New" w:hAnsi="Courier New" w:cs="Courier New"/>
                <w:sz w:val="20"/>
              </w:rPr>
              <w:t>6</w:t>
            </w:r>
          </w:p>
        </w:tc>
        <w:tc>
          <w:tcPr>
            <w:tcW w:w="6123" w:type="dxa"/>
          </w:tcPr>
          <w:p w:rsidR="009D2A15" w:rsidRPr="00DB1D8D" w:rsidRDefault="009D2A15" w:rsidP="00A66A7E">
            <w:pPr>
              <w:pStyle w:val="ConsPlusNormal"/>
              <w:rPr>
                <w:rFonts w:ascii="Courier New" w:hAnsi="Courier New" w:cs="Courier New"/>
                <w:sz w:val="20"/>
              </w:rPr>
            </w:pPr>
            <w:r w:rsidRPr="00DB1D8D">
              <w:rPr>
                <w:rFonts w:ascii="Courier New" w:hAnsi="Courier New" w:cs="Courier New"/>
                <w:sz w:val="20"/>
              </w:rPr>
              <w:t>Сумма вклада юридических лиц, индивидуальных предпринимателей, общественных организаций, за исключением поступлений от предприятий и организаций муниципальной формы собственности (руб.)</w:t>
            </w:r>
          </w:p>
        </w:tc>
        <w:tc>
          <w:tcPr>
            <w:tcW w:w="2268" w:type="dxa"/>
          </w:tcPr>
          <w:p w:rsidR="009D2A15" w:rsidRPr="00DB1D8D" w:rsidRDefault="009D2A15" w:rsidP="00A66A7E">
            <w:pPr>
              <w:pStyle w:val="ConsPlusNormal"/>
              <w:rPr>
                <w:rFonts w:ascii="Courier New" w:hAnsi="Courier New" w:cs="Courier New"/>
                <w:sz w:val="20"/>
              </w:rPr>
            </w:pPr>
          </w:p>
        </w:tc>
      </w:tr>
      <w:tr w:rsidR="009D2A15" w:rsidRPr="00DB1D8D" w:rsidTr="00A66A7E">
        <w:tc>
          <w:tcPr>
            <w:tcW w:w="680" w:type="dxa"/>
          </w:tcPr>
          <w:p w:rsidR="009D2A15" w:rsidRPr="00DB1D8D" w:rsidRDefault="009D2A15" w:rsidP="00A66A7E">
            <w:pPr>
              <w:pStyle w:val="ConsPlusNormal"/>
              <w:jc w:val="center"/>
              <w:rPr>
                <w:rFonts w:ascii="Courier New" w:hAnsi="Courier New" w:cs="Courier New"/>
                <w:sz w:val="20"/>
              </w:rPr>
            </w:pPr>
            <w:r w:rsidRPr="00DB1D8D">
              <w:rPr>
                <w:rFonts w:ascii="Courier New" w:hAnsi="Courier New" w:cs="Courier New"/>
                <w:sz w:val="20"/>
              </w:rPr>
              <w:t>7</w:t>
            </w:r>
          </w:p>
        </w:tc>
        <w:tc>
          <w:tcPr>
            <w:tcW w:w="6123" w:type="dxa"/>
          </w:tcPr>
          <w:p w:rsidR="009D2A15" w:rsidRPr="00DB1D8D" w:rsidRDefault="009D2A15" w:rsidP="00A66A7E">
            <w:pPr>
              <w:pStyle w:val="ConsPlusNormal"/>
              <w:rPr>
                <w:rFonts w:ascii="Courier New" w:hAnsi="Courier New" w:cs="Courier New"/>
                <w:sz w:val="20"/>
              </w:rPr>
            </w:pPr>
            <w:r w:rsidRPr="00DB1D8D">
              <w:rPr>
                <w:rFonts w:ascii="Courier New" w:hAnsi="Courier New" w:cs="Courier New"/>
                <w:sz w:val="20"/>
              </w:rPr>
              <w:t>Представитель инициативной группы (Ф.И.О., N телефона, эл. адрес)</w:t>
            </w:r>
          </w:p>
        </w:tc>
        <w:tc>
          <w:tcPr>
            <w:tcW w:w="2268" w:type="dxa"/>
          </w:tcPr>
          <w:p w:rsidR="009D2A15" w:rsidRPr="00DB1D8D" w:rsidRDefault="009D2A15" w:rsidP="00A66A7E">
            <w:pPr>
              <w:pStyle w:val="ConsPlusNormal"/>
              <w:rPr>
                <w:rFonts w:ascii="Courier New" w:hAnsi="Courier New" w:cs="Courier New"/>
                <w:sz w:val="20"/>
              </w:rPr>
            </w:pPr>
          </w:p>
        </w:tc>
      </w:tr>
      <w:tr w:rsidR="009D2A15" w:rsidRPr="00DB1D8D" w:rsidTr="00A66A7E">
        <w:tc>
          <w:tcPr>
            <w:tcW w:w="680" w:type="dxa"/>
          </w:tcPr>
          <w:p w:rsidR="009D2A15" w:rsidRPr="00DB1D8D" w:rsidRDefault="009D2A15" w:rsidP="00A66A7E">
            <w:pPr>
              <w:pStyle w:val="ConsPlusNormal"/>
              <w:jc w:val="center"/>
              <w:rPr>
                <w:rFonts w:ascii="Courier New" w:hAnsi="Courier New" w:cs="Courier New"/>
                <w:sz w:val="20"/>
              </w:rPr>
            </w:pPr>
            <w:r w:rsidRPr="00DB1D8D">
              <w:rPr>
                <w:rFonts w:ascii="Courier New" w:hAnsi="Courier New" w:cs="Courier New"/>
                <w:sz w:val="20"/>
              </w:rPr>
              <w:t>8</w:t>
            </w:r>
          </w:p>
        </w:tc>
        <w:tc>
          <w:tcPr>
            <w:tcW w:w="6123" w:type="dxa"/>
          </w:tcPr>
          <w:p w:rsidR="009D2A15" w:rsidRPr="00DB1D8D" w:rsidRDefault="009D2A15" w:rsidP="00A66A7E">
            <w:pPr>
              <w:pStyle w:val="ConsPlusNormal"/>
              <w:rPr>
                <w:rFonts w:ascii="Courier New" w:hAnsi="Courier New" w:cs="Courier New"/>
                <w:sz w:val="20"/>
              </w:rPr>
            </w:pPr>
            <w:r w:rsidRPr="00DB1D8D">
              <w:rPr>
                <w:rFonts w:ascii="Courier New" w:hAnsi="Courier New" w:cs="Courier New"/>
                <w:sz w:val="20"/>
              </w:rPr>
              <w:t>Состав инициативной группы (чел.)</w:t>
            </w:r>
          </w:p>
        </w:tc>
        <w:tc>
          <w:tcPr>
            <w:tcW w:w="2268" w:type="dxa"/>
          </w:tcPr>
          <w:p w:rsidR="009D2A15" w:rsidRPr="00DB1D8D" w:rsidRDefault="009D2A15" w:rsidP="00A66A7E">
            <w:pPr>
              <w:pStyle w:val="ConsPlusNormal"/>
              <w:rPr>
                <w:rFonts w:ascii="Courier New" w:hAnsi="Courier New" w:cs="Courier New"/>
                <w:sz w:val="20"/>
              </w:rPr>
            </w:pPr>
          </w:p>
        </w:tc>
      </w:tr>
    </w:tbl>
    <w:p w:rsidR="009D2A15" w:rsidRPr="00DB1D8D" w:rsidRDefault="009D2A15" w:rsidP="009D2A15">
      <w:pPr>
        <w:pStyle w:val="ConsPlusNormal"/>
      </w:pPr>
    </w:p>
    <w:p w:rsidR="009D2A15" w:rsidRPr="00DB1D8D" w:rsidRDefault="009D2A15" w:rsidP="009D2A15">
      <w:pPr>
        <w:pStyle w:val="ConsPlusNonformat"/>
        <w:jc w:val="both"/>
      </w:pPr>
      <w:r w:rsidRPr="00DB1D8D">
        <w:t>Председатель собрания: _________________ __________________________________</w:t>
      </w:r>
    </w:p>
    <w:p w:rsidR="009D2A15" w:rsidRPr="00DB1D8D" w:rsidRDefault="009D2A15" w:rsidP="009D2A15">
      <w:pPr>
        <w:pStyle w:val="ConsPlusNonformat"/>
        <w:jc w:val="both"/>
      </w:pPr>
      <w:r w:rsidRPr="00DB1D8D">
        <w:t xml:space="preserve">                            подпись                   (Ф.И.О.)</w:t>
      </w:r>
    </w:p>
    <w:p w:rsidR="009D2A15" w:rsidRPr="00DB1D8D" w:rsidRDefault="009D2A15" w:rsidP="009D2A15">
      <w:pPr>
        <w:pStyle w:val="ConsPlusNonformat"/>
        <w:jc w:val="both"/>
      </w:pPr>
      <w:r w:rsidRPr="00DB1D8D">
        <w:t>Секретарь собрания: _________________ _____________________________________</w:t>
      </w:r>
    </w:p>
    <w:p w:rsidR="009D2A15" w:rsidRPr="00DB1D8D" w:rsidRDefault="009D2A15" w:rsidP="009D2A15">
      <w:pPr>
        <w:pStyle w:val="ConsPlusNonformat"/>
        <w:jc w:val="both"/>
      </w:pPr>
      <w:r w:rsidRPr="00DB1D8D">
        <w:t xml:space="preserve">                           подпись                    (Ф.И.О.)</w:t>
      </w:r>
    </w:p>
    <w:p w:rsidR="009D2A15" w:rsidRPr="00DB1D8D" w:rsidRDefault="009D2A15" w:rsidP="009D2A15">
      <w:pPr>
        <w:pStyle w:val="ConsPlusNonformat"/>
        <w:jc w:val="both"/>
      </w:pPr>
      <w:r w:rsidRPr="00DB1D8D">
        <w:t>Представитель администрации Невьянского городского округа:</w:t>
      </w:r>
    </w:p>
    <w:p w:rsidR="009D2A15" w:rsidRPr="00DB1D8D" w:rsidRDefault="009D2A15" w:rsidP="009D2A15">
      <w:pPr>
        <w:pStyle w:val="ConsPlusNonformat"/>
        <w:jc w:val="both"/>
      </w:pPr>
      <w:r w:rsidRPr="00DB1D8D">
        <w:t>______________________________ _______________ ____________________________</w:t>
      </w:r>
    </w:p>
    <w:p w:rsidR="009D2A15" w:rsidRPr="00DB1D8D" w:rsidRDefault="009D2A15" w:rsidP="009D2A15">
      <w:pPr>
        <w:pStyle w:val="ConsPlusNonformat"/>
        <w:jc w:val="both"/>
      </w:pPr>
      <w:r w:rsidRPr="00DB1D8D">
        <w:t xml:space="preserve">          должность                подпись             (Ф.И.О.)</w:t>
      </w:r>
    </w:p>
    <w:p w:rsidR="009D2A15" w:rsidRPr="00DB1D8D" w:rsidRDefault="009D2A15" w:rsidP="009D2A15">
      <w:pPr>
        <w:pStyle w:val="ConsPlusNormal"/>
      </w:pPr>
    </w:p>
    <w:p w:rsidR="009D2A15" w:rsidRPr="00DB1D8D" w:rsidRDefault="009D2A15" w:rsidP="009D2A15">
      <w:pPr>
        <w:pStyle w:val="ConsPlusNormal"/>
      </w:pPr>
    </w:p>
    <w:p w:rsidR="009D2A15" w:rsidRPr="00DB1D8D" w:rsidRDefault="009D2A15" w:rsidP="009D2A15">
      <w:pPr>
        <w:pStyle w:val="ConsPlusNormal"/>
      </w:pPr>
    </w:p>
    <w:p w:rsidR="009D2A15" w:rsidRPr="00DB1D8D" w:rsidRDefault="009D2A15" w:rsidP="009D2A15">
      <w:pPr>
        <w:pStyle w:val="ConsPlusNormal"/>
      </w:pPr>
    </w:p>
    <w:p w:rsidR="009D2A15" w:rsidRPr="00DB1D8D" w:rsidRDefault="00DB1D8D" w:rsidP="00DB1D8D">
      <w:pPr>
        <w:pStyle w:val="ConsPlusNormal"/>
        <w:jc w:val="center"/>
        <w:outlineLvl w:val="1"/>
        <w:rPr>
          <w:rFonts w:ascii="Times New Roman" w:hAnsi="Times New Roman" w:cs="Times New Roman"/>
          <w:sz w:val="27"/>
          <w:szCs w:val="27"/>
        </w:rPr>
      </w:pPr>
      <w:r w:rsidRPr="00DB1D8D">
        <w:rPr>
          <w:rFonts w:ascii="Times New Roman" w:hAnsi="Times New Roman" w:cs="Times New Roman"/>
          <w:sz w:val="27"/>
          <w:szCs w:val="27"/>
        </w:rPr>
        <w:t xml:space="preserve">                         </w:t>
      </w:r>
      <w:r w:rsidR="009D2A15" w:rsidRPr="00DB1D8D">
        <w:rPr>
          <w:rFonts w:ascii="Times New Roman" w:hAnsi="Times New Roman" w:cs="Times New Roman"/>
          <w:sz w:val="27"/>
          <w:szCs w:val="27"/>
        </w:rPr>
        <w:t>Приложение № 3</w:t>
      </w:r>
    </w:p>
    <w:p w:rsidR="009D2A15" w:rsidRPr="00DB1D8D" w:rsidRDefault="009D2A15" w:rsidP="009D2A15">
      <w:pPr>
        <w:pStyle w:val="ConsPlusNormal"/>
        <w:jc w:val="right"/>
        <w:rPr>
          <w:rFonts w:ascii="Times New Roman" w:hAnsi="Times New Roman" w:cs="Times New Roman"/>
          <w:sz w:val="27"/>
          <w:szCs w:val="27"/>
        </w:rPr>
      </w:pPr>
      <w:r w:rsidRPr="00DB1D8D">
        <w:rPr>
          <w:rFonts w:ascii="Times New Roman" w:hAnsi="Times New Roman" w:cs="Times New Roman"/>
          <w:sz w:val="27"/>
          <w:szCs w:val="27"/>
        </w:rPr>
        <w:t>к Порядку проведения конкурсного отбора</w:t>
      </w:r>
    </w:p>
    <w:p w:rsidR="009D2A15" w:rsidRPr="00DB1D8D" w:rsidRDefault="009D2A15" w:rsidP="009D2A15">
      <w:pPr>
        <w:pStyle w:val="ConsPlusNormal"/>
        <w:jc w:val="right"/>
        <w:rPr>
          <w:rFonts w:ascii="Times New Roman" w:hAnsi="Times New Roman" w:cs="Times New Roman"/>
          <w:sz w:val="27"/>
          <w:szCs w:val="27"/>
        </w:rPr>
      </w:pPr>
      <w:r w:rsidRPr="00DB1D8D">
        <w:rPr>
          <w:rFonts w:ascii="Times New Roman" w:hAnsi="Times New Roman" w:cs="Times New Roman"/>
          <w:sz w:val="27"/>
          <w:szCs w:val="27"/>
        </w:rPr>
        <w:t>проектов инициативного бюджетирования</w:t>
      </w:r>
    </w:p>
    <w:p w:rsidR="009D2A15" w:rsidRPr="00DB1D8D" w:rsidRDefault="00BB4917" w:rsidP="00BB4917">
      <w:pPr>
        <w:pStyle w:val="ConsPlusNormal"/>
        <w:rPr>
          <w:rFonts w:ascii="Times New Roman" w:hAnsi="Times New Roman" w:cs="Times New Roman"/>
          <w:sz w:val="27"/>
          <w:szCs w:val="27"/>
        </w:rPr>
      </w:pPr>
      <w:r w:rsidRPr="00DB1D8D">
        <w:rPr>
          <w:rFonts w:ascii="Times New Roman" w:hAnsi="Times New Roman" w:cs="Times New Roman"/>
          <w:sz w:val="27"/>
          <w:szCs w:val="27"/>
        </w:rPr>
        <w:t xml:space="preserve">                                                                      </w:t>
      </w:r>
      <w:r w:rsidR="009D2A15" w:rsidRPr="00DB1D8D">
        <w:rPr>
          <w:rFonts w:ascii="Times New Roman" w:hAnsi="Times New Roman" w:cs="Times New Roman"/>
          <w:sz w:val="27"/>
          <w:szCs w:val="27"/>
        </w:rPr>
        <w:t>в Невьянском городском округе</w:t>
      </w:r>
    </w:p>
    <w:p w:rsidR="009D2A15" w:rsidRPr="00DB1D8D" w:rsidRDefault="009D2A15" w:rsidP="009D2A15">
      <w:pPr>
        <w:pStyle w:val="ConsPlusNormal"/>
        <w:jc w:val="right"/>
      </w:pPr>
    </w:p>
    <w:p w:rsidR="009D2A15" w:rsidRPr="00DB1D8D" w:rsidRDefault="009D2A15" w:rsidP="009D2A15">
      <w:pPr>
        <w:pStyle w:val="ConsPlusNormal"/>
      </w:pPr>
    </w:p>
    <w:p w:rsidR="009D2A15" w:rsidRPr="00DB1D8D" w:rsidRDefault="009D2A15" w:rsidP="009D2A15">
      <w:pPr>
        <w:pStyle w:val="ConsPlusNormal"/>
        <w:jc w:val="center"/>
        <w:rPr>
          <w:rFonts w:ascii="Courier New" w:hAnsi="Courier New" w:cs="Courier New"/>
          <w:sz w:val="20"/>
        </w:rPr>
      </w:pPr>
      <w:bookmarkStart w:id="5" w:name="P346"/>
      <w:bookmarkEnd w:id="5"/>
      <w:r w:rsidRPr="00DB1D8D">
        <w:rPr>
          <w:rFonts w:ascii="Courier New" w:hAnsi="Courier New" w:cs="Courier New"/>
          <w:sz w:val="20"/>
        </w:rPr>
        <w:t>КРИТЕРИИ</w:t>
      </w:r>
    </w:p>
    <w:p w:rsidR="009D2A15" w:rsidRPr="00DB1D8D" w:rsidRDefault="009D2A15" w:rsidP="009D2A15">
      <w:pPr>
        <w:pStyle w:val="ConsPlusNormal"/>
        <w:jc w:val="center"/>
        <w:rPr>
          <w:rFonts w:ascii="Courier New" w:hAnsi="Courier New" w:cs="Courier New"/>
          <w:sz w:val="20"/>
        </w:rPr>
      </w:pPr>
      <w:r w:rsidRPr="00DB1D8D">
        <w:rPr>
          <w:rFonts w:ascii="Courier New" w:hAnsi="Courier New" w:cs="Courier New"/>
          <w:sz w:val="20"/>
        </w:rPr>
        <w:t>ОЦЕНКИ ПРОЕКТА</w:t>
      </w:r>
    </w:p>
    <w:p w:rsidR="009D2A15" w:rsidRPr="00DB1D8D" w:rsidRDefault="009D2A15" w:rsidP="009D2A15">
      <w:pPr>
        <w:pStyle w:val="ConsPlusNormal"/>
        <w:rPr>
          <w:rFonts w:ascii="Courier New" w:hAnsi="Courier New" w:cs="Courier New"/>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73"/>
        <w:gridCol w:w="2098"/>
      </w:tblGrid>
      <w:tr w:rsidR="009D2A15" w:rsidRPr="00DB1D8D" w:rsidTr="00A66A7E">
        <w:tc>
          <w:tcPr>
            <w:tcW w:w="6973" w:type="dxa"/>
          </w:tcPr>
          <w:p w:rsidR="009D2A15" w:rsidRPr="00DB1D8D" w:rsidRDefault="009D2A15" w:rsidP="00A66A7E">
            <w:pPr>
              <w:pStyle w:val="ConsPlusNormal"/>
              <w:jc w:val="center"/>
              <w:rPr>
                <w:rFonts w:ascii="Courier New" w:hAnsi="Courier New" w:cs="Courier New"/>
                <w:sz w:val="20"/>
              </w:rPr>
            </w:pPr>
            <w:r w:rsidRPr="00DB1D8D">
              <w:rPr>
                <w:rFonts w:ascii="Courier New" w:hAnsi="Courier New" w:cs="Courier New"/>
                <w:sz w:val="20"/>
              </w:rPr>
              <w:t>Критерии</w:t>
            </w:r>
          </w:p>
        </w:tc>
        <w:tc>
          <w:tcPr>
            <w:tcW w:w="2098" w:type="dxa"/>
          </w:tcPr>
          <w:p w:rsidR="009D2A15" w:rsidRPr="00DB1D8D" w:rsidRDefault="009D2A15" w:rsidP="00A66A7E">
            <w:pPr>
              <w:pStyle w:val="ConsPlusNormal"/>
              <w:jc w:val="center"/>
              <w:rPr>
                <w:rFonts w:ascii="Courier New" w:hAnsi="Courier New" w:cs="Courier New"/>
                <w:sz w:val="20"/>
              </w:rPr>
            </w:pPr>
            <w:r w:rsidRPr="00DB1D8D">
              <w:rPr>
                <w:rFonts w:ascii="Courier New" w:hAnsi="Courier New" w:cs="Courier New"/>
                <w:sz w:val="20"/>
              </w:rPr>
              <w:t>Максимальный балл</w:t>
            </w:r>
          </w:p>
        </w:tc>
      </w:tr>
      <w:tr w:rsidR="009D2A15" w:rsidRPr="00DB1D8D" w:rsidTr="00A66A7E">
        <w:tc>
          <w:tcPr>
            <w:tcW w:w="6973" w:type="dxa"/>
          </w:tcPr>
          <w:p w:rsidR="009D2A15" w:rsidRPr="00DB1D8D" w:rsidRDefault="009D2A15" w:rsidP="00A66A7E">
            <w:pPr>
              <w:pStyle w:val="ConsPlusNormal"/>
              <w:rPr>
                <w:rFonts w:ascii="Courier New" w:hAnsi="Courier New" w:cs="Courier New"/>
                <w:sz w:val="20"/>
              </w:rPr>
            </w:pPr>
            <w:r w:rsidRPr="00DB1D8D">
              <w:rPr>
                <w:rFonts w:ascii="Courier New" w:hAnsi="Courier New" w:cs="Courier New"/>
                <w:sz w:val="20"/>
              </w:rPr>
              <w:t>1. Социальная эффективность от реализации проекта</w:t>
            </w:r>
          </w:p>
        </w:tc>
        <w:tc>
          <w:tcPr>
            <w:tcW w:w="2098" w:type="dxa"/>
          </w:tcPr>
          <w:p w:rsidR="009D2A15" w:rsidRPr="00DB1D8D" w:rsidRDefault="009D2A15" w:rsidP="00A66A7E">
            <w:pPr>
              <w:pStyle w:val="ConsPlusNormal"/>
              <w:jc w:val="center"/>
              <w:rPr>
                <w:rFonts w:ascii="Courier New" w:hAnsi="Courier New" w:cs="Courier New"/>
                <w:sz w:val="20"/>
              </w:rPr>
            </w:pPr>
            <w:r w:rsidRPr="00DB1D8D">
              <w:rPr>
                <w:rFonts w:ascii="Courier New" w:hAnsi="Courier New" w:cs="Courier New"/>
                <w:sz w:val="20"/>
              </w:rPr>
              <w:t>15</w:t>
            </w:r>
          </w:p>
        </w:tc>
      </w:tr>
      <w:tr w:rsidR="009D2A15" w:rsidRPr="00DB1D8D" w:rsidTr="00A66A7E">
        <w:tc>
          <w:tcPr>
            <w:tcW w:w="6973" w:type="dxa"/>
          </w:tcPr>
          <w:p w:rsidR="009D2A15" w:rsidRPr="00DB1D8D" w:rsidRDefault="009D2A15" w:rsidP="00A66A7E">
            <w:pPr>
              <w:pStyle w:val="ConsPlusNormal"/>
              <w:rPr>
                <w:rFonts w:ascii="Courier New" w:hAnsi="Courier New" w:cs="Courier New"/>
                <w:sz w:val="20"/>
              </w:rPr>
            </w:pPr>
            <w:r w:rsidRPr="00DB1D8D">
              <w:rPr>
                <w:rFonts w:ascii="Courier New" w:hAnsi="Courier New" w:cs="Courier New"/>
                <w:sz w:val="20"/>
              </w:rPr>
              <w:t>2. Положительное восприятие населением социальной, культурной и досуговой значимости проекта.</w:t>
            </w:r>
          </w:p>
          <w:p w:rsidR="009D2A15" w:rsidRPr="00DB1D8D" w:rsidRDefault="009D2A15" w:rsidP="00A66A7E">
            <w:pPr>
              <w:pStyle w:val="ConsPlusNormal"/>
              <w:rPr>
                <w:rFonts w:ascii="Courier New" w:hAnsi="Courier New" w:cs="Courier New"/>
                <w:sz w:val="20"/>
              </w:rPr>
            </w:pPr>
            <w:r w:rsidRPr="00DB1D8D">
              <w:rPr>
                <w:rFonts w:ascii="Courier New" w:hAnsi="Courier New" w:cs="Courier New"/>
                <w:sz w:val="20"/>
              </w:rPr>
              <w:t>Оценивается суммарно:</w:t>
            </w:r>
          </w:p>
          <w:p w:rsidR="009D2A15" w:rsidRPr="00DB1D8D" w:rsidRDefault="009D2A15" w:rsidP="00A66A7E">
            <w:pPr>
              <w:pStyle w:val="ConsPlusNormal"/>
              <w:rPr>
                <w:rFonts w:ascii="Courier New" w:hAnsi="Courier New" w:cs="Courier New"/>
                <w:sz w:val="20"/>
              </w:rPr>
            </w:pPr>
            <w:r w:rsidRPr="00DB1D8D">
              <w:rPr>
                <w:rFonts w:ascii="Courier New" w:hAnsi="Courier New" w:cs="Courier New"/>
                <w:sz w:val="20"/>
              </w:rPr>
              <w:t>создание новой рекреационной зоны либо особо охраняемой природной территории местного значения - 5 баллов;</w:t>
            </w:r>
          </w:p>
          <w:p w:rsidR="009D2A15" w:rsidRPr="00DB1D8D" w:rsidRDefault="009D2A15" w:rsidP="00A66A7E">
            <w:pPr>
              <w:pStyle w:val="ConsPlusNormal"/>
              <w:rPr>
                <w:rFonts w:ascii="Courier New" w:hAnsi="Courier New" w:cs="Courier New"/>
                <w:sz w:val="20"/>
              </w:rPr>
            </w:pPr>
            <w:r w:rsidRPr="00DB1D8D">
              <w:rPr>
                <w:rFonts w:ascii="Courier New" w:hAnsi="Courier New" w:cs="Courier New"/>
                <w:sz w:val="20"/>
              </w:rPr>
              <w:t>способствует формированию точки социального притяжения, сохранению или развитию культурного наследия, здоровому образу жизни - 5 баллов</w:t>
            </w:r>
          </w:p>
        </w:tc>
        <w:tc>
          <w:tcPr>
            <w:tcW w:w="2098" w:type="dxa"/>
          </w:tcPr>
          <w:p w:rsidR="009D2A15" w:rsidRPr="00DB1D8D" w:rsidRDefault="009D2A15" w:rsidP="00A66A7E">
            <w:pPr>
              <w:pStyle w:val="ConsPlusNormal"/>
              <w:jc w:val="center"/>
              <w:rPr>
                <w:rFonts w:ascii="Courier New" w:hAnsi="Courier New" w:cs="Courier New"/>
                <w:sz w:val="20"/>
              </w:rPr>
            </w:pPr>
            <w:r w:rsidRPr="00DB1D8D">
              <w:rPr>
                <w:rFonts w:ascii="Courier New" w:hAnsi="Courier New" w:cs="Courier New"/>
                <w:sz w:val="20"/>
              </w:rPr>
              <w:t>10</w:t>
            </w:r>
          </w:p>
        </w:tc>
      </w:tr>
      <w:tr w:rsidR="009D2A15" w:rsidRPr="00DB1D8D" w:rsidTr="00A66A7E">
        <w:tc>
          <w:tcPr>
            <w:tcW w:w="6973" w:type="dxa"/>
          </w:tcPr>
          <w:p w:rsidR="009D2A15" w:rsidRPr="00DB1D8D" w:rsidRDefault="009D2A15" w:rsidP="00A66A7E">
            <w:pPr>
              <w:pStyle w:val="ConsPlusNormal"/>
              <w:rPr>
                <w:rFonts w:ascii="Courier New" w:hAnsi="Courier New" w:cs="Courier New"/>
                <w:sz w:val="20"/>
              </w:rPr>
            </w:pPr>
            <w:r w:rsidRPr="00DB1D8D">
              <w:rPr>
                <w:rFonts w:ascii="Courier New" w:hAnsi="Courier New" w:cs="Courier New"/>
                <w:sz w:val="20"/>
              </w:rPr>
              <w:t>3. Актуальность (острота) проблемы:</w:t>
            </w:r>
          </w:p>
          <w:p w:rsidR="009D2A15" w:rsidRPr="00DB1D8D" w:rsidRDefault="009D2A15" w:rsidP="00A66A7E">
            <w:pPr>
              <w:pStyle w:val="ConsPlusNormal"/>
              <w:rPr>
                <w:rFonts w:ascii="Courier New" w:hAnsi="Courier New" w:cs="Courier New"/>
                <w:sz w:val="20"/>
              </w:rPr>
            </w:pPr>
            <w:r w:rsidRPr="00DB1D8D">
              <w:rPr>
                <w:rFonts w:ascii="Courier New" w:hAnsi="Courier New" w:cs="Courier New"/>
                <w:sz w:val="20"/>
              </w:rPr>
              <w:t>средняя - проблема достаточно широко осознается целевой группой населения, ее решение может привести к улучшению качества жизни - 5 баллов;</w:t>
            </w:r>
          </w:p>
          <w:p w:rsidR="009D2A15" w:rsidRPr="00DB1D8D" w:rsidRDefault="009D2A15" w:rsidP="00A66A7E">
            <w:pPr>
              <w:pStyle w:val="ConsPlusNormal"/>
              <w:rPr>
                <w:rFonts w:ascii="Courier New" w:hAnsi="Courier New" w:cs="Courier New"/>
                <w:sz w:val="20"/>
              </w:rPr>
            </w:pPr>
            <w:r w:rsidRPr="00DB1D8D">
              <w:rPr>
                <w:rFonts w:ascii="Courier New" w:hAnsi="Courier New" w:cs="Courier New"/>
                <w:sz w:val="20"/>
              </w:rPr>
              <w:t>высокая - отсутствие решения будет негативно сказываться на качестве жизни населения - 10 баллов;</w:t>
            </w:r>
          </w:p>
          <w:p w:rsidR="009D2A15" w:rsidRPr="00DB1D8D" w:rsidRDefault="009D2A15" w:rsidP="00A66A7E">
            <w:pPr>
              <w:pStyle w:val="ConsPlusNormal"/>
              <w:rPr>
                <w:rFonts w:ascii="Courier New" w:hAnsi="Courier New" w:cs="Courier New"/>
                <w:sz w:val="20"/>
              </w:rPr>
            </w:pPr>
            <w:r w:rsidRPr="00DB1D8D">
              <w:rPr>
                <w:rFonts w:ascii="Courier New" w:hAnsi="Courier New" w:cs="Courier New"/>
                <w:sz w:val="20"/>
              </w:rPr>
              <w:t>очень высокая - решение проблемы необходимо для поддержания и сохранения условий жизнеобеспечения населения - 15 баллов</w:t>
            </w:r>
          </w:p>
        </w:tc>
        <w:tc>
          <w:tcPr>
            <w:tcW w:w="2098" w:type="dxa"/>
          </w:tcPr>
          <w:p w:rsidR="009D2A15" w:rsidRPr="00DB1D8D" w:rsidRDefault="009D2A15" w:rsidP="00A66A7E">
            <w:pPr>
              <w:pStyle w:val="ConsPlusNormal"/>
              <w:jc w:val="center"/>
              <w:rPr>
                <w:rFonts w:ascii="Courier New" w:hAnsi="Courier New" w:cs="Courier New"/>
                <w:sz w:val="20"/>
              </w:rPr>
            </w:pPr>
            <w:r w:rsidRPr="00DB1D8D">
              <w:rPr>
                <w:rFonts w:ascii="Courier New" w:hAnsi="Courier New" w:cs="Courier New"/>
                <w:sz w:val="20"/>
              </w:rPr>
              <w:t>15</w:t>
            </w:r>
          </w:p>
        </w:tc>
      </w:tr>
      <w:tr w:rsidR="009D2A15" w:rsidRPr="00DB1D8D" w:rsidTr="00A66A7E">
        <w:tc>
          <w:tcPr>
            <w:tcW w:w="6973" w:type="dxa"/>
          </w:tcPr>
          <w:p w:rsidR="009D2A15" w:rsidRPr="00DB1D8D" w:rsidRDefault="009D2A15" w:rsidP="00A66A7E">
            <w:pPr>
              <w:pStyle w:val="ConsPlusNormal"/>
              <w:rPr>
                <w:rFonts w:ascii="Courier New" w:hAnsi="Courier New" w:cs="Courier New"/>
                <w:sz w:val="20"/>
              </w:rPr>
            </w:pPr>
            <w:r w:rsidRPr="00DB1D8D">
              <w:rPr>
                <w:rFonts w:ascii="Courier New" w:hAnsi="Courier New" w:cs="Courier New"/>
                <w:sz w:val="20"/>
              </w:rPr>
              <w:t>4. Наличие мероприятий по уменьшению негативного воздействия на состояние окружающей среды и здоровья населения:</w:t>
            </w:r>
          </w:p>
          <w:p w:rsidR="009D2A15" w:rsidRPr="00DB1D8D" w:rsidRDefault="009D2A15" w:rsidP="00A66A7E">
            <w:pPr>
              <w:pStyle w:val="ConsPlusNormal"/>
              <w:rPr>
                <w:rFonts w:ascii="Courier New" w:hAnsi="Courier New" w:cs="Courier New"/>
                <w:sz w:val="20"/>
              </w:rPr>
            </w:pPr>
            <w:r w:rsidRPr="00DB1D8D">
              <w:rPr>
                <w:rFonts w:ascii="Courier New" w:hAnsi="Courier New" w:cs="Courier New"/>
                <w:sz w:val="20"/>
              </w:rPr>
              <w:t>не предусматривается - 0;</w:t>
            </w:r>
          </w:p>
          <w:p w:rsidR="009D2A15" w:rsidRPr="00DB1D8D" w:rsidRDefault="009D2A15" w:rsidP="00A66A7E">
            <w:pPr>
              <w:pStyle w:val="ConsPlusNormal"/>
              <w:rPr>
                <w:rFonts w:ascii="Courier New" w:hAnsi="Courier New" w:cs="Courier New"/>
                <w:sz w:val="20"/>
              </w:rPr>
            </w:pPr>
            <w:r w:rsidRPr="00DB1D8D">
              <w:rPr>
                <w:rFonts w:ascii="Courier New" w:hAnsi="Courier New" w:cs="Courier New"/>
                <w:sz w:val="20"/>
              </w:rPr>
              <w:t>наличие природоохранных мероприятий в составе проекта, напрямую не связанных с воздействием на окружающую среду (например, посадка древесно-кустарниковой растительности вдоль строящихся дорог) - 5 баллов;</w:t>
            </w:r>
          </w:p>
          <w:p w:rsidR="009D2A15" w:rsidRPr="00DB1D8D" w:rsidRDefault="009D2A15" w:rsidP="00A66A7E">
            <w:pPr>
              <w:pStyle w:val="ConsPlusNormal"/>
              <w:rPr>
                <w:rFonts w:ascii="Courier New" w:hAnsi="Courier New" w:cs="Courier New"/>
                <w:sz w:val="20"/>
              </w:rPr>
            </w:pPr>
            <w:r w:rsidRPr="00DB1D8D">
              <w:rPr>
                <w:rFonts w:ascii="Courier New" w:hAnsi="Courier New" w:cs="Courier New"/>
                <w:sz w:val="20"/>
              </w:rPr>
              <w:t>наличие мероприятий, связанных с обустройством территории населенного пункта (например, озеленение) - 10 баллов;</w:t>
            </w:r>
          </w:p>
          <w:p w:rsidR="009D2A15" w:rsidRPr="00DB1D8D" w:rsidRDefault="009D2A15" w:rsidP="00A66A7E">
            <w:pPr>
              <w:pStyle w:val="ConsPlusNormal"/>
              <w:rPr>
                <w:rFonts w:ascii="Courier New" w:hAnsi="Courier New" w:cs="Courier New"/>
                <w:sz w:val="20"/>
              </w:rPr>
            </w:pPr>
            <w:r w:rsidRPr="00DB1D8D">
              <w:rPr>
                <w:rFonts w:ascii="Courier New" w:hAnsi="Courier New" w:cs="Courier New"/>
                <w:sz w:val="20"/>
              </w:rPr>
              <w:t>наличие мероприятий, связанных с уменьшением негативного воздействия на состояние окружающей среды (например, обустройство парковых зон, создание особо охраняемых природных территорий местного значения) - 15 баллов</w:t>
            </w:r>
          </w:p>
        </w:tc>
        <w:tc>
          <w:tcPr>
            <w:tcW w:w="2098" w:type="dxa"/>
          </w:tcPr>
          <w:p w:rsidR="009D2A15" w:rsidRPr="00DB1D8D" w:rsidRDefault="009D2A15" w:rsidP="00A66A7E">
            <w:pPr>
              <w:pStyle w:val="ConsPlusNormal"/>
              <w:jc w:val="center"/>
              <w:rPr>
                <w:rFonts w:ascii="Courier New" w:hAnsi="Courier New" w:cs="Courier New"/>
                <w:sz w:val="20"/>
              </w:rPr>
            </w:pPr>
            <w:r w:rsidRPr="00DB1D8D">
              <w:rPr>
                <w:rFonts w:ascii="Courier New" w:hAnsi="Courier New" w:cs="Courier New"/>
                <w:sz w:val="20"/>
              </w:rPr>
              <w:t>15</w:t>
            </w:r>
          </w:p>
        </w:tc>
      </w:tr>
      <w:tr w:rsidR="009D2A15" w:rsidRPr="00DB1D8D" w:rsidTr="00A66A7E">
        <w:tc>
          <w:tcPr>
            <w:tcW w:w="6973" w:type="dxa"/>
          </w:tcPr>
          <w:p w:rsidR="009D2A15" w:rsidRPr="00DB1D8D" w:rsidRDefault="009D2A15" w:rsidP="00A66A7E">
            <w:pPr>
              <w:pStyle w:val="ConsPlusNormal"/>
              <w:rPr>
                <w:rFonts w:ascii="Courier New" w:hAnsi="Courier New" w:cs="Courier New"/>
                <w:sz w:val="20"/>
              </w:rPr>
            </w:pPr>
            <w:r w:rsidRPr="00DB1D8D">
              <w:rPr>
                <w:rFonts w:ascii="Courier New" w:hAnsi="Courier New" w:cs="Courier New"/>
                <w:sz w:val="20"/>
              </w:rPr>
              <w:t>5. Наличие решения о соответствии проекта стратегическим приоритетам развития Невьянского городского округа, его социальной значимости, сформированного по результатам его обсуждения советом, в функции которого входит определение стратегических приоритетов развития муниципального образования (при наличии такового): при наличии - 10 баллов, при отсутствии - 0</w:t>
            </w:r>
          </w:p>
        </w:tc>
        <w:tc>
          <w:tcPr>
            <w:tcW w:w="2098" w:type="dxa"/>
          </w:tcPr>
          <w:p w:rsidR="009D2A15" w:rsidRPr="00DB1D8D" w:rsidRDefault="009D2A15" w:rsidP="00A66A7E">
            <w:pPr>
              <w:pStyle w:val="ConsPlusNormal"/>
              <w:jc w:val="center"/>
              <w:rPr>
                <w:rFonts w:ascii="Courier New" w:hAnsi="Courier New" w:cs="Courier New"/>
                <w:sz w:val="20"/>
              </w:rPr>
            </w:pPr>
            <w:r w:rsidRPr="00DB1D8D">
              <w:rPr>
                <w:rFonts w:ascii="Courier New" w:hAnsi="Courier New" w:cs="Courier New"/>
                <w:sz w:val="20"/>
              </w:rPr>
              <w:t>10</w:t>
            </w:r>
          </w:p>
        </w:tc>
      </w:tr>
      <w:tr w:rsidR="009D2A15" w:rsidRPr="00DB1D8D" w:rsidTr="00A66A7E">
        <w:tc>
          <w:tcPr>
            <w:tcW w:w="6973" w:type="dxa"/>
          </w:tcPr>
          <w:p w:rsidR="009D2A15" w:rsidRPr="00DB1D8D" w:rsidRDefault="009D2A15" w:rsidP="00A66A7E">
            <w:pPr>
              <w:pStyle w:val="ConsPlusNormal"/>
              <w:rPr>
                <w:rFonts w:ascii="Courier New" w:hAnsi="Courier New" w:cs="Courier New"/>
                <w:sz w:val="20"/>
              </w:rPr>
            </w:pPr>
            <w:r w:rsidRPr="00DB1D8D">
              <w:rPr>
                <w:rFonts w:ascii="Courier New" w:hAnsi="Courier New" w:cs="Courier New"/>
                <w:sz w:val="20"/>
              </w:rPr>
              <w:t>6. Эффективность и инновационность предлагаемых технических решений</w:t>
            </w:r>
          </w:p>
        </w:tc>
        <w:tc>
          <w:tcPr>
            <w:tcW w:w="2098" w:type="dxa"/>
          </w:tcPr>
          <w:p w:rsidR="009D2A15" w:rsidRPr="00DB1D8D" w:rsidRDefault="009D2A15" w:rsidP="00A66A7E">
            <w:pPr>
              <w:pStyle w:val="ConsPlusNormal"/>
              <w:jc w:val="center"/>
              <w:rPr>
                <w:rFonts w:ascii="Courier New" w:hAnsi="Courier New" w:cs="Courier New"/>
                <w:sz w:val="20"/>
              </w:rPr>
            </w:pPr>
            <w:r w:rsidRPr="00DB1D8D">
              <w:rPr>
                <w:rFonts w:ascii="Courier New" w:hAnsi="Courier New" w:cs="Courier New"/>
                <w:sz w:val="20"/>
              </w:rPr>
              <w:t>15</w:t>
            </w:r>
          </w:p>
        </w:tc>
      </w:tr>
      <w:tr w:rsidR="009D2A15" w:rsidRPr="00DB1D8D" w:rsidTr="00A66A7E">
        <w:tc>
          <w:tcPr>
            <w:tcW w:w="6973" w:type="dxa"/>
          </w:tcPr>
          <w:p w:rsidR="009D2A15" w:rsidRPr="00DB1D8D" w:rsidRDefault="009D2A15" w:rsidP="00A66A7E">
            <w:pPr>
              <w:pStyle w:val="ConsPlusNormal"/>
              <w:rPr>
                <w:rFonts w:ascii="Courier New" w:hAnsi="Courier New" w:cs="Courier New"/>
                <w:sz w:val="20"/>
              </w:rPr>
            </w:pPr>
            <w:r w:rsidRPr="00DB1D8D">
              <w:rPr>
                <w:rFonts w:ascii="Courier New" w:hAnsi="Courier New" w:cs="Courier New"/>
                <w:sz w:val="20"/>
              </w:rPr>
              <w:t>7. Использование новых технологий в проекте: если есть - 5 баллов, нет – 0</w:t>
            </w:r>
          </w:p>
          <w:p w:rsidR="009D2A15" w:rsidRPr="00DB1D8D" w:rsidRDefault="009D2A15" w:rsidP="00A66A7E">
            <w:pPr>
              <w:pStyle w:val="ConsPlusNormal"/>
              <w:rPr>
                <w:rFonts w:ascii="Courier New" w:hAnsi="Courier New" w:cs="Courier New"/>
                <w:sz w:val="20"/>
              </w:rPr>
            </w:pPr>
          </w:p>
        </w:tc>
        <w:tc>
          <w:tcPr>
            <w:tcW w:w="2098" w:type="dxa"/>
          </w:tcPr>
          <w:p w:rsidR="009D2A15" w:rsidRPr="00DB1D8D" w:rsidRDefault="009D2A15" w:rsidP="00A66A7E">
            <w:pPr>
              <w:pStyle w:val="ConsPlusNormal"/>
              <w:jc w:val="center"/>
              <w:rPr>
                <w:rFonts w:ascii="Courier New" w:hAnsi="Courier New" w:cs="Courier New"/>
                <w:sz w:val="20"/>
              </w:rPr>
            </w:pPr>
            <w:r w:rsidRPr="00DB1D8D">
              <w:rPr>
                <w:rFonts w:ascii="Courier New" w:hAnsi="Courier New" w:cs="Courier New"/>
                <w:sz w:val="20"/>
              </w:rPr>
              <w:lastRenderedPageBreak/>
              <w:t>5</w:t>
            </w:r>
          </w:p>
        </w:tc>
      </w:tr>
      <w:tr w:rsidR="009D2A15" w:rsidRPr="00DB1D8D" w:rsidTr="00A66A7E">
        <w:tc>
          <w:tcPr>
            <w:tcW w:w="6973" w:type="dxa"/>
          </w:tcPr>
          <w:p w:rsidR="009D2A15" w:rsidRPr="00DB1D8D" w:rsidRDefault="009D2A15" w:rsidP="00A66A7E">
            <w:pPr>
              <w:pStyle w:val="ConsPlusNormal"/>
              <w:rPr>
                <w:rFonts w:ascii="Courier New" w:hAnsi="Courier New" w:cs="Courier New"/>
                <w:sz w:val="20"/>
              </w:rPr>
            </w:pPr>
            <w:r w:rsidRPr="00DB1D8D">
              <w:rPr>
                <w:rFonts w:ascii="Courier New" w:hAnsi="Courier New" w:cs="Courier New"/>
                <w:sz w:val="20"/>
              </w:rPr>
              <w:t>8. Количество прямых благополучателей от реализации проекта:</w:t>
            </w:r>
          </w:p>
          <w:p w:rsidR="009D2A15" w:rsidRPr="00DB1D8D" w:rsidRDefault="009D2A15" w:rsidP="00A66A7E">
            <w:pPr>
              <w:pStyle w:val="ConsPlusNormal"/>
              <w:rPr>
                <w:rFonts w:ascii="Courier New" w:hAnsi="Courier New" w:cs="Courier New"/>
                <w:sz w:val="20"/>
              </w:rPr>
            </w:pPr>
            <w:r w:rsidRPr="00DB1D8D">
              <w:rPr>
                <w:rFonts w:ascii="Courier New" w:hAnsi="Courier New" w:cs="Courier New"/>
                <w:sz w:val="20"/>
              </w:rPr>
              <w:t>до 100 человек - 1 балл;</w:t>
            </w:r>
          </w:p>
          <w:p w:rsidR="009D2A15" w:rsidRPr="00DB1D8D" w:rsidRDefault="009D2A15" w:rsidP="00A66A7E">
            <w:pPr>
              <w:pStyle w:val="ConsPlusNormal"/>
              <w:rPr>
                <w:rFonts w:ascii="Courier New" w:hAnsi="Courier New" w:cs="Courier New"/>
                <w:sz w:val="20"/>
              </w:rPr>
            </w:pPr>
            <w:r w:rsidRPr="00DB1D8D">
              <w:rPr>
                <w:rFonts w:ascii="Courier New" w:hAnsi="Courier New" w:cs="Courier New"/>
                <w:sz w:val="20"/>
              </w:rPr>
              <w:t>от 100 до 200 человек - 2 балла;</w:t>
            </w:r>
          </w:p>
          <w:p w:rsidR="009D2A15" w:rsidRPr="00DB1D8D" w:rsidRDefault="009D2A15" w:rsidP="00A66A7E">
            <w:pPr>
              <w:pStyle w:val="ConsPlusNormal"/>
              <w:rPr>
                <w:rFonts w:ascii="Courier New" w:hAnsi="Courier New" w:cs="Courier New"/>
                <w:sz w:val="20"/>
              </w:rPr>
            </w:pPr>
            <w:r w:rsidRPr="00DB1D8D">
              <w:rPr>
                <w:rFonts w:ascii="Courier New" w:hAnsi="Courier New" w:cs="Courier New"/>
                <w:sz w:val="20"/>
              </w:rPr>
              <w:t>от 200 до 500 человек - 3 балла;</w:t>
            </w:r>
          </w:p>
          <w:p w:rsidR="009D2A15" w:rsidRPr="00DB1D8D" w:rsidRDefault="009D2A15" w:rsidP="00A66A7E">
            <w:pPr>
              <w:pStyle w:val="ConsPlusNormal"/>
              <w:rPr>
                <w:rFonts w:ascii="Courier New" w:hAnsi="Courier New" w:cs="Courier New"/>
                <w:sz w:val="20"/>
              </w:rPr>
            </w:pPr>
            <w:r w:rsidRPr="00DB1D8D">
              <w:rPr>
                <w:rFonts w:ascii="Courier New" w:hAnsi="Courier New" w:cs="Courier New"/>
                <w:sz w:val="20"/>
              </w:rPr>
              <w:t>от 500 до 1000 человек - 4 балла;</w:t>
            </w:r>
          </w:p>
          <w:p w:rsidR="009D2A15" w:rsidRPr="00DB1D8D" w:rsidRDefault="009D2A15" w:rsidP="00A66A7E">
            <w:pPr>
              <w:pStyle w:val="ConsPlusNormal"/>
              <w:rPr>
                <w:rFonts w:ascii="Courier New" w:hAnsi="Courier New" w:cs="Courier New"/>
                <w:sz w:val="20"/>
              </w:rPr>
            </w:pPr>
            <w:r w:rsidRPr="00DB1D8D">
              <w:rPr>
                <w:rFonts w:ascii="Courier New" w:hAnsi="Courier New" w:cs="Courier New"/>
                <w:sz w:val="20"/>
              </w:rPr>
              <w:t>более 1000 человек - 5 баллов</w:t>
            </w:r>
          </w:p>
        </w:tc>
        <w:tc>
          <w:tcPr>
            <w:tcW w:w="2098" w:type="dxa"/>
          </w:tcPr>
          <w:p w:rsidR="009D2A15" w:rsidRPr="00DB1D8D" w:rsidRDefault="009D2A15" w:rsidP="00A66A7E">
            <w:pPr>
              <w:pStyle w:val="ConsPlusNormal"/>
              <w:jc w:val="center"/>
              <w:rPr>
                <w:rFonts w:ascii="Courier New" w:hAnsi="Courier New" w:cs="Courier New"/>
                <w:sz w:val="20"/>
              </w:rPr>
            </w:pPr>
            <w:r w:rsidRPr="00DB1D8D">
              <w:rPr>
                <w:rFonts w:ascii="Courier New" w:hAnsi="Courier New" w:cs="Courier New"/>
                <w:sz w:val="20"/>
              </w:rPr>
              <w:t>5</w:t>
            </w:r>
          </w:p>
        </w:tc>
      </w:tr>
      <w:tr w:rsidR="009D2A15" w:rsidRPr="00DB1D8D" w:rsidTr="00A66A7E">
        <w:tc>
          <w:tcPr>
            <w:tcW w:w="6973" w:type="dxa"/>
          </w:tcPr>
          <w:p w:rsidR="009D2A15" w:rsidRPr="00DB1D8D" w:rsidRDefault="009D2A15" w:rsidP="00A66A7E">
            <w:pPr>
              <w:pStyle w:val="ConsPlusNormal"/>
              <w:rPr>
                <w:rFonts w:ascii="Courier New" w:hAnsi="Courier New" w:cs="Courier New"/>
                <w:sz w:val="20"/>
              </w:rPr>
            </w:pPr>
            <w:r w:rsidRPr="00DB1D8D">
              <w:rPr>
                <w:rFonts w:ascii="Courier New" w:hAnsi="Courier New" w:cs="Courier New"/>
                <w:sz w:val="20"/>
              </w:rPr>
              <w:t>9. Степень финансового участия населения и организаций, осуществляющих деятельность на территории Невьянского городского округа, в реализации проекта:</w:t>
            </w:r>
          </w:p>
          <w:p w:rsidR="009D2A15" w:rsidRPr="00DB1D8D" w:rsidRDefault="009D2A15" w:rsidP="00A66A7E">
            <w:pPr>
              <w:pStyle w:val="ConsPlusNormal"/>
              <w:rPr>
                <w:rFonts w:ascii="Courier New" w:hAnsi="Courier New" w:cs="Courier New"/>
                <w:sz w:val="20"/>
              </w:rPr>
            </w:pPr>
            <w:r w:rsidRPr="00DB1D8D">
              <w:rPr>
                <w:rFonts w:ascii="Courier New" w:hAnsi="Courier New" w:cs="Courier New"/>
                <w:sz w:val="20"/>
              </w:rPr>
              <w:t>низкая (до 15%) - 1 балл; средняя (от 15 до 40%) - 5 баллов; высокая (свыше 40%) - 10 баллов</w:t>
            </w:r>
          </w:p>
        </w:tc>
        <w:tc>
          <w:tcPr>
            <w:tcW w:w="2098" w:type="dxa"/>
          </w:tcPr>
          <w:p w:rsidR="009D2A15" w:rsidRPr="00DB1D8D" w:rsidRDefault="009D2A15" w:rsidP="00A66A7E">
            <w:pPr>
              <w:pStyle w:val="ConsPlusNormal"/>
              <w:jc w:val="center"/>
              <w:rPr>
                <w:rFonts w:ascii="Courier New" w:hAnsi="Courier New" w:cs="Courier New"/>
                <w:sz w:val="20"/>
              </w:rPr>
            </w:pPr>
            <w:r w:rsidRPr="00DB1D8D">
              <w:rPr>
                <w:rFonts w:ascii="Courier New" w:hAnsi="Courier New" w:cs="Courier New"/>
                <w:sz w:val="20"/>
              </w:rPr>
              <w:t>10</w:t>
            </w:r>
          </w:p>
        </w:tc>
      </w:tr>
      <w:tr w:rsidR="009D2A15" w:rsidRPr="00DB1D8D" w:rsidTr="00A66A7E">
        <w:tc>
          <w:tcPr>
            <w:tcW w:w="6973" w:type="dxa"/>
          </w:tcPr>
          <w:p w:rsidR="009D2A15" w:rsidRPr="00DB1D8D" w:rsidRDefault="009D2A15" w:rsidP="00A66A7E">
            <w:pPr>
              <w:pStyle w:val="ConsPlusNormal"/>
              <w:rPr>
                <w:rFonts w:ascii="Courier New" w:hAnsi="Courier New" w:cs="Courier New"/>
                <w:sz w:val="20"/>
              </w:rPr>
            </w:pPr>
            <w:r w:rsidRPr="00DB1D8D">
              <w:rPr>
                <w:rFonts w:ascii="Courier New" w:hAnsi="Courier New" w:cs="Courier New"/>
                <w:sz w:val="20"/>
              </w:rPr>
              <w:t>Всего: максимальное количество баллов</w:t>
            </w:r>
          </w:p>
        </w:tc>
        <w:tc>
          <w:tcPr>
            <w:tcW w:w="2098" w:type="dxa"/>
          </w:tcPr>
          <w:p w:rsidR="009D2A15" w:rsidRPr="00DB1D8D" w:rsidRDefault="009D2A15" w:rsidP="00A66A7E">
            <w:pPr>
              <w:pStyle w:val="ConsPlusNormal"/>
              <w:jc w:val="center"/>
              <w:rPr>
                <w:rFonts w:ascii="Courier New" w:hAnsi="Courier New" w:cs="Courier New"/>
                <w:sz w:val="20"/>
              </w:rPr>
            </w:pPr>
            <w:r w:rsidRPr="00DB1D8D">
              <w:rPr>
                <w:rFonts w:ascii="Courier New" w:hAnsi="Courier New" w:cs="Courier New"/>
                <w:sz w:val="20"/>
              </w:rPr>
              <w:t>100</w:t>
            </w:r>
          </w:p>
        </w:tc>
      </w:tr>
    </w:tbl>
    <w:p w:rsidR="009D2A15" w:rsidRPr="00DB1D8D" w:rsidRDefault="009D2A15" w:rsidP="009D2A15">
      <w:pPr>
        <w:pStyle w:val="ConsPlusNormal"/>
        <w:rPr>
          <w:rFonts w:ascii="Courier New" w:hAnsi="Courier New" w:cs="Courier New"/>
          <w:sz w:val="20"/>
        </w:rPr>
      </w:pPr>
    </w:p>
    <w:p w:rsidR="009D2A15" w:rsidRPr="00DB1D8D" w:rsidRDefault="009D2A15" w:rsidP="009D2A15">
      <w:pPr>
        <w:pStyle w:val="ConsPlusNormal"/>
        <w:rPr>
          <w:rFonts w:ascii="Courier New" w:hAnsi="Courier New" w:cs="Courier New"/>
          <w:sz w:val="20"/>
        </w:rPr>
      </w:pPr>
    </w:p>
    <w:p w:rsidR="009D2A15" w:rsidRPr="00DB1D8D" w:rsidRDefault="009D2A15" w:rsidP="009D2A15">
      <w:pPr>
        <w:pStyle w:val="ConsPlusNormal"/>
        <w:rPr>
          <w:rFonts w:ascii="Courier New" w:hAnsi="Courier New" w:cs="Courier New"/>
          <w:sz w:val="20"/>
        </w:rPr>
      </w:pPr>
    </w:p>
    <w:p w:rsidR="009D2A15" w:rsidRPr="00DB1D8D" w:rsidRDefault="009D2A15" w:rsidP="009D2A15">
      <w:pPr>
        <w:pStyle w:val="ConsPlusNormal"/>
        <w:rPr>
          <w:rFonts w:ascii="Courier New" w:hAnsi="Courier New" w:cs="Courier New"/>
          <w:sz w:val="20"/>
        </w:rPr>
      </w:pPr>
    </w:p>
    <w:p w:rsidR="009D2A15" w:rsidRPr="00DB1D8D" w:rsidRDefault="009D2A15" w:rsidP="009D2A15">
      <w:pPr>
        <w:pStyle w:val="ConsPlusNormal"/>
        <w:rPr>
          <w:rFonts w:ascii="Courier New" w:hAnsi="Courier New" w:cs="Courier New"/>
          <w:sz w:val="20"/>
        </w:rPr>
      </w:pPr>
    </w:p>
    <w:p w:rsidR="009D2A15" w:rsidRPr="00DB1D8D" w:rsidRDefault="009D2A15" w:rsidP="009D2A15">
      <w:pPr>
        <w:pStyle w:val="ConsPlusNormal"/>
        <w:jc w:val="right"/>
        <w:outlineLvl w:val="0"/>
      </w:pPr>
    </w:p>
    <w:p w:rsidR="009D2A15" w:rsidRPr="00DB1D8D" w:rsidRDefault="009D2A15" w:rsidP="009D2A15">
      <w:pPr>
        <w:pStyle w:val="ConsPlusNormal"/>
        <w:jc w:val="right"/>
        <w:outlineLvl w:val="0"/>
      </w:pPr>
    </w:p>
    <w:p w:rsidR="009D2A15" w:rsidRPr="00DB1D8D" w:rsidRDefault="009D2A15" w:rsidP="009D2A15">
      <w:pPr>
        <w:pStyle w:val="ConsPlusNormal"/>
        <w:jc w:val="right"/>
        <w:outlineLvl w:val="0"/>
      </w:pPr>
    </w:p>
    <w:p w:rsidR="009D2A15" w:rsidRPr="00DB1D8D" w:rsidRDefault="009D2A15" w:rsidP="009D2A15">
      <w:pPr>
        <w:pStyle w:val="ConsPlusNormal"/>
        <w:jc w:val="right"/>
        <w:outlineLvl w:val="0"/>
      </w:pPr>
    </w:p>
    <w:p w:rsidR="009D2A15" w:rsidRPr="00DB1D8D" w:rsidRDefault="009D2A15" w:rsidP="009D2A15">
      <w:pPr>
        <w:pStyle w:val="ConsPlusNormal"/>
        <w:jc w:val="right"/>
        <w:outlineLvl w:val="0"/>
      </w:pPr>
    </w:p>
    <w:p w:rsidR="009D2A15" w:rsidRPr="00DB1D8D" w:rsidRDefault="009D2A15" w:rsidP="009D2A15">
      <w:pPr>
        <w:pStyle w:val="ConsPlusNormal"/>
        <w:jc w:val="right"/>
        <w:outlineLvl w:val="0"/>
      </w:pPr>
    </w:p>
    <w:p w:rsidR="009D2A15" w:rsidRPr="00DB1D8D" w:rsidRDefault="009D2A15" w:rsidP="009D2A15">
      <w:pPr>
        <w:pStyle w:val="ConsPlusNormal"/>
        <w:jc w:val="right"/>
        <w:outlineLvl w:val="0"/>
      </w:pPr>
    </w:p>
    <w:p w:rsidR="009D2A15" w:rsidRPr="00DB1D8D" w:rsidRDefault="009D2A15" w:rsidP="009D2A15">
      <w:pPr>
        <w:pStyle w:val="ConsPlusNormal"/>
        <w:jc w:val="right"/>
        <w:outlineLvl w:val="0"/>
      </w:pPr>
    </w:p>
    <w:p w:rsidR="009D2A15" w:rsidRPr="00DB1D8D" w:rsidRDefault="009D2A15" w:rsidP="009D2A15">
      <w:pPr>
        <w:pStyle w:val="ConsPlusNormal"/>
        <w:jc w:val="right"/>
        <w:outlineLvl w:val="0"/>
      </w:pPr>
    </w:p>
    <w:p w:rsidR="009D2A15" w:rsidRPr="00DB1D8D" w:rsidRDefault="009D2A15" w:rsidP="009D2A15">
      <w:pPr>
        <w:pStyle w:val="ConsPlusNormal"/>
        <w:jc w:val="right"/>
        <w:outlineLvl w:val="0"/>
      </w:pPr>
    </w:p>
    <w:p w:rsidR="009D2A15" w:rsidRPr="00DB1D8D" w:rsidRDefault="009D2A15" w:rsidP="009D2A15">
      <w:pPr>
        <w:pStyle w:val="ConsPlusNormal"/>
        <w:jc w:val="right"/>
        <w:outlineLvl w:val="0"/>
      </w:pPr>
    </w:p>
    <w:p w:rsidR="009D2A15" w:rsidRPr="00DB1D8D" w:rsidRDefault="009D2A15" w:rsidP="009D2A15">
      <w:pPr>
        <w:pStyle w:val="ConsPlusNormal"/>
        <w:jc w:val="right"/>
        <w:outlineLvl w:val="0"/>
      </w:pPr>
    </w:p>
    <w:p w:rsidR="009D2A15" w:rsidRPr="00DB1D8D" w:rsidRDefault="009D2A15" w:rsidP="009D2A15">
      <w:pPr>
        <w:pStyle w:val="ConsPlusNormal"/>
        <w:jc w:val="right"/>
        <w:outlineLvl w:val="0"/>
      </w:pPr>
    </w:p>
    <w:p w:rsidR="009D2A15" w:rsidRPr="00DB1D8D" w:rsidRDefault="009D2A15" w:rsidP="009D2A15">
      <w:pPr>
        <w:pStyle w:val="ConsPlusNormal"/>
        <w:jc w:val="right"/>
        <w:outlineLvl w:val="0"/>
      </w:pPr>
    </w:p>
    <w:p w:rsidR="009D2A15" w:rsidRPr="00DB1D8D" w:rsidRDefault="009D2A15" w:rsidP="009D2A15">
      <w:pPr>
        <w:pStyle w:val="ConsPlusNormal"/>
        <w:jc w:val="right"/>
        <w:outlineLvl w:val="0"/>
      </w:pPr>
    </w:p>
    <w:p w:rsidR="009D2A15" w:rsidRPr="00DB1D8D" w:rsidRDefault="009D2A15" w:rsidP="009D2A15">
      <w:pPr>
        <w:pStyle w:val="ConsPlusNormal"/>
        <w:jc w:val="right"/>
        <w:outlineLvl w:val="0"/>
      </w:pPr>
    </w:p>
    <w:p w:rsidR="009D2A15" w:rsidRPr="00DB1D8D" w:rsidRDefault="009D2A15" w:rsidP="009D2A15">
      <w:pPr>
        <w:pStyle w:val="ConsPlusNormal"/>
        <w:jc w:val="right"/>
        <w:outlineLvl w:val="0"/>
      </w:pPr>
    </w:p>
    <w:p w:rsidR="009D2A15" w:rsidRPr="00DB1D8D" w:rsidRDefault="009D2A15" w:rsidP="009D2A15">
      <w:pPr>
        <w:pStyle w:val="ConsPlusNormal"/>
        <w:jc w:val="right"/>
        <w:outlineLvl w:val="0"/>
      </w:pPr>
    </w:p>
    <w:p w:rsidR="009D2A15" w:rsidRPr="00DB1D8D" w:rsidRDefault="009D2A15" w:rsidP="009D2A15">
      <w:pPr>
        <w:pStyle w:val="ConsPlusNormal"/>
        <w:jc w:val="right"/>
        <w:outlineLvl w:val="0"/>
      </w:pPr>
    </w:p>
    <w:p w:rsidR="009D2A15" w:rsidRPr="00DB1D8D" w:rsidRDefault="009D2A15" w:rsidP="009D2A15">
      <w:pPr>
        <w:pStyle w:val="ConsPlusNormal"/>
        <w:jc w:val="right"/>
        <w:outlineLvl w:val="0"/>
      </w:pPr>
    </w:p>
    <w:p w:rsidR="009D2A15" w:rsidRPr="00DB1D8D" w:rsidRDefault="009D2A15" w:rsidP="009D2A15">
      <w:pPr>
        <w:pStyle w:val="ConsPlusNormal"/>
        <w:jc w:val="right"/>
        <w:outlineLvl w:val="0"/>
      </w:pPr>
    </w:p>
    <w:p w:rsidR="009D2A15" w:rsidRPr="00DB1D8D" w:rsidRDefault="009D2A15" w:rsidP="009D2A15">
      <w:pPr>
        <w:pStyle w:val="ConsPlusNormal"/>
        <w:jc w:val="right"/>
        <w:outlineLvl w:val="0"/>
      </w:pPr>
    </w:p>
    <w:p w:rsidR="009D2A15" w:rsidRPr="00DB1D8D" w:rsidRDefault="009D2A15" w:rsidP="009D2A15">
      <w:pPr>
        <w:pStyle w:val="ConsPlusNormal"/>
        <w:jc w:val="right"/>
        <w:outlineLvl w:val="0"/>
      </w:pPr>
    </w:p>
    <w:p w:rsidR="009D2A15" w:rsidRPr="00DB1D8D" w:rsidRDefault="009D2A15" w:rsidP="009D2A15">
      <w:pPr>
        <w:pStyle w:val="ConsPlusNormal"/>
        <w:jc w:val="right"/>
        <w:outlineLvl w:val="0"/>
      </w:pPr>
    </w:p>
    <w:p w:rsidR="009D2A15" w:rsidRPr="00DB1D8D" w:rsidRDefault="009D2A15" w:rsidP="009D2A15">
      <w:pPr>
        <w:pStyle w:val="ConsPlusNormal"/>
        <w:jc w:val="right"/>
        <w:outlineLvl w:val="0"/>
      </w:pPr>
    </w:p>
    <w:p w:rsidR="009D2A15" w:rsidRPr="00DB1D8D" w:rsidRDefault="009D2A15" w:rsidP="009D2A15">
      <w:pPr>
        <w:pStyle w:val="ConsPlusNormal"/>
        <w:jc w:val="right"/>
        <w:outlineLvl w:val="0"/>
      </w:pPr>
    </w:p>
    <w:p w:rsidR="009D2A15" w:rsidRPr="00DB1D8D" w:rsidRDefault="009D2A15" w:rsidP="009D2A15">
      <w:pPr>
        <w:pStyle w:val="ConsPlusNormal"/>
        <w:jc w:val="right"/>
        <w:outlineLvl w:val="0"/>
      </w:pPr>
    </w:p>
    <w:p w:rsidR="009D2A15" w:rsidRPr="00DB1D8D" w:rsidRDefault="009D2A15" w:rsidP="009D2A15">
      <w:pPr>
        <w:pStyle w:val="ConsPlusNormal"/>
        <w:jc w:val="right"/>
        <w:outlineLvl w:val="0"/>
      </w:pPr>
    </w:p>
    <w:p w:rsidR="009D2A15" w:rsidRPr="00DB1D8D" w:rsidRDefault="009D2A15" w:rsidP="009D2A15">
      <w:pPr>
        <w:pStyle w:val="ConsPlusNormal"/>
        <w:jc w:val="right"/>
        <w:outlineLvl w:val="0"/>
      </w:pPr>
    </w:p>
    <w:p w:rsidR="009D2A15" w:rsidRPr="00DB1D8D" w:rsidRDefault="009D2A15" w:rsidP="009D2A15">
      <w:pPr>
        <w:pStyle w:val="ConsPlusNormal"/>
        <w:jc w:val="right"/>
        <w:outlineLvl w:val="0"/>
      </w:pPr>
    </w:p>
    <w:p w:rsidR="009D2A15" w:rsidRPr="00DB1D8D" w:rsidRDefault="009D2A15" w:rsidP="009D2A15">
      <w:pPr>
        <w:pStyle w:val="ConsPlusNormal"/>
        <w:jc w:val="right"/>
        <w:outlineLvl w:val="0"/>
      </w:pPr>
    </w:p>
    <w:p w:rsidR="009D2A15" w:rsidRPr="00DB1D8D" w:rsidRDefault="009D2A15" w:rsidP="009D2A15">
      <w:pPr>
        <w:pStyle w:val="ConsPlusNormal"/>
        <w:jc w:val="right"/>
        <w:outlineLvl w:val="0"/>
      </w:pPr>
    </w:p>
    <w:p w:rsidR="009D2A15" w:rsidRPr="00DB1D8D" w:rsidRDefault="009D2A15" w:rsidP="009D2A15">
      <w:pPr>
        <w:pStyle w:val="ConsPlusNormal"/>
        <w:jc w:val="right"/>
        <w:outlineLvl w:val="0"/>
      </w:pPr>
    </w:p>
    <w:p w:rsidR="009D2A15" w:rsidRPr="00DB1D8D" w:rsidRDefault="009D2A15" w:rsidP="009D2A15">
      <w:pPr>
        <w:pStyle w:val="ConsPlusNormal"/>
        <w:jc w:val="right"/>
        <w:outlineLvl w:val="0"/>
      </w:pPr>
    </w:p>
    <w:p w:rsidR="009D2A15" w:rsidRPr="00DB1D8D" w:rsidRDefault="009D2A15" w:rsidP="009D2A15">
      <w:pPr>
        <w:pStyle w:val="ConsPlusNormal"/>
        <w:jc w:val="right"/>
        <w:outlineLvl w:val="0"/>
      </w:pPr>
    </w:p>
    <w:p w:rsidR="009D2A15" w:rsidRPr="00DB1D8D" w:rsidRDefault="00BB4917" w:rsidP="00BB4917">
      <w:pPr>
        <w:pStyle w:val="ConsPlusNormal"/>
        <w:jc w:val="center"/>
        <w:outlineLvl w:val="0"/>
        <w:rPr>
          <w:rFonts w:ascii="Times New Roman" w:hAnsi="Times New Roman" w:cs="Times New Roman"/>
          <w:sz w:val="27"/>
          <w:szCs w:val="27"/>
        </w:rPr>
      </w:pPr>
      <w:r w:rsidRPr="00DB1D8D">
        <w:rPr>
          <w:rFonts w:ascii="Times New Roman" w:hAnsi="Times New Roman" w:cs="Times New Roman"/>
          <w:sz w:val="27"/>
          <w:szCs w:val="27"/>
        </w:rPr>
        <w:lastRenderedPageBreak/>
        <w:t xml:space="preserve">                                                       </w:t>
      </w:r>
      <w:r w:rsidR="009D2A15" w:rsidRPr="00DB1D8D">
        <w:rPr>
          <w:rFonts w:ascii="Times New Roman" w:hAnsi="Times New Roman" w:cs="Times New Roman"/>
          <w:sz w:val="27"/>
          <w:szCs w:val="27"/>
        </w:rPr>
        <w:t>УТВЕРЖДЕН</w:t>
      </w:r>
    </w:p>
    <w:p w:rsidR="009D2A15" w:rsidRPr="00DB1D8D" w:rsidRDefault="009D2A15" w:rsidP="009D2A15">
      <w:pPr>
        <w:pStyle w:val="ConsPlusNormal"/>
        <w:jc w:val="center"/>
        <w:rPr>
          <w:rFonts w:ascii="Times New Roman" w:hAnsi="Times New Roman" w:cs="Times New Roman"/>
          <w:sz w:val="27"/>
          <w:szCs w:val="27"/>
        </w:rPr>
      </w:pPr>
      <w:r w:rsidRPr="00DB1D8D">
        <w:rPr>
          <w:rFonts w:ascii="Times New Roman" w:hAnsi="Times New Roman" w:cs="Times New Roman"/>
          <w:sz w:val="27"/>
          <w:szCs w:val="27"/>
        </w:rPr>
        <w:t xml:space="preserve">                                                                                       постановлением администрации</w:t>
      </w:r>
    </w:p>
    <w:p w:rsidR="009D2A15" w:rsidRPr="00DB1D8D" w:rsidRDefault="009D2A15" w:rsidP="009D2A15">
      <w:pPr>
        <w:pStyle w:val="ConsPlusNormal"/>
        <w:jc w:val="center"/>
        <w:rPr>
          <w:rFonts w:ascii="Times New Roman" w:hAnsi="Times New Roman" w:cs="Times New Roman"/>
          <w:sz w:val="27"/>
          <w:szCs w:val="27"/>
        </w:rPr>
      </w:pPr>
      <w:r w:rsidRPr="00DB1D8D">
        <w:rPr>
          <w:rFonts w:ascii="Times New Roman" w:hAnsi="Times New Roman" w:cs="Times New Roman"/>
          <w:sz w:val="27"/>
          <w:szCs w:val="27"/>
        </w:rPr>
        <w:t xml:space="preserve">                                                                                      Невьянского городского округа</w:t>
      </w:r>
    </w:p>
    <w:p w:rsidR="009D2A15" w:rsidRPr="00DB1D8D" w:rsidRDefault="009D2A15" w:rsidP="009D2A15">
      <w:pPr>
        <w:pStyle w:val="ConsPlusNormal"/>
        <w:jc w:val="center"/>
        <w:rPr>
          <w:rFonts w:ascii="Times New Roman" w:hAnsi="Times New Roman" w:cs="Times New Roman"/>
          <w:sz w:val="27"/>
          <w:szCs w:val="27"/>
        </w:rPr>
      </w:pPr>
      <w:r w:rsidRPr="00DB1D8D">
        <w:rPr>
          <w:rFonts w:ascii="Times New Roman" w:hAnsi="Times New Roman" w:cs="Times New Roman"/>
          <w:sz w:val="27"/>
          <w:szCs w:val="27"/>
        </w:rPr>
        <w:t xml:space="preserve">                                                                                     от _________ 2019 № _____-п</w:t>
      </w:r>
    </w:p>
    <w:p w:rsidR="009D2A15" w:rsidRPr="00DB1D8D" w:rsidRDefault="009D2A15" w:rsidP="009D2A15">
      <w:pPr>
        <w:pStyle w:val="ConsPlusNormal"/>
      </w:pPr>
    </w:p>
    <w:p w:rsidR="009D2A15" w:rsidRPr="00DB1D8D" w:rsidRDefault="009D2A15" w:rsidP="009D2A15">
      <w:pPr>
        <w:pStyle w:val="ConsPlusNormal"/>
      </w:pPr>
    </w:p>
    <w:p w:rsidR="009D2A15" w:rsidRPr="00DB1D8D" w:rsidRDefault="009D2A15" w:rsidP="009D2A15">
      <w:pPr>
        <w:pStyle w:val="ConsPlusTitle"/>
        <w:jc w:val="center"/>
        <w:rPr>
          <w:rFonts w:ascii="Times New Roman" w:hAnsi="Times New Roman" w:cs="Times New Roman"/>
          <w:sz w:val="28"/>
          <w:szCs w:val="28"/>
        </w:rPr>
      </w:pPr>
      <w:bookmarkStart w:id="6" w:name="P397"/>
      <w:bookmarkEnd w:id="6"/>
      <w:r w:rsidRPr="00DB1D8D">
        <w:rPr>
          <w:rFonts w:ascii="Times New Roman" w:hAnsi="Times New Roman" w:cs="Times New Roman"/>
          <w:sz w:val="28"/>
          <w:szCs w:val="28"/>
        </w:rPr>
        <w:t xml:space="preserve">Состав конкурсной комиссии </w:t>
      </w:r>
    </w:p>
    <w:p w:rsidR="009D2A15" w:rsidRPr="00DB1D8D" w:rsidRDefault="009D2A15" w:rsidP="009D2A15">
      <w:pPr>
        <w:pStyle w:val="ConsPlusTitle"/>
        <w:jc w:val="center"/>
        <w:rPr>
          <w:rFonts w:ascii="Times New Roman" w:hAnsi="Times New Roman" w:cs="Times New Roman"/>
          <w:sz w:val="28"/>
          <w:szCs w:val="28"/>
        </w:rPr>
      </w:pPr>
      <w:r w:rsidRPr="00DB1D8D">
        <w:rPr>
          <w:rFonts w:ascii="Times New Roman" w:hAnsi="Times New Roman" w:cs="Times New Roman"/>
          <w:sz w:val="28"/>
          <w:szCs w:val="28"/>
        </w:rPr>
        <w:t>по отбору проектов инициативного бюджетирования на территории Невьянского городского округа</w:t>
      </w:r>
    </w:p>
    <w:p w:rsidR="009D2A15" w:rsidRPr="00DB1D8D" w:rsidRDefault="009D2A15" w:rsidP="009D2A15">
      <w:pPr>
        <w:pStyle w:val="ConsPlusNormal"/>
        <w:rPr>
          <w:rFonts w:ascii="Times New Roman" w:hAnsi="Times New Roman" w:cs="Times New Roman"/>
          <w:b/>
          <w:sz w:val="27"/>
          <w:szCs w:val="27"/>
        </w:rPr>
      </w:pPr>
    </w:p>
    <w:tbl>
      <w:tblPr>
        <w:tblW w:w="9701" w:type="dxa"/>
        <w:tblLayout w:type="fixed"/>
        <w:tblCellMar>
          <w:top w:w="102" w:type="dxa"/>
          <w:left w:w="62" w:type="dxa"/>
          <w:bottom w:w="102" w:type="dxa"/>
          <w:right w:w="62" w:type="dxa"/>
        </w:tblCellMar>
        <w:tblLook w:val="04A0" w:firstRow="1" w:lastRow="0" w:firstColumn="1" w:lastColumn="0" w:noHBand="0" w:noVBand="1"/>
      </w:tblPr>
      <w:tblGrid>
        <w:gridCol w:w="2330"/>
        <w:gridCol w:w="913"/>
        <w:gridCol w:w="6458"/>
      </w:tblGrid>
      <w:tr w:rsidR="009D2A15" w:rsidRPr="00DB1D8D" w:rsidTr="00A66A7E">
        <w:tc>
          <w:tcPr>
            <w:tcW w:w="2330" w:type="dxa"/>
          </w:tcPr>
          <w:p w:rsidR="009D2A15" w:rsidRPr="00DB1D8D" w:rsidRDefault="009D2A15" w:rsidP="00A66A7E">
            <w:pPr>
              <w:pStyle w:val="ConsPlusNormal"/>
              <w:rPr>
                <w:rFonts w:ascii="Times New Roman" w:hAnsi="Times New Roman" w:cs="Times New Roman"/>
                <w:sz w:val="27"/>
                <w:szCs w:val="27"/>
              </w:rPr>
            </w:pPr>
            <w:r w:rsidRPr="00DB1D8D">
              <w:rPr>
                <w:rFonts w:ascii="Times New Roman" w:hAnsi="Times New Roman" w:cs="Times New Roman"/>
                <w:sz w:val="27"/>
                <w:szCs w:val="27"/>
              </w:rPr>
              <w:t>Балашов А.М.</w:t>
            </w:r>
          </w:p>
        </w:tc>
        <w:tc>
          <w:tcPr>
            <w:tcW w:w="913" w:type="dxa"/>
          </w:tcPr>
          <w:p w:rsidR="009D2A15" w:rsidRPr="00DB1D8D" w:rsidRDefault="009D2A15" w:rsidP="00A66A7E">
            <w:pPr>
              <w:pStyle w:val="ConsPlusNormal"/>
              <w:jc w:val="center"/>
              <w:rPr>
                <w:rFonts w:ascii="Times New Roman" w:hAnsi="Times New Roman" w:cs="Times New Roman"/>
                <w:sz w:val="27"/>
                <w:szCs w:val="27"/>
              </w:rPr>
            </w:pPr>
            <w:r w:rsidRPr="00DB1D8D">
              <w:rPr>
                <w:rFonts w:ascii="Times New Roman" w:hAnsi="Times New Roman" w:cs="Times New Roman"/>
                <w:sz w:val="27"/>
                <w:szCs w:val="27"/>
              </w:rPr>
              <w:t>-</w:t>
            </w:r>
          </w:p>
        </w:tc>
        <w:tc>
          <w:tcPr>
            <w:tcW w:w="6458" w:type="dxa"/>
          </w:tcPr>
          <w:p w:rsidR="009D2A15" w:rsidRPr="00DB1D8D" w:rsidRDefault="009D2A15" w:rsidP="00AD783B">
            <w:pPr>
              <w:pStyle w:val="ConsPlusNormal"/>
              <w:ind w:right="372"/>
              <w:rPr>
                <w:rFonts w:ascii="Times New Roman" w:hAnsi="Times New Roman" w:cs="Times New Roman"/>
                <w:sz w:val="27"/>
                <w:szCs w:val="27"/>
              </w:rPr>
            </w:pPr>
            <w:r w:rsidRPr="00DB1D8D">
              <w:rPr>
                <w:rFonts w:ascii="Times New Roman" w:hAnsi="Times New Roman" w:cs="Times New Roman"/>
                <w:sz w:val="27"/>
                <w:szCs w:val="27"/>
              </w:rPr>
              <w:t xml:space="preserve">заместитель главы администрации Невьянского городского округа по вопросам промышленности, экономики и финансов – начальник </w:t>
            </w:r>
            <w:r w:rsidR="00AD783B" w:rsidRPr="00DB1D8D">
              <w:rPr>
                <w:rFonts w:ascii="Times New Roman" w:hAnsi="Times New Roman" w:cs="Times New Roman"/>
                <w:sz w:val="27"/>
                <w:szCs w:val="27"/>
              </w:rPr>
              <w:t>Ф</w:t>
            </w:r>
            <w:r w:rsidRPr="00DB1D8D">
              <w:rPr>
                <w:rFonts w:ascii="Times New Roman" w:hAnsi="Times New Roman" w:cs="Times New Roman"/>
                <w:sz w:val="27"/>
                <w:szCs w:val="27"/>
              </w:rPr>
              <w:t>инансового управления, председатель комиссии;</w:t>
            </w:r>
          </w:p>
        </w:tc>
      </w:tr>
      <w:tr w:rsidR="009D2A15" w:rsidRPr="00DB1D8D" w:rsidTr="00A66A7E">
        <w:tc>
          <w:tcPr>
            <w:tcW w:w="2330" w:type="dxa"/>
          </w:tcPr>
          <w:p w:rsidR="009D2A15" w:rsidRPr="00DB1D8D" w:rsidRDefault="009D2A15" w:rsidP="00A66A7E">
            <w:pPr>
              <w:pStyle w:val="ConsPlusNormal"/>
              <w:rPr>
                <w:rFonts w:ascii="Times New Roman" w:hAnsi="Times New Roman" w:cs="Times New Roman"/>
                <w:sz w:val="27"/>
                <w:szCs w:val="27"/>
              </w:rPr>
            </w:pPr>
            <w:r w:rsidRPr="00DB1D8D">
              <w:rPr>
                <w:rFonts w:ascii="Times New Roman" w:hAnsi="Times New Roman" w:cs="Times New Roman"/>
                <w:sz w:val="27"/>
                <w:szCs w:val="27"/>
              </w:rPr>
              <w:t>Делидов С.Л.</w:t>
            </w:r>
          </w:p>
        </w:tc>
        <w:tc>
          <w:tcPr>
            <w:tcW w:w="913" w:type="dxa"/>
          </w:tcPr>
          <w:p w:rsidR="009D2A15" w:rsidRPr="00DB1D8D" w:rsidRDefault="009D2A15" w:rsidP="00A66A7E">
            <w:pPr>
              <w:pStyle w:val="ConsPlusNormal"/>
              <w:jc w:val="center"/>
              <w:rPr>
                <w:rFonts w:ascii="Times New Roman" w:hAnsi="Times New Roman" w:cs="Times New Roman"/>
                <w:sz w:val="27"/>
                <w:szCs w:val="27"/>
              </w:rPr>
            </w:pPr>
            <w:r w:rsidRPr="00DB1D8D">
              <w:rPr>
                <w:rFonts w:ascii="Times New Roman" w:hAnsi="Times New Roman" w:cs="Times New Roman"/>
                <w:sz w:val="27"/>
                <w:szCs w:val="27"/>
              </w:rPr>
              <w:t>-</w:t>
            </w:r>
          </w:p>
        </w:tc>
        <w:tc>
          <w:tcPr>
            <w:tcW w:w="6458" w:type="dxa"/>
          </w:tcPr>
          <w:p w:rsidR="009D2A15" w:rsidRPr="00DB1D8D" w:rsidRDefault="009D2A15" w:rsidP="00A66A7E">
            <w:pPr>
              <w:pStyle w:val="ConsPlusNormal"/>
              <w:rPr>
                <w:rFonts w:ascii="Times New Roman" w:hAnsi="Times New Roman" w:cs="Times New Roman"/>
                <w:sz w:val="27"/>
                <w:szCs w:val="27"/>
              </w:rPr>
            </w:pPr>
            <w:r w:rsidRPr="00DB1D8D">
              <w:rPr>
                <w:rFonts w:ascii="Times New Roman" w:hAnsi="Times New Roman" w:cs="Times New Roman"/>
                <w:sz w:val="27"/>
                <w:szCs w:val="27"/>
              </w:rPr>
              <w:t>заместитель главы администрации Невьянского городского округа по социальным вопросам, заместитель председателя комиссии;</w:t>
            </w:r>
          </w:p>
        </w:tc>
      </w:tr>
      <w:tr w:rsidR="009D2A15" w:rsidRPr="00DB1D8D" w:rsidTr="00A66A7E">
        <w:tc>
          <w:tcPr>
            <w:tcW w:w="2330" w:type="dxa"/>
          </w:tcPr>
          <w:p w:rsidR="009D2A15" w:rsidRPr="00DB1D8D" w:rsidRDefault="009D2A15" w:rsidP="00A66A7E">
            <w:pPr>
              <w:pStyle w:val="ConsPlusNormal"/>
              <w:rPr>
                <w:rFonts w:ascii="Times New Roman" w:hAnsi="Times New Roman" w:cs="Times New Roman"/>
                <w:sz w:val="27"/>
                <w:szCs w:val="27"/>
              </w:rPr>
            </w:pPr>
            <w:r w:rsidRPr="00DB1D8D">
              <w:rPr>
                <w:rFonts w:ascii="Times New Roman" w:hAnsi="Times New Roman" w:cs="Times New Roman"/>
                <w:sz w:val="27"/>
                <w:szCs w:val="27"/>
              </w:rPr>
              <w:t>Пономарева Е.А.</w:t>
            </w:r>
          </w:p>
        </w:tc>
        <w:tc>
          <w:tcPr>
            <w:tcW w:w="913" w:type="dxa"/>
          </w:tcPr>
          <w:p w:rsidR="009D2A15" w:rsidRPr="00DB1D8D" w:rsidRDefault="009D2A15" w:rsidP="00A66A7E">
            <w:pPr>
              <w:pStyle w:val="ConsPlusNormal"/>
              <w:jc w:val="center"/>
              <w:rPr>
                <w:rFonts w:ascii="Times New Roman" w:hAnsi="Times New Roman" w:cs="Times New Roman"/>
                <w:sz w:val="27"/>
                <w:szCs w:val="27"/>
              </w:rPr>
            </w:pPr>
            <w:r w:rsidRPr="00DB1D8D">
              <w:rPr>
                <w:rFonts w:ascii="Times New Roman" w:hAnsi="Times New Roman" w:cs="Times New Roman"/>
                <w:sz w:val="27"/>
                <w:szCs w:val="27"/>
              </w:rPr>
              <w:t>-</w:t>
            </w:r>
          </w:p>
        </w:tc>
        <w:tc>
          <w:tcPr>
            <w:tcW w:w="6458" w:type="dxa"/>
          </w:tcPr>
          <w:p w:rsidR="009D2A15" w:rsidRPr="00DB1D8D" w:rsidRDefault="009D2A15" w:rsidP="00A66A7E">
            <w:pPr>
              <w:pStyle w:val="ConsPlusNormal"/>
              <w:rPr>
                <w:rFonts w:ascii="Times New Roman" w:hAnsi="Times New Roman" w:cs="Times New Roman"/>
                <w:sz w:val="27"/>
                <w:szCs w:val="27"/>
              </w:rPr>
            </w:pPr>
            <w:r w:rsidRPr="00DB1D8D">
              <w:rPr>
                <w:rFonts w:ascii="Times New Roman" w:hAnsi="Times New Roman" w:cs="Times New Roman"/>
                <w:sz w:val="27"/>
                <w:szCs w:val="27"/>
              </w:rPr>
              <w:t>ведущий специалист отдела экономики, торговли и бытового обслуживания администрации Невьянского городского округа, секретарь комиссии.</w:t>
            </w:r>
          </w:p>
        </w:tc>
      </w:tr>
      <w:tr w:rsidR="009D2A15" w:rsidRPr="00DB1D8D" w:rsidTr="00A66A7E">
        <w:tc>
          <w:tcPr>
            <w:tcW w:w="9701" w:type="dxa"/>
            <w:gridSpan w:val="3"/>
            <w:tcBorders>
              <w:left w:val="nil"/>
              <w:right w:val="nil"/>
            </w:tcBorders>
          </w:tcPr>
          <w:p w:rsidR="009D2A15" w:rsidRPr="00DB1D8D" w:rsidRDefault="009D2A15" w:rsidP="00A66A7E">
            <w:pPr>
              <w:pStyle w:val="ConsPlusNormal"/>
              <w:rPr>
                <w:rFonts w:ascii="Times New Roman" w:hAnsi="Times New Roman" w:cs="Times New Roman"/>
                <w:sz w:val="27"/>
                <w:szCs w:val="27"/>
              </w:rPr>
            </w:pPr>
            <w:r w:rsidRPr="00DB1D8D">
              <w:rPr>
                <w:rFonts w:ascii="Times New Roman" w:hAnsi="Times New Roman" w:cs="Times New Roman"/>
                <w:sz w:val="27"/>
                <w:szCs w:val="27"/>
              </w:rPr>
              <w:t>Члены комиссии:</w:t>
            </w:r>
          </w:p>
        </w:tc>
      </w:tr>
      <w:tr w:rsidR="009D2A15" w:rsidRPr="00DB1D8D" w:rsidTr="00A66A7E">
        <w:tc>
          <w:tcPr>
            <w:tcW w:w="2330" w:type="dxa"/>
          </w:tcPr>
          <w:p w:rsidR="009D2A15" w:rsidRPr="00DB1D8D" w:rsidRDefault="009D2A15" w:rsidP="00A66A7E">
            <w:pPr>
              <w:pStyle w:val="ConsPlusNormal"/>
              <w:rPr>
                <w:rFonts w:ascii="Times New Roman" w:hAnsi="Times New Roman" w:cs="Times New Roman"/>
                <w:sz w:val="27"/>
                <w:szCs w:val="27"/>
              </w:rPr>
            </w:pPr>
            <w:r w:rsidRPr="00DB1D8D">
              <w:rPr>
                <w:rFonts w:ascii="Times New Roman" w:hAnsi="Times New Roman" w:cs="Times New Roman"/>
                <w:sz w:val="27"/>
                <w:szCs w:val="27"/>
              </w:rPr>
              <w:t>Тамакулова Т.В.</w:t>
            </w:r>
          </w:p>
        </w:tc>
        <w:tc>
          <w:tcPr>
            <w:tcW w:w="913" w:type="dxa"/>
          </w:tcPr>
          <w:p w:rsidR="009D2A15" w:rsidRPr="00DB1D8D" w:rsidRDefault="009D2A15" w:rsidP="00A66A7E">
            <w:pPr>
              <w:pStyle w:val="ConsPlusNormal"/>
              <w:jc w:val="center"/>
              <w:rPr>
                <w:rFonts w:ascii="Times New Roman" w:hAnsi="Times New Roman" w:cs="Times New Roman"/>
                <w:sz w:val="27"/>
                <w:szCs w:val="27"/>
              </w:rPr>
            </w:pPr>
            <w:r w:rsidRPr="00DB1D8D">
              <w:rPr>
                <w:rFonts w:ascii="Times New Roman" w:hAnsi="Times New Roman" w:cs="Times New Roman"/>
                <w:sz w:val="27"/>
                <w:szCs w:val="27"/>
              </w:rPr>
              <w:t>-</w:t>
            </w:r>
          </w:p>
        </w:tc>
        <w:tc>
          <w:tcPr>
            <w:tcW w:w="6458" w:type="dxa"/>
          </w:tcPr>
          <w:p w:rsidR="009D2A15" w:rsidRPr="00DB1D8D" w:rsidRDefault="009D2A15" w:rsidP="00A66A7E">
            <w:pPr>
              <w:pStyle w:val="ConsPlusNormal"/>
              <w:rPr>
                <w:rFonts w:ascii="Times New Roman" w:hAnsi="Times New Roman" w:cs="Times New Roman"/>
                <w:sz w:val="27"/>
                <w:szCs w:val="27"/>
              </w:rPr>
            </w:pPr>
            <w:r w:rsidRPr="00DB1D8D">
              <w:rPr>
                <w:rFonts w:ascii="Times New Roman" w:hAnsi="Times New Roman" w:cs="Times New Roman"/>
                <w:sz w:val="27"/>
                <w:szCs w:val="27"/>
              </w:rPr>
              <w:t>заведующий отделом экономики, торговли и бытового обслуживания администрации Невьянского городского округа;</w:t>
            </w:r>
          </w:p>
        </w:tc>
      </w:tr>
      <w:tr w:rsidR="009D2A15" w:rsidRPr="00DB1D8D" w:rsidTr="00A66A7E">
        <w:tc>
          <w:tcPr>
            <w:tcW w:w="2330" w:type="dxa"/>
          </w:tcPr>
          <w:p w:rsidR="009D2A15" w:rsidRPr="00DB1D8D" w:rsidRDefault="009D2A15" w:rsidP="00A66A7E">
            <w:pPr>
              <w:pStyle w:val="ConsPlusNormal"/>
              <w:rPr>
                <w:rFonts w:ascii="Times New Roman" w:hAnsi="Times New Roman" w:cs="Times New Roman"/>
                <w:sz w:val="27"/>
                <w:szCs w:val="27"/>
              </w:rPr>
            </w:pPr>
            <w:r w:rsidRPr="00DB1D8D">
              <w:rPr>
                <w:rFonts w:ascii="Times New Roman" w:hAnsi="Times New Roman" w:cs="Times New Roman"/>
                <w:sz w:val="27"/>
                <w:szCs w:val="27"/>
              </w:rPr>
              <w:t>Середкина Л.М.</w:t>
            </w:r>
          </w:p>
        </w:tc>
        <w:tc>
          <w:tcPr>
            <w:tcW w:w="913" w:type="dxa"/>
          </w:tcPr>
          <w:p w:rsidR="009D2A15" w:rsidRPr="00DB1D8D" w:rsidRDefault="009D2A15" w:rsidP="00A66A7E">
            <w:pPr>
              <w:pStyle w:val="ConsPlusNormal"/>
              <w:jc w:val="center"/>
              <w:rPr>
                <w:rFonts w:ascii="Times New Roman" w:hAnsi="Times New Roman" w:cs="Times New Roman"/>
                <w:sz w:val="27"/>
                <w:szCs w:val="27"/>
              </w:rPr>
            </w:pPr>
            <w:r w:rsidRPr="00DB1D8D">
              <w:rPr>
                <w:rFonts w:ascii="Times New Roman" w:hAnsi="Times New Roman" w:cs="Times New Roman"/>
                <w:sz w:val="27"/>
                <w:szCs w:val="27"/>
              </w:rPr>
              <w:t>-</w:t>
            </w:r>
          </w:p>
        </w:tc>
        <w:tc>
          <w:tcPr>
            <w:tcW w:w="6458" w:type="dxa"/>
          </w:tcPr>
          <w:p w:rsidR="009D2A15" w:rsidRPr="00DB1D8D" w:rsidRDefault="009D2A15" w:rsidP="00A66A7E">
            <w:pPr>
              <w:pStyle w:val="ConsPlusNormal"/>
              <w:rPr>
                <w:rFonts w:ascii="Times New Roman" w:hAnsi="Times New Roman" w:cs="Times New Roman"/>
                <w:sz w:val="27"/>
                <w:szCs w:val="27"/>
              </w:rPr>
            </w:pPr>
            <w:r w:rsidRPr="00DB1D8D">
              <w:rPr>
                <w:rFonts w:ascii="Times New Roman" w:hAnsi="Times New Roman" w:cs="Times New Roman"/>
                <w:sz w:val="27"/>
                <w:szCs w:val="27"/>
              </w:rPr>
              <w:t xml:space="preserve">председатель комитета по управлению муниципальным имуществом администрации Невьянского городского округа;  </w:t>
            </w:r>
          </w:p>
        </w:tc>
      </w:tr>
      <w:tr w:rsidR="009D2A15" w:rsidRPr="00DB1D8D" w:rsidTr="00A66A7E">
        <w:tc>
          <w:tcPr>
            <w:tcW w:w="2330" w:type="dxa"/>
          </w:tcPr>
          <w:p w:rsidR="009D2A15" w:rsidRPr="00DB1D8D" w:rsidRDefault="009D2A15" w:rsidP="00A66A7E">
            <w:pPr>
              <w:pStyle w:val="ConsPlusNormal"/>
              <w:rPr>
                <w:rFonts w:ascii="Times New Roman" w:hAnsi="Times New Roman" w:cs="Times New Roman"/>
                <w:sz w:val="27"/>
                <w:szCs w:val="27"/>
              </w:rPr>
            </w:pPr>
            <w:r w:rsidRPr="00DB1D8D">
              <w:rPr>
                <w:rFonts w:ascii="Times New Roman" w:hAnsi="Times New Roman" w:cs="Times New Roman"/>
                <w:sz w:val="27"/>
                <w:szCs w:val="27"/>
              </w:rPr>
              <w:t>Растрепенин А.А.</w:t>
            </w:r>
          </w:p>
        </w:tc>
        <w:tc>
          <w:tcPr>
            <w:tcW w:w="913" w:type="dxa"/>
          </w:tcPr>
          <w:p w:rsidR="009D2A15" w:rsidRPr="00DB1D8D" w:rsidRDefault="009D2A15" w:rsidP="00A66A7E">
            <w:pPr>
              <w:pStyle w:val="ConsPlusNormal"/>
              <w:jc w:val="center"/>
              <w:rPr>
                <w:rFonts w:ascii="Times New Roman" w:hAnsi="Times New Roman" w:cs="Times New Roman"/>
                <w:sz w:val="27"/>
                <w:szCs w:val="27"/>
              </w:rPr>
            </w:pPr>
            <w:r w:rsidRPr="00DB1D8D">
              <w:rPr>
                <w:rFonts w:ascii="Times New Roman" w:hAnsi="Times New Roman" w:cs="Times New Roman"/>
                <w:sz w:val="27"/>
                <w:szCs w:val="27"/>
              </w:rPr>
              <w:t>-</w:t>
            </w:r>
          </w:p>
        </w:tc>
        <w:tc>
          <w:tcPr>
            <w:tcW w:w="6458" w:type="dxa"/>
          </w:tcPr>
          <w:p w:rsidR="009D2A15" w:rsidRPr="00DB1D8D" w:rsidRDefault="009D2A15" w:rsidP="00A66A7E">
            <w:pPr>
              <w:pStyle w:val="ConsPlusNormal"/>
              <w:rPr>
                <w:rFonts w:ascii="Times New Roman" w:hAnsi="Times New Roman" w:cs="Times New Roman"/>
                <w:sz w:val="27"/>
                <w:szCs w:val="27"/>
              </w:rPr>
            </w:pPr>
            <w:r w:rsidRPr="00DB1D8D">
              <w:rPr>
                <w:rFonts w:ascii="Times New Roman" w:hAnsi="Times New Roman" w:cs="Times New Roman"/>
                <w:sz w:val="27"/>
                <w:szCs w:val="27"/>
              </w:rPr>
              <w:t>и.о. заведующего отделом капитального строительства администрации Невьянского городского округа;</w:t>
            </w:r>
          </w:p>
        </w:tc>
      </w:tr>
      <w:tr w:rsidR="009D2A15" w:rsidRPr="00DB1D8D" w:rsidTr="00A66A7E">
        <w:tc>
          <w:tcPr>
            <w:tcW w:w="2330" w:type="dxa"/>
          </w:tcPr>
          <w:p w:rsidR="009D2A15" w:rsidRPr="00DB1D8D" w:rsidRDefault="009D2A15" w:rsidP="00A66A7E">
            <w:pPr>
              <w:pStyle w:val="ConsPlusNormal"/>
              <w:rPr>
                <w:rFonts w:ascii="Times New Roman" w:hAnsi="Times New Roman" w:cs="Times New Roman"/>
                <w:sz w:val="27"/>
                <w:szCs w:val="27"/>
              </w:rPr>
            </w:pPr>
            <w:r w:rsidRPr="00DB1D8D">
              <w:rPr>
                <w:rFonts w:ascii="Times New Roman" w:hAnsi="Times New Roman" w:cs="Times New Roman"/>
                <w:sz w:val="27"/>
                <w:szCs w:val="27"/>
              </w:rPr>
              <w:t>Павликов В.Ю.</w:t>
            </w:r>
          </w:p>
        </w:tc>
        <w:tc>
          <w:tcPr>
            <w:tcW w:w="913" w:type="dxa"/>
          </w:tcPr>
          <w:p w:rsidR="009D2A15" w:rsidRPr="00DB1D8D" w:rsidRDefault="009D2A15" w:rsidP="00A66A7E">
            <w:pPr>
              <w:pStyle w:val="ConsPlusNormal"/>
              <w:jc w:val="center"/>
              <w:rPr>
                <w:rFonts w:ascii="Times New Roman" w:hAnsi="Times New Roman" w:cs="Times New Roman"/>
                <w:sz w:val="27"/>
                <w:szCs w:val="27"/>
              </w:rPr>
            </w:pPr>
            <w:r w:rsidRPr="00DB1D8D">
              <w:rPr>
                <w:rFonts w:ascii="Times New Roman" w:hAnsi="Times New Roman" w:cs="Times New Roman"/>
                <w:sz w:val="27"/>
                <w:szCs w:val="27"/>
              </w:rPr>
              <w:t>-</w:t>
            </w:r>
          </w:p>
        </w:tc>
        <w:tc>
          <w:tcPr>
            <w:tcW w:w="6458" w:type="dxa"/>
          </w:tcPr>
          <w:p w:rsidR="009D2A15" w:rsidRPr="00DB1D8D" w:rsidRDefault="009D2A15" w:rsidP="00A66A7E">
            <w:pPr>
              <w:pStyle w:val="ConsPlusNormal"/>
              <w:rPr>
                <w:rFonts w:ascii="Times New Roman" w:hAnsi="Times New Roman" w:cs="Times New Roman"/>
                <w:sz w:val="27"/>
                <w:szCs w:val="27"/>
              </w:rPr>
            </w:pPr>
            <w:r w:rsidRPr="00DB1D8D">
              <w:rPr>
                <w:rFonts w:ascii="Times New Roman" w:hAnsi="Times New Roman" w:cs="Times New Roman"/>
                <w:sz w:val="27"/>
                <w:szCs w:val="27"/>
              </w:rPr>
              <w:t>заведующий отделом городского и коммунального хозяйства администрации Невьянского городского округа;</w:t>
            </w:r>
          </w:p>
        </w:tc>
      </w:tr>
      <w:tr w:rsidR="009D2A15" w:rsidRPr="00F65D1C" w:rsidTr="00A66A7E">
        <w:tc>
          <w:tcPr>
            <w:tcW w:w="2330" w:type="dxa"/>
          </w:tcPr>
          <w:p w:rsidR="009D2A15" w:rsidRPr="00DB1D8D" w:rsidRDefault="009D2A15" w:rsidP="00A66A7E">
            <w:pPr>
              <w:pStyle w:val="ConsPlusNormal"/>
              <w:rPr>
                <w:rFonts w:ascii="Times New Roman" w:hAnsi="Times New Roman" w:cs="Times New Roman"/>
                <w:sz w:val="27"/>
                <w:szCs w:val="27"/>
              </w:rPr>
            </w:pPr>
            <w:r w:rsidRPr="00DB1D8D">
              <w:rPr>
                <w:rFonts w:ascii="Times New Roman" w:hAnsi="Times New Roman" w:cs="Times New Roman"/>
                <w:sz w:val="27"/>
                <w:szCs w:val="27"/>
              </w:rPr>
              <w:t>Ланцова О.И.</w:t>
            </w:r>
          </w:p>
        </w:tc>
        <w:tc>
          <w:tcPr>
            <w:tcW w:w="913" w:type="dxa"/>
          </w:tcPr>
          <w:p w:rsidR="009D2A15" w:rsidRPr="00DB1D8D" w:rsidRDefault="009D2A15" w:rsidP="00A66A7E">
            <w:pPr>
              <w:pStyle w:val="ConsPlusNormal"/>
              <w:jc w:val="center"/>
              <w:rPr>
                <w:rFonts w:ascii="Times New Roman" w:hAnsi="Times New Roman" w:cs="Times New Roman"/>
                <w:sz w:val="27"/>
                <w:szCs w:val="27"/>
              </w:rPr>
            </w:pPr>
            <w:r w:rsidRPr="00DB1D8D">
              <w:rPr>
                <w:rFonts w:ascii="Times New Roman" w:hAnsi="Times New Roman" w:cs="Times New Roman"/>
                <w:sz w:val="27"/>
                <w:szCs w:val="27"/>
              </w:rPr>
              <w:t>-</w:t>
            </w:r>
          </w:p>
        </w:tc>
        <w:tc>
          <w:tcPr>
            <w:tcW w:w="6458" w:type="dxa"/>
          </w:tcPr>
          <w:p w:rsidR="009D2A15" w:rsidRDefault="009D2A15" w:rsidP="00A66A7E">
            <w:pPr>
              <w:pStyle w:val="ConsPlusNormal"/>
              <w:rPr>
                <w:rFonts w:ascii="Times New Roman" w:hAnsi="Times New Roman" w:cs="Times New Roman"/>
                <w:sz w:val="27"/>
                <w:szCs w:val="27"/>
              </w:rPr>
            </w:pPr>
            <w:r w:rsidRPr="00DB1D8D">
              <w:rPr>
                <w:rFonts w:ascii="Times New Roman" w:hAnsi="Times New Roman" w:cs="Times New Roman"/>
                <w:sz w:val="27"/>
                <w:szCs w:val="27"/>
              </w:rPr>
              <w:t>заведующий юридическим отделом администрации Невьянского городского округа.</w:t>
            </w:r>
            <w:bookmarkStart w:id="7" w:name="_GoBack"/>
            <w:bookmarkEnd w:id="7"/>
          </w:p>
        </w:tc>
      </w:tr>
    </w:tbl>
    <w:p w:rsidR="009D2A15" w:rsidRDefault="009D2A15" w:rsidP="009D2A15">
      <w:pPr>
        <w:jc w:val="both"/>
      </w:pPr>
    </w:p>
    <w:p w:rsidR="009D2A15" w:rsidRDefault="009D2A15" w:rsidP="009D2A15">
      <w:pPr>
        <w:jc w:val="both"/>
      </w:pPr>
    </w:p>
    <w:p w:rsidR="009D2A15" w:rsidRDefault="009D2A15" w:rsidP="009D2A15">
      <w:pPr>
        <w:jc w:val="both"/>
      </w:pPr>
    </w:p>
    <w:p w:rsidR="002753AF" w:rsidRDefault="002753AF"/>
    <w:sectPr w:rsidR="002753AF" w:rsidSect="00A43966">
      <w:headerReference w:type="default" r:id="rId21"/>
      <w:pgSz w:w="11905" w:h="16838"/>
      <w:pgMar w:top="851" w:right="567" w:bottom="1134" w:left="1701" w:header="0"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E4D" w:rsidRDefault="0056070F">
      <w:r>
        <w:separator/>
      </w:r>
    </w:p>
  </w:endnote>
  <w:endnote w:type="continuationSeparator" w:id="0">
    <w:p w:rsidR="006B1E4D" w:rsidRDefault="0056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E4D" w:rsidRDefault="0056070F">
      <w:r>
        <w:separator/>
      </w:r>
    </w:p>
  </w:footnote>
  <w:footnote w:type="continuationSeparator" w:id="0">
    <w:p w:rsidR="006B1E4D" w:rsidRDefault="00560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966" w:rsidRDefault="00630F0B">
    <w:pPr>
      <w:pStyle w:val="a5"/>
      <w:jc w:val="center"/>
    </w:pPr>
  </w:p>
  <w:p w:rsidR="00A43966" w:rsidRDefault="009D2A15">
    <w:pPr>
      <w:pStyle w:val="a5"/>
      <w:jc w:val="center"/>
    </w:pPr>
    <w:r>
      <w:fldChar w:fldCharType="begin"/>
    </w:r>
    <w:r>
      <w:instrText>PAGE   \* MERGEFORMAT</w:instrText>
    </w:r>
    <w:r>
      <w:fldChar w:fldCharType="separate"/>
    </w:r>
    <w:r w:rsidR="00630F0B">
      <w:rPr>
        <w:noProof/>
      </w:rPr>
      <w:t>16</w:t>
    </w:r>
    <w:r>
      <w:fldChar w:fldCharType="end"/>
    </w:r>
  </w:p>
  <w:p w:rsidR="00A43966" w:rsidRDefault="00630F0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E096F"/>
    <w:multiLevelType w:val="hybridMultilevel"/>
    <w:tmpl w:val="8182C076"/>
    <w:lvl w:ilvl="0" w:tplc="BB7E4FF4">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2EE1B1F"/>
    <w:multiLevelType w:val="hybridMultilevel"/>
    <w:tmpl w:val="4E3A70CA"/>
    <w:lvl w:ilvl="0" w:tplc="CE4A68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AEA3F87"/>
    <w:multiLevelType w:val="hybridMultilevel"/>
    <w:tmpl w:val="18608100"/>
    <w:lvl w:ilvl="0" w:tplc="88081F8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D962BF5"/>
    <w:multiLevelType w:val="hybridMultilevel"/>
    <w:tmpl w:val="459E47BE"/>
    <w:lvl w:ilvl="0" w:tplc="04190011">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A15"/>
    <w:rsid w:val="0002203D"/>
    <w:rsid w:val="00123057"/>
    <w:rsid w:val="00154C18"/>
    <w:rsid w:val="001C5630"/>
    <w:rsid w:val="001E2A35"/>
    <w:rsid w:val="002753AF"/>
    <w:rsid w:val="00353DF0"/>
    <w:rsid w:val="003B00B0"/>
    <w:rsid w:val="004435D9"/>
    <w:rsid w:val="0056070F"/>
    <w:rsid w:val="005C75EF"/>
    <w:rsid w:val="00630F0B"/>
    <w:rsid w:val="006B1E4D"/>
    <w:rsid w:val="00962DCB"/>
    <w:rsid w:val="009C0FA8"/>
    <w:rsid w:val="009C76E6"/>
    <w:rsid w:val="009D2A15"/>
    <w:rsid w:val="00AD1B3C"/>
    <w:rsid w:val="00AD783B"/>
    <w:rsid w:val="00BB4917"/>
    <w:rsid w:val="00C23AF9"/>
    <w:rsid w:val="00C70A3B"/>
    <w:rsid w:val="00D527E6"/>
    <w:rsid w:val="00DB1D8D"/>
    <w:rsid w:val="00E66E11"/>
    <w:rsid w:val="00F17C45"/>
    <w:rsid w:val="00F74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5D5E6BA"/>
  <w15:chartTrackingRefBased/>
  <w15:docId w15:val="{FE53526A-12A1-417F-918A-38943B5F4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A15"/>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D2A15"/>
    <w:pPr>
      <w:spacing w:after="120"/>
      <w:ind w:left="283"/>
    </w:pPr>
  </w:style>
  <w:style w:type="character" w:customStyle="1" w:styleId="a4">
    <w:name w:val="Основной текст с отступом Знак"/>
    <w:basedOn w:val="a0"/>
    <w:link w:val="a3"/>
    <w:rsid w:val="009D2A15"/>
    <w:rPr>
      <w:rFonts w:ascii="Times New Roman" w:eastAsia="Times New Roman" w:hAnsi="Times New Roman" w:cs="Times New Roman"/>
      <w:sz w:val="28"/>
      <w:szCs w:val="28"/>
      <w:lang w:eastAsia="ru-RU"/>
    </w:rPr>
  </w:style>
  <w:style w:type="paragraph" w:styleId="a5">
    <w:name w:val="header"/>
    <w:basedOn w:val="a"/>
    <w:link w:val="a6"/>
    <w:uiPriority w:val="99"/>
    <w:rsid w:val="009D2A15"/>
    <w:pPr>
      <w:tabs>
        <w:tab w:val="center" w:pos="4677"/>
        <w:tab w:val="right" w:pos="9355"/>
      </w:tabs>
    </w:pPr>
  </w:style>
  <w:style w:type="character" w:customStyle="1" w:styleId="a6">
    <w:name w:val="Верхний колонтитул Знак"/>
    <w:basedOn w:val="a0"/>
    <w:link w:val="a5"/>
    <w:uiPriority w:val="99"/>
    <w:rsid w:val="009D2A15"/>
    <w:rPr>
      <w:rFonts w:ascii="Times New Roman" w:eastAsia="Times New Roman" w:hAnsi="Times New Roman" w:cs="Times New Roman"/>
      <w:sz w:val="28"/>
      <w:szCs w:val="28"/>
      <w:lang w:eastAsia="ru-RU"/>
    </w:rPr>
  </w:style>
  <w:style w:type="paragraph" w:customStyle="1" w:styleId="ConsPlusNormal">
    <w:name w:val="ConsPlusNormal"/>
    <w:rsid w:val="009D2A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2A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D2A1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630F0B"/>
    <w:rPr>
      <w:rFonts w:ascii="Segoe UI" w:hAnsi="Segoe UI" w:cs="Segoe UI"/>
      <w:sz w:val="18"/>
      <w:szCs w:val="18"/>
    </w:rPr>
  </w:style>
  <w:style w:type="character" w:customStyle="1" w:styleId="a8">
    <w:name w:val="Текст выноски Знак"/>
    <w:basedOn w:val="a0"/>
    <w:link w:val="a7"/>
    <w:uiPriority w:val="99"/>
    <w:semiHidden/>
    <w:rsid w:val="00630F0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F847F412A8FF84FED901B6522CF0A25BA558EBC4A8F1FFD7292D1F21C5C208074431C9A22850BAB3AA45732CqDwFL" TargetMode="External"/><Relationship Id="rId18" Type="http://schemas.openxmlformats.org/officeDocument/2006/relationships/hyperlink" Target="consultantplus://offline/ref=583C84E36EA926F1436A0F770D9DAC9DDC8C7BA207136B479BBBD7FC6265669D26AA61F47882CA7A24AFA3ACCE51E4C21641A788FB727141D997EC43h4yBK"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hyperlink" Target="consultantplus://offline/ref=F847F412A8FF84FED901B6522CF0A25BA558EBC4A8F0FCD62C2A1F21C5C208074431C9A22850BAB3AA42772AqDwDL" TargetMode="External"/><Relationship Id="rId17" Type="http://schemas.openxmlformats.org/officeDocument/2006/relationships/hyperlink" Target="consultantplus://offline/ref=C20AEB5985D66B64897F49A22AF7C1860FC83B74BE9A9C7CD704C422A7A43AA0DCFA5256E336BBFF7E361B49C62DF87E2FF6FC49E8400E9C23DFC7491CyEF" TargetMode="External"/><Relationship Id="rId2" Type="http://schemas.openxmlformats.org/officeDocument/2006/relationships/styles" Target="styles.xml"/><Relationship Id="rId16" Type="http://schemas.openxmlformats.org/officeDocument/2006/relationships/hyperlink" Target="consultantplus://offline/ref=583C84E36EA926F1436A0F770D9DAC9DDC8C7BA207136B479BBBD7FC6265669D26AA61F47882CA7A24AFA2A4C451E4C21641A788FB727141D997EC43h4yBK" TargetMode="External"/><Relationship Id="rId20" Type="http://schemas.openxmlformats.org/officeDocument/2006/relationships/hyperlink" Target="consultantplus://offline/ref=FB1D615FA27CBCD6A2AB8CEE356536F2B5FC784C1051C9E3CC1FFC0A8F423DC9B71A1157BFBE9D08AD1FB54BAFBC2E10F034F64FECD47D2BDF05DF9910s8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847F412A8FF84FED901A85F3A9CFC51A65BB2C9AAF1F385757D19769Aq9w2L" TargetMode="External"/><Relationship Id="rId5" Type="http://schemas.openxmlformats.org/officeDocument/2006/relationships/footnotes" Target="footnotes.xml"/><Relationship Id="rId15" Type="http://schemas.openxmlformats.org/officeDocument/2006/relationships/hyperlink" Target="consultantplus://offline/ref=F847F412A8FF84FED901B6522CF0A25BA558EBC4A8F0FCD62C2A1F21C5C208074431C9A22850BAB3AA42772AqDwDL" TargetMode="External"/><Relationship Id="rId23" Type="http://schemas.openxmlformats.org/officeDocument/2006/relationships/theme" Target="theme/theme1.xml"/><Relationship Id="rId10" Type="http://schemas.openxmlformats.org/officeDocument/2006/relationships/hyperlink" Target="consultantplus://offline/ref=F847F412A8FF84FED901A85F3A9CFC51A651B5CCABF8F385757D19769A920E520471CFF36Bq1w6L" TargetMode="External"/><Relationship Id="rId19" Type="http://schemas.openxmlformats.org/officeDocument/2006/relationships/hyperlink" Target="consultantplus://offline/ref=F847F412A8FF84FED901A85F3A9CFC51A651B5CCABF8F385757D19769Aq9w2L" TargetMode="External"/><Relationship Id="rId4" Type="http://schemas.openxmlformats.org/officeDocument/2006/relationships/webSettings" Target="webSettings.xml"/><Relationship Id="rId9" Type="http://schemas.openxmlformats.org/officeDocument/2006/relationships/hyperlink" Target="consultantplus://offline/ref=F847F412A8FF84FED901A85F3A9CFC51A651B5CCABF8F385757D19769A920E520471CFF7681DqBw4L" TargetMode="External"/><Relationship Id="rId14" Type="http://schemas.openxmlformats.org/officeDocument/2006/relationships/hyperlink" Target="consultantplus://offline/ref=F847F412A8FF84FED901B6522CF0A25BA558EBC4A8F0FCD62C2A1F21C5C208074431C9A22850BAB3AA427529qDw5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16</Pages>
  <Words>5889</Words>
  <Characters>33568</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A. Ponomareva</dc:creator>
  <cp:keywords/>
  <dc:description/>
  <cp:lastModifiedBy>Elena A. Ponomareva</cp:lastModifiedBy>
  <cp:revision>12</cp:revision>
  <cp:lastPrinted>2019-04-04T10:48:00Z</cp:lastPrinted>
  <dcterms:created xsi:type="dcterms:W3CDTF">2019-04-02T10:38:00Z</dcterms:created>
  <dcterms:modified xsi:type="dcterms:W3CDTF">2019-04-04T10:51:00Z</dcterms:modified>
</cp:coreProperties>
</file>