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87" w:rsidRDefault="006F4687" w:rsidP="006F4687">
      <w:pPr>
        <w:spacing w:after="0" w:line="240" w:lineRule="auto"/>
        <w:jc w:val="center"/>
        <w:rPr>
          <w:rFonts w:ascii="Times New Roman" w:eastAsia="Times New Roman" w:hAnsi="Times New Roman" w:cs="Times New Roman"/>
          <w:sz w:val="28"/>
          <w:szCs w:val="24"/>
        </w:rPr>
      </w:pPr>
    </w:p>
    <w:p w:rsidR="006F4687" w:rsidRPr="00640CE5" w:rsidRDefault="006F4687" w:rsidP="006F4687">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51D0B3A3" wp14:editId="4E884789">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F4687" w:rsidRPr="00640CE5" w:rsidRDefault="006F4687" w:rsidP="006F4687">
      <w:pPr>
        <w:spacing w:after="0" w:line="240" w:lineRule="auto"/>
        <w:jc w:val="center"/>
        <w:rPr>
          <w:rFonts w:ascii="Times New Roman" w:eastAsia="Times New Roman" w:hAnsi="Times New Roman" w:cs="Times New Roman"/>
          <w:sz w:val="28"/>
          <w:szCs w:val="24"/>
        </w:rPr>
      </w:pPr>
    </w:p>
    <w:p w:rsidR="006F4687" w:rsidRPr="00640CE5" w:rsidRDefault="006F4687" w:rsidP="006F4687">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F4687" w:rsidRPr="00640CE5" w:rsidRDefault="006F4687" w:rsidP="006F4687">
      <w:pPr>
        <w:keepNext/>
        <w:spacing w:before="240" w:after="60" w:line="240" w:lineRule="auto"/>
        <w:jc w:val="center"/>
        <w:outlineLvl w:val="3"/>
        <w:rPr>
          <w:rFonts w:ascii="Times New Roman" w:eastAsia="Times New Roman" w:hAnsi="Times New Roman" w:cs="Times New Roman"/>
          <w:bCs/>
          <w:sz w:val="28"/>
          <w:szCs w:val="28"/>
        </w:rPr>
      </w:pPr>
      <w:proofErr w:type="gramStart"/>
      <w:r w:rsidRPr="00640CE5">
        <w:rPr>
          <w:rFonts w:ascii="Times New Roman" w:eastAsia="Times New Roman" w:hAnsi="Times New Roman" w:cs="Times New Roman"/>
          <w:bCs/>
          <w:sz w:val="28"/>
          <w:szCs w:val="28"/>
        </w:rPr>
        <w:t>Р</w:t>
      </w:r>
      <w:proofErr w:type="gramEnd"/>
      <w:r w:rsidRPr="00640CE5">
        <w:rPr>
          <w:rFonts w:ascii="Times New Roman" w:eastAsia="Times New Roman" w:hAnsi="Times New Roman" w:cs="Times New Roman"/>
          <w:bCs/>
          <w:sz w:val="28"/>
          <w:szCs w:val="28"/>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F4687" w:rsidRPr="00640CE5" w:rsidTr="008B74A8">
        <w:trPr>
          <w:trHeight w:val="180"/>
        </w:trPr>
        <w:tc>
          <w:tcPr>
            <w:tcW w:w="9540" w:type="dxa"/>
            <w:tcBorders>
              <w:top w:val="thickThinSmallGap" w:sz="24" w:space="0" w:color="auto"/>
              <w:left w:val="nil"/>
              <w:bottom w:val="nil"/>
              <w:right w:val="nil"/>
            </w:tcBorders>
          </w:tcPr>
          <w:p w:rsidR="006F4687" w:rsidRPr="00640CE5" w:rsidRDefault="006F4687" w:rsidP="008B74A8">
            <w:pPr>
              <w:spacing w:after="0" w:line="240" w:lineRule="auto"/>
              <w:rPr>
                <w:rFonts w:ascii="Times New Roman" w:eastAsia="Times New Roman" w:hAnsi="Times New Roman" w:cs="Times New Roman"/>
                <w:sz w:val="32"/>
                <w:szCs w:val="24"/>
              </w:rPr>
            </w:pPr>
          </w:p>
        </w:tc>
      </w:tr>
    </w:tbl>
    <w:p w:rsidR="006F4687" w:rsidRPr="00640CE5" w:rsidRDefault="006F4687" w:rsidP="006F4687">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C50E0E">
        <w:rPr>
          <w:rFonts w:ascii="Times New Roman" w:eastAsia="Times New Roman" w:hAnsi="Times New Roman" w:cs="Times New Roman"/>
          <w:sz w:val="24"/>
          <w:szCs w:val="24"/>
        </w:rPr>
        <w:t>19.04.</w:t>
      </w:r>
      <w:r w:rsidRPr="00640CE5">
        <w:rPr>
          <w:rFonts w:ascii="Times New Roman" w:eastAsia="Times New Roman" w:hAnsi="Times New Roman" w:cs="Times New Roman"/>
          <w:sz w:val="24"/>
          <w:szCs w:val="24"/>
        </w:rPr>
        <w:t>201</w:t>
      </w:r>
      <w:r w:rsidR="00271131">
        <w:rPr>
          <w:rFonts w:ascii="Times New Roman" w:eastAsia="Times New Roman" w:hAnsi="Times New Roman" w:cs="Times New Roman"/>
          <w:sz w:val="24"/>
          <w:szCs w:val="24"/>
        </w:rPr>
        <w:t>7</w:t>
      </w:r>
      <w:r w:rsidRPr="00640CE5">
        <w:rPr>
          <w:rFonts w:ascii="Times New Roman" w:eastAsia="Times New Roman" w:hAnsi="Times New Roman" w:cs="Times New Roman"/>
          <w:sz w:val="24"/>
          <w:szCs w:val="24"/>
        </w:rPr>
        <w:t xml:space="preserve"> г.   </w:t>
      </w:r>
      <w:r w:rsidR="00271131">
        <w:rPr>
          <w:rFonts w:ascii="Times New Roman" w:eastAsia="Times New Roman" w:hAnsi="Times New Roman" w:cs="Times New Roman"/>
          <w:sz w:val="24"/>
          <w:szCs w:val="24"/>
        </w:rPr>
        <w:t xml:space="preserve">                                                                                      </w:t>
      </w:r>
      <w:r w:rsidR="00C50E0E">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  </w:t>
      </w:r>
      <w:r w:rsidR="00C50E0E">
        <w:rPr>
          <w:rFonts w:ascii="Times New Roman" w:eastAsia="Times New Roman" w:hAnsi="Times New Roman" w:cs="Times New Roman"/>
          <w:sz w:val="24"/>
          <w:szCs w:val="24"/>
        </w:rPr>
        <w:t>95</w:t>
      </w:r>
    </w:p>
    <w:p w:rsidR="00271131" w:rsidRDefault="00271131" w:rsidP="006F4687">
      <w:pPr>
        <w:spacing w:after="0" w:line="240" w:lineRule="auto"/>
        <w:rPr>
          <w:rFonts w:ascii="Times New Roman" w:eastAsia="Times New Roman" w:hAnsi="Times New Roman" w:cs="Times New Roman"/>
          <w:sz w:val="24"/>
          <w:szCs w:val="24"/>
        </w:rPr>
      </w:pPr>
    </w:p>
    <w:p w:rsidR="006F4687" w:rsidRPr="00640CE5" w:rsidRDefault="00271131" w:rsidP="006F4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4687" w:rsidRPr="00640CE5">
        <w:rPr>
          <w:rFonts w:ascii="Times New Roman" w:eastAsia="Times New Roman" w:hAnsi="Times New Roman" w:cs="Times New Roman"/>
          <w:sz w:val="24"/>
          <w:szCs w:val="24"/>
        </w:rPr>
        <w:t>г. Невьянск</w:t>
      </w:r>
    </w:p>
    <w:p w:rsidR="006F4687" w:rsidRPr="00640CE5" w:rsidRDefault="006F4687" w:rsidP="006F4687">
      <w:pPr>
        <w:spacing w:after="0" w:line="240" w:lineRule="auto"/>
        <w:rPr>
          <w:rFonts w:ascii="Times New Roman" w:eastAsia="Times New Roman" w:hAnsi="Times New Roman" w:cs="Times New Roman"/>
        </w:rPr>
      </w:pPr>
    </w:p>
    <w:p w:rsidR="006F4687" w:rsidRPr="00DE5F30" w:rsidRDefault="006F4687" w:rsidP="00A2481A">
      <w:pPr>
        <w:pStyle w:val="a5"/>
        <w:spacing w:after="0"/>
        <w:ind w:left="0" w:firstLine="0"/>
        <w:jc w:val="center"/>
        <w:rPr>
          <w:b/>
          <w:bCs/>
          <w:i/>
          <w:sz w:val="27"/>
          <w:szCs w:val="27"/>
        </w:rPr>
      </w:pPr>
      <w:r w:rsidRPr="00DE5F30">
        <w:rPr>
          <w:b/>
          <w:bCs/>
          <w:i/>
          <w:sz w:val="27"/>
          <w:szCs w:val="27"/>
        </w:rPr>
        <w:t xml:space="preserve">О внесении изменений в </w:t>
      </w:r>
      <w:r w:rsidR="00337700" w:rsidRPr="00DE5F30">
        <w:rPr>
          <w:b/>
          <w:bCs/>
          <w:i/>
          <w:sz w:val="27"/>
          <w:szCs w:val="27"/>
        </w:rPr>
        <w:t>П</w:t>
      </w:r>
      <w:r w:rsidRPr="00DE5F30">
        <w:rPr>
          <w:b/>
          <w:bCs/>
          <w:i/>
          <w:sz w:val="27"/>
          <w:szCs w:val="27"/>
        </w:rPr>
        <w:t xml:space="preserve">равила землепользования и застройки Невьянского городского округа применительно к территории поселка </w:t>
      </w:r>
      <w:proofErr w:type="spellStart"/>
      <w:r w:rsidR="00271131" w:rsidRPr="00DE5F30">
        <w:rPr>
          <w:b/>
          <w:bCs/>
          <w:i/>
          <w:sz w:val="27"/>
          <w:szCs w:val="27"/>
        </w:rPr>
        <w:t>Осиновский</w:t>
      </w:r>
      <w:proofErr w:type="spellEnd"/>
      <w:r w:rsidRPr="00DE5F30">
        <w:rPr>
          <w:b/>
          <w:bCs/>
          <w:i/>
          <w:sz w:val="27"/>
          <w:szCs w:val="27"/>
        </w:rPr>
        <w:t xml:space="preserve"> </w:t>
      </w:r>
    </w:p>
    <w:p w:rsidR="00A6416B" w:rsidRPr="00DE5F30" w:rsidRDefault="00A6416B" w:rsidP="007944FD">
      <w:pPr>
        <w:pStyle w:val="a5"/>
        <w:spacing w:after="0"/>
        <w:ind w:left="0" w:firstLine="0"/>
        <w:jc w:val="center"/>
        <w:rPr>
          <w:b/>
          <w:bCs/>
          <w:i/>
          <w:color w:val="FF0000"/>
          <w:sz w:val="27"/>
          <w:szCs w:val="27"/>
        </w:rPr>
      </w:pPr>
    </w:p>
    <w:p w:rsidR="006F4687" w:rsidRPr="00DE5F30" w:rsidRDefault="006F4687" w:rsidP="006F4687">
      <w:pPr>
        <w:pStyle w:val="a5"/>
        <w:tabs>
          <w:tab w:val="left" w:pos="0"/>
          <w:tab w:val="left" w:pos="1260"/>
        </w:tabs>
        <w:ind w:left="0" w:firstLine="709"/>
        <w:jc w:val="both"/>
        <w:rPr>
          <w:sz w:val="27"/>
          <w:szCs w:val="27"/>
        </w:rPr>
      </w:pPr>
      <w:proofErr w:type="gramStart"/>
      <w:r w:rsidRPr="00DE5F30">
        <w:rPr>
          <w:sz w:val="27"/>
          <w:szCs w:val="27"/>
        </w:rPr>
        <w:t xml:space="preserve">Рассмотрев представленные администрацией Невьянского городского округа предложения о внесении изменений в </w:t>
      </w:r>
      <w:r w:rsidR="00337700" w:rsidRPr="00DE5F30">
        <w:rPr>
          <w:sz w:val="27"/>
          <w:szCs w:val="27"/>
        </w:rPr>
        <w:t>П</w:t>
      </w:r>
      <w:r w:rsidRPr="00DE5F30">
        <w:rPr>
          <w:sz w:val="27"/>
          <w:szCs w:val="27"/>
        </w:rPr>
        <w:t xml:space="preserve">равила землепользования и застройки </w:t>
      </w:r>
      <w:r w:rsidRPr="00DE5F30">
        <w:rPr>
          <w:bCs/>
          <w:sz w:val="27"/>
          <w:szCs w:val="27"/>
        </w:rPr>
        <w:t xml:space="preserve"> Невьянского городского округа применительно к территории поселка  </w:t>
      </w:r>
      <w:proofErr w:type="spellStart"/>
      <w:r w:rsidR="00271131" w:rsidRPr="00DE5F30">
        <w:rPr>
          <w:bCs/>
          <w:sz w:val="27"/>
          <w:szCs w:val="27"/>
        </w:rPr>
        <w:t>Осиновский</w:t>
      </w:r>
      <w:proofErr w:type="spellEnd"/>
      <w:r w:rsidRPr="00DE5F30">
        <w:rPr>
          <w:bCs/>
          <w:sz w:val="27"/>
          <w:szCs w:val="27"/>
        </w:rPr>
        <w:t xml:space="preserve">, в </w:t>
      </w:r>
      <w:r w:rsidRPr="00DE5F30">
        <w:rPr>
          <w:sz w:val="27"/>
          <w:szCs w:val="27"/>
        </w:rPr>
        <w:t>соответствии с</w:t>
      </w:r>
      <w:r w:rsidR="00271131" w:rsidRPr="00DE5F30">
        <w:rPr>
          <w:sz w:val="27"/>
          <w:szCs w:val="27"/>
        </w:rPr>
        <w:t>о</w:t>
      </w:r>
      <w:r w:rsidR="00FD64E8" w:rsidRPr="00DE5F30">
        <w:rPr>
          <w:sz w:val="27"/>
          <w:szCs w:val="27"/>
        </w:rPr>
        <w:t xml:space="preserve"> стать</w:t>
      </w:r>
      <w:r w:rsidR="00BD6D8E" w:rsidRPr="00DE5F30">
        <w:rPr>
          <w:sz w:val="27"/>
          <w:szCs w:val="27"/>
        </w:rPr>
        <w:t>ей</w:t>
      </w:r>
      <w:r w:rsidR="00FD64E8" w:rsidRPr="00DE5F30">
        <w:rPr>
          <w:sz w:val="27"/>
          <w:szCs w:val="27"/>
        </w:rPr>
        <w:t xml:space="preserve"> </w:t>
      </w:r>
      <w:r w:rsidRPr="00DE5F30">
        <w:rPr>
          <w:sz w:val="27"/>
          <w:szCs w:val="27"/>
        </w:rPr>
        <w:t>3</w:t>
      </w:r>
      <w:r w:rsidR="00271131" w:rsidRPr="00DE5F30">
        <w:rPr>
          <w:sz w:val="27"/>
          <w:szCs w:val="27"/>
        </w:rPr>
        <w:t>2</w:t>
      </w:r>
      <w:r w:rsidRPr="00DE5F30">
        <w:rPr>
          <w:sz w:val="27"/>
          <w:szCs w:val="27"/>
        </w:rPr>
        <w:t xml:space="preserve"> Градостроительного кодекса Российской Федерации, стать</w:t>
      </w:r>
      <w:r w:rsidR="00271131" w:rsidRPr="00DE5F30">
        <w:rPr>
          <w:sz w:val="27"/>
          <w:szCs w:val="27"/>
        </w:rPr>
        <w:t>ей</w:t>
      </w:r>
      <w:r w:rsidRPr="00DE5F30">
        <w:rPr>
          <w:sz w:val="27"/>
          <w:szCs w:val="27"/>
        </w:rPr>
        <w:t xml:space="preserve"> 23 Устава Невьянского городского округа,</w:t>
      </w:r>
      <w:r w:rsidR="00FD64E8" w:rsidRPr="00DE5F30">
        <w:rPr>
          <w:sz w:val="27"/>
          <w:szCs w:val="27"/>
        </w:rPr>
        <w:t xml:space="preserve"> стать</w:t>
      </w:r>
      <w:r w:rsidR="00271131" w:rsidRPr="00DE5F30">
        <w:rPr>
          <w:sz w:val="27"/>
          <w:szCs w:val="27"/>
        </w:rPr>
        <w:t>ей</w:t>
      </w:r>
      <w:r w:rsidR="00FD64E8" w:rsidRPr="00DE5F30">
        <w:rPr>
          <w:sz w:val="27"/>
          <w:szCs w:val="27"/>
        </w:rPr>
        <w:t xml:space="preserve"> 16   Федерального  закона от 06</w:t>
      </w:r>
      <w:r w:rsidR="00A6416B" w:rsidRPr="00DE5F30">
        <w:rPr>
          <w:sz w:val="27"/>
          <w:szCs w:val="27"/>
        </w:rPr>
        <w:t xml:space="preserve"> октября </w:t>
      </w:r>
      <w:r w:rsidR="00FD64E8" w:rsidRPr="00DE5F30">
        <w:rPr>
          <w:sz w:val="27"/>
          <w:szCs w:val="27"/>
        </w:rPr>
        <w:t>2003 №131-ФЗ  «</w:t>
      </w:r>
      <w:r w:rsidR="00FD64E8" w:rsidRPr="00DE5F30">
        <w:rPr>
          <w:rFonts w:eastAsiaTheme="minorHAnsi"/>
          <w:sz w:val="27"/>
          <w:szCs w:val="27"/>
        </w:rPr>
        <w:t>Об общих принципах организации местного самоуправления в  Российской Федерации»,</w:t>
      </w:r>
      <w:r w:rsidR="00DE5F30">
        <w:rPr>
          <w:rFonts w:eastAsiaTheme="minorHAnsi"/>
          <w:sz w:val="27"/>
          <w:szCs w:val="27"/>
        </w:rPr>
        <w:t xml:space="preserve">  </w:t>
      </w:r>
      <w:r w:rsidRPr="00DE5F30">
        <w:rPr>
          <w:sz w:val="27"/>
          <w:szCs w:val="27"/>
        </w:rPr>
        <w:t xml:space="preserve"> </w:t>
      </w:r>
      <w:r w:rsidR="00271131" w:rsidRPr="00DE5F30">
        <w:rPr>
          <w:sz w:val="27"/>
          <w:szCs w:val="27"/>
        </w:rPr>
        <w:t>с учетом протокола публичных</w:t>
      </w:r>
      <w:proofErr w:type="gramEnd"/>
      <w:r w:rsidR="00271131" w:rsidRPr="00DE5F30">
        <w:rPr>
          <w:sz w:val="27"/>
          <w:szCs w:val="27"/>
        </w:rPr>
        <w:t xml:space="preserve"> слушаний от 15.11.2016 № 1 и заключения</w:t>
      </w:r>
      <w:r w:rsidR="00333C3F">
        <w:rPr>
          <w:sz w:val="27"/>
          <w:szCs w:val="27"/>
        </w:rPr>
        <w:t xml:space="preserve">         </w:t>
      </w:r>
      <w:r w:rsidR="00271131" w:rsidRPr="00DE5F30">
        <w:rPr>
          <w:sz w:val="27"/>
          <w:szCs w:val="27"/>
        </w:rPr>
        <w:t xml:space="preserve"> о результатах публичных слушаний от 15.11.2016, с учетом протокола публичных слушаний от 09.03.2017 № 1 и  заключения о результатах публичных слушаний от 09.03.2017</w:t>
      </w:r>
      <w:r w:rsidR="00A2481A" w:rsidRPr="00DE5F30">
        <w:rPr>
          <w:sz w:val="27"/>
          <w:szCs w:val="27"/>
        </w:rPr>
        <w:t>, Дума Невьянского городского округа</w:t>
      </w:r>
    </w:p>
    <w:p w:rsidR="006F4687" w:rsidRPr="00DE5F30" w:rsidRDefault="006F4687" w:rsidP="006F4687">
      <w:pPr>
        <w:pStyle w:val="a5"/>
        <w:ind w:left="709" w:firstLine="0"/>
        <w:rPr>
          <w:b/>
          <w:bCs/>
          <w:sz w:val="27"/>
          <w:szCs w:val="27"/>
        </w:rPr>
      </w:pPr>
      <w:proofErr w:type="gramStart"/>
      <w:r w:rsidRPr="00DE5F30">
        <w:rPr>
          <w:b/>
          <w:bCs/>
          <w:sz w:val="27"/>
          <w:szCs w:val="27"/>
        </w:rPr>
        <w:t>Р</w:t>
      </w:r>
      <w:proofErr w:type="gramEnd"/>
      <w:r w:rsidRPr="00DE5F30">
        <w:rPr>
          <w:b/>
          <w:bCs/>
          <w:sz w:val="27"/>
          <w:szCs w:val="27"/>
        </w:rPr>
        <w:t xml:space="preserve"> Е Ш И Л А:</w:t>
      </w:r>
    </w:p>
    <w:p w:rsidR="00A2481A" w:rsidRPr="00DE5F30" w:rsidRDefault="00A2481A" w:rsidP="00A2481A">
      <w:pPr>
        <w:pStyle w:val="a5"/>
        <w:numPr>
          <w:ilvl w:val="0"/>
          <w:numId w:val="1"/>
        </w:numPr>
        <w:tabs>
          <w:tab w:val="left" w:pos="993"/>
        </w:tabs>
        <w:spacing w:after="0"/>
        <w:ind w:left="0" w:firstLine="709"/>
        <w:jc w:val="both"/>
        <w:rPr>
          <w:bCs/>
          <w:sz w:val="27"/>
          <w:szCs w:val="27"/>
        </w:rPr>
      </w:pPr>
      <w:r w:rsidRPr="00DE5F30">
        <w:rPr>
          <w:bCs/>
          <w:sz w:val="27"/>
          <w:szCs w:val="27"/>
        </w:rPr>
        <w:t>Внести изменения в П</w:t>
      </w:r>
      <w:r w:rsidRPr="00DE5F30">
        <w:rPr>
          <w:sz w:val="27"/>
          <w:szCs w:val="27"/>
        </w:rPr>
        <w:t>равила землепользования и застройки</w:t>
      </w:r>
      <w:r w:rsidRPr="00DE5F30">
        <w:rPr>
          <w:bCs/>
          <w:sz w:val="27"/>
          <w:szCs w:val="27"/>
        </w:rPr>
        <w:t xml:space="preserve"> Невьянского городского округа применительно к территории поселка </w:t>
      </w:r>
      <w:proofErr w:type="spellStart"/>
      <w:r w:rsidRPr="00DE5F30">
        <w:rPr>
          <w:bCs/>
          <w:sz w:val="27"/>
          <w:szCs w:val="27"/>
        </w:rPr>
        <w:t>Осиновский</w:t>
      </w:r>
      <w:proofErr w:type="spellEnd"/>
      <w:r w:rsidRPr="00DE5F30">
        <w:rPr>
          <w:bCs/>
          <w:sz w:val="27"/>
          <w:szCs w:val="27"/>
        </w:rPr>
        <w:t xml:space="preserve"> изложив Главу 1 Градостроительные регламенты в следующей редакции (прилагаются)</w:t>
      </w:r>
      <w:r w:rsidR="00275154">
        <w:rPr>
          <w:bCs/>
          <w:sz w:val="27"/>
          <w:szCs w:val="27"/>
        </w:rPr>
        <w:t>.</w:t>
      </w:r>
      <w:r w:rsidRPr="00DE5F30">
        <w:rPr>
          <w:bCs/>
          <w:sz w:val="27"/>
          <w:szCs w:val="27"/>
        </w:rPr>
        <w:t xml:space="preserve"> </w:t>
      </w:r>
    </w:p>
    <w:p w:rsidR="00A2481A" w:rsidRPr="00DE5F30" w:rsidRDefault="00275154" w:rsidP="00A2481A">
      <w:pPr>
        <w:tabs>
          <w:tab w:val="left" w:pos="0"/>
        </w:tabs>
        <w:spacing w:after="0" w:line="240" w:lineRule="auto"/>
        <w:ind w:firstLine="720"/>
        <w:jc w:val="both"/>
        <w:rPr>
          <w:rFonts w:ascii="Times New Roman" w:hAnsi="Times New Roman" w:cs="Times New Roman"/>
          <w:bCs/>
          <w:sz w:val="27"/>
          <w:szCs w:val="27"/>
        </w:rPr>
      </w:pPr>
      <w:r>
        <w:rPr>
          <w:rFonts w:ascii="Times New Roman" w:hAnsi="Times New Roman" w:cs="Times New Roman"/>
          <w:bCs/>
          <w:sz w:val="27"/>
          <w:szCs w:val="27"/>
        </w:rPr>
        <w:t>2.</w:t>
      </w:r>
      <w:r w:rsidR="00A2481A" w:rsidRPr="00DE5F30">
        <w:rPr>
          <w:rFonts w:ascii="Times New Roman" w:hAnsi="Times New Roman" w:cs="Times New Roman"/>
          <w:bCs/>
          <w:sz w:val="27"/>
          <w:szCs w:val="27"/>
        </w:rPr>
        <w:t xml:space="preserve"> </w:t>
      </w:r>
      <w:r>
        <w:rPr>
          <w:rFonts w:ascii="Times New Roman" w:hAnsi="Times New Roman" w:cs="Times New Roman"/>
          <w:bCs/>
          <w:sz w:val="27"/>
          <w:szCs w:val="27"/>
        </w:rPr>
        <w:t>Г</w:t>
      </w:r>
      <w:r w:rsidR="00A2481A" w:rsidRPr="00DE5F30">
        <w:rPr>
          <w:rFonts w:ascii="Times New Roman" w:hAnsi="Times New Roman" w:cs="Times New Roman"/>
          <w:bCs/>
          <w:sz w:val="27"/>
          <w:szCs w:val="27"/>
        </w:rPr>
        <w:t xml:space="preserve">рафические материалы Правил землепользования и застройки Невьянского городского округа применительно к территории поселка </w:t>
      </w:r>
      <w:proofErr w:type="spellStart"/>
      <w:r w:rsidR="00A2481A" w:rsidRPr="00DE5F30">
        <w:rPr>
          <w:rFonts w:ascii="Times New Roman" w:hAnsi="Times New Roman" w:cs="Times New Roman"/>
          <w:bCs/>
          <w:sz w:val="27"/>
          <w:szCs w:val="27"/>
        </w:rPr>
        <w:t>Осиновский</w:t>
      </w:r>
      <w:proofErr w:type="spellEnd"/>
      <w:r w:rsidR="00A2481A" w:rsidRPr="00DE5F30">
        <w:rPr>
          <w:rFonts w:ascii="Times New Roman" w:hAnsi="Times New Roman" w:cs="Times New Roman"/>
          <w:bCs/>
          <w:sz w:val="27"/>
          <w:szCs w:val="27"/>
        </w:rPr>
        <w:t xml:space="preserve">, изложить в новой редакции и разместить на официальном сайте Невьянского городского округа в информационно-коммуникационной сети «Интернет» </w:t>
      </w:r>
      <w:hyperlink r:id="rId7" w:history="1">
        <w:r w:rsidR="00A2481A" w:rsidRPr="00DE5F30">
          <w:rPr>
            <w:rStyle w:val="a3"/>
            <w:rFonts w:ascii="Times New Roman" w:hAnsi="Times New Roman" w:cs="Times New Roman"/>
            <w:sz w:val="27"/>
            <w:szCs w:val="27"/>
            <w:lang w:val="en-US"/>
          </w:rPr>
          <w:t>www</w:t>
        </w:r>
        <w:r w:rsidR="00A2481A" w:rsidRPr="00DE5F30">
          <w:rPr>
            <w:rStyle w:val="a3"/>
            <w:rFonts w:ascii="Times New Roman" w:hAnsi="Times New Roman" w:cs="Times New Roman"/>
            <w:sz w:val="27"/>
            <w:szCs w:val="27"/>
          </w:rPr>
          <w:t>.</w:t>
        </w:r>
        <w:proofErr w:type="spellStart"/>
        <w:r w:rsidR="00A2481A" w:rsidRPr="00DE5F30">
          <w:rPr>
            <w:rStyle w:val="a3"/>
            <w:rFonts w:ascii="Times New Roman" w:hAnsi="Times New Roman" w:cs="Times New Roman"/>
            <w:sz w:val="27"/>
            <w:szCs w:val="27"/>
            <w:lang w:val="en-US"/>
          </w:rPr>
          <w:t>nevyansk</w:t>
        </w:r>
        <w:proofErr w:type="spellEnd"/>
        <w:r w:rsidR="00A2481A" w:rsidRPr="00DE5F30">
          <w:rPr>
            <w:rStyle w:val="a3"/>
            <w:rFonts w:ascii="Times New Roman" w:hAnsi="Times New Roman" w:cs="Times New Roman"/>
            <w:sz w:val="27"/>
            <w:szCs w:val="27"/>
          </w:rPr>
          <w:t>66.</w:t>
        </w:r>
        <w:proofErr w:type="spellStart"/>
        <w:r w:rsidR="00A2481A" w:rsidRPr="00DE5F30">
          <w:rPr>
            <w:rStyle w:val="a3"/>
            <w:rFonts w:ascii="Times New Roman" w:hAnsi="Times New Roman" w:cs="Times New Roman"/>
            <w:sz w:val="27"/>
            <w:szCs w:val="27"/>
            <w:lang w:val="en-US"/>
          </w:rPr>
          <w:t>ru</w:t>
        </w:r>
        <w:proofErr w:type="spellEnd"/>
      </w:hyperlink>
      <w:r w:rsidR="00A2481A" w:rsidRPr="00DE5F30">
        <w:rPr>
          <w:rFonts w:ascii="Times New Roman" w:hAnsi="Times New Roman" w:cs="Times New Roman"/>
          <w:bCs/>
          <w:sz w:val="27"/>
          <w:szCs w:val="27"/>
        </w:rPr>
        <w:t>.</w:t>
      </w:r>
    </w:p>
    <w:p w:rsidR="00E56676" w:rsidRPr="00DE5F30" w:rsidRDefault="00275154" w:rsidP="00275154">
      <w:pPr>
        <w:pStyle w:val="a5"/>
        <w:tabs>
          <w:tab w:val="left" w:pos="993"/>
        </w:tabs>
        <w:spacing w:after="0"/>
        <w:ind w:left="0" w:firstLine="0"/>
        <w:jc w:val="both"/>
        <w:rPr>
          <w:bCs/>
          <w:sz w:val="27"/>
          <w:szCs w:val="27"/>
        </w:rPr>
      </w:pPr>
      <w:r>
        <w:rPr>
          <w:bCs/>
          <w:sz w:val="27"/>
          <w:szCs w:val="27"/>
        </w:rPr>
        <w:t xml:space="preserve">         3.</w:t>
      </w:r>
      <w:r w:rsidR="00E56676" w:rsidRPr="00DE5F30">
        <w:rPr>
          <w:bCs/>
          <w:sz w:val="27"/>
          <w:szCs w:val="27"/>
        </w:rPr>
        <w:t>Настоящее решение вступает в</w:t>
      </w:r>
      <w:r w:rsidR="00A74967" w:rsidRPr="00DE5F30">
        <w:rPr>
          <w:bCs/>
          <w:sz w:val="27"/>
          <w:szCs w:val="27"/>
        </w:rPr>
        <w:t xml:space="preserve"> </w:t>
      </w:r>
      <w:r w:rsidR="00E56676" w:rsidRPr="00DE5F30">
        <w:rPr>
          <w:bCs/>
          <w:sz w:val="27"/>
          <w:szCs w:val="27"/>
        </w:rPr>
        <w:t xml:space="preserve">силу после </w:t>
      </w:r>
      <w:r w:rsidR="00A74967" w:rsidRPr="00DE5F30">
        <w:rPr>
          <w:bCs/>
          <w:sz w:val="27"/>
          <w:szCs w:val="27"/>
        </w:rPr>
        <w:t xml:space="preserve"> </w:t>
      </w:r>
      <w:r w:rsidR="00E56676" w:rsidRPr="00DE5F30">
        <w:rPr>
          <w:bCs/>
          <w:sz w:val="27"/>
          <w:szCs w:val="27"/>
        </w:rPr>
        <w:t xml:space="preserve">официального </w:t>
      </w:r>
      <w:r w:rsidR="00A74967" w:rsidRPr="00DE5F30">
        <w:rPr>
          <w:bCs/>
          <w:sz w:val="27"/>
          <w:szCs w:val="27"/>
        </w:rPr>
        <w:t xml:space="preserve"> </w:t>
      </w:r>
      <w:r w:rsidR="00E56676" w:rsidRPr="00DE5F30">
        <w:rPr>
          <w:bCs/>
          <w:sz w:val="27"/>
          <w:szCs w:val="27"/>
        </w:rPr>
        <w:t>опубликования.</w:t>
      </w:r>
    </w:p>
    <w:p w:rsidR="00E56676" w:rsidRPr="00DE5F30" w:rsidRDefault="00275154" w:rsidP="00275154">
      <w:pPr>
        <w:pStyle w:val="a5"/>
        <w:tabs>
          <w:tab w:val="left" w:pos="0"/>
          <w:tab w:val="left" w:pos="993"/>
        </w:tabs>
        <w:spacing w:after="0"/>
        <w:ind w:left="0" w:firstLine="0"/>
        <w:jc w:val="both"/>
        <w:rPr>
          <w:bCs/>
          <w:sz w:val="27"/>
          <w:szCs w:val="27"/>
        </w:rPr>
      </w:pPr>
      <w:r>
        <w:rPr>
          <w:bCs/>
          <w:sz w:val="27"/>
          <w:szCs w:val="27"/>
        </w:rPr>
        <w:t xml:space="preserve">         4.</w:t>
      </w:r>
      <w:proofErr w:type="gramStart"/>
      <w:r w:rsidR="00E56676" w:rsidRPr="00DE5F30">
        <w:rPr>
          <w:bCs/>
          <w:sz w:val="27"/>
          <w:szCs w:val="27"/>
        </w:rPr>
        <w:t>Контроль за</w:t>
      </w:r>
      <w:proofErr w:type="gramEnd"/>
      <w:r w:rsidR="00E56676" w:rsidRPr="00DE5F30">
        <w:rPr>
          <w:bCs/>
          <w:sz w:val="27"/>
          <w:szCs w:val="27"/>
        </w:rPr>
        <w:t xml:space="preserve"> исполнением настоящего решения возложить на комиссию </w:t>
      </w:r>
      <w:r>
        <w:rPr>
          <w:bCs/>
          <w:sz w:val="27"/>
          <w:szCs w:val="27"/>
        </w:rPr>
        <w:t xml:space="preserve"> </w:t>
      </w:r>
      <w:r w:rsidR="00E56676" w:rsidRPr="00DE5F30">
        <w:rPr>
          <w:bCs/>
          <w:sz w:val="27"/>
          <w:szCs w:val="27"/>
        </w:rPr>
        <w:t xml:space="preserve">по </w:t>
      </w:r>
      <w:r>
        <w:rPr>
          <w:bCs/>
          <w:sz w:val="27"/>
          <w:szCs w:val="27"/>
        </w:rPr>
        <w:t xml:space="preserve">   </w:t>
      </w:r>
      <w:r w:rsidR="00E56676" w:rsidRPr="00DE5F30">
        <w:rPr>
          <w:bCs/>
          <w:sz w:val="27"/>
          <w:szCs w:val="27"/>
        </w:rPr>
        <w:t>законодательству, местному самоуправлению, информационной политике и связям с общественностью (</w:t>
      </w:r>
      <w:proofErr w:type="spellStart"/>
      <w:r w:rsidR="009A7B65" w:rsidRPr="00DE5F30">
        <w:rPr>
          <w:bCs/>
          <w:sz w:val="27"/>
          <w:szCs w:val="27"/>
        </w:rPr>
        <w:t>В.П.</w:t>
      </w:r>
      <w:r w:rsidR="00E56676" w:rsidRPr="00DE5F30">
        <w:rPr>
          <w:bCs/>
          <w:sz w:val="27"/>
          <w:szCs w:val="27"/>
        </w:rPr>
        <w:t>Лузин</w:t>
      </w:r>
      <w:proofErr w:type="spellEnd"/>
      <w:r w:rsidR="009A7B65" w:rsidRPr="00DE5F30">
        <w:rPr>
          <w:bCs/>
          <w:sz w:val="27"/>
          <w:szCs w:val="27"/>
        </w:rPr>
        <w:t>).</w:t>
      </w:r>
      <w:r w:rsidR="00E56676" w:rsidRPr="00DE5F30">
        <w:rPr>
          <w:bCs/>
          <w:sz w:val="27"/>
          <w:szCs w:val="27"/>
        </w:rPr>
        <w:t xml:space="preserve"> </w:t>
      </w:r>
    </w:p>
    <w:p w:rsidR="00E56676" w:rsidRPr="00DE5F30" w:rsidRDefault="00275154" w:rsidP="00122F3C">
      <w:pPr>
        <w:pStyle w:val="a5"/>
        <w:tabs>
          <w:tab w:val="left" w:pos="0"/>
          <w:tab w:val="left" w:pos="993"/>
        </w:tabs>
        <w:spacing w:after="0"/>
        <w:ind w:left="0" w:firstLine="709"/>
        <w:jc w:val="both"/>
        <w:rPr>
          <w:bCs/>
          <w:sz w:val="27"/>
          <w:szCs w:val="27"/>
        </w:rPr>
      </w:pPr>
      <w:r>
        <w:rPr>
          <w:bCs/>
          <w:sz w:val="27"/>
          <w:szCs w:val="27"/>
        </w:rPr>
        <w:t>5</w:t>
      </w:r>
      <w:r w:rsidR="00E56676" w:rsidRPr="00DE5F30">
        <w:rPr>
          <w:bCs/>
          <w:sz w:val="27"/>
          <w:szCs w:val="27"/>
        </w:rPr>
        <w:t>. Опубликовать настоящее решение в газете «Звезда» и разместить на официальном сайте Невьянского городского округа в информационно-коммуникационной сети «Интернет»</w:t>
      </w:r>
      <w:r w:rsidR="00395BA6">
        <w:rPr>
          <w:bCs/>
          <w:sz w:val="27"/>
          <w:szCs w:val="27"/>
        </w:rPr>
        <w:t xml:space="preserve"> </w:t>
      </w:r>
      <w:hyperlink r:id="rId8" w:history="1">
        <w:r w:rsidR="00395BA6" w:rsidRPr="00DE5F30">
          <w:rPr>
            <w:rStyle w:val="a3"/>
            <w:sz w:val="27"/>
            <w:szCs w:val="27"/>
            <w:lang w:val="en-US"/>
          </w:rPr>
          <w:t>www</w:t>
        </w:r>
        <w:r w:rsidR="00395BA6" w:rsidRPr="00DE5F30">
          <w:rPr>
            <w:rStyle w:val="a3"/>
            <w:sz w:val="27"/>
            <w:szCs w:val="27"/>
          </w:rPr>
          <w:t>.</w:t>
        </w:r>
        <w:proofErr w:type="spellStart"/>
        <w:r w:rsidR="00395BA6" w:rsidRPr="00DE5F30">
          <w:rPr>
            <w:rStyle w:val="a3"/>
            <w:sz w:val="27"/>
            <w:szCs w:val="27"/>
            <w:lang w:val="en-US"/>
          </w:rPr>
          <w:t>nevyansk</w:t>
        </w:r>
        <w:proofErr w:type="spellEnd"/>
        <w:r w:rsidR="00395BA6" w:rsidRPr="00DE5F30">
          <w:rPr>
            <w:rStyle w:val="a3"/>
            <w:sz w:val="27"/>
            <w:szCs w:val="27"/>
          </w:rPr>
          <w:t>66.</w:t>
        </w:r>
        <w:proofErr w:type="spellStart"/>
        <w:r w:rsidR="00395BA6" w:rsidRPr="00DE5F30">
          <w:rPr>
            <w:rStyle w:val="a3"/>
            <w:sz w:val="27"/>
            <w:szCs w:val="27"/>
            <w:lang w:val="en-US"/>
          </w:rPr>
          <w:t>ru</w:t>
        </w:r>
        <w:proofErr w:type="spellEnd"/>
      </w:hyperlink>
      <w:r w:rsidR="00E56676" w:rsidRPr="00DE5F30">
        <w:rPr>
          <w:bCs/>
          <w:sz w:val="27"/>
          <w:szCs w:val="27"/>
        </w:rPr>
        <w:t xml:space="preserve">. </w:t>
      </w:r>
    </w:p>
    <w:tbl>
      <w:tblPr>
        <w:tblW w:w="9640" w:type="dxa"/>
        <w:tblInd w:w="-34" w:type="dxa"/>
        <w:tblLook w:val="0000" w:firstRow="0" w:lastRow="0" w:firstColumn="0" w:lastColumn="0" w:noHBand="0" w:noVBand="0"/>
      </w:tblPr>
      <w:tblGrid>
        <w:gridCol w:w="4840"/>
        <w:gridCol w:w="4800"/>
      </w:tblGrid>
      <w:tr w:rsidR="006F4687" w:rsidRPr="00DE5F30" w:rsidTr="00122F3C">
        <w:trPr>
          <w:trHeight w:val="809"/>
        </w:trPr>
        <w:tc>
          <w:tcPr>
            <w:tcW w:w="4840" w:type="dxa"/>
          </w:tcPr>
          <w:p w:rsidR="006F4687" w:rsidRPr="00DE5F30" w:rsidRDefault="006F4687" w:rsidP="008B74A8">
            <w:pPr>
              <w:pStyle w:val="a5"/>
              <w:tabs>
                <w:tab w:val="left" w:pos="-108"/>
              </w:tabs>
              <w:ind w:left="671" w:hanging="671"/>
              <w:jc w:val="both"/>
              <w:rPr>
                <w:bCs/>
                <w:sz w:val="27"/>
                <w:szCs w:val="27"/>
              </w:rPr>
            </w:pPr>
            <w:r w:rsidRPr="00DE5F30">
              <w:rPr>
                <w:bCs/>
                <w:sz w:val="27"/>
                <w:szCs w:val="27"/>
              </w:rPr>
              <w:tab/>
            </w:r>
            <w:r w:rsidRPr="00DE5F30">
              <w:rPr>
                <w:bCs/>
                <w:sz w:val="27"/>
                <w:szCs w:val="27"/>
              </w:rPr>
              <w:tab/>
            </w:r>
            <w:r w:rsidRPr="00DE5F30">
              <w:rPr>
                <w:bCs/>
                <w:sz w:val="27"/>
                <w:szCs w:val="27"/>
              </w:rPr>
              <w:tab/>
            </w:r>
            <w:r w:rsidRPr="00DE5F30">
              <w:rPr>
                <w:bCs/>
                <w:sz w:val="27"/>
                <w:szCs w:val="27"/>
              </w:rPr>
              <w:tab/>
            </w:r>
          </w:p>
          <w:p w:rsidR="006F4687" w:rsidRPr="00DE5F30" w:rsidRDefault="006F4687" w:rsidP="008B74A8">
            <w:pPr>
              <w:pStyle w:val="a5"/>
              <w:tabs>
                <w:tab w:val="left" w:pos="-108"/>
              </w:tabs>
              <w:spacing w:after="0"/>
              <w:ind w:left="671" w:hanging="671"/>
              <w:jc w:val="both"/>
              <w:rPr>
                <w:bCs/>
                <w:sz w:val="27"/>
                <w:szCs w:val="27"/>
              </w:rPr>
            </w:pPr>
            <w:r w:rsidRPr="00DE5F30">
              <w:rPr>
                <w:bCs/>
                <w:sz w:val="27"/>
                <w:szCs w:val="27"/>
              </w:rPr>
              <w:t xml:space="preserve">Глава                                                                     </w:t>
            </w:r>
          </w:p>
          <w:p w:rsidR="006F4687" w:rsidRPr="00DE5F30" w:rsidRDefault="006F4687" w:rsidP="008B74A8">
            <w:pPr>
              <w:pStyle w:val="a5"/>
              <w:tabs>
                <w:tab w:val="left" w:pos="-108"/>
              </w:tabs>
              <w:spacing w:after="0"/>
              <w:ind w:left="671" w:hanging="671"/>
              <w:jc w:val="both"/>
              <w:rPr>
                <w:bCs/>
                <w:sz w:val="27"/>
                <w:szCs w:val="27"/>
              </w:rPr>
            </w:pPr>
            <w:r w:rsidRPr="00DE5F30">
              <w:rPr>
                <w:bCs/>
                <w:sz w:val="27"/>
                <w:szCs w:val="27"/>
              </w:rPr>
              <w:t>Невьянского городского округа</w:t>
            </w:r>
          </w:p>
          <w:p w:rsidR="006F4687" w:rsidRPr="00DE5F30" w:rsidRDefault="006F4687" w:rsidP="00122F3C">
            <w:pPr>
              <w:pStyle w:val="a5"/>
              <w:tabs>
                <w:tab w:val="left" w:pos="-108"/>
              </w:tabs>
              <w:spacing w:after="0"/>
              <w:ind w:left="671" w:hanging="671"/>
              <w:jc w:val="both"/>
              <w:rPr>
                <w:bCs/>
                <w:sz w:val="27"/>
                <w:szCs w:val="27"/>
              </w:rPr>
            </w:pPr>
            <w:r w:rsidRPr="00DE5F30">
              <w:rPr>
                <w:bCs/>
                <w:sz w:val="27"/>
                <w:szCs w:val="27"/>
              </w:rPr>
              <w:t xml:space="preserve">                             </w:t>
            </w:r>
            <w:r w:rsidR="00122F3C" w:rsidRPr="00DE5F30">
              <w:rPr>
                <w:bCs/>
                <w:sz w:val="27"/>
                <w:szCs w:val="27"/>
              </w:rPr>
              <w:t xml:space="preserve">      А.А.</w:t>
            </w:r>
            <w:r w:rsidR="00C50E0E">
              <w:rPr>
                <w:bCs/>
                <w:sz w:val="27"/>
                <w:szCs w:val="27"/>
              </w:rPr>
              <w:t xml:space="preserve"> </w:t>
            </w:r>
            <w:proofErr w:type="spellStart"/>
            <w:r w:rsidR="00122F3C" w:rsidRPr="00DE5F30">
              <w:rPr>
                <w:bCs/>
                <w:sz w:val="27"/>
                <w:szCs w:val="27"/>
              </w:rPr>
              <w:t>Берчук</w:t>
            </w:r>
            <w:proofErr w:type="spellEnd"/>
            <w:r w:rsidRPr="00DE5F30">
              <w:rPr>
                <w:bCs/>
                <w:sz w:val="27"/>
                <w:szCs w:val="27"/>
              </w:rPr>
              <w:t xml:space="preserve"> </w:t>
            </w:r>
          </w:p>
        </w:tc>
        <w:tc>
          <w:tcPr>
            <w:tcW w:w="4800" w:type="dxa"/>
          </w:tcPr>
          <w:p w:rsidR="006F4687" w:rsidRPr="00DE5F30" w:rsidRDefault="006F4687" w:rsidP="008B74A8">
            <w:pPr>
              <w:pStyle w:val="a5"/>
              <w:tabs>
                <w:tab w:val="left" w:pos="708"/>
              </w:tabs>
              <w:spacing w:after="0"/>
              <w:ind w:left="0" w:firstLine="429"/>
              <w:jc w:val="right"/>
              <w:rPr>
                <w:bCs/>
                <w:sz w:val="27"/>
                <w:szCs w:val="27"/>
              </w:rPr>
            </w:pPr>
          </w:p>
          <w:p w:rsidR="006F4687" w:rsidRPr="00DE5F30" w:rsidRDefault="006F4687" w:rsidP="008B74A8">
            <w:pPr>
              <w:spacing w:after="0"/>
              <w:rPr>
                <w:rFonts w:ascii="Times New Roman" w:hAnsi="Times New Roman" w:cs="Times New Roman"/>
                <w:sz w:val="27"/>
                <w:szCs w:val="27"/>
              </w:rPr>
            </w:pPr>
            <w:r w:rsidRPr="00DE5F30">
              <w:rPr>
                <w:rFonts w:ascii="Times New Roman" w:hAnsi="Times New Roman" w:cs="Times New Roman"/>
                <w:sz w:val="27"/>
                <w:szCs w:val="27"/>
              </w:rPr>
              <w:t xml:space="preserve">            </w:t>
            </w:r>
            <w:r w:rsidR="00122F3C" w:rsidRPr="00DE5F30">
              <w:rPr>
                <w:rFonts w:ascii="Times New Roman" w:hAnsi="Times New Roman" w:cs="Times New Roman"/>
                <w:sz w:val="27"/>
                <w:szCs w:val="27"/>
              </w:rPr>
              <w:t xml:space="preserve"> </w:t>
            </w:r>
            <w:r w:rsidRPr="00DE5F30">
              <w:rPr>
                <w:rFonts w:ascii="Times New Roman" w:hAnsi="Times New Roman" w:cs="Times New Roman"/>
                <w:sz w:val="27"/>
                <w:szCs w:val="27"/>
              </w:rPr>
              <w:t xml:space="preserve">Председатель Думы                                                                    </w:t>
            </w:r>
          </w:p>
          <w:p w:rsidR="006F4687" w:rsidRPr="00DE5F30" w:rsidRDefault="006F4687" w:rsidP="008B74A8">
            <w:pPr>
              <w:spacing w:after="0"/>
              <w:jc w:val="right"/>
              <w:rPr>
                <w:rFonts w:ascii="Times New Roman" w:hAnsi="Times New Roman" w:cs="Times New Roman"/>
                <w:sz w:val="27"/>
                <w:szCs w:val="27"/>
              </w:rPr>
            </w:pPr>
            <w:r w:rsidRPr="00DE5F30">
              <w:rPr>
                <w:rFonts w:ascii="Times New Roman" w:hAnsi="Times New Roman" w:cs="Times New Roman"/>
                <w:sz w:val="27"/>
                <w:szCs w:val="27"/>
              </w:rPr>
              <w:t>Невьянского городского округа</w:t>
            </w:r>
          </w:p>
          <w:p w:rsidR="006F4687" w:rsidRPr="00DE5F30" w:rsidRDefault="006F4687" w:rsidP="00122F3C">
            <w:pPr>
              <w:spacing w:after="0"/>
              <w:jc w:val="right"/>
              <w:rPr>
                <w:rFonts w:ascii="Times New Roman" w:hAnsi="Times New Roman" w:cs="Times New Roman"/>
                <w:sz w:val="27"/>
                <w:szCs w:val="27"/>
              </w:rPr>
            </w:pPr>
            <w:r w:rsidRPr="00DE5F30">
              <w:rPr>
                <w:rFonts w:ascii="Times New Roman" w:hAnsi="Times New Roman" w:cs="Times New Roman"/>
                <w:sz w:val="27"/>
                <w:szCs w:val="27"/>
              </w:rPr>
              <w:t xml:space="preserve">                          </w:t>
            </w:r>
            <w:r w:rsidR="00122F3C" w:rsidRPr="00DE5F30">
              <w:rPr>
                <w:rFonts w:ascii="Times New Roman" w:hAnsi="Times New Roman" w:cs="Times New Roman"/>
                <w:sz w:val="27"/>
                <w:szCs w:val="27"/>
              </w:rPr>
              <w:t>Л.Я.</w:t>
            </w:r>
            <w:r w:rsidR="00C50E0E">
              <w:rPr>
                <w:rFonts w:ascii="Times New Roman" w:hAnsi="Times New Roman" w:cs="Times New Roman"/>
                <w:sz w:val="27"/>
                <w:szCs w:val="27"/>
              </w:rPr>
              <w:t xml:space="preserve"> </w:t>
            </w:r>
            <w:r w:rsidR="00122F3C" w:rsidRPr="00DE5F30">
              <w:rPr>
                <w:rFonts w:ascii="Times New Roman" w:hAnsi="Times New Roman" w:cs="Times New Roman"/>
                <w:sz w:val="27"/>
                <w:szCs w:val="27"/>
              </w:rPr>
              <w:t>Замятина</w:t>
            </w:r>
          </w:p>
        </w:tc>
      </w:tr>
    </w:tbl>
    <w:p w:rsidR="00014A59" w:rsidRDefault="00014A59" w:rsidP="00014A59">
      <w:pPr>
        <w:spacing w:after="0" w:line="240" w:lineRule="auto"/>
        <w:ind w:left="6050"/>
        <w:rPr>
          <w:rFonts w:ascii="Times New Roman" w:eastAsia="Times New Roman" w:hAnsi="Times New Roman" w:cs="Tahoma"/>
          <w:sz w:val="20"/>
          <w:szCs w:val="20"/>
          <w:lang w:val="en-US"/>
        </w:rPr>
      </w:pPr>
    </w:p>
    <w:p w:rsidR="00014A59" w:rsidRPr="00014A59" w:rsidRDefault="00014A59" w:rsidP="00014A59">
      <w:pPr>
        <w:spacing w:after="0" w:line="240" w:lineRule="auto"/>
        <w:ind w:left="6050"/>
        <w:rPr>
          <w:rFonts w:ascii="Times New Roman" w:eastAsia="Times New Roman" w:hAnsi="Times New Roman" w:cs="Tahoma"/>
          <w:sz w:val="20"/>
          <w:szCs w:val="20"/>
        </w:rPr>
      </w:pPr>
      <w:r w:rsidRPr="00014A59">
        <w:rPr>
          <w:rFonts w:ascii="Times New Roman" w:eastAsia="Times New Roman" w:hAnsi="Times New Roman" w:cs="Tahoma"/>
          <w:sz w:val="20"/>
          <w:szCs w:val="20"/>
        </w:rPr>
        <w:lastRenderedPageBreak/>
        <w:t xml:space="preserve">Приложение </w:t>
      </w:r>
      <w:bookmarkStart w:id="0" w:name="_Toc297043799"/>
      <w:r w:rsidRPr="00014A59">
        <w:rPr>
          <w:rFonts w:ascii="Times New Roman" w:eastAsia="Times New Roman" w:hAnsi="Times New Roman" w:cs="Tahoma"/>
          <w:sz w:val="20"/>
          <w:szCs w:val="20"/>
        </w:rPr>
        <w:t>к решению</w:t>
      </w:r>
      <w:bookmarkEnd w:id="0"/>
      <w:r w:rsidRPr="00014A59">
        <w:rPr>
          <w:rFonts w:ascii="Times New Roman" w:eastAsia="Times New Roman" w:hAnsi="Times New Roman" w:cs="Tahoma"/>
          <w:sz w:val="20"/>
          <w:szCs w:val="20"/>
        </w:rPr>
        <w:t xml:space="preserve"> </w:t>
      </w:r>
      <w:bookmarkStart w:id="1" w:name="_Toc297043800"/>
      <w:r w:rsidRPr="00014A59">
        <w:rPr>
          <w:rFonts w:ascii="Times New Roman" w:eastAsia="Times New Roman" w:hAnsi="Times New Roman" w:cs="Tahoma"/>
          <w:sz w:val="20"/>
          <w:szCs w:val="20"/>
        </w:rPr>
        <w:t xml:space="preserve">Думы </w:t>
      </w:r>
      <w:bookmarkStart w:id="2" w:name="_GoBack"/>
      <w:bookmarkEnd w:id="2"/>
      <w:r w:rsidRPr="00014A59">
        <w:rPr>
          <w:rFonts w:ascii="Times New Roman" w:eastAsia="Times New Roman" w:hAnsi="Times New Roman" w:cs="Tahoma"/>
          <w:sz w:val="20"/>
          <w:szCs w:val="20"/>
        </w:rPr>
        <w:t xml:space="preserve">Невьянского городского округа </w:t>
      </w:r>
      <w:bookmarkStart w:id="3" w:name="_Toc297043801"/>
      <w:bookmarkEnd w:id="1"/>
    </w:p>
    <w:p w:rsidR="00014A59" w:rsidRDefault="00014A59" w:rsidP="00014A59">
      <w:pPr>
        <w:spacing w:after="0" w:line="240" w:lineRule="auto"/>
        <w:ind w:left="6050"/>
        <w:rPr>
          <w:rFonts w:ascii="Times New Roman" w:eastAsia="Times New Roman" w:hAnsi="Times New Roman" w:cs="Tahoma"/>
          <w:sz w:val="20"/>
          <w:szCs w:val="20"/>
          <w:lang w:val="en-US"/>
        </w:rPr>
      </w:pPr>
      <w:r w:rsidRPr="00014A59">
        <w:rPr>
          <w:rFonts w:ascii="Times New Roman" w:eastAsia="Times New Roman" w:hAnsi="Times New Roman" w:cs="Tahoma"/>
          <w:sz w:val="20"/>
          <w:szCs w:val="20"/>
        </w:rPr>
        <w:t xml:space="preserve">от     19.04.2017 г. </w:t>
      </w:r>
      <w:bookmarkEnd w:id="3"/>
      <w:r w:rsidRPr="00014A59">
        <w:rPr>
          <w:rFonts w:ascii="Times New Roman" w:eastAsia="Times New Roman" w:hAnsi="Times New Roman" w:cs="Tahoma"/>
          <w:sz w:val="20"/>
          <w:szCs w:val="20"/>
        </w:rPr>
        <w:t xml:space="preserve"> №  9</w:t>
      </w:r>
      <w:r>
        <w:rPr>
          <w:rFonts w:ascii="Times New Roman" w:eastAsia="Times New Roman" w:hAnsi="Times New Roman" w:cs="Tahoma"/>
          <w:sz w:val="20"/>
          <w:szCs w:val="20"/>
          <w:lang w:val="en-US"/>
        </w:rPr>
        <w:t>5</w:t>
      </w:r>
    </w:p>
    <w:p w:rsidR="00014A59" w:rsidRPr="00014A59" w:rsidRDefault="00014A59" w:rsidP="00014A59">
      <w:pPr>
        <w:keepNext/>
        <w:keepLines/>
        <w:spacing w:before="120" w:after="0"/>
        <w:ind w:firstLine="709"/>
        <w:outlineLvl w:val="1"/>
        <w:rPr>
          <w:rFonts w:ascii="Tahoma" w:eastAsia="Times New Roman" w:hAnsi="Tahoma" w:cs="Tahoma"/>
          <w:b/>
          <w:bCs/>
          <w:sz w:val="20"/>
          <w:szCs w:val="20"/>
        </w:rPr>
      </w:pPr>
      <w:bookmarkStart w:id="4" w:name="_Toc297043809"/>
      <w:bookmarkStart w:id="5" w:name="_Toc340760281"/>
      <w:r w:rsidRPr="00014A59">
        <w:rPr>
          <w:rFonts w:ascii="Tahoma" w:eastAsia="Times New Roman" w:hAnsi="Tahoma" w:cs="Tahoma"/>
          <w:b/>
          <w:bCs/>
          <w:sz w:val="20"/>
          <w:szCs w:val="20"/>
        </w:rPr>
        <w:t>Глава 1. Градостроительные регламенты</w:t>
      </w:r>
      <w:bookmarkEnd w:id="4"/>
      <w:bookmarkEnd w:id="5"/>
      <w:r w:rsidRPr="00014A59">
        <w:rPr>
          <w:rFonts w:ascii="Tahoma" w:eastAsia="Times New Roman" w:hAnsi="Tahoma" w:cs="Tahoma"/>
          <w:b/>
          <w:bCs/>
          <w:sz w:val="20"/>
          <w:szCs w:val="20"/>
        </w:rPr>
        <w:t xml:space="preserve"> </w:t>
      </w:r>
    </w:p>
    <w:p w:rsidR="00014A59" w:rsidRPr="00014A59" w:rsidRDefault="00014A59" w:rsidP="00014A59">
      <w:pPr>
        <w:keepNext/>
        <w:keepLines/>
        <w:spacing w:before="120" w:after="0"/>
        <w:ind w:firstLine="709"/>
        <w:outlineLvl w:val="2"/>
        <w:rPr>
          <w:rFonts w:ascii="Tahoma" w:eastAsia="Times New Roman" w:hAnsi="Tahoma" w:cs="Tahoma"/>
          <w:b/>
          <w:sz w:val="20"/>
          <w:szCs w:val="20"/>
        </w:rPr>
      </w:pPr>
      <w:bookmarkStart w:id="6" w:name="_Toc297043810"/>
      <w:bookmarkStart w:id="7" w:name="_Toc340760282"/>
      <w:r w:rsidRPr="00014A59">
        <w:rPr>
          <w:rFonts w:ascii="Tahoma" w:eastAsia="Times New Roman" w:hAnsi="Tahoma" w:cs="Tahoma"/>
          <w:b/>
          <w:sz w:val="20"/>
          <w:szCs w:val="20"/>
        </w:rPr>
        <w:t>Статья 1</w:t>
      </w:r>
      <w:r w:rsidRPr="00014A59">
        <w:rPr>
          <w:rFonts w:ascii="Tahoma" w:eastAsia="Times New Roman" w:hAnsi="Tahoma" w:cs="Tahoma"/>
          <w:b/>
          <w:sz w:val="20"/>
          <w:szCs w:val="20"/>
          <w:vertAlign w:val="superscript"/>
        </w:rPr>
        <w:t>19</w:t>
      </w:r>
      <w:r w:rsidRPr="00014A59">
        <w:rPr>
          <w:rFonts w:ascii="Tahoma" w:eastAsia="Times New Roman" w:hAnsi="Tahoma" w:cs="Tahoma"/>
          <w:b/>
          <w:sz w:val="20"/>
          <w:szCs w:val="20"/>
        </w:rPr>
        <w:t xml:space="preserve">. Градостроительные регламенты, особенности их определения и действия на территории </w:t>
      </w:r>
      <w:bookmarkEnd w:id="6"/>
      <w:r w:rsidRPr="00014A59">
        <w:rPr>
          <w:rFonts w:ascii="Tahoma" w:eastAsia="Times New Roman" w:hAnsi="Tahoma" w:cs="Tahoma"/>
          <w:b/>
          <w:sz w:val="20"/>
          <w:szCs w:val="20"/>
        </w:rPr>
        <w:t xml:space="preserve">поселка </w:t>
      </w:r>
      <w:proofErr w:type="spellStart"/>
      <w:r w:rsidRPr="00014A59">
        <w:rPr>
          <w:rFonts w:ascii="Tahoma" w:eastAsia="Times New Roman" w:hAnsi="Tahoma" w:cs="Tahoma"/>
          <w:b/>
          <w:sz w:val="20"/>
          <w:szCs w:val="20"/>
        </w:rPr>
        <w:t>Осиновский</w:t>
      </w:r>
      <w:bookmarkEnd w:id="7"/>
      <w:proofErr w:type="spellEnd"/>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 xml:space="preserve">2. Градостроительные регламенты на территории поселка </w:t>
      </w:r>
      <w:proofErr w:type="spellStart"/>
      <w:r w:rsidRPr="00014A59">
        <w:rPr>
          <w:rFonts w:ascii="Tahoma" w:eastAsia="Times New Roman" w:hAnsi="Tahoma" w:cs="Tahoma"/>
          <w:sz w:val="20"/>
          <w:szCs w:val="20"/>
          <w:lang w:eastAsia="en-US"/>
        </w:rPr>
        <w:t>Осиновский</w:t>
      </w:r>
      <w:proofErr w:type="spellEnd"/>
      <w:r w:rsidRPr="00014A59">
        <w:rPr>
          <w:rFonts w:ascii="Tahoma" w:eastAsia="Times New Roman" w:hAnsi="Tahoma" w:cs="Tahoma"/>
          <w:sz w:val="20"/>
          <w:szCs w:val="20"/>
          <w:lang w:eastAsia="en-US"/>
        </w:rPr>
        <w:t xml:space="preserve"> установлены с учетом:</w:t>
      </w:r>
    </w:p>
    <w:p w:rsidR="00014A59" w:rsidRPr="00014A59" w:rsidRDefault="00014A59" w:rsidP="00014A59">
      <w:pPr>
        <w:numPr>
          <w:ilvl w:val="0"/>
          <w:numId w:val="6"/>
        </w:numPr>
        <w:spacing w:after="0"/>
        <w:ind w:left="1134" w:hanging="425"/>
        <w:contextualSpacing/>
        <w:rPr>
          <w:rFonts w:ascii="Tahoma" w:eastAsia="Times New Roman" w:hAnsi="Tahoma" w:cs="Tahoma"/>
          <w:sz w:val="20"/>
          <w:szCs w:val="20"/>
          <w:lang w:eastAsia="en-US"/>
        </w:rPr>
      </w:pPr>
      <w:r w:rsidRPr="00014A59">
        <w:rPr>
          <w:rFonts w:ascii="Tahoma" w:eastAsia="Times New Roman" w:hAnsi="Tahoma" w:cs="Tahoma"/>
          <w:sz w:val="20"/>
          <w:szCs w:val="20"/>
          <w:lang w:eastAsia="en-US"/>
        </w:rPr>
        <w:t>фактического использования земельных участков и объектов капитального строительства в границах территориальной зоны;</w:t>
      </w:r>
    </w:p>
    <w:p w:rsidR="00014A59" w:rsidRPr="00014A59" w:rsidRDefault="00014A59" w:rsidP="00014A59">
      <w:pPr>
        <w:numPr>
          <w:ilvl w:val="0"/>
          <w:numId w:val="6"/>
        </w:numPr>
        <w:spacing w:after="0"/>
        <w:ind w:left="1134" w:hanging="425"/>
        <w:contextualSpacing/>
        <w:rPr>
          <w:rFonts w:ascii="Tahoma" w:eastAsia="Times New Roman" w:hAnsi="Tahoma" w:cs="Tahoma"/>
          <w:sz w:val="20"/>
          <w:szCs w:val="20"/>
          <w:lang w:eastAsia="en-US"/>
        </w:rPr>
      </w:pPr>
      <w:r w:rsidRPr="00014A59">
        <w:rPr>
          <w:rFonts w:ascii="Tahoma" w:eastAsia="Times New Roman" w:hAnsi="Tahoma" w:cs="Tahoma"/>
          <w:sz w:val="20"/>
          <w:szCs w:val="20"/>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14A59" w:rsidRPr="00014A59" w:rsidRDefault="00014A59" w:rsidP="00014A59">
      <w:pPr>
        <w:numPr>
          <w:ilvl w:val="0"/>
          <w:numId w:val="6"/>
        </w:numPr>
        <w:spacing w:after="0"/>
        <w:ind w:left="1134" w:hanging="425"/>
        <w:contextualSpacing/>
        <w:rPr>
          <w:rFonts w:ascii="Tahoma" w:eastAsia="Times New Roman" w:hAnsi="Tahoma" w:cs="Tahoma"/>
          <w:sz w:val="20"/>
          <w:szCs w:val="20"/>
          <w:lang w:eastAsia="en-US"/>
        </w:rPr>
      </w:pPr>
      <w:r w:rsidRPr="00014A59">
        <w:rPr>
          <w:rFonts w:ascii="Tahoma" w:eastAsia="Times New Roman" w:hAnsi="Tahoma" w:cs="Tahoma"/>
          <w:sz w:val="20"/>
          <w:szCs w:val="20"/>
          <w:lang w:eastAsia="en-US"/>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14A59" w:rsidRPr="00014A59" w:rsidRDefault="00014A59" w:rsidP="00014A59">
      <w:pPr>
        <w:numPr>
          <w:ilvl w:val="0"/>
          <w:numId w:val="6"/>
        </w:numPr>
        <w:spacing w:after="0"/>
        <w:ind w:left="1134" w:hanging="425"/>
        <w:contextualSpacing/>
        <w:rPr>
          <w:rFonts w:ascii="Tahoma" w:eastAsia="Times New Roman" w:hAnsi="Tahoma" w:cs="Tahoma"/>
          <w:sz w:val="20"/>
          <w:szCs w:val="20"/>
          <w:lang w:eastAsia="en-US"/>
        </w:rPr>
      </w:pPr>
      <w:r w:rsidRPr="00014A59">
        <w:rPr>
          <w:rFonts w:ascii="Tahoma" w:eastAsia="Times New Roman" w:hAnsi="Tahoma" w:cs="Tahoma"/>
          <w:sz w:val="20"/>
          <w:szCs w:val="20"/>
          <w:lang w:eastAsia="en-US"/>
        </w:rPr>
        <w:t>видов территориальных зон.</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 xml:space="preserve">4. В соответствии с Федеральным законом </w:t>
      </w:r>
      <w:r w:rsidRPr="00014A59">
        <w:rPr>
          <w:rFonts w:ascii="Tahoma" w:eastAsia="Times New Roman" w:hAnsi="Tahoma" w:cs="Tahoma"/>
          <w:b/>
          <w:sz w:val="20"/>
          <w:szCs w:val="20"/>
          <w:u w:val="single"/>
          <w:lang w:eastAsia="en-US"/>
        </w:rPr>
        <w:t>действие градостроительного регламента не распространяется</w:t>
      </w:r>
      <w:r w:rsidRPr="00014A59">
        <w:rPr>
          <w:rFonts w:ascii="Tahoma" w:eastAsia="Times New Roman" w:hAnsi="Tahoma" w:cs="Tahoma"/>
          <w:sz w:val="20"/>
          <w:szCs w:val="20"/>
          <w:lang w:eastAsia="en-US"/>
        </w:rPr>
        <w:t xml:space="preserve"> на земельные участки, расположенные в границах территорий общего пользования, а также на участки, занятые линейными объектами (линиями электропередач, газопроводами, линиями железнодорожных и автомобильных дорог и т.д.).</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6. На территории Невьянского городского округа</w:t>
      </w:r>
      <w:r w:rsidRPr="00014A59">
        <w:rPr>
          <w:rFonts w:ascii="Tahoma" w:eastAsia="Times New Roman" w:hAnsi="Tahoma" w:cs="Tahoma"/>
          <w:b/>
          <w:sz w:val="20"/>
          <w:szCs w:val="20"/>
          <w:lang w:eastAsia="en-US"/>
        </w:rPr>
        <w:t xml:space="preserve"> </w:t>
      </w:r>
      <w:r w:rsidRPr="00014A59">
        <w:rPr>
          <w:rFonts w:ascii="Tahoma" w:eastAsia="Times New Roman" w:hAnsi="Tahoma" w:cs="Tahoma"/>
          <w:b/>
          <w:sz w:val="20"/>
          <w:szCs w:val="20"/>
          <w:u w:val="single"/>
          <w:lang w:eastAsia="en-US"/>
        </w:rPr>
        <w:t>градостроительные регламенты не устанавливаются</w:t>
      </w:r>
      <w:r w:rsidRPr="00014A59">
        <w:rPr>
          <w:rFonts w:ascii="Tahoma" w:eastAsia="Times New Roman" w:hAnsi="Tahoma" w:cs="Tahoma"/>
          <w:sz w:val="20"/>
          <w:szCs w:val="20"/>
          <w:lang w:eastAsia="en-US"/>
        </w:rPr>
        <w:t xml:space="preserve"> для земель, покрытых поверхностными водами.</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 xml:space="preserve">7. Порядок и формы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 xml:space="preserve">8. </w:t>
      </w:r>
      <w:proofErr w:type="gramStart"/>
      <w:r w:rsidRPr="00014A59">
        <w:rPr>
          <w:rFonts w:ascii="Tahoma" w:eastAsia="Times New Roman" w:hAnsi="Tahoma" w:cs="Tahoma"/>
          <w:sz w:val="20"/>
          <w:szCs w:val="20"/>
          <w:lang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 xml:space="preserve">9. Реконструкция указанных в </w:t>
      </w:r>
      <w:hyperlink r:id="rId9" w:history="1">
        <w:r w:rsidRPr="00014A59">
          <w:rPr>
            <w:rFonts w:ascii="Tahoma" w:eastAsia="Times New Roman" w:hAnsi="Tahoma" w:cs="Times New Roman"/>
            <w:color w:val="0000FF"/>
            <w:sz w:val="20"/>
            <w:szCs w:val="20"/>
            <w:u w:val="single"/>
            <w:lang w:eastAsia="en-US"/>
          </w:rPr>
          <w:t>пункте 8</w:t>
        </w:r>
      </w:hyperlink>
      <w:r w:rsidRPr="00014A59">
        <w:rPr>
          <w:rFonts w:ascii="Tahoma" w:eastAsia="Times New Roman" w:hAnsi="Tahoma" w:cs="Tahoma"/>
          <w:sz w:val="20"/>
          <w:szCs w:val="20"/>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lastRenderedPageBreak/>
        <w:t xml:space="preserve">10. В случае если использование указанных в </w:t>
      </w:r>
      <w:hyperlink r:id="rId10" w:history="1">
        <w:r w:rsidRPr="00014A59">
          <w:rPr>
            <w:rFonts w:ascii="Tahoma" w:eastAsia="Times New Roman" w:hAnsi="Tahoma" w:cs="Times New Roman"/>
            <w:color w:val="0000FF"/>
            <w:sz w:val="20"/>
            <w:szCs w:val="20"/>
            <w:u w:val="single"/>
            <w:lang w:eastAsia="en-US"/>
          </w:rPr>
          <w:t>пункте 8</w:t>
        </w:r>
      </w:hyperlink>
      <w:r w:rsidRPr="00014A59">
        <w:rPr>
          <w:rFonts w:ascii="Tahoma" w:eastAsia="Times New Roman" w:hAnsi="Tahoma" w:cs="Tahoma"/>
          <w:sz w:val="20"/>
          <w:szCs w:val="20"/>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14A59" w:rsidRPr="00014A59" w:rsidRDefault="00014A59" w:rsidP="00014A59">
      <w:pPr>
        <w:keepNext/>
        <w:keepLines/>
        <w:spacing w:before="120" w:after="0"/>
        <w:ind w:firstLine="709"/>
        <w:outlineLvl w:val="2"/>
        <w:rPr>
          <w:rFonts w:ascii="Tahoma" w:eastAsia="Times New Roman" w:hAnsi="Tahoma" w:cs="Tahoma"/>
          <w:b/>
          <w:sz w:val="20"/>
          <w:szCs w:val="20"/>
        </w:rPr>
      </w:pPr>
      <w:bookmarkStart w:id="8" w:name="_Toc297043811"/>
      <w:bookmarkStart w:id="9" w:name="_Toc340760283"/>
      <w:r w:rsidRPr="00014A59">
        <w:rPr>
          <w:rFonts w:ascii="Tahoma" w:eastAsia="Times New Roman" w:hAnsi="Tahoma" w:cs="Tahoma"/>
          <w:b/>
          <w:sz w:val="20"/>
          <w:szCs w:val="20"/>
        </w:rPr>
        <w:t>Статья 2</w:t>
      </w:r>
      <w:r w:rsidRPr="00014A59">
        <w:rPr>
          <w:rFonts w:ascii="Tahoma" w:eastAsia="Times New Roman" w:hAnsi="Tahoma" w:cs="Tahoma"/>
          <w:b/>
          <w:sz w:val="20"/>
          <w:szCs w:val="20"/>
          <w:vertAlign w:val="superscript"/>
        </w:rPr>
        <w:t>19</w:t>
      </w:r>
      <w:r w:rsidRPr="00014A59">
        <w:rPr>
          <w:rFonts w:ascii="Tahoma" w:eastAsia="Times New Roman" w:hAnsi="Tahoma" w:cs="Tahoma"/>
          <w:b/>
          <w:sz w:val="20"/>
          <w:szCs w:val="20"/>
        </w:rPr>
        <w:t>. Перечень территориальных зон, выделенных на карте градостроительного зонирования</w:t>
      </w:r>
      <w:bookmarkEnd w:id="8"/>
      <w:r w:rsidRPr="00014A59">
        <w:rPr>
          <w:rFonts w:ascii="Tahoma" w:eastAsia="Times New Roman" w:hAnsi="Tahoma" w:cs="Tahoma"/>
          <w:b/>
          <w:sz w:val="20"/>
          <w:szCs w:val="20"/>
        </w:rPr>
        <w:t xml:space="preserve"> поселка </w:t>
      </w:r>
      <w:proofErr w:type="spellStart"/>
      <w:r w:rsidRPr="00014A59">
        <w:rPr>
          <w:rFonts w:ascii="Tahoma" w:eastAsia="Times New Roman" w:hAnsi="Tahoma" w:cs="Tahoma"/>
          <w:b/>
          <w:sz w:val="20"/>
          <w:szCs w:val="20"/>
        </w:rPr>
        <w:t>Осиновский</w:t>
      </w:r>
      <w:bookmarkEnd w:id="9"/>
      <w:proofErr w:type="spellEnd"/>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1. Настоящими Правилами устанавливаются 8 видов территориальных зон. Перечень территориальных зон представлен в таблице 1.</w:t>
      </w:r>
    </w:p>
    <w:p w:rsidR="00014A59" w:rsidRPr="00014A59" w:rsidRDefault="00014A59" w:rsidP="00014A59">
      <w:pPr>
        <w:spacing w:after="0" w:line="240" w:lineRule="auto"/>
        <w:jc w:val="center"/>
        <w:rPr>
          <w:rFonts w:ascii="Tahoma" w:eastAsia="Times New Roman" w:hAnsi="Tahoma" w:cs="Tahoma"/>
          <w:b/>
          <w:sz w:val="20"/>
          <w:szCs w:val="20"/>
          <w:lang w:eastAsia="en-US"/>
        </w:rPr>
      </w:pPr>
      <w:r w:rsidRPr="00014A59">
        <w:rPr>
          <w:rFonts w:ascii="Tahoma" w:eastAsia="Times New Roman" w:hAnsi="Tahoma" w:cs="Tahoma"/>
          <w:b/>
          <w:sz w:val="20"/>
          <w:szCs w:val="20"/>
          <w:lang w:eastAsia="en-US"/>
        </w:rPr>
        <w:t>Перечень территориальных зон</w:t>
      </w:r>
    </w:p>
    <w:p w:rsidR="00014A59" w:rsidRPr="00014A59" w:rsidRDefault="00014A59" w:rsidP="00014A59">
      <w:pPr>
        <w:spacing w:after="0" w:line="240" w:lineRule="auto"/>
        <w:jc w:val="right"/>
        <w:rPr>
          <w:rFonts w:ascii="Tahoma" w:eastAsia="Times New Roman" w:hAnsi="Tahoma" w:cs="Tahoma"/>
          <w:sz w:val="20"/>
          <w:szCs w:val="20"/>
          <w:lang w:eastAsia="en-US"/>
        </w:rPr>
      </w:pPr>
      <w:r w:rsidRPr="00014A59">
        <w:rPr>
          <w:rFonts w:ascii="Tahoma" w:eastAsia="Times New Roman" w:hAnsi="Tahoma" w:cs="Tahoma"/>
          <w:sz w:val="20"/>
          <w:szCs w:val="20"/>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7478"/>
      </w:tblGrid>
      <w:tr w:rsidR="00014A59" w:rsidRPr="00014A59" w:rsidTr="00C658A8">
        <w:trPr>
          <w:tblHeader/>
        </w:trPr>
        <w:tc>
          <w:tcPr>
            <w:tcW w:w="1736"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center"/>
              <w:rPr>
                <w:rFonts w:ascii="Tahoma" w:eastAsia="Times New Roman" w:hAnsi="Tahoma" w:cs="Tahoma"/>
                <w:b/>
                <w:sz w:val="20"/>
                <w:szCs w:val="20"/>
              </w:rPr>
            </w:pPr>
            <w:r w:rsidRPr="00014A59">
              <w:rPr>
                <w:rFonts w:ascii="Tahoma" w:eastAsia="Times New Roman" w:hAnsi="Tahoma" w:cs="Tahoma"/>
                <w:b/>
                <w:sz w:val="20"/>
                <w:szCs w:val="20"/>
              </w:rPr>
              <w:t>Обозначения</w:t>
            </w:r>
          </w:p>
        </w:tc>
        <w:tc>
          <w:tcPr>
            <w:tcW w:w="7478"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center"/>
              <w:rPr>
                <w:rFonts w:ascii="Tahoma" w:eastAsia="Times New Roman" w:hAnsi="Tahoma" w:cs="Tahoma"/>
                <w:b/>
                <w:sz w:val="20"/>
                <w:szCs w:val="20"/>
              </w:rPr>
            </w:pPr>
            <w:r w:rsidRPr="00014A59">
              <w:rPr>
                <w:rFonts w:ascii="Tahoma" w:eastAsia="Times New Roman" w:hAnsi="Tahoma" w:cs="Tahoma"/>
                <w:b/>
                <w:sz w:val="20"/>
                <w:szCs w:val="20"/>
              </w:rPr>
              <w:t>Наименование территориальной зоны</w:t>
            </w:r>
          </w:p>
        </w:tc>
      </w:tr>
      <w:tr w:rsidR="00014A59" w:rsidRPr="00014A59" w:rsidTr="00C658A8">
        <w:tc>
          <w:tcPr>
            <w:tcW w:w="9214" w:type="dxa"/>
            <w:gridSpan w:val="2"/>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center"/>
              <w:rPr>
                <w:rFonts w:ascii="Tahoma" w:eastAsia="Times New Roman" w:hAnsi="Tahoma" w:cs="Tahoma"/>
                <w:b/>
                <w:i/>
                <w:sz w:val="20"/>
                <w:szCs w:val="20"/>
              </w:rPr>
            </w:pPr>
            <w:r w:rsidRPr="00014A59">
              <w:rPr>
                <w:rFonts w:ascii="Tahoma" w:eastAsia="Times New Roman" w:hAnsi="Tahoma" w:cs="Tahoma"/>
                <w:b/>
                <w:i/>
                <w:sz w:val="20"/>
                <w:szCs w:val="20"/>
              </w:rPr>
              <w:t>Жилые зоны</w:t>
            </w:r>
          </w:p>
        </w:tc>
      </w:tr>
      <w:tr w:rsidR="00014A59" w:rsidRPr="00014A59" w:rsidTr="00C658A8">
        <w:trPr>
          <w:trHeight w:val="631"/>
        </w:trPr>
        <w:tc>
          <w:tcPr>
            <w:tcW w:w="1736"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Ж-1</w:t>
            </w:r>
          </w:p>
        </w:tc>
        <w:tc>
          <w:tcPr>
            <w:tcW w:w="7478"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 xml:space="preserve">Зона размещения жилой застройки усадебного типа без объектов обслуживания </w:t>
            </w:r>
          </w:p>
        </w:tc>
      </w:tr>
      <w:tr w:rsidR="00014A59" w:rsidRPr="00014A59" w:rsidTr="00C658A8">
        <w:tc>
          <w:tcPr>
            <w:tcW w:w="9214" w:type="dxa"/>
            <w:gridSpan w:val="2"/>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center"/>
              <w:rPr>
                <w:rFonts w:ascii="Tahoma" w:eastAsia="Times New Roman" w:hAnsi="Tahoma" w:cs="Tahoma"/>
                <w:b/>
                <w:i/>
                <w:sz w:val="20"/>
                <w:szCs w:val="20"/>
              </w:rPr>
            </w:pPr>
            <w:r w:rsidRPr="00014A59">
              <w:rPr>
                <w:rFonts w:ascii="Tahoma" w:eastAsia="Times New Roman" w:hAnsi="Tahoma" w:cs="Tahoma"/>
                <w:b/>
                <w:i/>
                <w:sz w:val="20"/>
                <w:szCs w:val="20"/>
              </w:rPr>
              <w:t>Общественно-деловые зоны</w:t>
            </w:r>
          </w:p>
        </w:tc>
      </w:tr>
      <w:tr w:rsidR="00014A59" w:rsidRPr="00014A59" w:rsidTr="00C658A8">
        <w:tc>
          <w:tcPr>
            <w:tcW w:w="1736"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ОД-1</w:t>
            </w:r>
          </w:p>
        </w:tc>
        <w:tc>
          <w:tcPr>
            <w:tcW w:w="7478"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Зона размещения объектов общественно-делового назначения (комплексная)</w:t>
            </w:r>
          </w:p>
        </w:tc>
      </w:tr>
      <w:tr w:rsidR="00014A59" w:rsidRPr="00014A59" w:rsidTr="00C658A8">
        <w:tc>
          <w:tcPr>
            <w:tcW w:w="9214" w:type="dxa"/>
            <w:gridSpan w:val="2"/>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center"/>
              <w:rPr>
                <w:rFonts w:ascii="Tahoma" w:eastAsia="Times New Roman" w:hAnsi="Tahoma" w:cs="Tahoma"/>
                <w:sz w:val="20"/>
                <w:szCs w:val="20"/>
              </w:rPr>
            </w:pPr>
            <w:r w:rsidRPr="00014A59">
              <w:rPr>
                <w:rFonts w:ascii="Tahoma" w:eastAsia="Times New Roman" w:hAnsi="Tahoma" w:cs="Tahoma"/>
                <w:b/>
                <w:i/>
                <w:sz w:val="20"/>
                <w:szCs w:val="20"/>
              </w:rPr>
              <w:t>Зоны инженерной инфраструктуры</w:t>
            </w:r>
          </w:p>
        </w:tc>
      </w:tr>
      <w:tr w:rsidR="00014A59" w:rsidRPr="00014A59" w:rsidTr="00C658A8">
        <w:trPr>
          <w:trHeight w:val="352"/>
        </w:trPr>
        <w:tc>
          <w:tcPr>
            <w:tcW w:w="1736"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И-6</w:t>
            </w:r>
          </w:p>
        </w:tc>
        <w:tc>
          <w:tcPr>
            <w:tcW w:w="7478"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Зона размещения объектов связи</w:t>
            </w:r>
          </w:p>
        </w:tc>
      </w:tr>
      <w:tr w:rsidR="00014A59" w:rsidRPr="00014A59" w:rsidTr="00C658A8">
        <w:tc>
          <w:tcPr>
            <w:tcW w:w="9214" w:type="dxa"/>
            <w:gridSpan w:val="2"/>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center"/>
              <w:rPr>
                <w:rFonts w:ascii="Tahoma" w:eastAsia="Times New Roman" w:hAnsi="Tahoma" w:cs="Tahoma"/>
                <w:sz w:val="20"/>
                <w:szCs w:val="20"/>
              </w:rPr>
            </w:pPr>
            <w:r w:rsidRPr="00014A59">
              <w:rPr>
                <w:rFonts w:ascii="Tahoma" w:eastAsia="Times New Roman" w:hAnsi="Tahoma" w:cs="Tahoma"/>
                <w:b/>
                <w:i/>
                <w:sz w:val="20"/>
                <w:szCs w:val="20"/>
              </w:rPr>
              <w:t>Рекреационные зоны</w:t>
            </w:r>
          </w:p>
        </w:tc>
      </w:tr>
      <w:tr w:rsidR="00014A59" w:rsidRPr="00014A59" w:rsidTr="00C658A8">
        <w:tc>
          <w:tcPr>
            <w:tcW w:w="1736"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Р-1</w:t>
            </w:r>
          </w:p>
        </w:tc>
        <w:tc>
          <w:tcPr>
            <w:tcW w:w="7478"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Зона отдыха общего пользования</w:t>
            </w:r>
          </w:p>
        </w:tc>
      </w:tr>
      <w:tr w:rsidR="00014A59" w:rsidRPr="00014A59" w:rsidTr="00C658A8">
        <w:tc>
          <w:tcPr>
            <w:tcW w:w="1736"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Р-5</w:t>
            </w:r>
          </w:p>
        </w:tc>
        <w:tc>
          <w:tcPr>
            <w:tcW w:w="7478"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Зона рекреационно-ландшафтных территорий</w:t>
            </w:r>
          </w:p>
        </w:tc>
      </w:tr>
      <w:tr w:rsidR="00014A59" w:rsidRPr="00014A59" w:rsidTr="00C658A8">
        <w:tc>
          <w:tcPr>
            <w:tcW w:w="9214" w:type="dxa"/>
            <w:gridSpan w:val="2"/>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center"/>
              <w:rPr>
                <w:rFonts w:ascii="Tahoma" w:eastAsia="Times New Roman" w:hAnsi="Tahoma" w:cs="Tahoma"/>
                <w:b/>
                <w:i/>
                <w:sz w:val="20"/>
                <w:szCs w:val="20"/>
              </w:rPr>
            </w:pPr>
            <w:r w:rsidRPr="00014A59">
              <w:rPr>
                <w:rFonts w:ascii="Tahoma" w:eastAsia="Times New Roman" w:hAnsi="Tahoma" w:cs="Tahoma"/>
                <w:b/>
                <w:i/>
                <w:sz w:val="20"/>
                <w:szCs w:val="20"/>
              </w:rPr>
              <w:t>Зоны специального назначения</w:t>
            </w:r>
          </w:p>
        </w:tc>
      </w:tr>
      <w:tr w:rsidR="00014A59" w:rsidRPr="00014A59" w:rsidTr="00C658A8">
        <w:tc>
          <w:tcPr>
            <w:tcW w:w="1736"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С-5</w:t>
            </w:r>
          </w:p>
        </w:tc>
        <w:tc>
          <w:tcPr>
            <w:tcW w:w="7478"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ahoma" w:eastAsia="Times New Roman" w:hAnsi="Tahoma" w:cs="Tahoma"/>
                <w:sz w:val="20"/>
                <w:szCs w:val="20"/>
              </w:rPr>
            </w:pPr>
            <w:r w:rsidRPr="00014A59">
              <w:rPr>
                <w:rFonts w:ascii="Tahoma" w:eastAsia="Times New Roman" w:hAnsi="Tahoma" w:cs="Tahoma"/>
                <w:sz w:val="20"/>
                <w:szCs w:val="20"/>
              </w:rPr>
              <w:t>Зона озеленения специального назначения</w:t>
            </w:r>
          </w:p>
        </w:tc>
      </w:tr>
    </w:tbl>
    <w:p w:rsidR="00014A59" w:rsidRPr="00014A59" w:rsidRDefault="00014A59" w:rsidP="00014A59">
      <w:pPr>
        <w:spacing w:after="0" w:line="240" w:lineRule="auto"/>
        <w:rPr>
          <w:rFonts w:ascii="Tahoma" w:eastAsia="Times New Roman" w:hAnsi="Tahoma" w:cs="Tahoma"/>
          <w:sz w:val="20"/>
          <w:szCs w:val="20"/>
        </w:rPr>
      </w:pP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2. В Приложении 1</w:t>
      </w:r>
      <w:r w:rsidRPr="00014A59">
        <w:rPr>
          <w:rFonts w:ascii="Tahoma" w:eastAsia="Times New Roman" w:hAnsi="Tahoma" w:cs="Tahoma"/>
          <w:sz w:val="20"/>
          <w:szCs w:val="20"/>
          <w:vertAlign w:val="superscript"/>
          <w:lang w:eastAsia="en-US"/>
        </w:rPr>
        <w:t>19</w:t>
      </w:r>
      <w:r w:rsidRPr="00014A59">
        <w:rPr>
          <w:rFonts w:ascii="Tahoma" w:eastAsia="Times New Roman" w:hAnsi="Tahoma" w:cs="Tahoma"/>
          <w:sz w:val="20"/>
          <w:szCs w:val="20"/>
          <w:lang w:eastAsia="en-US"/>
        </w:rPr>
        <w:t xml:space="preserve"> к настоящему разделу приведена таблица соответствия объектов капитального строительства и территориальных зон с указанием их видов разрешенного использования.</w:t>
      </w:r>
    </w:p>
    <w:p w:rsidR="00014A59" w:rsidRPr="00014A59" w:rsidRDefault="00014A59" w:rsidP="00014A59">
      <w:pPr>
        <w:keepNext/>
        <w:keepLines/>
        <w:spacing w:before="120" w:after="0"/>
        <w:ind w:firstLine="709"/>
        <w:outlineLvl w:val="2"/>
        <w:rPr>
          <w:rFonts w:ascii="Tahoma" w:eastAsia="Times New Roman" w:hAnsi="Tahoma" w:cs="Tahoma"/>
          <w:b/>
          <w:sz w:val="20"/>
          <w:szCs w:val="20"/>
        </w:rPr>
      </w:pPr>
      <w:bookmarkStart w:id="10" w:name="_Toc291162183"/>
      <w:bookmarkStart w:id="11" w:name="_Toc163034996"/>
      <w:bookmarkStart w:id="12" w:name="_Toc300252951"/>
      <w:bookmarkStart w:id="13" w:name="_Toc297043812"/>
      <w:bookmarkStart w:id="14" w:name="_Toc340760284"/>
      <w:r w:rsidRPr="00014A59">
        <w:rPr>
          <w:rFonts w:ascii="Tahoma" w:eastAsia="Times New Roman" w:hAnsi="Tahoma" w:cs="Tahoma"/>
          <w:b/>
          <w:sz w:val="20"/>
          <w:szCs w:val="20"/>
        </w:rPr>
        <w:t>Статья 3</w:t>
      </w:r>
      <w:r w:rsidRPr="00014A59">
        <w:rPr>
          <w:rFonts w:ascii="Tahoma" w:eastAsia="Times New Roman" w:hAnsi="Tahoma" w:cs="Tahoma"/>
          <w:b/>
          <w:sz w:val="20"/>
          <w:szCs w:val="20"/>
          <w:vertAlign w:val="superscript"/>
        </w:rPr>
        <w:t>19</w:t>
      </w:r>
      <w:r w:rsidRPr="00014A59">
        <w:rPr>
          <w:rFonts w:ascii="Tahoma" w:eastAsia="Times New Roman" w:hAnsi="Tahoma" w:cs="Tahoma"/>
          <w:b/>
          <w:sz w:val="20"/>
          <w:szCs w:val="20"/>
        </w:rPr>
        <w:t xml:space="preserve">. </w:t>
      </w:r>
      <w:bookmarkEnd w:id="10"/>
      <w:bookmarkEnd w:id="11"/>
      <w:r w:rsidRPr="00014A59">
        <w:rPr>
          <w:rFonts w:ascii="Tahoma" w:eastAsia="Times New Roman" w:hAnsi="Tahoma" w:cs="Tahoma"/>
          <w:b/>
          <w:sz w:val="20"/>
          <w:szCs w:val="20"/>
        </w:rPr>
        <w:t>Градостроительные регламенты, устанавливаемые в жилых зонах</w:t>
      </w:r>
      <w:bookmarkEnd w:id="12"/>
      <w:bookmarkEnd w:id="13"/>
      <w:bookmarkEnd w:id="14"/>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 xml:space="preserve">1. На территории городского округа выделяется 2 видов жилых зон: </w:t>
      </w:r>
    </w:p>
    <w:p w:rsidR="00014A59" w:rsidRPr="00014A59" w:rsidRDefault="00014A59" w:rsidP="00014A59">
      <w:pPr>
        <w:spacing w:before="120" w:after="0"/>
        <w:ind w:firstLine="709"/>
        <w:jc w:val="both"/>
        <w:rPr>
          <w:rFonts w:ascii="Tahoma" w:eastAsia="Times New Roman" w:hAnsi="Tahoma" w:cs="Tahoma"/>
          <w:bCs/>
          <w:sz w:val="20"/>
          <w:szCs w:val="20"/>
          <w:lang w:eastAsia="en-US"/>
        </w:rPr>
      </w:pPr>
      <w:r w:rsidRPr="00014A59">
        <w:rPr>
          <w:rFonts w:ascii="Tahoma" w:eastAsia="Times New Roman" w:hAnsi="Tahoma" w:cs="Tahoma"/>
          <w:sz w:val="20"/>
          <w:szCs w:val="20"/>
          <w:lang w:eastAsia="en-US"/>
        </w:rPr>
        <w:t>Ж-1 – зона размещения жилой застройки усадебного типа без объектов обслуживания</w:t>
      </w:r>
      <w:r w:rsidRPr="00014A59">
        <w:rPr>
          <w:rFonts w:ascii="Tahoma" w:eastAsia="Times New Roman" w:hAnsi="Tahoma" w:cs="Tahoma"/>
          <w:bCs/>
          <w:sz w:val="20"/>
          <w:szCs w:val="20"/>
          <w:lang w:eastAsia="en-US"/>
        </w:rPr>
        <w:t xml:space="preserve">; </w:t>
      </w:r>
    </w:p>
    <w:p w:rsidR="00014A59" w:rsidRPr="00014A59" w:rsidRDefault="00014A59" w:rsidP="00014A59">
      <w:pPr>
        <w:spacing w:before="120" w:after="0"/>
        <w:ind w:firstLine="709"/>
        <w:jc w:val="both"/>
        <w:rPr>
          <w:rFonts w:ascii="Tahoma" w:eastAsia="Times New Roman" w:hAnsi="Tahoma" w:cs="Tahoma"/>
          <w:b/>
          <w:sz w:val="20"/>
          <w:szCs w:val="20"/>
          <w:lang w:eastAsia="en-US"/>
        </w:rPr>
      </w:pPr>
      <w:bookmarkStart w:id="15" w:name="_Toc291162184"/>
      <w:bookmarkStart w:id="16" w:name="_Toc163034997"/>
      <w:r w:rsidRPr="00014A59">
        <w:rPr>
          <w:rFonts w:ascii="Tahoma" w:eastAsia="Times New Roman" w:hAnsi="Tahoma" w:cs="Tahoma"/>
          <w:sz w:val="20"/>
          <w:szCs w:val="20"/>
          <w:lang w:eastAsia="en-US"/>
        </w:rPr>
        <w:t>2. Градостроительные регламенты в зоне размещения жилой застройки усадебного типа без объектов обслуживания</w:t>
      </w:r>
      <w:r w:rsidRPr="00014A59">
        <w:rPr>
          <w:rFonts w:ascii="Tahoma" w:eastAsia="Times New Roman" w:hAnsi="Tahoma" w:cs="Tahoma"/>
          <w:b/>
          <w:sz w:val="20"/>
          <w:szCs w:val="20"/>
          <w:lang w:eastAsia="en-US"/>
        </w:rPr>
        <w:t xml:space="preserve"> </w:t>
      </w:r>
      <w:r w:rsidRPr="00014A59">
        <w:rPr>
          <w:rFonts w:ascii="Tahoma" w:eastAsia="Times New Roman" w:hAnsi="Tahoma" w:cs="Tahoma"/>
          <w:sz w:val="20"/>
          <w:szCs w:val="20"/>
          <w:lang w:eastAsia="en-US"/>
        </w:rPr>
        <w:t>(</w:t>
      </w:r>
      <w:r w:rsidRPr="00014A59">
        <w:rPr>
          <w:rFonts w:ascii="Tahoma" w:eastAsia="Times New Roman" w:hAnsi="Tahoma" w:cs="Tahoma"/>
          <w:b/>
          <w:sz w:val="20"/>
          <w:szCs w:val="20"/>
          <w:lang w:eastAsia="en-US"/>
        </w:rPr>
        <w:t>Ж-1</w:t>
      </w:r>
      <w:r w:rsidRPr="00014A59">
        <w:rPr>
          <w:rFonts w:ascii="Tahoma" w:eastAsia="Times New Roman" w:hAnsi="Tahoma" w:cs="Tahoma"/>
          <w:sz w:val="20"/>
          <w:szCs w:val="20"/>
          <w:lang w:eastAsia="en-US"/>
        </w:rPr>
        <w:t>):</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 xml:space="preserve">Зона </w:t>
      </w:r>
      <w:r w:rsidRPr="00014A59">
        <w:rPr>
          <w:rFonts w:ascii="Tahoma" w:eastAsia="Times New Roman" w:hAnsi="Tahoma" w:cs="Tahoma"/>
          <w:bCs/>
          <w:sz w:val="20"/>
          <w:szCs w:val="20"/>
          <w:lang w:eastAsia="en-US"/>
        </w:rPr>
        <w:t>размещения жилой застройки усадебного типа без объектов обслуживания</w:t>
      </w:r>
      <w:r w:rsidRPr="00014A59">
        <w:rPr>
          <w:rFonts w:ascii="Tahoma" w:eastAsia="Times New Roman" w:hAnsi="Tahoma" w:cs="Tahoma"/>
          <w:sz w:val="20"/>
          <w:szCs w:val="20"/>
          <w:lang w:eastAsia="en-US"/>
        </w:rPr>
        <w:t xml:space="preserve">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p w:rsidR="00014A59" w:rsidRPr="00014A59" w:rsidRDefault="00014A59" w:rsidP="00014A59">
      <w:pPr>
        <w:spacing w:after="0" w:line="240" w:lineRule="auto"/>
        <w:rPr>
          <w:rFonts w:ascii="Tahoma" w:eastAsia="Times New Roman" w:hAnsi="Tahoma" w:cs="Tahoma"/>
          <w:sz w:val="20"/>
          <w:szCs w:val="20"/>
        </w:rP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2"/>
        <w:gridCol w:w="40"/>
        <w:gridCol w:w="4896"/>
      </w:tblGrid>
      <w:tr w:rsidR="00014A59" w:rsidRPr="00014A59" w:rsidTr="00C658A8">
        <w:trPr>
          <w:tblHeader/>
        </w:trPr>
        <w:tc>
          <w:tcPr>
            <w:tcW w:w="4272" w:type="dxa"/>
            <w:gridSpan w:val="2"/>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Виды разрешенного использования территории</w:t>
            </w:r>
          </w:p>
        </w:tc>
        <w:tc>
          <w:tcPr>
            <w:tcW w:w="4545" w:type="dxa"/>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014A59" w:rsidRPr="00014A59" w:rsidTr="00C658A8">
        <w:tc>
          <w:tcPr>
            <w:tcW w:w="8817" w:type="dxa"/>
            <w:gridSpan w:val="3"/>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Основные виды разрешенного использования</w:t>
            </w:r>
          </w:p>
        </w:tc>
      </w:tr>
      <w:tr w:rsidR="00014A59" w:rsidRPr="00014A59" w:rsidTr="00C658A8">
        <w:tc>
          <w:tcPr>
            <w:tcW w:w="4272" w:type="dxa"/>
            <w:gridSpan w:val="2"/>
          </w:tcPr>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индивидуальные жилые дома усадебного типа;</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блокированные жилые дома с приусадебными участками</w:t>
            </w:r>
          </w:p>
        </w:tc>
        <w:tc>
          <w:tcPr>
            <w:tcW w:w="4545" w:type="dxa"/>
          </w:tcPr>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014A59">
              <w:rPr>
                <w:rFonts w:ascii="Times New Roman" w:eastAsia="Times New Roman" w:hAnsi="Times New Roman" w:cs="Times New Roman"/>
                <w:b/>
                <w:sz w:val="18"/>
                <w:szCs w:val="18"/>
              </w:rPr>
              <w:t>0,06 – 0,25 га</w:t>
            </w:r>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Отступ жилых домов от красной линии улиц и проездов должен составлять не менее </w:t>
            </w:r>
            <w:r w:rsidRPr="00014A59">
              <w:rPr>
                <w:rFonts w:ascii="Times New Roman" w:eastAsia="Times New Roman" w:hAnsi="Times New Roman" w:cs="Times New Roman"/>
                <w:b/>
                <w:sz w:val="18"/>
                <w:szCs w:val="18"/>
              </w:rPr>
              <w:t>5 м</w:t>
            </w:r>
            <w:r w:rsidRPr="00014A59">
              <w:rPr>
                <w:rFonts w:ascii="Times New Roman" w:eastAsia="Times New Roman" w:hAnsi="Times New Roman" w:cs="Times New Roman"/>
                <w:sz w:val="18"/>
                <w:szCs w:val="18"/>
              </w:rPr>
              <w:t xml:space="preserve">. </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Высота забора – не более  </w:t>
            </w:r>
            <w:r w:rsidRPr="00014A59">
              <w:rPr>
                <w:rFonts w:ascii="Times New Roman" w:eastAsia="Times New Roman" w:hAnsi="Times New Roman" w:cs="Times New Roman"/>
                <w:b/>
                <w:sz w:val="18"/>
                <w:szCs w:val="18"/>
              </w:rPr>
              <w:t>1,5 м</w:t>
            </w:r>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014A59">
              <w:rPr>
                <w:rFonts w:ascii="Times New Roman" w:eastAsia="Times New Roman" w:hAnsi="Times New Roman" w:cs="Times New Roman"/>
                <w:b/>
                <w:sz w:val="18"/>
                <w:szCs w:val="18"/>
              </w:rPr>
              <w:t>6 м</w:t>
            </w:r>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6"/>
              <w:rPr>
                <w:rFonts w:ascii="Times New Roman" w:eastAsia="Times New Roman" w:hAnsi="Times New Roman" w:cs="Times New Roman"/>
                <w:b/>
                <w:sz w:val="18"/>
                <w:szCs w:val="18"/>
              </w:rPr>
            </w:pPr>
            <w:r w:rsidRPr="00014A59">
              <w:rPr>
                <w:rFonts w:ascii="Times New Roman" w:eastAsia="Times New Roman" w:hAnsi="Times New Roman" w:cs="Times New Roman"/>
                <w:sz w:val="18"/>
                <w:szCs w:val="18"/>
              </w:rPr>
              <w:t xml:space="preserve">Расстояния от индивидуального или жилого дома блокированного типа до границы соседнего земельного участка должны быть не менее - </w:t>
            </w:r>
            <w:r w:rsidRPr="00014A59">
              <w:rPr>
                <w:rFonts w:ascii="Times New Roman" w:eastAsia="Times New Roman" w:hAnsi="Times New Roman" w:cs="Times New Roman"/>
                <w:b/>
                <w:sz w:val="18"/>
                <w:szCs w:val="18"/>
              </w:rPr>
              <w:t>3 м.</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b/>
                <w:bCs/>
                <w:sz w:val="18"/>
                <w:szCs w:val="18"/>
              </w:rPr>
              <w:lastRenderedPageBreak/>
              <w:t xml:space="preserve">К </w:t>
            </w:r>
            <w:r w:rsidRPr="00014A59">
              <w:rPr>
                <w:rFonts w:ascii="Times New Roman" w:eastAsia="Times New Roman" w:hAnsi="Times New Roman" w:cs="Times New Roman"/>
                <w:b/>
                <w:bCs/>
                <w:sz w:val="18"/>
                <w:szCs w:val="18"/>
                <w:vertAlign w:val="subscript"/>
              </w:rPr>
              <w:t>исп. тер</w:t>
            </w:r>
            <w:r w:rsidRPr="00014A59">
              <w:rPr>
                <w:rFonts w:ascii="Times New Roman" w:eastAsia="Times New Roman" w:hAnsi="Times New Roman" w:cs="Times New Roman"/>
                <w:sz w:val="18"/>
                <w:szCs w:val="18"/>
              </w:rPr>
              <w:t xml:space="preserve"> – для индивидуальных жилых домов не более 0.67.</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b/>
                <w:bCs/>
                <w:sz w:val="18"/>
                <w:szCs w:val="18"/>
              </w:rPr>
              <w:t xml:space="preserve">К </w:t>
            </w:r>
            <w:r w:rsidRPr="00014A59">
              <w:rPr>
                <w:rFonts w:ascii="Times New Roman" w:eastAsia="Times New Roman" w:hAnsi="Times New Roman" w:cs="Times New Roman"/>
                <w:b/>
                <w:bCs/>
                <w:sz w:val="18"/>
                <w:szCs w:val="18"/>
                <w:vertAlign w:val="subscript"/>
              </w:rPr>
              <w:t>исп. тер</w:t>
            </w:r>
            <w:r w:rsidRPr="00014A59">
              <w:rPr>
                <w:rFonts w:ascii="Times New Roman" w:eastAsia="Times New Roman" w:hAnsi="Times New Roman" w:cs="Times New Roman"/>
                <w:sz w:val="18"/>
                <w:szCs w:val="18"/>
              </w:rPr>
              <w:t xml:space="preserve"> – для блокированных жилых домов не более 0.75</w:t>
            </w:r>
          </w:p>
          <w:p w:rsidR="00014A59" w:rsidRPr="00014A59" w:rsidRDefault="00014A59" w:rsidP="00014A59">
            <w:pPr>
              <w:spacing w:before="120" w:after="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Минимальная площадь индивидуального жилого дома – 26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tc>
      </w:tr>
      <w:tr w:rsidR="00014A59" w:rsidRPr="00014A59" w:rsidTr="00C658A8">
        <w:tc>
          <w:tcPr>
            <w:tcW w:w="8817" w:type="dxa"/>
            <w:gridSpan w:val="3"/>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lastRenderedPageBreak/>
              <w:t>Вспомогательные виды разрешенного использования</w:t>
            </w:r>
          </w:p>
        </w:tc>
      </w:tr>
      <w:tr w:rsidR="00014A59" w:rsidRPr="00014A59" w:rsidTr="00C658A8">
        <w:trPr>
          <w:trHeight w:val="724"/>
        </w:trPr>
        <w:tc>
          <w:tcPr>
            <w:tcW w:w="4272" w:type="dxa"/>
            <w:gridSpan w:val="2"/>
          </w:tcPr>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детские игровые площадки; </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открытые спортивные площадки;</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площадки отдыха;</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хозяйственные площадки;</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площадки для мусоросборников; </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огороды; </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хозяйственные постройки: навесы, индивидуальные гаражи, бани, теплицы, надворные туалеты и т. п.</w:t>
            </w:r>
          </w:p>
        </w:tc>
        <w:tc>
          <w:tcPr>
            <w:tcW w:w="4545" w:type="dxa"/>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Размещение объектов устанавливается в соответствии с Техническим регламентом о требованиях пожарной безопасности (№123-ФЗ от 22.07.2008 г.).</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Расстояние от хозяйственных построек до красных линий улиц и проездов должно быть не менее </w:t>
            </w:r>
            <w:r w:rsidRPr="00014A59">
              <w:rPr>
                <w:rFonts w:ascii="Times New Roman" w:eastAsia="Times New Roman" w:hAnsi="Times New Roman" w:cs="Times New Roman"/>
                <w:b/>
                <w:sz w:val="18"/>
                <w:szCs w:val="18"/>
              </w:rPr>
              <w:t>5 м</w:t>
            </w:r>
            <w:r w:rsidRPr="00014A59">
              <w:rPr>
                <w:rFonts w:ascii="Times New Roman" w:eastAsia="Times New Roman" w:hAnsi="Times New Roman" w:cs="Times New Roman"/>
                <w:sz w:val="18"/>
                <w:szCs w:val="18"/>
              </w:rPr>
              <w:t xml:space="preserve">. </w:t>
            </w:r>
          </w:p>
          <w:p w:rsidR="00014A59" w:rsidRPr="00014A59" w:rsidRDefault="00014A59" w:rsidP="00014A59">
            <w:pPr>
              <w:spacing w:after="0" w:line="240" w:lineRule="auto"/>
              <w:ind w:hanging="18"/>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Расстояния до границы соседнего земельного участка должны быть не менее: </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1) от построек для содержания скота и птицы - </w:t>
            </w:r>
            <w:r w:rsidRPr="00014A59">
              <w:rPr>
                <w:rFonts w:ascii="Times New Roman" w:eastAsia="Times New Roman" w:hAnsi="Times New Roman" w:cs="Times New Roman"/>
                <w:b/>
                <w:sz w:val="18"/>
                <w:szCs w:val="18"/>
              </w:rPr>
              <w:t>4 м</w:t>
            </w:r>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2) от бани, гаража и других построек - </w:t>
            </w:r>
            <w:r w:rsidRPr="00014A59">
              <w:rPr>
                <w:rFonts w:ascii="Times New Roman" w:eastAsia="Times New Roman" w:hAnsi="Times New Roman" w:cs="Times New Roman"/>
                <w:b/>
                <w:sz w:val="18"/>
                <w:szCs w:val="18"/>
              </w:rPr>
              <w:t>1м</w:t>
            </w:r>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3) от стволов высокорослых деревьев – </w:t>
            </w:r>
            <w:r w:rsidRPr="00014A59">
              <w:rPr>
                <w:rFonts w:ascii="Times New Roman" w:eastAsia="Times New Roman" w:hAnsi="Times New Roman" w:cs="Times New Roman"/>
                <w:b/>
                <w:sz w:val="18"/>
                <w:szCs w:val="18"/>
              </w:rPr>
              <w:t>4 м</w:t>
            </w:r>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4) от стволов среднерослых деревьев – </w:t>
            </w:r>
            <w:r w:rsidRPr="00014A59">
              <w:rPr>
                <w:rFonts w:ascii="Times New Roman" w:eastAsia="Times New Roman" w:hAnsi="Times New Roman" w:cs="Times New Roman"/>
                <w:b/>
                <w:sz w:val="18"/>
                <w:szCs w:val="18"/>
              </w:rPr>
              <w:t>2 м</w:t>
            </w:r>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5) от кустарника - </w:t>
            </w:r>
            <w:r w:rsidRPr="00014A59">
              <w:rPr>
                <w:rFonts w:ascii="Times New Roman" w:eastAsia="Times New Roman" w:hAnsi="Times New Roman" w:cs="Times New Roman"/>
                <w:b/>
                <w:sz w:val="18"/>
                <w:szCs w:val="18"/>
              </w:rPr>
              <w:t>1 м</w:t>
            </w:r>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014A59" w:rsidRPr="00014A59" w:rsidRDefault="00014A59" w:rsidP="00014A59">
            <w:pPr>
              <w:spacing w:after="0" w:line="240" w:lineRule="auto"/>
              <w:ind w:firstLine="2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Размещение сараев для скота не более чем на 2 головы КРС, 3 головы свиней, 10 голов МРС, 50 голов птицы.</w:t>
            </w:r>
          </w:p>
        </w:tc>
      </w:tr>
      <w:tr w:rsidR="00014A59" w:rsidRPr="00014A59" w:rsidTr="00C658A8">
        <w:tc>
          <w:tcPr>
            <w:tcW w:w="4272" w:type="dxa"/>
            <w:gridSpan w:val="2"/>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545" w:type="dxa"/>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c>
          <w:tcPr>
            <w:tcW w:w="4272" w:type="dxa"/>
            <w:gridSpan w:val="2"/>
          </w:tcPr>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пожарной охраны (гидранты, резервуары, противопожарные водоемы);</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водоразборные колонки;</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скважины для забора воды (при условии организации зоны санитарной охраны не менее 30-50 м выше по потоку грунтовых вод);</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индивидуальные колодцы; </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общественные колодцы при условии организации зоны санитарной охраны</w:t>
            </w:r>
          </w:p>
        </w:tc>
        <w:tc>
          <w:tcPr>
            <w:tcW w:w="4545" w:type="dxa"/>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c>
          <w:tcPr>
            <w:tcW w:w="8817" w:type="dxa"/>
            <w:gridSpan w:val="3"/>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Условно разрешенные виды использования</w:t>
            </w:r>
          </w:p>
        </w:tc>
      </w:tr>
      <w:tr w:rsidR="00014A59" w:rsidRPr="00014A59" w:rsidTr="00C658A8">
        <w:tc>
          <w:tcPr>
            <w:tcW w:w="4235" w:type="dxa"/>
            <w:tcBorders>
              <w:right w:val="single" w:sz="4" w:space="0" w:color="auto"/>
            </w:tcBorders>
          </w:tcPr>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объекты связи, радиовещания, телевидения, информатики; </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системы газоснабжения</w:t>
            </w:r>
          </w:p>
        </w:tc>
        <w:tc>
          <w:tcPr>
            <w:tcW w:w="4582" w:type="dxa"/>
            <w:gridSpan w:val="2"/>
            <w:tcBorders>
              <w:left w:val="single" w:sz="4" w:space="0" w:color="auto"/>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bl>
    <w:p w:rsidR="00014A59" w:rsidRPr="00014A59" w:rsidRDefault="00014A59" w:rsidP="00014A59">
      <w:pPr>
        <w:spacing w:after="0" w:line="240" w:lineRule="auto"/>
        <w:rPr>
          <w:rFonts w:ascii="Tahoma" w:eastAsia="Times New Roman" w:hAnsi="Tahoma" w:cs="Tahoma"/>
          <w:sz w:val="20"/>
          <w:szCs w:val="20"/>
        </w:rPr>
      </w:pPr>
    </w:p>
    <w:p w:rsidR="00014A59" w:rsidRPr="00014A59" w:rsidRDefault="00014A59" w:rsidP="00014A59">
      <w:pPr>
        <w:keepNext/>
        <w:keepLines/>
        <w:spacing w:before="120" w:after="0"/>
        <w:ind w:firstLine="709"/>
        <w:outlineLvl w:val="2"/>
        <w:rPr>
          <w:rFonts w:ascii="Tahoma" w:eastAsia="Times New Roman" w:hAnsi="Tahoma" w:cs="Tahoma"/>
          <w:b/>
          <w:sz w:val="20"/>
          <w:szCs w:val="20"/>
        </w:rPr>
      </w:pPr>
      <w:bookmarkStart w:id="17" w:name="_Toc300252952"/>
      <w:bookmarkStart w:id="18" w:name="_Toc297043813"/>
      <w:bookmarkStart w:id="19" w:name="_Toc340760285"/>
      <w:r w:rsidRPr="00014A59">
        <w:rPr>
          <w:rFonts w:ascii="Tahoma" w:eastAsia="Times New Roman" w:hAnsi="Tahoma" w:cs="Tahoma"/>
          <w:b/>
          <w:sz w:val="20"/>
          <w:szCs w:val="20"/>
        </w:rPr>
        <w:t>Статья 4</w:t>
      </w:r>
      <w:r w:rsidRPr="00014A59">
        <w:rPr>
          <w:rFonts w:ascii="Tahoma" w:eastAsia="Times New Roman" w:hAnsi="Tahoma" w:cs="Tahoma"/>
          <w:b/>
          <w:sz w:val="20"/>
          <w:szCs w:val="20"/>
          <w:vertAlign w:val="superscript"/>
        </w:rPr>
        <w:t>19</w:t>
      </w:r>
      <w:r w:rsidRPr="00014A59">
        <w:rPr>
          <w:rFonts w:ascii="Tahoma" w:eastAsia="Times New Roman" w:hAnsi="Tahoma" w:cs="Tahoma"/>
          <w:b/>
          <w:sz w:val="20"/>
          <w:szCs w:val="20"/>
        </w:rPr>
        <w:t xml:space="preserve">. </w:t>
      </w:r>
      <w:bookmarkEnd w:id="15"/>
      <w:bookmarkEnd w:id="16"/>
      <w:r w:rsidRPr="00014A59">
        <w:rPr>
          <w:rFonts w:ascii="Tahoma" w:eastAsia="Times New Roman" w:hAnsi="Tahoma" w:cs="Tahoma"/>
          <w:b/>
          <w:sz w:val="20"/>
          <w:szCs w:val="20"/>
        </w:rPr>
        <w:t>Градостроительные регламенты, устанавливаемые в общественно-деловых зонах</w:t>
      </w:r>
      <w:bookmarkEnd w:id="17"/>
      <w:bookmarkEnd w:id="18"/>
      <w:bookmarkEnd w:id="19"/>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 xml:space="preserve">1. Общественно-деловые зоны предназначены для размещения объектов административного и социально-бытового назначения. </w:t>
      </w:r>
    </w:p>
    <w:p w:rsidR="00014A59" w:rsidRPr="00014A59" w:rsidRDefault="00014A59" w:rsidP="00014A59">
      <w:pPr>
        <w:spacing w:before="120" w:after="0"/>
        <w:ind w:firstLine="709"/>
        <w:jc w:val="both"/>
        <w:rPr>
          <w:rFonts w:ascii="Tahoma" w:eastAsia="Times New Roman" w:hAnsi="Tahoma" w:cs="Tahoma"/>
          <w:sz w:val="20"/>
          <w:szCs w:val="20"/>
          <w:lang w:eastAsia="en-US"/>
        </w:rPr>
      </w:pPr>
      <w:r w:rsidRPr="00014A59">
        <w:rPr>
          <w:rFonts w:ascii="Tahoma" w:eastAsia="Times New Roman" w:hAnsi="Tahoma" w:cs="Tahoma"/>
          <w:sz w:val="20"/>
          <w:szCs w:val="20"/>
          <w:lang w:eastAsia="en-US"/>
        </w:rPr>
        <w:t>2. На территории населенного пункта выделяется 1 вид зон общественно-делового назначения – зона размещения объектов общественно-делового назначения (комплексная) (ОД-1).</w:t>
      </w:r>
    </w:p>
    <w:p w:rsidR="00014A59" w:rsidRPr="00014A59" w:rsidRDefault="00014A59" w:rsidP="00014A59">
      <w:pPr>
        <w:spacing w:before="120" w:after="0"/>
        <w:ind w:firstLine="709"/>
        <w:jc w:val="both"/>
        <w:rPr>
          <w:rFonts w:ascii="Tahoma" w:eastAsia="Times New Roman" w:hAnsi="Tahoma" w:cs="Tahoma"/>
          <w:sz w:val="20"/>
          <w:szCs w:val="20"/>
          <w:lang w:eastAsia="en-US"/>
        </w:rPr>
      </w:pPr>
      <w:bookmarkStart w:id="20" w:name="_Toc73513041"/>
      <w:bookmarkStart w:id="21" w:name="_Toc163034998"/>
      <w:bookmarkStart w:id="22" w:name="_Toc291162185"/>
      <w:bookmarkEnd w:id="20"/>
      <w:r w:rsidRPr="00014A59">
        <w:rPr>
          <w:rFonts w:ascii="Tahoma" w:eastAsia="Times New Roman" w:hAnsi="Tahoma" w:cs="Tahoma"/>
          <w:bCs/>
          <w:sz w:val="20"/>
          <w:szCs w:val="20"/>
          <w:lang w:eastAsia="en-US"/>
        </w:rPr>
        <w:t xml:space="preserve">3. </w:t>
      </w:r>
      <w:r w:rsidRPr="00014A59">
        <w:rPr>
          <w:rFonts w:ascii="Tahoma" w:eastAsia="Times New Roman" w:hAnsi="Tahoma" w:cs="Tahoma"/>
          <w:sz w:val="20"/>
          <w:szCs w:val="20"/>
          <w:lang w:eastAsia="en-US"/>
        </w:rPr>
        <w:t>Градостроительные регламенты, устанавливаемые в зоне размещения объектов общественно-делового назначения (</w:t>
      </w:r>
      <w:proofErr w:type="gramStart"/>
      <w:r w:rsidRPr="00014A59">
        <w:rPr>
          <w:rFonts w:ascii="Tahoma" w:eastAsia="Times New Roman" w:hAnsi="Tahoma" w:cs="Tahoma"/>
          <w:sz w:val="20"/>
          <w:szCs w:val="20"/>
          <w:lang w:eastAsia="en-US"/>
        </w:rPr>
        <w:t>комплексная</w:t>
      </w:r>
      <w:proofErr w:type="gramEnd"/>
      <w:r w:rsidRPr="00014A59">
        <w:rPr>
          <w:rFonts w:ascii="Tahoma" w:eastAsia="Times New Roman" w:hAnsi="Tahoma" w:cs="Tahoma"/>
          <w:sz w:val="20"/>
          <w:szCs w:val="20"/>
          <w:lang w:eastAsia="en-US"/>
        </w:rPr>
        <w:t>) (</w:t>
      </w:r>
      <w:r w:rsidRPr="00014A59">
        <w:rPr>
          <w:rFonts w:ascii="Tahoma" w:eastAsia="Times New Roman" w:hAnsi="Tahoma" w:cs="Tahoma"/>
          <w:b/>
          <w:sz w:val="20"/>
          <w:szCs w:val="20"/>
          <w:lang w:eastAsia="en-US"/>
        </w:rPr>
        <w:t>ОД-1</w:t>
      </w:r>
      <w:r w:rsidRPr="00014A59">
        <w:rPr>
          <w:rFonts w:ascii="Tahoma" w:eastAsia="Times New Roman" w:hAnsi="Tahoma" w:cs="Tahoma"/>
          <w:sz w:val="20"/>
          <w:szCs w:val="20"/>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908"/>
      </w:tblGrid>
      <w:tr w:rsidR="00014A59" w:rsidRPr="00014A59" w:rsidTr="00C658A8">
        <w:trPr>
          <w:tblHeader/>
        </w:trPr>
        <w:tc>
          <w:tcPr>
            <w:tcW w:w="4261" w:type="dxa"/>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bookmarkStart w:id="23" w:name="od1"/>
            <w:bookmarkStart w:id="24" w:name="_Toc300252953"/>
            <w:bookmarkStart w:id="25" w:name="_Toc297043819"/>
            <w:bookmarkEnd w:id="23"/>
            <w:r w:rsidRPr="00014A59">
              <w:rPr>
                <w:rFonts w:ascii="Times New Roman" w:eastAsia="Times New Roman" w:hAnsi="Times New Roman" w:cs="Times New Roman"/>
                <w:b/>
                <w:sz w:val="18"/>
                <w:szCs w:val="18"/>
              </w:rPr>
              <w:t>Виды разрешенного использования территории</w:t>
            </w:r>
          </w:p>
        </w:tc>
        <w:tc>
          <w:tcPr>
            <w:tcW w:w="4556" w:type="dxa"/>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014A59" w:rsidRPr="00014A59" w:rsidTr="00C658A8">
        <w:trPr>
          <w:trHeight w:val="343"/>
        </w:trPr>
        <w:tc>
          <w:tcPr>
            <w:tcW w:w="8817" w:type="dxa"/>
            <w:gridSpan w:val="2"/>
            <w:tcBorders>
              <w:top w:val="single" w:sz="4" w:space="0" w:color="000000"/>
              <w:left w:val="single" w:sz="4" w:space="0" w:color="000000"/>
              <w:bottom w:val="single" w:sz="4" w:space="0" w:color="auto"/>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Основные виды разрешенного использования</w:t>
            </w:r>
          </w:p>
        </w:tc>
      </w:tr>
      <w:tr w:rsidR="00014A59" w:rsidRPr="00014A59" w:rsidTr="00C658A8">
        <w:trPr>
          <w:trHeight w:val="536"/>
        </w:trPr>
        <w:tc>
          <w:tcPr>
            <w:tcW w:w="4261" w:type="dxa"/>
            <w:tcBorders>
              <w:top w:val="single" w:sz="4" w:space="0" w:color="000000"/>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торговли, отдельно стоящие;</w:t>
            </w:r>
          </w:p>
        </w:tc>
        <w:tc>
          <w:tcPr>
            <w:tcW w:w="4556" w:type="dxa"/>
            <w:tcBorders>
              <w:top w:val="single" w:sz="4" w:space="0" w:color="000000"/>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Отступ зданий от красной линии улиц и проездов должен составлять не менее 5 м. </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787"/>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предприятия общественного питания </w:t>
            </w:r>
            <w:proofErr w:type="spellStart"/>
            <w:r w:rsidRPr="00014A59">
              <w:rPr>
                <w:rFonts w:ascii="Times New Roman" w:eastAsia="Times New Roman" w:hAnsi="Times New Roman" w:cs="Times New Roman"/>
                <w:sz w:val="18"/>
                <w:szCs w:val="18"/>
              </w:rPr>
              <w:t>доготовочные</w:t>
            </w:r>
            <w:proofErr w:type="spellEnd"/>
            <w:r w:rsidRPr="00014A59">
              <w:rPr>
                <w:rFonts w:ascii="Times New Roman" w:eastAsia="Times New Roman" w:hAnsi="Times New Roman" w:cs="Times New Roman"/>
                <w:sz w:val="18"/>
                <w:szCs w:val="18"/>
              </w:rPr>
              <w:t xml:space="preserve"> (закусочные, столовые, кафе);</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Отступ зданий от красной линии улиц и проездов должен составлять не менее 5 м.</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2500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lastRenderedPageBreak/>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526"/>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lastRenderedPageBreak/>
              <w:t xml:space="preserve">объекты дошкольного образования (детские сады);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15000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6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318"/>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общеобразовательные школы;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33000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6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502"/>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учреждения среднего профессионального образования;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37000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251"/>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межшкольные учебные комбинаты;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20000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1055"/>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дополнительного образования (дома творчества, школы искусств, музыкальные школы и т.д.);</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trHeight w:val="301"/>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музеи;</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1000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217"/>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спортзалы, плоскостные спортивные сооружения; </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15000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метра</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1097"/>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физкультурно-оздоровительные комплексы;</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5000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метра</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301"/>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7"/>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учреждения культуры клубного типа;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3000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309"/>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7"/>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библиотеки;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1500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2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552"/>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7"/>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объекты здравоохранения (ФАП, общеврачебные практики, аптеки);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284"/>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7"/>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общественно-деловые комплексы;</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279"/>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7"/>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административные учреждения;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Расстояния от здания до границы соседнего земельного </w:t>
            </w:r>
            <w:r w:rsidRPr="00014A59">
              <w:rPr>
                <w:rFonts w:ascii="Times New Roman" w:eastAsia="Times New Roman" w:hAnsi="Times New Roman" w:cs="Times New Roman"/>
                <w:sz w:val="18"/>
                <w:szCs w:val="18"/>
              </w:rPr>
              <w:lastRenderedPageBreak/>
              <w:t>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268"/>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7"/>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lastRenderedPageBreak/>
              <w:t>офисные здания, конторы;</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463"/>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7"/>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художественные мастерские; </w:t>
            </w:r>
          </w:p>
        </w:tc>
        <w:tc>
          <w:tcPr>
            <w:tcW w:w="4556"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trHeight w:val="495"/>
        </w:trPr>
        <w:tc>
          <w:tcPr>
            <w:tcW w:w="4261" w:type="dxa"/>
            <w:tcBorders>
              <w:top w:val="single" w:sz="4" w:space="0" w:color="auto"/>
              <w:left w:val="single" w:sz="4" w:space="0" w:color="000000"/>
              <w:bottom w:val="single" w:sz="4" w:space="0" w:color="000000"/>
              <w:right w:val="single" w:sz="4" w:space="0" w:color="000000"/>
            </w:tcBorders>
            <w:hideMark/>
          </w:tcPr>
          <w:p w:rsidR="00014A59" w:rsidRPr="00014A59" w:rsidRDefault="00014A59" w:rsidP="00014A59">
            <w:pPr>
              <w:numPr>
                <w:ilvl w:val="0"/>
                <w:numId w:val="7"/>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предприятия по оказанию бытовых услуг</w:t>
            </w:r>
          </w:p>
        </w:tc>
        <w:tc>
          <w:tcPr>
            <w:tcW w:w="4556" w:type="dxa"/>
            <w:tcBorders>
              <w:top w:val="single" w:sz="4" w:space="0" w:color="auto"/>
              <w:left w:val="single" w:sz="4" w:space="0" w:color="000000"/>
              <w:bottom w:val="single" w:sz="4" w:space="0" w:color="000000"/>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1000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260"/>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118"/>
        </w:trPr>
        <w:tc>
          <w:tcPr>
            <w:tcW w:w="4261"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общежития</w:t>
            </w:r>
          </w:p>
        </w:tc>
        <w:tc>
          <w:tcPr>
            <w:tcW w:w="4556"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c>
          <w:tcPr>
            <w:tcW w:w="8817"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Вспомогательные виды разрешенного использования</w:t>
            </w:r>
          </w:p>
        </w:tc>
      </w:tr>
      <w:tr w:rsidR="00014A59" w:rsidRPr="00014A59" w:rsidTr="00C658A8">
        <w:tc>
          <w:tcPr>
            <w:tcW w:w="4261"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numPr>
                <w:ilvl w:val="0"/>
                <w:numId w:val="9"/>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014A59" w:rsidRPr="00014A59" w:rsidRDefault="00014A59" w:rsidP="00014A59">
            <w:pPr>
              <w:numPr>
                <w:ilvl w:val="0"/>
                <w:numId w:val="9"/>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площадки для мусоросборников;</w:t>
            </w:r>
          </w:p>
          <w:p w:rsidR="00014A59" w:rsidRPr="00014A59" w:rsidRDefault="00014A59" w:rsidP="00014A59">
            <w:pPr>
              <w:numPr>
                <w:ilvl w:val="0"/>
                <w:numId w:val="9"/>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зелёные насаждения, парки, скверы у общественных зданий; </w:t>
            </w:r>
          </w:p>
          <w:p w:rsidR="00014A59" w:rsidRPr="00014A59" w:rsidRDefault="00014A59" w:rsidP="00014A59">
            <w:pPr>
              <w:numPr>
                <w:ilvl w:val="0"/>
                <w:numId w:val="9"/>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мемориалы, памятники</w:t>
            </w:r>
          </w:p>
        </w:tc>
        <w:tc>
          <w:tcPr>
            <w:tcW w:w="4556" w:type="dxa"/>
            <w:tcBorders>
              <w:top w:val="single" w:sz="4" w:space="0" w:color="000000"/>
              <w:left w:val="single" w:sz="4" w:space="0" w:color="000000"/>
              <w:bottom w:val="single" w:sz="4" w:space="0" w:color="000000"/>
              <w:right w:val="single" w:sz="4" w:space="0" w:color="000000"/>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c>
          <w:tcPr>
            <w:tcW w:w="4261"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инженерной инфраструктуры, предназначенные для обслуживания объектов зоны</w:t>
            </w:r>
          </w:p>
        </w:tc>
        <w:tc>
          <w:tcPr>
            <w:tcW w:w="4556" w:type="dxa"/>
            <w:tcBorders>
              <w:top w:val="single" w:sz="4" w:space="0" w:color="000000"/>
              <w:left w:val="single" w:sz="4" w:space="0" w:color="000000"/>
              <w:bottom w:val="single" w:sz="4" w:space="0" w:color="000000"/>
              <w:right w:val="single" w:sz="4" w:space="0" w:color="000000"/>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c>
          <w:tcPr>
            <w:tcW w:w="8817"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Условно разрешенные виды использования</w:t>
            </w:r>
          </w:p>
        </w:tc>
      </w:tr>
      <w:tr w:rsidR="00014A59" w:rsidRPr="00014A59" w:rsidTr="00C658A8">
        <w:trPr>
          <w:trHeight w:val="285"/>
        </w:trPr>
        <w:tc>
          <w:tcPr>
            <w:tcW w:w="4261" w:type="dxa"/>
            <w:tcBorders>
              <w:top w:val="single" w:sz="4" w:space="0" w:color="000000"/>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прачечные; </w:t>
            </w:r>
          </w:p>
        </w:tc>
        <w:tc>
          <w:tcPr>
            <w:tcW w:w="4556" w:type="dxa"/>
            <w:tcBorders>
              <w:top w:val="single" w:sz="4" w:space="0" w:color="000000"/>
              <w:left w:val="single" w:sz="4" w:space="0" w:color="000000"/>
              <w:bottom w:val="single" w:sz="4" w:space="0" w:color="auto"/>
              <w:right w:val="single" w:sz="4" w:space="0" w:color="000000"/>
            </w:tcBorders>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278"/>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химчистки; </w:t>
            </w:r>
          </w:p>
        </w:tc>
        <w:tc>
          <w:tcPr>
            <w:tcW w:w="4556" w:type="dxa"/>
            <w:tcBorders>
              <w:top w:val="single" w:sz="4" w:space="0" w:color="auto"/>
              <w:left w:val="single" w:sz="4" w:space="0" w:color="000000"/>
              <w:bottom w:val="single" w:sz="4" w:space="0" w:color="auto"/>
              <w:right w:val="single" w:sz="4" w:space="0" w:color="000000"/>
            </w:tcBorders>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245"/>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пожарные депо; </w:t>
            </w:r>
          </w:p>
        </w:tc>
        <w:tc>
          <w:tcPr>
            <w:tcW w:w="4556" w:type="dxa"/>
            <w:tcBorders>
              <w:top w:val="single" w:sz="4" w:space="0" w:color="auto"/>
              <w:left w:val="single" w:sz="4" w:space="0" w:color="000000"/>
              <w:bottom w:val="single" w:sz="4" w:space="0" w:color="auto"/>
              <w:right w:val="single" w:sz="4" w:space="0" w:color="000000"/>
            </w:tcBorders>
          </w:tcPr>
          <w:p w:rsidR="00014A59" w:rsidRPr="00014A59" w:rsidRDefault="00014A59" w:rsidP="00014A59">
            <w:pPr>
              <w:spacing w:after="0" w:line="240" w:lineRule="auto"/>
              <w:ind w:firstLine="177"/>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Отступ зданий от красной линии улиц и проездов должен составлять не менее 5 м.</w:t>
            </w:r>
          </w:p>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5500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201"/>
        </w:trPr>
        <w:tc>
          <w:tcPr>
            <w:tcW w:w="4261"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бани (сауны); </w:t>
            </w:r>
          </w:p>
        </w:tc>
        <w:tc>
          <w:tcPr>
            <w:tcW w:w="4556" w:type="dxa"/>
            <w:tcBorders>
              <w:top w:val="single" w:sz="4" w:space="0" w:color="auto"/>
              <w:left w:val="single" w:sz="4" w:space="0" w:color="000000"/>
              <w:bottom w:val="single" w:sz="4" w:space="0" w:color="auto"/>
              <w:right w:val="single" w:sz="4" w:space="0" w:color="000000"/>
            </w:tcBorders>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4000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trHeight w:val="335"/>
        </w:trPr>
        <w:tc>
          <w:tcPr>
            <w:tcW w:w="4261" w:type="dxa"/>
            <w:tcBorders>
              <w:top w:val="single" w:sz="4" w:space="0" w:color="auto"/>
              <w:left w:val="single" w:sz="4" w:space="0" w:color="000000"/>
              <w:bottom w:val="single" w:sz="4" w:space="0" w:color="000000"/>
              <w:right w:val="single" w:sz="4" w:space="0" w:color="000000"/>
            </w:tcBorders>
            <w:hideMark/>
          </w:tcPr>
          <w:p w:rsidR="00014A59" w:rsidRPr="00014A59" w:rsidRDefault="00014A59" w:rsidP="00014A59">
            <w:pPr>
              <w:numPr>
                <w:ilvl w:val="0"/>
                <w:numId w:val="8"/>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гостиницы</w:t>
            </w:r>
          </w:p>
        </w:tc>
        <w:tc>
          <w:tcPr>
            <w:tcW w:w="4556" w:type="dxa"/>
            <w:tcBorders>
              <w:top w:val="single" w:sz="4" w:space="0" w:color="auto"/>
              <w:left w:val="single" w:sz="4" w:space="0" w:color="000000"/>
              <w:bottom w:val="single" w:sz="4" w:space="0" w:color="000000"/>
              <w:right w:val="single" w:sz="4" w:space="0" w:color="000000"/>
            </w:tcBorders>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1375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5500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c>
          <w:tcPr>
            <w:tcW w:w="4261"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объекты связи, радиовещания, телевидения, информатики; </w:t>
            </w:r>
          </w:p>
          <w:p w:rsidR="00014A59" w:rsidRPr="00014A59" w:rsidRDefault="00014A59" w:rsidP="00014A59">
            <w:pPr>
              <w:numPr>
                <w:ilvl w:val="0"/>
                <w:numId w:val="5"/>
              </w:numPr>
              <w:spacing w:after="0" w:line="240" w:lineRule="auto"/>
              <w:ind w:left="176"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системы газоснабжения</w:t>
            </w:r>
          </w:p>
        </w:tc>
        <w:tc>
          <w:tcPr>
            <w:tcW w:w="4556" w:type="dxa"/>
            <w:tcBorders>
              <w:top w:val="single" w:sz="4" w:space="0" w:color="000000"/>
              <w:left w:val="single" w:sz="4" w:space="0" w:color="000000"/>
              <w:bottom w:val="single" w:sz="4" w:space="0" w:color="000000"/>
              <w:right w:val="single" w:sz="4" w:space="0" w:color="000000"/>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bl>
    <w:p w:rsidR="00014A59" w:rsidRPr="00014A59" w:rsidRDefault="00014A59" w:rsidP="00014A59">
      <w:pPr>
        <w:spacing w:after="0" w:line="240" w:lineRule="auto"/>
        <w:rPr>
          <w:rFonts w:ascii="Tahoma" w:eastAsia="Times New Roman" w:hAnsi="Tahoma" w:cs="Tahoma"/>
          <w:sz w:val="20"/>
          <w:szCs w:val="20"/>
        </w:rPr>
      </w:pPr>
    </w:p>
    <w:p w:rsidR="00014A59" w:rsidRPr="00014A59" w:rsidRDefault="00014A59" w:rsidP="00014A59">
      <w:pPr>
        <w:keepNext/>
        <w:keepLines/>
        <w:spacing w:before="120" w:after="0"/>
        <w:ind w:firstLine="709"/>
        <w:outlineLvl w:val="2"/>
        <w:rPr>
          <w:rFonts w:ascii="Tahoma" w:eastAsia="Times New Roman" w:hAnsi="Tahoma" w:cs="Tahoma"/>
          <w:b/>
          <w:sz w:val="24"/>
          <w:szCs w:val="24"/>
        </w:rPr>
      </w:pPr>
      <w:bookmarkStart w:id="26" w:name="_Toc340760286"/>
      <w:r w:rsidRPr="00014A59">
        <w:rPr>
          <w:rFonts w:ascii="Tahoma" w:eastAsia="Times New Roman" w:hAnsi="Tahoma" w:cs="Tahoma"/>
          <w:b/>
          <w:sz w:val="24"/>
          <w:szCs w:val="24"/>
        </w:rPr>
        <w:t xml:space="preserve">Статья </w:t>
      </w:r>
      <w:r w:rsidRPr="00014A59">
        <w:rPr>
          <w:rFonts w:ascii="Tahoma" w:eastAsia="Times New Roman" w:hAnsi="Tahoma" w:cs="Tahoma"/>
          <w:b/>
          <w:caps/>
          <w:sz w:val="24"/>
          <w:szCs w:val="24"/>
        </w:rPr>
        <w:t>5</w:t>
      </w:r>
      <w:r w:rsidRPr="00014A59">
        <w:rPr>
          <w:rFonts w:ascii="Tahoma" w:eastAsia="Times New Roman" w:hAnsi="Tahoma" w:cs="Tahoma"/>
          <w:b/>
          <w:caps/>
          <w:sz w:val="24"/>
          <w:szCs w:val="24"/>
          <w:vertAlign w:val="superscript"/>
        </w:rPr>
        <w:t>19</w:t>
      </w:r>
      <w:r w:rsidRPr="00014A59">
        <w:rPr>
          <w:rFonts w:ascii="Tahoma" w:eastAsia="Times New Roman" w:hAnsi="Tahoma" w:cs="Tahoma"/>
          <w:b/>
          <w:caps/>
          <w:sz w:val="24"/>
          <w:szCs w:val="24"/>
        </w:rPr>
        <w:t xml:space="preserve">. </w:t>
      </w:r>
      <w:r w:rsidRPr="00014A59">
        <w:rPr>
          <w:rFonts w:ascii="Tahoma" w:eastAsia="Times New Roman" w:hAnsi="Tahoma" w:cs="Tahoma"/>
          <w:b/>
          <w:sz w:val="24"/>
          <w:szCs w:val="24"/>
        </w:rPr>
        <w:t>Градостроительные регламенты, устанавливаемые в производственных зонах</w:t>
      </w:r>
      <w:bookmarkEnd w:id="24"/>
      <w:bookmarkEnd w:id="25"/>
      <w:bookmarkEnd w:id="26"/>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1. Производственные зоны на территории населенного пункта отсутствуют.</w:t>
      </w:r>
    </w:p>
    <w:p w:rsidR="00014A59" w:rsidRPr="00014A59" w:rsidRDefault="00014A59" w:rsidP="00014A59">
      <w:pPr>
        <w:keepNext/>
        <w:keepLines/>
        <w:spacing w:before="120" w:after="0"/>
        <w:ind w:firstLine="709"/>
        <w:outlineLvl w:val="2"/>
        <w:rPr>
          <w:rFonts w:ascii="Tahoma" w:eastAsia="Times New Roman" w:hAnsi="Tahoma" w:cs="Tahoma"/>
          <w:b/>
          <w:sz w:val="24"/>
          <w:szCs w:val="24"/>
        </w:rPr>
      </w:pPr>
      <w:bookmarkStart w:id="27" w:name="_Toc300252954"/>
      <w:bookmarkStart w:id="28" w:name="_Toc340760287"/>
      <w:r w:rsidRPr="00014A59">
        <w:rPr>
          <w:rFonts w:ascii="Tahoma" w:eastAsia="Times New Roman" w:hAnsi="Tahoma" w:cs="Tahoma"/>
          <w:b/>
          <w:sz w:val="24"/>
          <w:szCs w:val="24"/>
        </w:rPr>
        <w:lastRenderedPageBreak/>
        <w:t xml:space="preserve">Статья </w:t>
      </w:r>
      <w:r w:rsidRPr="00014A59">
        <w:rPr>
          <w:rFonts w:ascii="Tahoma" w:eastAsia="Times New Roman" w:hAnsi="Tahoma" w:cs="Tahoma"/>
          <w:b/>
          <w:caps/>
          <w:sz w:val="24"/>
          <w:szCs w:val="24"/>
        </w:rPr>
        <w:t>6</w:t>
      </w:r>
      <w:r w:rsidRPr="00014A59">
        <w:rPr>
          <w:rFonts w:ascii="Tahoma" w:eastAsia="Times New Roman" w:hAnsi="Tahoma" w:cs="Tahoma"/>
          <w:b/>
          <w:caps/>
          <w:sz w:val="24"/>
          <w:szCs w:val="24"/>
          <w:vertAlign w:val="superscript"/>
        </w:rPr>
        <w:t>19</w:t>
      </w:r>
      <w:r w:rsidRPr="00014A59">
        <w:rPr>
          <w:rFonts w:ascii="Tahoma" w:eastAsia="Times New Roman" w:hAnsi="Tahoma" w:cs="Tahoma"/>
          <w:b/>
          <w:caps/>
          <w:sz w:val="24"/>
          <w:szCs w:val="24"/>
        </w:rPr>
        <w:t xml:space="preserve">. </w:t>
      </w:r>
      <w:r w:rsidRPr="00014A59">
        <w:rPr>
          <w:rFonts w:ascii="Tahoma" w:eastAsia="Times New Roman" w:hAnsi="Tahoma" w:cs="Tahoma"/>
          <w:b/>
          <w:sz w:val="24"/>
          <w:szCs w:val="24"/>
        </w:rPr>
        <w:t>Градостроительные регламенты, устанавливаемые в коммунально-складских зонах</w:t>
      </w:r>
      <w:bookmarkEnd w:id="27"/>
      <w:bookmarkEnd w:id="28"/>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1. Зоны размещения объектов коммунально-складского назначения на территории населенного пункта отсутствуют.</w:t>
      </w:r>
    </w:p>
    <w:p w:rsidR="00014A59" w:rsidRPr="00014A59" w:rsidRDefault="00014A59" w:rsidP="00014A59">
      <w:pPr>
        <w:keepNext/>
        <w:keepLines/>
        <w:spacing w:before="120" w:after="0"/>
        <w:ind w:firstLine="709"/>
        <w:outlineLvl w:val="2"/>
        <w:rPr>
          <w:rFonts w:ascii="Tahoma" w:eastAsia="Times New Roman" w:hAnsi="Tahoma" w:cs="Tahoma"/>
          <w:b/>
          <w:sz w:val="24"/>
          <w:szCs w:val="24"/>
        </w:rPr>
      </w:pPr>
      <w:bookmarkStart w:id="29" w:name="_Toc291162186"/>
      <w:bookmarkStart w:id="30" w:name="_Toc300252956"/>
      <w:bookmarkStart w:id="31" w:name="_Toc297043815"/>
      <w:bookmarkStart w:id="32" w:name="_Toc340760288"/>
      <w:r w:rsidRPr="00014A59">
        <w:rPr>
          <w:rFonts w:ascii="Tahoma" w:eastAsia="Times New Roman" w:hAnsi="Tahoma" w:cs="Tahoma"/>
          <w:b/>
          <w:sz w:val="24"/>
          <w:szCs w:val="24"/>
        </w:rPr>
        <w:t>Статья 7</w:t>
      </w:r>
      <w:r w:rsidRPr="00014A59">
        <w:rPr>
          <w:rFonts w:ascii="Tahoma" w:eastAsia="Times New Roman" w:hAnsi="Tahoma" w:cs="Tahoma"/>
          <w:b/>
          <w:sz w:val="24"/>
          <w:szCs w:val="24"/>
          <w:vertAlign w:val="superscript"/>
        </w:rPr>
        <w:t>19</w:t>
      </w:r>
      <w:r w:rsidRPr="00014A59">
        <w:rPr>
          <w:rFonts w:ascii="Tahoma" w:eastAsia="Times New Roman" w:hAnsi="Tahoma" w:cs="Tahoma"/>
          <w:b/>
          <w:sz w:val="24"/>
          <w:szCs w:val="24"/>
        </w:rPr>
        <w:t xml:space="preserve">. Градостроительные регламенты, устанавливаемые в </w:t>
      </w:r>
      <w:bookmarkEnd w:id="29"/>
      <w:r w:rsidRPr="00014A59">
        <w:rPr>
          <w:rFonts w:ascii="Tahoma" w:eastAsia="Times New Roman" w:hAnsi="Tahoma" w:cs="Tahoma"/>
          <w:b/>
          <w:sz w:val="24"/>
          <w:szCs w:val="24"/>
        </w:rPr>
        <w:t>зонах инженерной инфраструктуры</w:t>
      </w:r>
      <w:bookmarkEnd w:id="30"/>
      <w:bookmarkEnd w:id="31"/>
      <w:bookmarkEnd w:id="32"/>
    </w:p>
    <w:p w:rsidR="00014A59" w:rsidRPr="00014A59" w:rsidRDefault="00014A59" w:rsidP="00014A59">
      <w:pPr>
        <w:spacing w:before="120" w:after="0"/>
        <w:ind w:firstLine="709"/>
        <w:jc w:val="both"/>
        <w:rPr>
          <w:rFonts w:ascii="Tahoma" w:eastAsia="Times New Roman" w:hAnsi="Tahoma" w:cs="Tahoma"/>
          <w:sz w:val="24"/>
          <w:szCs w:val="24"/>
          <w:lang w:eastAsia="en-US"/>
        </w:rPr>
      </w:pPr>
      <w:bookmarkStart w:id="33" w:name="_Toc300252955"/>
      <w:bookmarkStart w:id="34" w:name="_Toc297043820"/>
      <w:bookmarkStart w:id="35" w:name="_Toc300252957"/>
      <w:bookmarkStart w:id="36" w:name="_Toc297043814"/>
      <w:r w:rsidRPr="00014A59">
        <w:rPr>
          <w:rFonts w:ascii="Tahoma" w:eastAsia="Times New Roman" w:hAnsi="Tahoma" w:cs="Tahoma"/>
          <w:sz w:val="24"/>
          <w:szCs w:val="24"/>
          <w:lang w:eastAsia="en-US"/>
        </w:rPr>
        <w:t>1. На территории населенного пункта выделяется 1 вид зон инженерной инфраструктуры – зона размещения объектов связи.</w:t>
      </w:r>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 xml:space="preserve">2. </w:t>
      </w:r>
      <w:r w:rsidRPr="00014A59">
        <w:rPr>
          <w:rFonts w:ascii="Tahoma" w:eastAsia="Times New Roman" w:hAnsi="Tahoma" w:cs="Tahoma"/>
          <w:bCs/>
          <w:sz w:val="24"/>
          <w:szCs w:val="24"/>
          <w:lang w:eastAsia="en-US"/>
        </w:rPr>
        <w:t xml:space="preserve">Градостроительные регламенты, устанавливаемые в зоне </w:t>
      </w:r>
      <w:r w:rsidRPr="00014A59">
        <w:rPr>
          <w:rFonts w:ascii="Tahoma" w:eastAsia="Times New Roman" w:hAnsi="Tahoma" w:cs="Tahoma"/>
          <w:sz w:val="24"/>
          <w:szCs w:val="24"/>
          <w:lang w:eastAsia="en-US"/>
        </w:rPr>
        <w:t>размещения объектов связи (</w:t>
      </w:r>
      <w:r w:rsidRPr="00014A59">
        <w:rPr>
          <w:rFonts w:ascii="Tahoma" w:eastAsia="Times New Roman" w:hAnsi="Tahoma" w:cs="Tahoma"/>
          <w:b/>
          <w:sz w:val="24"/>
          <w:szCs w:val="24"/>
          <w:lang w:eastAsia="en-US"/>
        </w:rPr>
        <w:t>И-6</w:t>
      </w:r>
      <w:r w:rsidRPr="00014A59">
        <w:rPr>
          <w:rFonts w:ascii="Tahoma" w:eastAsia="Times New Roman" w:hAnsi="Tahoma" w:cs="Tahoma"/>
          <w:sz w:val="24"/>
          <w:szCs w:val="24"/>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014A59" w:rsidRPr="00014A59" w:rsidTr="00C658A8">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014A59" w:rsidRPr="00014A59" w:rsidTr="00C658A8">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Основные виды разрешенного использования</w:t>
            </w:r>
          </w:p>
        </w:tc>
      </w:tr>
      <w:tr w:rsidR="00014A59" w:rsidRPr="00014A59" w:rsidTr="00C658A8">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связи, радиовещания, телевидения, информатики (РРС, РПТС, базовые станции сотовой связи и т.д.)</w:t>
            </w:r>
          </w:p>
        </w:tc>
        <w:tc>
          <w:tcPr>
            <w:tcW w:w="4483"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Вспомогательные виды разрешенного использования</w:t>
            </w:r>
          </w:p>
        </w:tc>
      </w:tr>
      <w:tr w:rsidR="00014A59" w:rsidRPr="00014A59" w:rsidTr="00C658A8">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парковки для кратковременного и 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Условно разрешенные виды использования</w:t>
            </w:r>
          </w:p>
        </w:tc>
      </w:tr>
      <w:tr w:rsidR="00014A59" w:rsidRPr="00014A59" w:rsidTr="00C658A8">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014A59" w:rsidRPr="00014A59" w:rsidRDefault="00014A59" w:rsidP="00014A59">
            <w:pPr>
              <w:spacing w:after="0" w:line="240" w:lineRule="auto"/>
              <w:rPr>
                <w:rFonts w:ascii="Times New Roman" w:eastAsia="Times New Roman" w:hAnsi="Times New Roman" w:cs="Times New Roman"/>
                <w:sz w:val="18"/>
                <w:szCs w:val="18"/>
              </w:rPr>
            </w:pPr>
          </w:p>
        </w:tc>
      </w:tr>
    </w:tbl>
    <w:p w:rsidR="00014A59" w:rsidRPr="00014A59" w:rsidRDefault="00014A59" w:rsidP="00014A59">
      <w:pPr>
        <w:spacing w:beforeLines="20" w:before="48" w:afterLines="20" w:after="48" w:line="240" w:lineRule="auto"/>
        <w:ind w:left="720"/>
        <w:jc w:val="both"/>
        <w:rPr>
          <w:rFonts w:ascii="Tahoma" w:eastAsia="Times New Roman" w:hAnsi="Tahoma" w:cs="Tahoma"/>
          <w:sz w:val="20"/>
          <w:szCs w:val="20"/>
        </w:rPr>
      </w:pPr>
    </w:p>
    <w:p w:rsidR="00014A59" w:rsidRPr="00014A59" w:rsidRDefault="00014A59" w:rsidP="00014A59">
      <w:pPr>
        <w:keepNext/>
        <w:keepLines/>
        <w:spacing w:before="120" w:after="0"/>
        <w:ind w:firstLine="709"/>
        <w:outlineLvl w:val="2"/>
        <w:rPr>
          <w:rFonts w:ascii="Tahoma" w:eastAsia="Times New Roman" w:hAnsi="Tahoma" w:cs="Tahoma"/>
          <w:b/>
          <w:sz w:val="24"/>
          <w:szCs w:val="24"/>
        </w:rPr>
      </w:pPr>
      <w:bookmarkStart w:id="37" w:name="_Toc340760289"/>
      <w:r w:rsidRPr="00014A59">
        <w:rPr>
          <w:rFonts w:ascii="Tahoma" w:eastAsia="Times New Roman" w:hAnsi="Tahoma" w:cs="Tahoma"/>
          <w:b/>
          <w:sz w:val="24"/>
          <w:szCs w:val="24"/>
        </w:rPr>
        <w:t xml:space="preserve">Статья </w:t>
      </w:r>
      <w:r w:rsidRPr="00014A59">
        <w:rPr>
          <w:rFonts w:ascii="Tahoma" w:eastAsia="Times New Roman" w:hAnsi="Tahoma" w:cs="Tahoma"/>
          <w:b/>
          <w:caps/>
          <w:sz w:val="24"/>
          <w:szCs w:val="24"/>
        </w:rPr>
        <w:t>8</w:t>
      </w:r>
      <w:r w:rsidRPr="00014A59">
        <w:rPr>
          <w:rFonts w:ascii="Tahoma" w:eastAsia="Times New Roman" w:hAnsi="Tahoma" w:cs="Tahoma"/>
          <w:b/>
          <w:caps/>
          <w:sz w:val="24"/>
          <w:szCs w:val="24"/>
          <w:vertAlign w:val="superscript"/>
        </w:rPr>
        <w:t>19</w:t>
      </w:r>
      <w:r w:rsidRPr="00014A59">
        <w:rPr>
          <w:rFonts w:ascii="Tahoma" w:eastAsia="Times New Roman" w:hAnsi="Tahoma" w:cs="Tahoma"/>
          <w:b/>
          <w:caps/>
          <w:sz w:val="24"/>
          <w:szCs w:val="24"/>
        </w:rPr>
        <w:t xml:space="preserve">. </w:t>
      </w:r>
      <w:r w:rsidRPr="00014A59">
        <w:rPr>
          <w:rFonts w:ascii="Tahoma" w:eastAsia="Times New Roman" w:hAnsi="Tahoma" w:cs="Tahoma"/>
          <w:b/>
          <w:sz w:val="24"/>
          <w:szCs w:val="24"/>
        </w:rPr>
        <w:t>Градостроительные регламенты, устанавливаемые в зоне транспортной инфраструктуры</w:t>
      </w:r>
      <w:bookmarkEnd w:id="33"/>
      <w:bookmarkEnd w:id="34"/>
      <w:bookmarkEnd w:id="37"/>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1. Зоны транспортной инфраструктуры на территории населенного пункта отсутствуют.</w:t>
      </w:r>
    </w:p>
    <w:p w:rsidR="00014A59" w:rsidRPr="00014A59" w:rsidRDefault="00014A59" w:rsidP="00014A59">
      <w:pPr>
        <w:keepNext/>
        <w:keepLines/>
        <w:spacing w:before="120" w:after="0"/>
        <w:ind w:firstLine="709"/>
        <w:outlineLvl w:val="2"/>
        <w:rPr>
          <w:rFonts w:ascii="Tahoma" w:eastAsia="Times New Roman" w:hAnsi="Tahoma" w:cs="Tahoma"/>
          <w:b/>
          <w:sz w:val="24"/>
          <w:szCs w:val="24"/>
        </w:rPr>
      </w:pPr>
      <w:bookmarkStart w:id="38" w:name="_Toc340760290"/>
      <w:r w:rsidRPr="00014A59">
        <w:rPr>
          <w:rFonts w:ascii="Tahoma" w:eastAsia="Times New Roman" w:hAnsi="Tahoma" w:cs="Tahoma"/>
          <w:b/>
          <w:sz w:val="24"/>
          <w:szCs w:val="24"/>
        </w:rPr>
        <w:t>Статья 9</w:t>
      </w:r>
      <w:r w:rsidRPr="00014A59">
        <w:rPr>
          <w:rFonts w:ascii="Tahoma" w:eastAsia="Times New Roman" w:hAnsi="Tahoma" w:cs="Tahoma"/>
          <w:b/>
          <w:sz w:val="24"/>
          <w:szCs w:val="24"/>
          <w:vertAlign w:val="superscript"/>
        </w:rPr>
        <w:t>19</w:t>
      </w:r>
      <w:r w:rsidRPr="00014A59">
        <w:rPr>
          <w:rFonts w:ascii="Tahoma" w:eastAsia="Times New Roman" w:hAnsi="Tahoma" w:cs="Tahoma"/>
          <w:b/>
          <w:sz w:val="24"/>
          <w:szCs w:val="24"/>
        </w:rPr>
        <w:t>. Градостроительные регламенты, устанавливаемые в рекреационных зонах</w:t>
      </w:r>
      <w:bookmarkEnd w:id="35"/>
      <w:bookmarkEnd w:id="36"/>
      <w:bookmarkEnd w:id="38"/>
    </w:p>
    <w:bookmarkEnd w:id="21"/>
    <w:bookmarkEnd w:id="22"/>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rsidR="00014A59" w:rsidRPr="00014A59" w:rsidRDefault="00014A59" w:rsidP="00014A59">
      <w:pPr>
        <w:spacing w:before="120" w:after="0"/>
        <w:ind w:firstLine="709"/>
        <w:jc w:val="both"/>
        <w:rPr>
          <w:rFonts w:ascii="Tahoma" w:eastAsia="Times New Roman" w:hAnsi="Tahoma" w:cs="Tahoma"/>
          <w:bCs/>
          <w:sz w:val="24"/>
          <w:szCs w:val="24"/>
          <w:lang w:eastAsia="en-US"/>
        </w:rPr>
      </w:pPr>
      <w:r w:rsidRPr="00014A59">
        <w:rPr>
          <w:rFonts w:ascii="Tahoma" w:eastAsia="Times New Roman" w:hAnsi="Tahoma" w:cs="Tahoma"/>
          <w:sz w:val="24"/>
          <w:szCs w:val="24"/>
          <w:lang w:eastAsia="en-US"/>
        </w:rPr>
        <w:t>2. На территории населенного пункта выделяется 2 вида рекреационных зон:</w:t>
      </w:r>
      <w:r w:rsidRPr="00014A59">
        <w:rPr>
          <w:rFonts w:ascii="Tahoma" w:eastAsia="Times New Roman" w:hAnsi="Tahoma" w:cs="Tahoma"/>
          <w:bCs/>
          <w:sz w:val="24"/>
          <w:szCs w:val="24"/>
          <w:lang w:eastAsia="en-US"/>
        </w:rPr>
        <w:t xml:space="preserve"> </w:t>
      </w:r>
    </w:p>
    <w:p w:rsidR="00014A59" w:rsidRPr="00014A59" w:rsidRDefault="00014A59" w:rsidP="00014A59">
      <w:pPr>
        <w:spacing w:before="120" w:after="0"/>
        <w:ind w:firstLine="709"/>
        <w:jc w:val="both"/>
        <w:rPr>
          <w:rFonts w:ascii="Tahoma" w:eastAsia="Times New Roman" w:hAnsi="Tahoma" w:cs="Tahoma"/>
          <w:bCs/>
          <w:sz w:val="24"/>
          <w:szCs w:val="24"/>
          <w:lang w:eastAsia="en-US"/>
        </w:rPr>
      </w:pPr>
      <w:r w:rsidRPr="00014A59">
        <w:rPr>
          <w:rFonts w:ascii="Tahoma" w:eastAsia="Times New Roman" w:hAnsi="Tahoma" w:cs="Tahoma"/>
          <w:bCs/>
          <w:sz w:val="24"/>
          <w:szCs w:val="24"/>
          <w:lang w:eastAsia="en-US"/>
        </w:rPr>
        <w:t>Р-1– зона отдыха общего пользования;</w:t>
      </w:r>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bCs/>
          <w:sz w:val="24"/>
          <w:szCs w:val="24"/>
          <w:lang w:eastAsia="en-US"/>
        </w:rPr>
        <w:t xml:space="preserve">Р-5 – </w:t>
      </w:r>
      <w:r w:rsidRPr="00014A59">
        <w:rPr>
          <w:rFonts w:ascii="Tahoma" w:eastAsia="Times New Roman" w:hAnsi="Tahoma" w:cs="Tahoma"/>
          <w:sz w:val="24"/>
          <w:szCs w:val="24"/>
          <w:lang w:eastAsia="en-US"/>
        </w:rPr>
        <w:t>зона рекреационно-ландшафтных территорий.</w:t>
      </w:r>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3. Градостроительные регламенты, устанавливаемые в зоне отдыха общего пользования (</w:t>
      </w:r>
      <w:r w:rsidRPr="00014A59">
        <w:rPr>
          <w:rFonts w:ascii="Tahoma" w:eastAsia="Times New Roman" w:hAnsi="Tahoma" w:cs="Tahoma"/>
          <w:b/>
          <w:sz w:val="24"/>
          <w:szCs w:val="24"/>
          <w:lang w:eastAsia="en-US"/>
        </w:rPr>
        <w:t>Р-1</w:t>
      </w:r>
      <w:r w:rsidRPr="00014A59">
        <w:rPr>
          <w:rFonts w:ascii="Tahoma" w:eastAsia="Times New Roman" w:hAnsi="Tahoma" w:cs="Tahoma"/>
          <w:sz w:val="24"/>
          <w:szCs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014A59" w:rsidRPr="00014A59" w:rsidTr="00C658A8">
        <w:trPr>
          <w:tblHeader/>
          <w:jc w:val="center"/>
        </w:trPr>
        <w:tc>
          <w:tcPr>
            <w:tcW w:w="4484" w:type="dxa"/>
            <w:gridSpan w:val="2"/>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Виды разрешенного использования территории</w:t>
            </w:r>
          </w:p>
        </w:tc>
        <w:tc>
          <w:tcPr>
            <w:tcW w:w="4401" w:type="dxa"/>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014A59" w:rsidRPr="00014A59" w:rsidTr="00C658A8">
        <w:trPr>
          <w:cantSplit/>
          <w:jc w:val="center"/>
        </w:trPr>
        <w:tc>
          <w:tcPr>
            <w:tcW w:w="8885" w:type="dxa"/>
            <w:gridSpan w:val="3"/>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Основные виды разрешенного использования</w:t>
            </w:r>
          </w:p>
        </w:tc>
      </w:tr>
      <w:tr w:rsidR="00014A59" w:rsidRPr="00014A59" w:rsidTr="00C658A8">
        <w:trPr>
          <w:cantSplit/>
          <w:trHeight w:val="318"/>
          <w:jc w:val="center"/>
        </w:trPr>
        <w:tc>
          <w:tcPr>
            <w:tcW w:w="4484" w:type="dxa"/>
            <w:gridSpan w:val="2"/>
            <w:tcBorders>
              <w:bottom w:val="single" w:sz="4" w:space="0" w:color="auto"/>
            </w:tcBorders>
          </w:tcPr>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парки;</w:t>
            </w:r>
          </w:p>
        </w:tc>
        <w:tc>
          <w:tcPr>
            <w:tcW w:w="4401" w:type="dxa"/>
            <w:tcBorders>
              <w:bottom w:val="single" w:sz="4" w:space="0" w:color="auto"/>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Минимальный размер земельногоучастка10000кв.м.</w:t>
            </w:r>
          </w:p>
        </w:tc>
      </w:tr>
      <w:tr w:rsidR="00014A59" w:rsidRPr="00014A59" w:rsidTr="00C658A8">
        <w:trPr>
          <w:cantSplit/>
          <w:trHeight w:val="279"/>
          <w:jc w:val="center"/>
        </w:trPr>
        <w:tc>
          <w:tcPr>
            <w:tcW w:w="4484" w:type="dxa"/>
            <w:gridSpan w:val="2"/>
            <w:tcBorders>
              <w:top w:val="single" w:sz="4" w:space="0" w:color="auto"/>
              <w:bottom w:val="single" w:sz="4" w:space="0" w:color="auto"/>
            </w:tcBorders>
          </w:tcPr>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скверы;</w:t>
            </w:r>
          </w:p>
        </w:tc>
        <w:tc>
          <w:tcPr>
            <w:tcW w:w="4401" w:type="dxa"/>
            <w:tcBorders>
              <w:top w:val="single" w:sz="4" w:space="0" w:color="auto"/>
              <w:bottom w:val="single" w:sz="4" w:space="0" w:color="auto"/>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Минимальный размер земельного участка  5000кв.м.</w:t>
            </w:r>
          </w:p>
        </w:tc>
      </w:tr>
      <w:tr w:rsidR="00014A59" w:rsidRPr="00014A59" w:rsidTr="00C658A8">
        <w:trPr>
          <w:cantSplit/>
          <w:trHeight w:val="281"/>
          <w:jc w:val="center"/>
        </w:trPr>
        <w:tc>
          <w:tcPr>
            <w:tcW w:w="4484" w:type="dxa"/>
            <w:gridSpan w:val="2"/>
            <w:tcBorders>
              <w:top w:val="single" w:sz="4" w:space="0" w:color="auto"/>
              <w:bottom w:val="single" w:sz="4" w:space="0" w:color="auto"/>
            </w:tcBorders>
          </w:tcPr>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бульвары;</w:t>
            </w:r>
          </w:p>
        </w:tc>
        <w:tc>
          <w:tcPr>
            <w:tcW w:w="4401" w:type="dxa"/>
            <w:tcBorders>
              <w:top w:val="single" w:sz="4" w:space="0" w:color="auto"/>
              <w:bottom w:val="single" w:sz="4" w:space="0" w:color="auto"/>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trHeight w:val="217"/>
          <w:jc w:val="center"/>
        </w:trPr>
        <w:tc>
          <w:tcPr>
            <w:tcW w:w="4484" w:type="dxa"/>
            <w:gridSpan w:val="2"/>
            <w:tcBorders>
              <w:top w:val="single" w:sz="4" w:space="0" w:color="auto"/>
              <w:bottom w:val="single" w:sz="4" w:space="0" w:color="auto"/>
            </w:tcBorders>
          </w:tcPr>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организованные набережные;</w:t>
            </w:r>
          </w:p>
        </w:tc>
        <w:tc>
          <w:tcPr>
            <w:tcW w:w="4401" w:type="dxa"/>
            <w:tcBorders>
              <w:top w:val="single" w:sz="4" w:space="0" w:color="auto"/>
              <w:bottom w:val="single" w:sz="4" w:space="0" w:color="auto"/>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trHeight w:val="301"/>
          <w:jc w:val="center"/>
        </w:trPr>
        <w:tc>
          <w:tcPr>
            <w:tcW w:w="4484" w:type="dxa"/>
            <w:gridSpan w:val="2"/>
            <w:tcBorders>
              <w:top w:val="single" w:sz="4" w:space="0" w:color="auto"/>
            </w:tcBorders>
          </w:tcPr>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пляжи</w:t>
            </w:r>
          </w:p>
        </w:tc>
        <w:tc>
          <w:tcPr>
            <w:tcW w:w="4401" w:type="dxa"/>
            <w:tcBorders>
              <w:top w:val="single" w:sz="4" w:space="0" w:color="auto"/>
            </w:tcBorders>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8000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10000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tc>
      </w:tr>
      <w:tr w:rsidR="00014A59" w:rsidRPr="00014A59" w:rsidTr="00C658A8">
        <w:trPr>
          <w:cantSplit/>
          <w:trHeight w:val="368"/>
          <w:jc w:val="center"/>
        </w:trPr>
        <w:tc>
          <w:tcPr>
            <w:tcW w:w="8885" w:type="dxa"/>
            <w:gridSpan w:val="3"/>
            <w:tcBorders>
              <w:bottom w:val="single" w:sz="4" w:space="0" w:color="auto"/>
            </w:tcBorders>
            <w:vAlign w:val="center"/>
          </w:tcPr>
          <w:p w:rsidR="00014A59" w:rsidRPr="00014A59" w:rsidRDefault="00014A59" w:rsidP="00014A59">
            <w:pPr>
              <w:spacing w:after="0" w:line="240" w:lineRule="auto"/>
              <w:jc w:val="center"/>
              <w:rPr>
                <w:rFonts w:ascii="Times New Roman" w:eastAsia="Times New Roman" w:hAnsi="Times New Roman" w:cs="Times New Roman"/>
                <w:sz w:val="18"/>
                <w:szCs w:val="18"/>
              </w:rPr>
            </w:pPr>
            <w:r w:rsidRPr="00014A59">
              <w:rPr>
                <w:rFonts w:ascii="Times New Roman" w:eastAsia="Times New Roman" w:hAnsi="Times New Roman" w:cs="Times New Roman"/>
                <w:b/>
                <w:sz w:val="18"/>
                <w:szCs w:val="18"/>
              </w:rPr>
              <w:t>Вспомогательные виды разрешенного использования</w:t>
            </w:r>
          </w:p>
        </w:tc>
      </w:tr>
      <w:tr w:rsidR="00014A59" w:rsidRPr="00014A59" w:rsidTr="00C658A8">
        <w:trPr>
          <w:cantSplit/>
          <w:trHeight w:val="3047"/>
          <w:jc w:val="center"/>
        </w:trPr>
        <w:tc>
          <w:tcPr>
            <w:tcW w:w="4484" w:type="dxa"/>
            <w:gridSpan w:val="2"/>
          </w:tcPr>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lastRenderedPageBreak/>
              <w:t>монументы, памятники;</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площадки для мусоросборников;</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объекты инженерной инфраструктуры, предназначенные для обслуживания объектов зоны; </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открытые спортивные площадки;</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детские игровые площадки; </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площадки отдыха; </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оборудованные общественные туалеты; </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водные спасательные станции; </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учреждения общественного питания (</w:t>
            </w:r>
            <w:proofErr w:type="spellStart"/>
            <w:r w:rsidRPr="00014A59">
              <w:rPr>
                <w:rFonts w:ascii="Times New Roman" w:eastAsia="Times New Roman" w:hAnsi="Times New Roman" w:cs="Times New Roman"/>
                <w:sz w:val="18"/>
                <w:szCs w:val="18"/>
              </w:rPr>
              <w:t>доготовочные</w:t>
            </w:r>
            <w:proofErr w:type="spellEnd"/>
            <w:r w:rsidRPr="00014A59">
              <w:rPr>
                <w:rFonts w:ascii="Times New Roman" w:eastAsia="Times New Roman" w:hAnsi="Times New Roman" w:cs="Times New Roman"/>
                <w:sz w:val="18"/>
                <w:szCs w:val="18"/>
              </w:rPr>
              <w:t>);</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торговли (киоски, павильоны)</w:t>
            </w:r>
          </w:p>
        </w:tc>
        <w:tc>
          <w:tcPr>
            <w:tcW w:w="4401" w:type="dxa"/>
          </w:tcPr>
          <w:p w:rsidR="00014A59" w:rsidRPr="00014A59" w:rsidRDefault="00014A59" w:rsidP="00014A59">
            <w:pPr>
              <w:spacing w:after="0" w:line="240" w:lineRule="auto"/>
              <w:ind w:firstLine="128"/>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Предельные размеры зданий и сооружений – до 1 этажа</w:t>
            </w:r>
          </w:p>
        </w:tc>
      </w:tr>
      <w:tr w:rsidR="00014A59" w:rsidRPr="00014A59" w:rsidTr="00C658A8">
        <w:trPr>
          <w:cantSplit/>
          <w:jc w:val="center"/>
        </w:trPr>
        <w:tc>
          <w:tcPr>
            <w:tcW w:w="8885" w:type="dxa"/>
            <w:gridSpan w:val="3"/>
            <w:vAlign w:val="center"/>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Условно разрешенные виды использования</w:t>
            </w:r>
          </w:p>
        </w:tc>
      </w:tr>
      <w:tr w:rsidR="00014A59" w:rsidRPr="00014A59" w:rsidTr="00C658A8">
        <w:trPr>
          <w:cantSplit/>
          <w:trHeight w:val="416"/>
          <w:jc w:val="center"/>
        </w:trPr>
        <w:tc>
          <w:tcPr>
            <w:tcW w:w="4438" w:type="dxa"/>
          </w:tcPr>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объекты связи, радиовещания, телевидения, информатики; </w:t>
            </w:r>
          </w:p>
          <w:p w:rsidR="00014A59" w:rsidRPr="00014A59" w:rsidRDefault="00014A59" w:rsidP="00014A59">
            <w:pPr>
              <w:numPr>
                <w:ilvl w:val="0"/>
                <w:numId w:val="10"/>
              </w:numPr>
              <w:spacing w:after="0" w:line="240" w:lineRule="auto"/>
              <w:ind w:left="128" w:hanging="167"/>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локальные очистные сооружения ливневой канализации; пожарные пирсы</w:t>
            </w:r>
          </w:p>
        </w:tc>
        <w:tc>
          <w:tcPr>
            <w:tcW w:w="4447" w:type="dxa"/>
            <w:gridSpan w:val="2"/>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trHeight w:val="416"/>
          <w:jc w:val="center"/>
        </w:trPr>
        <w:tc>
          <w:tcPr>
            <w:tcW w:w="4438" w:type="dxa"/>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физкультурно-оздоровительные комплексы</w:t>
            </w:r>
          </w:p>
        </w:tc>
        <w:tc>
          <w:tcPr>
            <w:tcW w:w="4447" w:type="dxa"/>
            <w:gridSpan w:val="2"/>
          </w:tcPr>
          <w:p w:rsidR="00014A59" w:rsidRPr="00014A59" w:rsidRDefault="00014A59" w:rsidP="00014A59">
            <w:pPr>
              <w:spacing w:after="0" w:line="240" w:lineRule="auto"/>
              <w:rPr>
                <w:rFonts w:ascii="Times New Roman" w:eastAsia="Times New Roman" w:hAnsi="Times New Roman" w:cs="Times New Roman"/>
                <w:sz w:val="18"/>
                <w:szCs w:val="18"/>
              </w:rPr>
            </w:pPr>
          </w:p>
        </w:tc>
      </w:tr>
    </w:tbl>
    <w:p w:rsidR="00014A59" w:rsidRPr="00014A59" w:rsidRDefault="00014A59" w:rsidP="00014A59">
      <w:pPr>
        <w:spacing w:after="0" w:line="240" w:lineRule="auto"/>
        <w:rPr>
          <w:rFonts w:ascii="Tahoma" w:eastAsia="Times New Roman" w:hAnsi="Tahoma" w:cs="Tahoma"/>
          <w:sz w:val="20"/>
          <w:szCs w:val="20"/>
        </w:rPr>
      </w:pPr>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 xml:space="preserve">4. Градостроительные регламенты, устанавливаемые в зоне </w:t>
      </w:r>
      <w:r w:rsidRPr="00014A59">
        <w:rPr>
          <w:rFonts w:ascii="Tahoma" w:eastAsia="Times New Roman" w:hAnsi="Tahoma" w:cs="Tahoma"/>
          <w:bCs/>
          <w:sz w:val="24"/>
          <w:szCs w:val="24"/>
          <w:lang w:eastAsia="en-US"/>
        </w:rPr>
        <w:t>рекреационно-ландшафтных территорий</w:t>
      </w:r>
      <w:r w:rsidRPr="00014A59">
        <w:rPr>
          <w:rFonts w:ascii="Tahoma" w:eastAsia="Times New Roman" w:hAnsi="Tahoma" w:cs="Tahoma"/>
          <w:sz w:val="24"/>
          <w:szCs w:val="24"/>
          <w:lang w:eastAsia="en-US"/>
        </w:rPr>
        <w:t xml:space="preserve"> (</w:t>
      </w:r>
      <w:r w:rsidRPr="00014A59">
        <w:rPr>
          <w:rFonts w:ascii="Tahoma" w:eastAsia="Times New Roman" w:hAnsi="Tahoma" w:cs="Tahoma"/>
          <w:b/>
          <w:sz w:val="24"/>
          <w:szCs w:val="24"/>
          <w:lang w:eastAsia="en-US"/>
        </w:rPr>
        <w:t>Р-5</w:t>
      </w:r>
      <w:r w:rsidRPr="00014A59">
        <w:rPr>
          <w:rFonts w:ascii="Tahoma" w:eastAsia="Times New Roman" w:hAnsi="Tahoma" w:cs="Tahoma"/>
          <w:sz w:val="24"/>
          <w:szCs w:val="24"/>
          <w:lang w:eastAsia="en-US"/>
        </w:rPr>
        <w:t>):</w:t>
      </w:r>
    </w:p>
    <w:p w:rsidR="00014A59" w:rsidRPr="00014A59" w:rsidRDefault="00014A59" w:rsidP="00014A59">
      <w:pPr>
        <w:spacing w:after="0" w:line="240" w:lineRule="auto"/>
        <w:rPr>
          <w:rFonts w:ascii="Tahoma" w:eastAsia="Times New Roman"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3"/>
        <w:gridCol w:w="45"/>
        <w:gridCol w:w="4387"/>
      </w:tblGrid>
      <w:tr w:rsidR="00014A59" w:rsidRPr="00014A59" w:rsidTr="00C658A8">
        <w:trPr>
          <w:tblHeader/>
          <w:jc w:val="center"/>
        </w:trPr>
        <w:tc>
          <w:tcPr>
            <w:tcW w:w="4498"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bookmarkStart w:id="39" w:name="p"/>
            <w:bookmarkEnd w:id="39"/>
            <w:r w:rsidRPr="00014A59">
              <w:rPr>
                <w:rFonts w:ascii="Times New Roman" w:eastAsia="Times New Roman" w:hAnsi="Times New Roman" w:cs="Times New Roman"/>
                <w:b/>
                <w:sz w:val="18"/>
                <w:szCs w:val="18"/>
              </w:rPr>
              <w:t>Виды разрешенного использования территории</w:t>
            </w:r>
          </w:p>
        </w:tc>
        <w:tc>
          <w:tcPr>
            <w:tcW w:w="4387" w:type="dxa"/>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014A59" w:rsidRPr="00014A59" w:rsidTr="00C658A8">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Основные виды разрешенного использования</w:t>
            </w:r>
          </w:p>
        </w:tc>
      </w:tr>
      <w:tr w:rsidR="00014A59" w:rsidRPr="00014A59" w:rsidTr="00C658A8">
        <w:trPr>
          <w:cantSplit/>
          <w:trHeight w:val="536"/>
          <w:jc w:val="center"/>
        </w:trPr>
        <w:tc>
          <w:tcPr>
            <w:tcW w:w="4498" w:type="dxa"/>
            <w:gridSpan w:val="2"/>
            <w:tcBorders>
              <w:top w:val="single" w:sz="4" w:space="0" w:color="000000"/>
              <w:left w:val="single" w:sz="4" w:space="0" w:color="000000"/>
              <w:bottom w:val="single" w:sz="4" w:space="0" w:color="auto"/>
              <w:right w:val="single" w:sz="4" w:space="0" w:color="000000"/>
            </w:tcBorders>
            <w:hideMark/>
          </w:tcPr>
          <w:p w:rsidR="00014A59" w:rsidRPr="00014A59" w:rsidRDefault="00014A59" w:rsidP="00014A59">
            <w:pPr>
              <w:numPr>
                <w:ilvl w:val="0"/>
                <w:numId w:val="2"/>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оборудованные площадки для пикников;</w:t>
            </w:r>
          </w:p>
        </w:tc>
        <w:tc>
          <w:tcPr>
            <w:tcW w:w="4387" w:type="dxa"/>
            <w:tcBorders>
              <w:top w:val="single" w:sz="4" w:space="0" w:color="000000"/>
              <w:left w:val="single" w:sz="4" w:space="0" w:color="000000"/>
              <w:bottom w:val="single" w:sz="4" w:space="0" w:color="auto"/>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trHeight w:val="184"/>
          <w:jc w:val="center"/>
        </w:trPr>
        <w:tc>
          <w:tcPr>
            <w:tcW w:w="4498" w:type="dxa"/>
            <w:gridSpan w:val="2"/>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2"/>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открытые спортивные площадки;</w:t>
            </w:r>
          </w:p>
        </w:tc>
        <w:tc>
          <w:tcPr>
            <w:tcW w:w="4387"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15000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метра</w:t>
            </w:r>
          </w:p>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cantSplit/>
          <w:trHeight w:val="251"/>
          <w:jc w:val="center"/>
        </w:trPr>
        <w:tc>
          <w:tcPr>
            <w:tcW w:w="4498" w:type="dxa"/>
            <w:gridSpan w:val="2"/>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2"/>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лыжные базы;</w:t>
            </w:r>
          </w:p>
        </w:tc>
        <w:tc>
          <w:tcPr>
            <w:tcW w:w="4387"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5000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1 этаж</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метра</w:t>
            </w:r>
          </w:p>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- 50</w:t>
            </w:r>
          </w:p>
        </w:tc>
      </w:tr>
      <w:tr w:rsidR="00014A59" w:rsidRPr="00014A59" w:rsidTr="00C658A8">
        <w:trPr>
          <w:cantSplit/>
          <w:trHeight w:val="335"/>
          <w:jc w:val="center"/>
        </w:trPr>
        <w:tc>
          <w:tcPr>
            <w:tcW w:w="4498" w:type="dxa"/>
            <w:gridSpan w:val="2"/>
            <w:tcBorders>
              <w:top w:val="single" w:sz="4" w:space="0" w:color="auto"/>
              <w:left w:val="single" w:sz="4" w:space="0" w:color="000000"/>
              <w:bottom w:val="single" w:sz="4" w:space="0" w:color="000000"/>
              <w:right w:val="single" w:sz="4" w:space="0" w:color="000000"/>
            </w:tcBorders>
            <w:hideMark/>
          </w:tcPr>
          <w:p w:rsidR="00014A59" w:rsidRPr="00014A59" w:rsidRDefault="00014A59" w:rsidP="00014A59">
            <w:pPr>
              <w:numPr>
                <w:ilvl w:val="0"/>
                <w:numId w:val="2"/>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площадки для выгула собак пляжи</w:t>
            </w:r>
          </w:p>
        </w:tc>
        <w:tc>
          <w:tcPr>
            <w:tcW w:w="4387" w:type="dxa"/>
            <w:tcBorders>
              <w:top w:val="single" w:sz="4" w:space="0" w:color="auto"/>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Минимальный размер земельного участка 25кв.м.</w:t>
            </w:r>
          </w:p>
        </w:tc>
      </w:tr>
      <w:tr w:rsidR="00014A59" w:rsidRPr="00014A59" w:rsidTr="00C658A8">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Вспомогательные виды разрешенного использования</w:t>
            </w:r>
          </w:p>
        </w:tc>
      </w:tr>
      <w:tr w:rsidR="00014A59" w:rsidRPr="00014A59" w:rsidTr="00C658A8">
        <w:trPr>
          <w:cantSplit/>
          <w:trHeight w:val="1004"/>
          <w:jc w:val="center"/>
        </w:trPr>
        <w:tc>
          <w:tcPr>
            <w:tcW w:w="4498" w:type="dxa"/>
            <w:gridSpan w:val="2"/>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numPr>
                <w:ilvl w:val="0"/>
                <w:numId w:val="2"/>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временные сезонные объекты торговли (киоски, павильоны); </w:t>
            </w:r>
          </w:p>
          <w:p w:rsidR="00014A59" w:rsidRPr="00014A59" w:rsidRDefault="00014A59" w:rsidP="00014A59">
            <w:pPr>
              <w:numPr>
                <w:ilvl w:val="0"/>
                <w:numId w:val="3"/>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временные сооружения для обслуживания отдыхающих; </w:t>
            </w:r>
          </w:p>
          <w:p w:rsidR="00014A59" w:rsidRPr="00014A59" w:rsidRDefault="00014A59" w:rsidP="00014A59">
            <w:pPr>
              <w:numPr>
                <w:ilvl w:val="0"/>
                <w:numId w:val="3"/>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площадки для мусоросборников; </w:t>
            </w:r>
          </w:p>
          <w:p w:rsidR="00014A59" w:rsidRPr="00014A59" w:rsidRDefault="00014A59" w:rsidP="00014A59">
            <w:pPr>
              <w:numPr>
                <w:ilvl w:val="0"/>
                <w:numId w:val="2"/>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парковки для кратковременного и временного хранения автомобилей при объектах общественно-делового назначения; </w:t>
            </w:r>
          </w:p>
          <w:p w:rsidR="00014A59" w:rsidRPr="00014A59" w:rsidRDefault="00014A59" w:rsidP="00014A59">
            <w:pPr>
              <w:numPr>
                <w:ilvl w:val="0"/>
                <w:numId w:val="2"/>
              </w:numPr>
              <w:spacing w:after="0" w:line="240" w:lineRule="auto"/>
              <w:ind w:left="129" w:hanging="166"/>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пожарные пирсы</w:t>
            </w:r>
          </w:p>
        </w:tc>
        <w:tc>
          <w:tcPr>
            <w:tcW w:w="4387"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Условно разрешенные виды использования</w:t>
            </w:r>
          </w:p>
        </w:tc>
      </w:tr>
      <w:tr w:rsidR="00014A59" w:rsidRPr="00014A59" w:rsidTr="00C658A8">
        <w:trPr>
          <w:cantSplit/>
          <w:trHeight w:val="212"/>
          <w:jc w:val="center"/>
        </w:trPr>
        <w:tc>
          <w:tcPr>
            <w:tcW w:w="4453" w:type="dxa"/>
            <w:tcBorders>
              <w:top w:val="single" w:sz="4" w:space="0" w:color="000000"/>
              <w:left w:val="single" w:sz="4" w:space="0" w:color="000000"/>
              <w:bottom w:val="single" w:sz="4" w:space="0" w:color="auto"/>
              <w:right w:val="single" w:sz="4" w:space="0" w:color="000000"/>
            </w:tcBorders>
            <w:hideMark/>
          </w:tcPr>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гостиницы;</w:t>
            </w:r>
          </w:p>
        </w:tc>
        <w:tc>
          <w:tcPr>
            <w:tcW w:w="4432" w:type="dxa"/>
            <w:gridSpan w:val="2"/>
            <w:tcBorders>
              <w:top w:val="single" w:sz="4" w:space="0" w:color="000000"/>
              <w:left w:val="single" w:sz="4" w:space="0" w:color="000000"/>
              <w:bottom w:val="single" w:sz="4" w:space="0" w:color="auto"/>
              <w:right w:val="single" w:sz="4" w:space="0" w:color="000000"/>
            </w:tcBorders>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1375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5500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318"/>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cantSplit/>
          <w:trHeight w:val="251"/>
          <w:jc w:val="center"/>
        </w:trPr>
        <w:tc>
          <w:tcPr>
            <w:tcW w:w="4453"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водные станции;</w:t>
            </w:r>
          </w:p>
        </w:tc>
        <w:tc>
          <w:tcPr>
            <w:tcW w:w="4432" w:type="dxa"/>
            <w:gridSpan w:val="2"/>
            <w:tcBorders>
              <w:top w:val="single" w:sz="4" w:space="0" w:color="auto"/>
              <w:left w:val="single" w:sz="4" w:space="0" w:color="000000"/>
              <w:bottom w:val="single" w:sz="4" w:space="0" w:color="auto"/>
              <w:right w:val="single" w:sz="4" w:space="0" w:color="000000"/>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trHeight w:val="301"/>
          <w:jc w:val="center"/>
        </w:trPr>
        <w:tc>
          <w:tcPr>
            <w:tcW w:w="4453"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lastRenderedPageBreak/>
              <w:t xml:space="preserve">объекты общественного питания; </w:t>
            </w:r>
          </w:p>
        </w:tc>
        <w:tc>
          <w:tcPr>
            <w:tcW w:w="4432" w:type="dxa"/>
            <w:gridSpan w:val="2"/>
            <w:tcBorders>
              <w:top w:val="single" w:sz="4" w:space="0" w:color="auto"/>
              <w:left w:val="single" w:sz="4" w:space="0" w:color="000000"/>
              <w:bottom w:val="single" w:sz="4" w:space="0" w:color="auto"/>
              <w:right w:val="single" w:sz="4" w:space="0" w:color="000000"/>
            </w:tcBorders>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2000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2500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cantSplit/>
          <w:trHeight w:val="251"/>
          <w:jc w:val="center"/>
        </w:trPr>
        <w:tc>
          <w:tcPr>
            <w:tcW w:w="4453" w:type="dxa"/>
            <w:tcBorders>
              <w:top w:val="single" w:sz="4" w:space="0" w:color="auto"/>
              <w:left w:val="single" w:sz="4" w:space="0" w:color="000000"/>
              <w:bottom w:val="single" w:sz="4" w:space="0" w:color="000000"/>
              <w:right w:val="single" w:sz="4" w:space="0" w:color="000000"/>
            </w:tcBorders>
            <w:hideMark/>
          </w:tcPr>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открытые спортивные площадки</w:t>
            </w:r>
          </w:p>
        </w:tc>
        <w:tc>
          <w:tcPr>
            <w:tcW w:w="4432" w:type="dxa"/>
            <w:gridSpan w:val="2"/>
            <w:tcBorders>
              <w:top w:val="single" w:sz="4" w:space="0" w:color="auto"/>
              <w:left w:val="single" w:sz="4" w:space="0" w:color="000000"/>
              <w:bottom w:val="single" w:sz="4" w:space="0" w:color="000000"/>
              <w:right w:val="single" w:sz="4" w:space="0" w:color="000000"/>
            </w:tcBorders>
          </w:tcPr>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Максимальные и минимальные размеры земельных участков от 1000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 xml:space="preserve">. до 15000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3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метра</w:t>
            </w:r>
          </w:p>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cantSplit/>
          <w:trHeight w:val="416"/>
          <w:jc w:val="center"/>
        </w:trPr>
        <w:tc>
          <w:tcPr>
            <w:tcW w:w="4453"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объекты инженерной инфраструктуры; </w:t>
            </w:r>
          </w:p>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оборудованные источники нецентрализованного водоснабжения (родники)</w:t>
            </w:r>
          </w:p>
        </w:tc>
        <w:tc>
          <w:tcPr>
            <w:tcW w:w="4432" w:type="dxa"/>
            <w:gridSpan w:val="2"/>
            <w:tcBorders>
              <w:top w:val="single" w:sz="4" w:space="0" w:color="000000"/>
              <w:left w:val="single" w:sz="4" w:space="0" w:color="000000"/>
              <w:bottom w:val="single" w:sz="4" w:space="0" w:color="000000"/>
              <w:right w:val="single" w:sz="4" w:space="0" w:color="000000"/>
            </w:tcBorders>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bl>
    <w:p w:rsidR="00014A59" w:rsidRPr="00014A59" w:rsidRDefault="00014A59" w:rsidP="00014A59">
      <w:pPr>
        <w:spacing w:after="0" w:line="240" w:lineRule="auto"/>
        <w:rPr>
          <w:rFonts w:ascii="Tahoma" w:eastAsia="Times New Roman" w:hAnsi="Tahoma" w:cs="Tahoma"/>
          <w:sz w:val="20"/>
          <w:szCs w:val="20"/>
        </w:rPr>
      </w:pPr>
    </w:p>
    <w:p w:rsidR="00014A59" w:rsidRPr="00014A59" w:rsidRDefault="00014A59" w:rsidP="00014A59">
      <w:pPr>
        <w:keepNext/>
        <w:keepLines/>
        <w:spacing w:before="120" w:after="0"/>
        <w:ind w:firstLine="709"/>
        <w:outlineLvl w:val="2"/>
        <w:rPr>
          <w:rFonts w:ascii="Tahoma" w:eastAsia="Times New Roman" w:hAnsi="Tahoma" w:cs="Tahoma"/>
          <w:b/>
          <w:sz w:val="24"/>
          <w:szCs w:val="24"/>
        </w:rPr>
      </w:pPr>
      <w:bookmarkStart w:id="40" w:name="_Toc291162190"/>
      <w:bookmarkStart w:id="41" w:name="_Toc163035004"/>
      <w:bookmarkStart w:id="42" w:name="_Toc300252959"/>
      <w:bookmarkStart w:id="43" w:name="_Toc297043818"/>
      <w:bookmarkStart w:id="44" w:name="_Toc340760292"/>
      <w:r w:rsidRPr="00014A59">
        <w:rPr>
          <w:rFonts w:ascii="Tahoma" w:eastAsia="Times New Roman" w:hAnsi="Tahoma" w:cs="Tahoma"/>
          <w:b/>
          <w:sz w:val="24"/>
          <w:szCs w:val="24"/>
        </w:rPr>
        <w:t xml:space="preserve">Статья </w:t>
      </w:r>
      <w:r w:rsidRPr="00014A59">
        <w:rPr>
          <w:rFonts w:ascii="Tahoma" w:eastAsia="Times New Roman" w:hAnsi="Tahoma" w:cs="Tahoma"/>
          <w:b/>
          <w:caps/>
          <w:sz w:val="24"/>
          <w:szCs w:val="24"/>
        </w:rPr>
        <w:t>11</w:t>
      </w:r>
      <w:r w:rsidRPr="00014A59">
        <w:rPr>
          <w:rFonts w:ascii="Tahoma" w:eastAsia="Times New Roman" w:hAnsi="Tahoma" w:cs="Tahoma"/>
          <w:b/>
          <w:caps/>
          <w:sz w:val="24"/>
          <w:szCs w:val="24"/>
          <w:vertAlign w:val="superscript"/>
        </w:rPr>
        <w:t>19</w:t>
      </w:r>
      <w:r w:rsidRPr="00014A59">
        <w:rPr>
          <w:rFonts w:ascii="Tahoma" w:eastAsia="Times New Roman" w:hAnsi="Tahoma" w:cs="Tahoma"/>
          <w:b/>
          <w:caps/>
          <w:sz w:val="24"/>
          <w:szCs w:val="24"/>
        </w:rPr>
        <w:t xml:space="preserve">. </w:t>
      </w:r>
      <w:bookmarkEnd w:id="40"/>
      <w:bookmarkEnd w:id="41"/>
      <w:r w:rsidRPr="00014A59">
        <w:rPr>
          <w:rFonts w:ascii="Tahoma" w:eastAsia="Times New Roman" w:hAnsi="Tahoma" w:cs="Tahoma"/>
          <w:b/>
          <w:sz w:val="24"/>
          <w:szCs w:val="24"/>
        </w:rPr>
        <w:t xml:space="preserve">Градостроительные регламенты, устанавливаемые в </w:t>
      </w:r>
      <w:bookmarkEnd w:id="42"/>
      <w:bookmarkEnd w:id="43"/>
      <w:r w:rsidRPr="00014A59">
        <w:rPr>
          <w:rFonts w:ascii="Tahoma" w:eastAsia="Times New Roman" w:hAnsi="Tahoma" w:cs="Tahoma"/>
          <w:b/>
          <w:sz w:val="24"/>
          <w:szCs w:val="24"/>
        </w:rPr>
        <w:t>зонах специального назначения</w:t>
      </w:r>
      <w:bookmarkEnd w:id="44"/>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1. На территории населенного пункта выделяется 1 вид зон специального назначения – зона озеленения специального назначения (С-5).</w:t>
      </w:r>
    </w:p>
    <w:p w:rsidR="00014A59" w:rsidRPr="00014A59" w:rsidRDefault="00014A59" w:rsidP="00014A59">
      <w:pPr>
        <w:spacing w:before="120" w:after="0"/>
        <w:ind w:firstLine="709"/>
        <w:jc w:val="both"/>
        <w:rPr>
          <w:rFonts w:ascii="Tahoma" w:eastAsia="Times New Roman" w:hAnsi="Tahoma" w:cs="Tahoma"/>
          <w:sz w:val="24"/>
          <w:szCs w:val="24"/>
          <w:lang w:eastAsia="en-US"/>
        </w:rPr>
      </w:pPr>
      <w:r w:rsidRPr="00014A59">
        <w:rPr>
          <w:rFonts w:ascii="Tahoma" w:eastAsia="Times New Roman" w:hAnsi="Tahoma" w:cs="Tahoma"/>
          <w:sz w:val="24"/>
          <w:szCs w:val="24"/>
          <w:lang w:eastAsia="en-US"/>
        </w:rPr>
        <w:t>2. Градостроительные регламенты, устанавливаемые в зоне озеленения специального назначения (</w:t>
      </w:r>
      <w:r w:rsidRPr="00014A59">
        <w:rPr>
          <w:rFonts w:ascii="Tahoma" w:eastAsia="Times New Roman" w:hAnsi="Tahoma" w:cs="Tahoma"/>
          <w:b/>
          <w:sz w:val="24"/>
          <w:szCs w:val="24"/>
          <w:lang w:eastAsia="en-US"/>
        </w:rPr>
        <w:t>С-5</w:t>
      </w:r>
      <w:r w:rsidRPr="00014A59">
        <w:rPr>
          <w:rFonts w:ascii="Tahoma" w:eastAsia="Times New Roman" w:hAnsi="Tahoma" w:cs="Tahoma"/>
          <w:sz w:val="24"/>
          <w:szCs w:val="24"/>
          <w:lang w:eastAsia="en-US"/>
        </w:rPr>
        <w:t xml:space="preserve">): </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014A59" w:rsidRPr="00014A59" w:rsidTr="00C658A8">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014A59" w:rsidRPr="00014A59" w:rsidTr="00C658A8">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Основные виды разрешенного использования</w:t>
            </w:r>
          </w:p>
        </w:tc>
      </w:tr>
      <w:tr w:rsidR="00014A59" w:rsidRPr="00014A59" w:rsidTr="00C658A8">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древесно-кустарниковые насаждения, выполняющие санитарно-защитные функции</w:t>
            </w:r>
          </w:p>
        </w:tc>
        <w:tc>
          <w:tcPr>
            <w:tcW w:w="4483"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Вспомогательные виды разрешенного использования</w:t>
            </w:r>
          </w:p>
        </w:tc>
      </w:tr>
      <w:tr w:rsidR="00014A59" w:rsidRPr="00014A59" w:rsidTr="00C658A8">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объекты инженерной инфраструктуры (кроме источников питьевого водоснабжения)</w:t>
            </w:r>
          </w:p>
        </w:tc>
        <w:tc>
          <w:tcPr>
            <w:tcW w:w="4483"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ind w:firstLine="17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014A59" w:rsidRPr="00014A59" w:rsidRDefault="00014A59" w:rsidP="00014A59">
            <w:pPr>
              <w:spacing w:after="0" w:line="240" w:lineRule="auto"/>
              <w:ind w:firstLine="17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014A59" w:rsidRPr="00014A59" w:rsidRDefault="00014A59" w:rsidP="00014A59">
            <w:pPr>
              <w:spacing w:after="0" w:line="240" w:lineRule="auto"/>
              <w:jc w:val="center"/>
              <w:rPr>
                <w:rFonts w:ascii="Times New Roman" w:eastAsia="Times New Roman" w:hAnsi="Times New Roman" w:cs="Times New Roman"/>
                <w:b/>
                <w:sz w:val="18"/>
                <w:szCs w:val="18"/>
              </w:rPr>
            </w:pPr>
            <w:r w:rsidRPr="00014A59">
              <w:rPr>
                <w:rFonts w:ascii="Times New Roman" w:eastAsia="Times New Roman" w:hAnsi="Times New Roman" w:cs="Times New Roman"/>
                <w:b/>
                <w:sz w:val="18"/>
                <w:szCs w:val="18"/>
              </w:rPr>
              <w:t>Условно разрешенные виды использования</w:t>
            </w:r>
          </w:p>
        </w:tc>
      </w:tr>
      <w:tr w:rsidR="00014A59" w:rsidRPr="00014A59" w:rsidTr="00C658A8">
        <w:trPr>
          <w:cantSplit/>
          <w:trHeight w:val="854"/>
          <w:jc w:val="center"/>
        </w:trPr>
        <w:tc>
          <w:tcPr>
            <w:tcW w:w="4775" w:type="dxa"/>
            <w:tcBorders>
              <w:top w:val="single" w:sz="4" w:space="0" w:color="000000"/>
              <w:left w:val="single" w:sz="4" w:space="0" w:color="000000"/>
              <w:bottom w:val="single" w:sz="4" w:space="0" w:color="auto"/>
              <w:right w:val="single" w:sz="4" w:space="0" w:color="000000"/>
            </w:tcBorders>
            <w:hideMark/>
          </w:tcPr>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гаражные комплексы боксового типа; индивидуальные хозяйственные постройки (кроме овощехранилищ);</w:t>
            </w:r>
          </w:p>
        </w:tc>
        <w:tc>
          <w:tcPr>
            <w:tcW w:w="4483" w:type="dxa"/>
            <w:tcBorders>
              <w:top w:val="single" w:sz="4" w:space="0" w:color="000000"/>
              <w:left w:val="single" w:sz="4" w:space="0" w:color="000000"/>
              <w:bottom w:val="single" w:sz="4" w:space="0" w:color="auto"/>
              <w:right w:val="single" w:sz="4" w:space="0" w:color="000000"/>
            </w:tcBorders>
          </w:tcPr>
          <w:p w:rsidR="00014A59" w:rsidRPr="00014A59" w:rsidRDefault="00014A59" w:rsidP="00014A59">
            <w:pPr>
              <w:spacing w:after="0" w:line="240" w:lineRule="auto"/>
              <w:ind w:firstLine="177"/>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Отступ зданий от красной линии улиц и проездов должен составлять не менее 5 м.</w:t>
            </w:r>
          </w:p>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w:t>
            </w:r>
            <w:r w:rsidRPr="00014A59">
              <w:rPr>
                <w:rFonts w:ascii="Times New Roman" w:eastAsia="Times New Roman" w:hAnsi="Times New Roman" w:cs="Times New Roman"/>
                <w:sz w:val="18"/>
                <w:szCs w:val="18"/>
              </w:rPr>
              <w:br/>
              <w:t xml:space="preserve">20000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jc w:val="both"/>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под гаражным боксом 18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1 этажа</w:t>
            </w:r>
          </w:p>
          <w:p w:rsidR="00014A59" w:rsidRPr="00014A59" w:rsidRDefault="00014A59" w:rsidP="00014A59">
            <w:pPr>
              <w:spacing w:after="0" w:line="240" w:lineRule="auto"/>
              <w:ind w:firstLine="260"/>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17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r w:rsidR="00014A59" w:rsidRPr="00014A59" w:rsidTr="00C658A8">
        <w:trPr>
          <w:cantSplit/>
          <w:trHeight w:val="887"/>
          <w:jc w:val="center"/>
        </w:trPr>
        <w:tc>
          <w:tcPr>
            <w:tcW w:w="4775" w:type="dxa"/>
            <w:tcBorders>
              <w:top w:val="single" w:sz="4" w:space="0" w:color="auto"/>
              <w:left w:val="single" w:sz="4" w:space="0" w:color="000000"/>
              <w:bottom w:val="single" w:sz="4" w:space="0" w:color="auto"/>
              <w:right w:val="single" w:sz="4" w:space="0" w:color="000000"/>
            </w:tcBorders>
            <w:hideMark/>
          </w:tcPr>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proofErr w:type="gramStart"/>
            <w:r w:rsidRPr="00014A59">
              <w:rPr>
                <w:rFonts w:ascii="Times New Roman" w:eastAsia="Times New Roman" w:hAnsi="Times New Roman" w:cs="Times New Roman"/>
                <w:sz w:val="18"/>
                <w:szCs w:val="18"/>
              </w:rPr>
              <w:t xml:space="preserve">промышленные предприятия IV, V классов санитарной опасности (кроме пищевого и лекарственного производств); </w:t>
            </w:r>
            <w:proofErr w:type="gramEnd"/>
          </w:p>
        </w:tc>
        <w:tc>
          <w:tcPr>
            <w:tcW w:w="4483" w:type="dxa"/>
            <w:tcBorders>
              <w:top w:val="single" w:sz="4" w:space="0" w:color="auto"/>
              <w:left w:val="single" w:sz="4" w:space="0" w:color="000000"/>
              <w:bottom w:val="single" w:sz="4" w:space="0" w:color="auto"/>
              <w:right w:val="single" w:sz="4" w:space="0" w:color="000000"/>
            </w:tcBorders>
          </w:tcPr>
          <w:p w:rsidR="00014A59" w:rsidRPr="00014A59" w:rsidRDefault="00014A59" w:rsidP="00014A59">
            <w:pPr>
              <w:spacing w:after="0" w:line="240" w:lineRule="auto"/>
              <w:ind w:firstLine="17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Не подлежат установлению</w:t>
            </w:r>
          </w:p>
        </w:tc>
      </w:tr>
      <w:tr w:rsidR="00014A59" w:rsidRPr="00014A59" w:rsidTr="00C658A8">
        <w:trPr>
          <w:cantSplit/>
          <w:trHeight w:val="235"/>
          <w:jc w:val="center"/>
        </w:trPr>
        <w:tc>
          <w:tcPr>
            <w:tcW w:w="4775" w:type="dxa"/>
            <w:tcBorders>
              <w:top w:val="single" w:sz="4" w:space="0" w:color="auto"/>
              <w:left w:val="single" w:sz="4" w:space="0" w:color="000000"/>
              <w:bottom w:val="single" w:sz="4" w:space="0" w:color="000000"/>
              <w:right w:val="single" w:sz="4" w:space="0" w:color="000000"/>
            </w:tcBorders>
            <w:hideMark/>
          </w:tcPr>
          <w:p w:rsidR="00014A59" w:rsidRPr="00014A59" w:rsidRDefault="00014A59" w:rsidP="00014A59">
            <w:pPr>
              <w:numPr>
                <w:ilvl w:val="0"/>
                <w:numId w:val="4"/>
              </w:numPr>
              <w:spacing w:after="0" w:line="240" w:lineRule="auto"/>
              <w:ind w:left="129" w:hanging="14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административные учреждения</w:t>
            </w:r>
          </w:p>
        </w:tc>
        <w:tc>
          <w:tcPr>
            <w:tcW w:w="4483" w:type="dxa"/>
            <w:tcBorders>
              <w:top w:val="single" w:sz="4" w:space="0" w:color="auto"/>
              <w:left w:val="single" w:sz="4" w:space="0" w:color="000000"/>
              <w:bottom w:val="single" w:sz="4" w:space="0" w:color="000000"/>
              <w:right w:val="single" w:sz="4" w:space="0" w:color="000000"/>
            </w:tcBorders>
          </w:tcPr>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 xml:space="preserve">Минимальный размер земельного участка 500 </w:t>
            </w:r>
            <w:proofErr w:type="spellStart"/>
            <w:r w:rsidRPr="00014A59">
              <w:rPr>
                <w:rFonts w:ascii="Times New Roman" w:eastAsia="Times New Roman" w:hAnsi="Times New Roman" w:cs="Times New Roman"/>
                <w:sz w:val="18"/>
                <w:szCs w:val="18"/>
              </w:rPr>
              <w:t>кв.м</w:t>
            </w:r>
            <w:proofErr w:type="spellEnd"/>
            <w:r w:rsidRPr="00014A59">
              <w:rPr>
                <w:rFonts w:ascii="Times New Roman" w:eastAsia="Times New Roman" w:hAnsi="Times New Roman" w:cs="Times New Roman"/>
                <w:sz w:val="18"/>
                <w:szCs w:val="18"/>
              </w:rPr>
              <w:t>.</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Высота зданий не должна превышать 5 этажей</w:t>
            </w:r>
          </w:p>
          <w:p w:rsidR="00014A59" w:rsidRPr="00014A59" w:rsidRDefault="00014A59" w:rsidP="00014A59">
            <w:pPr>
              <w:spacing w:after="0" w:line="240" w:lineRule="auto"/>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Расстояния от здания до границы соседнего земельного участка должны быть не менее 3 метров</w:t>
            </w:r>
          </w:p>
          <w:p w:rsidR="00014A59" w:rsidRPr="00014A59" w:rsidRDefault="00014A59" w:rsidP="00014A59">
            <w:pPr>
              <w:spacing w:after="0" w:line="240" w:lineRule="auto"/>
              <w:ind w:firstLine="172"/>
              <w:rPr>
                <w:rFonts w:ascii="Times New Roman" w:eastAsia="Times New Roman" w:hAnsi="Times New Roman" w:cs="Times New Roman"/>
                <w:sz w:val="18"/>
                <w:szCs w:val="18"/>
              </w:rPr>
            </w:pPr>
            <w:r w:rsidRPr="00014A59">
              <w:rPr>
                <w:rFonts w:ascii="Times New Roman" w:eastAsia="Times New Roman" w:hAnsi="Times New Roman" w:cs="Times New Roman"/>
                <w:sz w:val="18"/>
                <w:szCs w:val="18"/>
              </w:rPr>
              <w:t>Максимальный процент застройки - 80</w:t>
            </w:r>
          </w:p>
        </w:tc>
      </w:tr>
    </w:tbl>
    <w:p w:rsidR="00014A59" w:rsidRPr="00014A59" w:rsidRDefault="00014A59" w:rsidP="00014A59">
      <w:pPr>
        <w:spacing w:before="120" w:after="0"/>
        <w:ind w:firstLine="709"/>
        <w:jc w:val="both"/>
        <w:rPr>
          <w:rFonts w:ascii="Tahoma" w:eastAsia="Times New Roman" w:hAnsi="Tahoma" w:cs="Tahoma"/>
          <w:sz w:val="24"/>
          <w:szCs w:val="24"/>
          <w:lang w:eastAsia="en-US"/>
        </w:rPr>
      </w:pPr>
    </w:p>
    <w:p w:rsidR="00014A59" w:rsidRPr="00014A59" w:rsidRDefault="00014A59" w:rsidP="00014A59">
      <w:pPr>
        <w:spacing w:after="0" w:line="240" w:lineRule="auto"/>
        <w:ind w:left="6050"/>
        <w:rPr>
          <w:rFonts w:ascii="Times New Roman" w:eastAsia="Times New Roman" w:hAnsi="Times New Roman" w:cs="Tahoma"/>
          <w:sz w:val="20"/>
          <w:szCs w:val="20"/>
          <w:lang w:val="en-US"/>
        </w:rPr>
      </w:pPr>
    </w:p>
    <w:p w:rsidR="000C5702" w:rsidRPr="00C50E0E" w:rsidRDefault="000C5702" w:rsidP="00A00CD8">
      <w:pPr>
        <w:keepNext/>
        <w:pageBreakBefore/>
        <w:spacing w:before="240" w:after="60" w:line="240" w:lineRule="auto"/>
        <w:outlineLvl w:val="1"/>
        <w:rPr>
          <w:rFonts w:ascii="Times New Roman" w:eastAsia="Times New Roman" w:hAnsi="Times New Roman" w:cs="Times New Roman"/>
          <w:sz w:val="24"/>
          <w:szCs w:val="24"/>
        </w:rPr>
      </w:pPr>
    </w:p>
    <w:sectPr w:rsidR="000C5702" w:rsidRPr="00C50E0E" w:rsidSect="003D360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02465"/>
    <w:multiLevelType w:val="hybridMultilevel"/>
    <w:tmpl w:val="63345820"/>
    <w:lvl w:ilvl="0" w:tplc="0DC488DE">
      <w:start w:val="1"/>
      <w:numFmt w:val="bullet"/>
      <w:pStyle w:val="IntenseQuoteChar"/>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634B0ED6"/>
    <w:multiLevelType w:val="hybridMultilevel"/>
    <w:tmpl w:val="2DF8FDA4"/>
    <w:lvl w:ilvl="0" w:tplc="C734CDC2">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5A"/>
    <w:rsid w:val="00000FB7"/>
    <w:rsid w:val="00003A7B"/>
    <w:rsid w:val="000058FA"/>
    <w:rsid w:val="0000653A"/>
    <w:rsid w:val="00006AF9"/>
    <w:rsid w:val="00007612"/>
    <w:rsid w:val="00007687"/>
    <w:rsid w:val="0000769A"/>
    <w:rsid w:val="0000789E"/>
    <w:rsid w:val="00007F16"/>
    <w:rsid w:val="00007F23"/>
    <w:rsid w:val="00010B65"/>
    <w:rsid w:val="00011164"/>
    <w:rsid w:val="00011E74"/>
    <w:rsid w:val="0001214E"/>
    <w:rsid w:val="00012BB7"/>
    <w:rsid w:val="00012DCC"/>
    <w:rsid w:val="0001371B"/>
    <w:rsid w:val="00013F37"/>
    <w:rsid w:val="000140F4"/>
    <w:rsid w:val="00014A59"/>
    <w:rsid w:val="00015ABB"/>
    <w:rsid w:val="00015B1C"/>
    <w:rsid w:val="00015C26"/>
    <w:rsid w:val="00015C86"/>
    <w:rsid w:val="00015DD4"/>
    <w:rsid w:val="000166CB"/>
    <w:rsid w:val="00016917"/>
    <w:rsid w:val="00016EE2"/>
    <w:rsid w:val="00017F5F"/>
    <w:rsid w:val="00020854"/>
    <w:rsid w:val="00022C44"/>
    <w:rsid w:val="00022E90"/>
    <w:rsid w:val="000231BE"/>
    <w:rsid w:val="0002362C"/>
    <w:rsid w:val="00023685"/>
    <w:rsid w:val="00023A40"/>
    <w:rsid w:val="00023A9B"/>
    <w:rsid w:val="00023D12"/>
    <w:rsid w:val="00025528"/>
    <w:rsid w:val="00025600"/>
    <w:rsid w:val="00025C1A"/>
    <w:rsid w:val="00025E63"/>
    <w:rsid w:val="000269B5"/>
    <w:rsid w:val="00026AE3"/>
    <w:rsid w:val="00027167"/>
    <w:rsid w:val="00027473"/>
    <w:rsid w:val="000279D6"/>
    <w:rsid w:val="00027BB0"/>
    <w:rsid w:val="00030A08"/>
    <w:rsid w:val="000320B1"/>
    <w:rsid w:val="00032643"/>
    <w:rsid w:val="0003387E"/>
    <w:rsid w:val="00033CE0"/>
    <w:rsid w:val="00034F65"/>
    <w:rsid w:val="000353D1"/>
    <w:rsid w:val="000355DD"/>
    <w:rsid w:val="0003656E"/>
    <w:rsid w:val="00036CDB"/>
    <w:rsid w:val="00037AB0"/>
    <w:rsid w:val="00037BFC"/>
    <w:rsid w:val="0004048B"/>
    <w:rsid w:val="00040508"/>
    <w:rsid w:val="000411EF"/>
    <w:rsid w:val="0004204D"/>
    <w:rsid w:val="00042E05"/>
    <w:rsid w:val="00042E29"/>
    <w:rsid w:val="00043B8C"/>
    <w:rsid w:val="00043BFA"/>
    <w:rsid w:val="0004441D"/>
    <w:rsid w:val="00045282"/>
    <w:rsid w:val="000452F5"/>
    <w:rsid w:val="00045544"/>
    <w:rsid w:val="0004590B"/>
    <w:rsid w:val="000459DB"/>
    <w:rsid w:val="00045B52"/>
    <w:rsid w:val="00045BE8"/>
    <w:rsid w:val="00045EFC"/>
    <w:rsid w:val="000465A6"/>
    <w:rsid w:val="00046BBE"/>
    <w:rsid w:val="00047F33"/>
    <w:rsid w:val="00051307"/>
    <w:rsid w:val="000530E7"/>
    <w:rsid w:val="0005493E"/>
    <w:rsid w:val="00056F10"/>
    <w:rsid w:val="000577D2"/>
    <w:rsid w:val="00057BC1"/>
    <w:rsid w:val="00060DE9"/>
    <w:rsid w:val="00061D9D"/>
    <w:rsid w:val="00062F6E"/>
    <w:rsid w:val="00063465"/>
    <w:rsid w:val="000643DF"/>
    <w:rsid w:val="0006479E"/>
    <w:rsid w:val="00065341"/>
    <w:rsid w:val="00065D99"/>
    <w:rsid w:val="0006725C"/>
    <w:rsid w:val="00070612"/>
    <w:rsid w:val="0007062C"/>
    <w:rsid w:val="00070935"/>
    <w:rsid w:val="00071AD2"/>
    <w:rsid w:val="00071D7D"/>
    <w:rsid w:val="000724CF"/>
    <w:rsid w:val="00072719"/>
    <w:rsid w:val="00072CA9"/>
    <w:rsid w:val="000737E7"/>
    <w:rsid w:val="0007420E"/>
    <w:rsid w:val="00074E5B"/>
    <w:rsid w:val="00075D72"/>
    <w:rsid w:val="00075E98"/>
    <w:rsid w:val="00076503"/>
    <w:rsid w:val="00076E5B"/>
    <w:rsid w:val="0008090E"/>
    <w:rsid w:val="00080B7F"/>
    <w:rsid w:val="00081242"/>
    <w:rsid w:val="00082251"/>
    <w:rsid w:val="0008236E"/>
    <w:rsid w:val="00082FB3"/>
    <w:rsid w:val="00084ED7"/>
    <w:rsid w:val="00085AA0"/>
    <w:rsid w:val="000877DE"/>
    <w:rsid w:val="00087BE9"/>
    <w:rsid w:val="0009110B"/>
    <w:rsid w:val="0009156A"/>
    <w:rsid w:val="00091905"/>
    <w:rsid w:val="00092943"/>
    <w:rsid w:val="00093030"/>
    <w:rsid w:val="00094070"/>
    <w:rsid w:val="0009413E"/>
    <w:rsid w:val="000941D6"/>
    <w:rsid w:val="0009454C"/>
    <w:rsid w:val="000948D7"/>
    <w:rsid w:val="00094AD4"/>
    <w:rsid w:val="00095C19"/>
    <w:rsid w:val="0009666D"/>
    <w:rsid w:val="00096EBF"/>
    <w:rsid w:val="000A034C"/>
    <w:rsid w:val="000A0373"/>
    <w:rsid w:val="000A08C7"/>
    <w:rsid w:val="000A18CD"/>
    <w:rsid w:val="000A1D5A"/>
    <w:rsid w:val="000A2178"/>
    <w:rsid w:val="000A33C6"/>
    <w:rsid w:val="000A3C76"/>
    <w:rsid w:val="000A4835"/>
    <w:rsid w:val="000A5870"/>
    <w:rsid w:val="000A5F5A"/>
    <w:rsid w:val="000A68E8"/>
    <w:rsid w:val="000A6D11"/>
    <w:rsid w:val="000A722B"/>
    <w:rsid w:val="000A753A"/>
    <w:rsid w:val="000A77B4"/>
    <w:rsid w:val="000A7A7D"/>
    <w:rsid w:val="000B000F"/>
    <w:rsid w:val="000B014C"/>
    <w:rsid w:val="000B048E"/>
    <w:rsid w:val="000B2D63"/>
    <w:rsid w:val="000B389F"/>
    <w:rsid w:val="000B46D5"/>
    <w:rsid w:val="000B4B04"/>
    <w:rsid w:val="000B51B6"/>
    <w:rsid w:val="000B534E"/>
    <w:rsid w:val="000B6061"/>
    <w:rsid w:val="000B6A7B"/>
    <w:rsid w:val="000B6C98"/>
    <w:rsid w:val="000B7001"/>
    <w:rsid w:val="000B7377"/>
    <w:rsid w:val="000B782F"/>
    <w:rsid w:val="000B7BEC"/>
    <w:rsid w:val="000C0C5C"/>
    <w:rsid w:val="000C2745"/>
    <w:rsid w:val="000C2F40"/>
    <w:rsid w:val="000C31DA"/>
    <w:rsid w:val="000C4106"/>
    <w:rsid w:val="000C47C6"/>
    <w:rsid w:val="000C4EE3"/>
    <w:rsid w:val="000C5702"/>
    <w:rsid w:val="000C5BF7"/>
    <w:rsid w:val="000C634A"/>
    <w:rsid w:val="000C660D"/>
    <w:rsid w:val="000C694C"/>
    <w:rsid w:val="000C6F2D"/>
    <w:rsid w:val="000C7424"/>
    <w:rsid w:val="000C7FC8"/>
    <w:rsid w:val="000D060C"/>
    <w:rsid w:val="000D19C0"/>
    <w:rsid w:val="000D22C5"/>
    <w:rsid w:val="000D2533"/>
    <w:rsid w:val="000D2BD8"/>
    <w:rsid w:val="000D32D8"/>
    <w:rsid w:val="000D3548"/>
    <w:rsid w:val="000D3CD5"/>
    <w:rsid w:val="000D4420"/>
    <w:rsid w:val="000D48F1"/>
    <w:rsid w:val="000D5201"/>
    <w:rsid w:val="000D61B2"/>
    <w:rsid w:val="000D699D"/>
    <w:rsid w:val="000D69D9"/>
    <w:rsid w:val="000D7770"/>
    <w:rsid w:val="000D7A3A"/>
    <w:rsid w:val="000E09E6"/>
    <w:rsid w:val="000E38D0"/>
    <w:rsid w:val="000E41B6"/>
    <w:rsid w:val="000E4457"/>
    <w:rsid w:val="000E511A"/>
    <w:rsid w:val="000E5433"/>
    <w:rsid w:val="000E6AF1"/>
    <w:rsid w:val="000E6D7D"/>
    <w:rsid w:val="000E7016"/>
    <w:rsid w:val="000F0142"/>
    <w:rsid w:val="000F06AC"/>
    <w:rsid w:val="000F0828"/>
    <w:rsid w:val="000F0E2F"/>
    <w:rsid w:val="000F0F06"/>
    <w:rsid w:val="000F1075"/>
    <w:rsid w:val="000F1B57"/>
    <w:rsid w:val="000F1F24"/>
    <w:rsid w:val="000F2227"/>
    <w:rsid w:val="000F369B"/>
    <w:rsid w:val="000F41BC"/>
    <w:rsid w:val="000F46AC"/>
    <w:rsid w:val="000F4CC9"/>
    <w:rsid w:val="000F4F4F"/>
    <w:rsid w:val="000F4FDF"/>
    <w:rsid w:val="000F4FFF"/>
    <w:rsid w:val="000F6B45"/>
    <w:rsid w:val="000F74A0"/>
    <w:rsid w:val="000F7ECD"/>
    <w:rsid w:val="001001AC"/>
    <w:rsid w:val="0010091E"/>
    <w:rsid w:val="00100FCB"/>
    <w:rsid w:val="00101AE2"/>
    <w:rsid w:val="00101E44"/>
    <w:rsid w:val="001027B9"/>
    <w:rsid w:val="0010348D"/>
    <w:rsid w:val="00103852"/>
    <w:rsid w:val="00103927"/>
    <w:rsid w:val="0010481A"/>
    <w:rsid w:val="001049AF"/>
    <w:rsid w:val="00104CBE"/>
    <w:rsid w:val="001056BE"/>
    <w:rsid w:val="00105886"/>
    <w:rsid w:val="00105F60"/>
    <w:rsid w:val="0010651D"/>
    <w:rsid w:val="00106FA9"/>
    <w:rsid w:val="001077E6"/>
    <w:rsid w:val="00107AA4"/>
    <w:rsid w:val="00107AE2"/>
    <w:rsid w:val="00111D2C"/>
    <w:rsid w:val="001121E0"/>
    <w:rsid w:val="00113767"/>
    <w:rsid w:val="00113F00"/>
    <w:rsid w:val="00114288"/>
    <w:rsid w:val="0011453C"/>
    <w:rsid w:val="00114969"/>
    <w:rsid w:val="00114F2C"/>
    <w:rsid w:val="00114FFE"/>
    <w:rsid w:val="00116064"/>
    <w:rsid w:val="001165B3"/>
    <w:rsid w:val="00116BF7"/>
    <w:rsid w:val="001202A6"/>
    <w:rsid w:val="00121959"/>
    <w:rsid w:val="00121ABD"/>
    <w:rsid w:val="00121F4E"/>
    <w:rsid w:val="00121F88"/>
    <w:rsid w:val="001220E5"/>
    <w:rsid w:val="00122F3C"/>
    <w:rsid w:val="0012387C"/>
    <w:rsid w:val="00123B16"/>
    <w:rsid w:val="00123D37"/>
    <w:rsid w:val="001246D6"/>
    <w:rsid w:val="001248F7"/>
    <w:rsid w:val="00124961"/>
    <w:rsid w:val="00124B61"/>
    <w:rsid w:val="00125142"/>
    <w:rsid w:val="00125BBA"/>
    <w:rsid w:val="00125F68"/>
    <w:rsid w:val="001265DF"/>
    <w:rsid w:val="00126777"/>
    <w:rsid w:val="001267CD"/>
    <w:rsid w:val="00126A7F"/>
    <w:rsid w:val="00127359"/>
    <w:rsid w:val="0012766F"/>
    <w:rsid w:val="0012789A"/>
    <w:rsid w:val="00130A5A"/>
    <w:rsid w:val="00130FA6"/>
    <w:rsid w:val="0013116C"/>
    <w:rsid w:val="0013264F"/>
    <w:rsid w:val="00132CAB"/>
    <w:rsid w:val="00134178"/>
    <w:rsid w:val="001359EA"/>
    <w:rsid w:val="001366D0"/>
    <w:rsid w:val="00136725"/>
    <w:rsid w:val="00136969"/>
    <w:rsid w:val="00137F79"/>
    <w:rsid w:val="00140C39"/>
    <w:rsid w:val="001410FF"/>
    <w:rsid w:val="001417B5"/>
    <w:rsid w:val="00141E73"/>
    <w:rsid w:val="00142C74"/>
    <w:rsid w:val="0014352F"/>
    <w:rsid w:val="0014419D"/>
    <w:rsid w:val="00145140"/>
    <w:rsid w:val="00145DB0"/>
    <w:rsid w:val="0014648A"/>
    <w:rsid w:val="00147185"/>
    <w:rsid w:val="00147A13"/>
    <w:rsid w:val="00147CDC"/>
    <w:rsid w:val="0015001F"/>
    <w:rsid w:val="00150BBD"/>
    <w:rsid w:val="00150FA6"/>
    <w:rsid w:val="0015103B"/>
    <w:rsid w:val="001516C7"/>
    <w:rsid w:val="0015266D"/>
    <w:rsid w:val="00152753"/>
    <w:rsid w:val="0015318C"/>
    <w:rsid w:val="001531E6"/>
    <w:rsid w:val="00153FC1"/>
    <w:rsid w:val="001540DB"/>
    <w:rsid w:val="0015427B"/>
    <w:rsid w:val="00154288"/>
    <w:rsid w:val="001546E6"/>
    <w:rsid w:val="0015481D"/>
    <w:rsid w:val="00154E62"/>
    <w:rsid w:val="00155C57"/>
    <w:rsid w:val="0015673D"/>
    <w:rsid w:val="00157044"/>
    <w:rsid w:val="00160A3A"/>
    <w:rsid w:val="00160E8B"/>
    <w:rsid w:val="0016126A"/>
    <w:rsid w:val="00161357"/>
    <w:rsid w:val="00161765"/>
    <w:rsid w:val="001617CF"/>
    <w:rsid w:val="0016186F"/>
    <w:rsid w:val="00162F3E"/>
    <w:rsid w:val="001634E1"/>
    <w:rsid w:val="001652F6"/>
    <w:rsid w:val="00165518"/>
    <w:rsid w:val="00165615"/>
    <w:rsid w:val="00165E8D"/>
    <w:rsid w:val="00167767"/>
    <w:rsid w:val="00167BDE"/>
    <w:rsid w:val="00167CB5"/>
    <w:rsid w:val="00167DDD"/>
    <w:rsid w:val="00167F34"/>
    <w:rsid w:val="00170066"/>
    <w:rsid w:val="00170379"/>
    <w:rsid w:val="00170CA7"/>
    <w:rsid w:val="001711F7"/>
    <w:rsid w:val="00171483"/>
    <w:rsid w:val="00171C31"/>
    <w:rsid w:val="00172F12"/>
    <w:rsid w:val="00172FA6"/>
    <w:rsid w:val="001733C8"/>
    <w:rsid w:val="001743C2"/>
    <w:rsid w:val="00174833"/>
    <w:rsid w:val="00175EE7"/>
    <w:rsid w:val="00176357"/>
    <w:rsid w:val="001769D3"/>
    <w:rsid w:val="00176A70"/>
    <w:rsid w:val="00176AD4"/>
    <w:rsid w:val="00176CCD"/>
    <w:rsid w:val="00176ECE"/>
    <w:rsid w:val="00177585"/>
    <w:rsid w:val="0017774A"/>
    <w:rsid w:val="00177D7A"/>
    <w:rsid w:val="00177F0C"/>
    <w:rsid w:val="001817D5"/>
    <w:rsid w:val="00181815"/>
    <w:rsid w:val="00181D9F"/>
    <w:rsid w:val="00181FC8"/>
    <w:rsid w:val="00181FE6"/>
    <w:rsid w:val="001824AC"/>
    <w:rsid w:val="0018289B"/>
    <w:rsid w:val="00183030"/>
    <w:rsid w:val="00184B4B"/>
    <w:rsid w:val="00184D5F"/>
    <w:rsid w:val="001854AE"/>
    <w:rsid w:val="00185C61"/>
    <w:rsid w:val="00185FD5"/>
    <w:rsid w:val="0018650F"/>
    <w:rsid w:val="001879F7"/>
    <w:rsid w:val="00190ED4"/>
    <w:rsid w:val="00192947"/>
    <w:rsid w:val="00192D23"/>
    <w:rsid w:val="00192D6F"/>
    <w:rsid w:val="001935DE"/>
    <w:rsid w:val="00193633"/>
    <w:rsid w:val="00193FB9"/>
    <w:rsid w:val="00194130"/>
    <w:rsid w:val="0019418F"/>
    <w:rsid w:val="0019456F"/>
    <w:rsid w:val="001949B1"/>
    <w:rsid w:val="0019591F"/>
    <w:rsid w:val="00195B04"/>
    <w:rsid w:val="0019618C"/>
    <w:rsid w:val="001965CE"/>
    <w:rsid w:val="001979EF"/>
    <w:rsid w:val="00197D69"/>
    <w:rsid w:val="001A08AF"/>
    <w:rsid w:val="001A0A18"/>
    <w:rsid w:val="001A0D5E"/>
    <w:rsid w:val="001A11AD"/>
    <w:rsid w:val="001A17BA"/>
    <w:rsid w:val="001A18B7"/>
    <w:rsid w:val="001A1912"/>
    <w:rsid w:val="001A28FE"/>
    <w:rsid w:val="001A29E4"/>
    <w:rsid w:val="001A40B2"/>
    <w:rsid w:val="001A48CB"/>
    <w:rsid w:val="001A5A55"/>
    <w:rsid w:val="001A5D55"/>
    <w:rsid w:val="001A5DCB"/>
    <w:rsid w:val="001A650F"/>
    <w:rsid w:val="001A7CC1"/>
    <w:rsid w:val="001B134C"/>
    <w:rsid w:val="001B1B8B"/>
    <w:rsid w:val="001B1D1F"/>
    <w:rsid w:val="001B2680"/>
    <w:rsid w:val="001B2773"/>
    <w:rsid w:val="001B32E6"/>
    <w:rsid w:val="001B3B50"/>
    <w:rsid w:val="001B3C09"/>
    <w:rsid w:val="001B3C18"/>
    <w:rsid w:val="001B42F8"/>
    <w:rsid w:val="001B48EA"/>
    <w:rsid w:val="001B4D4F"/>
    <w:rsid w:val="001B624F"/>
    <w:rsid w:val="001B6407"/>
    <w:rsid w:val="001B64FD"/>
    <w:rsid w:val="001B67F3"/>
    <w:rsid w:val="001B769F"/>
    <w:rsid w:val="001B7E2A"/>
    <w:rsid w:val="001C0506"/>
    <w:rsid w:val="001C19CC"/>
    <w:rsid w:val="001C255E"/>
    <w:rsid w:val="001C3E32"/>
    <w:rsid w:val="001C4317"/>
    <w:rsid w:val="001C48D0"/>
    <w:rsid w:val="001C4ACD"/>
    <w:rsid w:val="001C5187"/>
    <w:rsid w:val="001C5338"/>
    <w:rsid w:val="001C5509"/>
    <w:rsid w:val="001C5C00"/>
    <w:rsid w:val="001C6937"/>
    <w:rsid w:val="001C698E"/>
    <w:rsid w:val="001C6D89"/>
    <w:rsid w:val="001C6F3E"/>
    <w:rsid w:val="001C7282"/>
    <w:rsid w:val="001C7366"/>
    <w:rsid w:val="001C74CE"/>
    <w:rsid w:val="001D01FF"/>
    <w:rsid w:val="001D0478"/>
    <w:rsid w:val="001D0C6E"/>
    <w:rsid w:val="001D1A3C"/>
    <w:rsid w:val="001D28A3"/>
    <w:rsid w:val="001D30C6"/>
    <w:rsid w:val="001D3198"/>
    <w:rsid w:val="001D355E"/>
    <w:rsid w:val="001D37D1"/>
    <w:rsid w:val="001D3FC7"/>
    <w:rsid w:val="001D44CB"/>
    <w:rsid w:val="001D46A7"/>
    <w:rsid w:val="001D4703"/>
    <w:rsid w:val="001D48F1"/>
    <w:rsid w:val="001D72B9"/>
    <w:rsid w:val="001D7C44"/>
    <w:rsid w:val="001E0CBE"/>
    <w:rsid w:val="001E1A2E"/>
    <w:rsid w:val="001E1A66"/>
    <w:rsid w:val="001E1FFC"/>
    <w:rsid w:val="001E2771"/>
    <w:rsid w:val="001E3144"/>
    <w:rsid w:val="001E4283"/>
    <w:rsid w:val="001E495D"/>
    <w:rsid w:val="001E5E5E"/>
    <w:rsid w:val="001E5F0D"/>
    <w:rsid w:val="001E7021"/>
    <w:rsid w:val="001E7600"/>
    <w:rsid w:val="001E7974"/>
    <w:rsid w:val="001F064D"/>
    <w:rsid w:val="001F1948"/>
    <w:rsid w:val="001F1F7F"/>
    <w:rsid w:val="001F1F9B"/>
    <w:rsid w:val="001F2466"/>
    <w:rsid w:val="001F2718"/>
    <w:rsid w:val="001F2764"/>
    <w:rsid w:val="001F2823"/>
    <w:rsid w:val="001F2863"/>
    <w:rsid w:val="001F2BB8"/>
    <w:rsid w:val="001F3492"/>
    <w:rsid w:val="001F34A1"/>
    <w:rsid w:val="001F365B"/>
    <w:rsid w:val="001F4460"/>
    <w:rsid w:val="001F450E"/>
    <w:rsid w:val="001F4D7D"/>
    <w:rsid w:val="001F4DBA"/>
    <w:rsid w:val="001F4EF9"/>
    <w:rsid w:val="001F51A0"/>
    <w:rsid w:val="001F52CF"/>
    <w:rsid w:val="001F5B05"/>
    <w:rsid w:val="001F61CE"/>
    <w:rsid w:val="001F6957"/>
    <w:rsid w:val="001F6D65"/>
    <w:rsid w:val="001F6FF1"/>
    <w:rsid w:val="001F763C"/>
    <w:rsid w:val="00200499"/>
    <w:rsid w:val="002007B5"/>
    <w:rsid w:val="00200C4E"/>
    <w:rsid w:val="00201D92"/>
    <w:rsid w:val="00201FD5"/>
    <w:rsid w:val="00202368"/>
    <w:rsid w:val="00202E32"/>
    <w:rsid w:val="0020336C"/>
    <w:rsid w:val="002038BA"/>
    <w:rsid w:val="00204254"/>
    <w:rsid w:val="00204F9C"/>
    <w:rsid w:val="002052D6"/>
    <w:rsid w:val="0020581D"/>
    <w:rsid w:val="00206207"/>
    <w:rsid w:val="00206F3A"/>
    <w:rsid w:val="0020768D"/>
    <w:rsid w:val="002077AC"/>
    <w:rsid w:val="00207A63"/>
    <w:rsid w:val="00207F91"/>
    <w:rsid w:val="002108FD"/>
    <w:rsid w:val="00211075"/>
    <w:rsid w:val="0021121E"/>
    <w:rsid w:val="0021148B"/>
    <w:rsid w:val="00211B68"/>
    <w:rsid w:val="00211C24"/>
    <w:rsid w:val="0021201D"/>
    <w:rsid w:val="00212ABE"/>
    <w:rsid w:val="00212DB5"/>
    <w:rsid w:val="00213FDD"/>
    <w:rsid w:val="00214408"/>
    <w:rsid w:val="00214780"/>
    <w:rsid w:val="002147D0"/>
    <w:rsid w:val="00214896"/>
    <w:rsid w:val="00214C0B"/>
    <w:rsid w:val="0021560D"/>
    <w:rsid w:val="00215C1A"/>
    <w:rsid w:val="00215C7A"/>
    <w:rsid w:val="00216189"/>
    <w:rsid w:val="0022103C"/>
    <w:rsid w:val="00221DFA"/>
    <w:rsid w:val="00223000"/>
    <w:rsid w:val="00223849"/>
    <w:rsid w:val="00223994"/>
    <w:rsid w:val="00223A99"/>
    <w:rsid w:val="002240BC"/>
    <w:rsid w:val="002242C9"/>
    <w:rsid w:val="00224F7E"/>
    <w:rsid w:val="0022719A"/>
    <w:rsid w:val="002305E0"/>
    <w:rsid w:val="00230814"/>
    <w:rsid w:val="002315A2"/>
    <w:rsid w:val="002317C9"/>
    <w:rsid w:val="002324B6"/>
    <w:rsid w:val="00233D40"/>
    <w:rsid w:val="0023461E"/>
    <w:rsid w:val="00235C84"/>
    <w:rsid w:val="00236531"/>
    <w:rsid w:val="002376E3"/>
    <w:rsid w:val="00241263"/>
    <w:rsid w:val="00241C17"/>
    <w:rsid w:val="00241FA7"/>
    <w:rsid w:val="002428AB"/>
    <w:rsid w:val="00242A7D"/>
    <w:rsid w:val="00243D4D"/>
    <w:rsid w:val="002462E8"/>
    <w:rsid w:val="00246324"/>
    <w:rsid w:val="00246900"/>
    <w:rsid w:val="002471FD"/>
    <w:rsid w:val="00247851"/>
    <w:rsid w:val="00247DF5"/>
    <w:rsid w:val="00250067"/>
    <w:rsid w:val="00250180"/>
    <w:rsid w:val="00250931"/>
    <w:rsid w:val="00250CDC"/>
    <w:rsid w:val="00250F73"/>
    <w:rsid w:val="002512A8"/>
    <w:rsid w:val="00251AEB"/>
    <w:rsid w:val="00252845"/>
    <w:rsid w:val="00253593"/>
    <w:rsid w:val="002539CC"/>
    <w:rsid w:val="00253BA9"/>
    <w:rsid w:val="00255FC9"/>
    <w:rsid w:val="00256357"/>
    <w:rsid w:val="00256931"/>
    <w:rsid w:val="00256973"/>
    <w:rsid w:val="0025713F"/>
    <w:rsid w:val="002574F5"/>
    <w:rsid w:val="002577BB"/>
    <w:rsid w:val="0026067A"/>
    <w:rsid w:val="00260C12"/>
    <w:rsid w:val="00261675"/>
    <w:rsid w:val="002618FB"/>
    <w:rsid w:val="002620AD"/>
    <w:rsid w:val="002622F0"/>
    <w:rsid w:val="00263CC2"/>
    <w:rsid w:val="00263EAB"/>
    <w:rsid w:val="0026481D"/>
    <w:rsid w:val="00265E6A"/>
    <w:rsid w:val="00265E80"/>
    <w:rsid w:val="00266612"/>
    <w:rsid w:val="0026707B"/>
    <w:rsid w:val="00267438"/>
    <w:rsid w:val="00267E76"/>
    <w:rsid w:val="00270558"/>
    <w:rsid w:val="00271131"/>
    <w:rsid w:val="00271454"/>
    <w:rsid w:val="0027175A"/>
    <w:rsid w:val="00271D1C"/>
    <w:rsid w:val="002720CF"/>
    <w:rsid w:val="00272343"/>
    <w:rsid w:val="00272551"/>
    <w:rsid w:val="002731AF"/>
    <w:rsid w:val="0027364E"/>
    <w:rsid w:val="00275154"/>
    <w:rsid w:val="00275CF9"/>
    <w:rsid w:val="00276395"/>
    <w:rsid w:val="002767E4"/>
    <w:rsid w:val="00276941"/>
    <w:rsid w:val="00276BA6"/>
    <w:rsid w:val="002805F8"/>
    <w:rsid w:val="00280B06"/>
    <w:rsid w:val="00280F7F"/>
    <w:rsid w:val="0028171B"/>
    <w:rsid w:val="00281D1D"/>
    <w:rsid w:val="002829B4"/>
    <w:rsid w:val="00282C17"/>
    <w:rsid w:val="00283732"/>
    <w:rsid w:val="00284985"/>
    <w:rsid w:val="00284CA4"/>
    <w:rsid w:val="002852DF"/>
    <w:rsid w:val="0028585B"/>
    <w:rsid w:val="002858D5"/>
    <w:rsid w:val="00285CDD"/>
    <w:rsid w:val="002865DF"/>
    <w:rsid w:val="00286785"/>
    <w:rsid w:val="00286DAD"/>
    <w:rsid w:val="00287284"/>
    <w:rsid w:val="00287BA6"/>
    <w:rsid w:val="00287EBD"/>
    <w:rsid w:val="0029080F"/>
    <w:rsid w:val="002913CA"/>
    <w:rsid w:val="002920BE"/>
    <w:rsid w:val="002926CF"/>
    <w:rsid w:val="002929DF"/>
    <w:rsid w:val="00292E53"/>
    <w:rsid w:val="002934D7"/>
    <w:rsid w:val="00293836"/>
    <w:rsid w:val="00293A8B"/>
    <w:rsid w:val="00294B3E"/>
    <w:rsid w:val="00295C14"/>
    <w:rsid w:val="00295C2D"/>
    <w:rsid w:val="00296FA8"/>
    <w:rsid w:val="002A0DDD"/>
    <w:rsid w:val="002A0EF8"/>
    <w:rsid w:val="002A0FFE"/>
    <w:rsid w:val="002A12A1"/>
    <w:rsid w:val="002A1CA1"/>
    <w:rsid w:val="002A2C14"/>
    <w:rsid w:val="002A3E68"/>
    <w:rsid w:val="002A4DBC"/>
    <w:rsid w:val="002A5103"/>
    <w:rsid w:val="002A5323"/>
    <w:rsid w:val="002A56A6"/>
    <w:rsid w:val="002A58C4"/>
    <w:rsid w:val="002A5A86"/>
    <w:rsid w:val="002A5E3E"/>
    <w:rsid w:val="002A6B1C"/>
    <w:rsid w:val="002B0878"/>
    <w:rsid w:val="002B1F15"/>
    <w:rsid w:val="002B2431"/>
    <w:rsid w:val="002B2CE3"/>
    <w:rsid w:val="002B31E1"/>
    <w:rsid w:val="002B348B"/>
    <w:rsid w:val="002B3B30"/>
    <w:rsid w:val="002B3B72"/>
    <w:rsid w:val="002B3FAE"/>
    <w:rsid w:val="002B47C5"/>
    <w:rsid w:val="002B5987"/>
    <w:rsid w:val="002B69B3"/>
    <w:rsid w:val="002B6B27"/>
    <w:rsid w:val="002B7864"/>
    <w:rsid w:val="002C0359"/>
    <w:rsid w:val="002C0F3E"/>
    <w:rsid w:val="002C14EB"/>
    <w:rsid w:val="002C2280"/>
    <w:rsid w:val="002C3062"/>
    <w:rsid w:val="002C3176"/>
    <w:rsid w:val="002C359C"/>
    <w:rsid w:val="002C39A0"/>
    <w:rsid w:val="002C3EBF"/>
    <w:rsid w:val="002C405A"/>
    <w:rsid w:val="002C5D01"/>
    <w:rsid w:val="002C5F1A"/>
    <w:rsid w:val="002C6DE3"/>
    <w:rsid w:val="002C723C"/>
    <w:rsid w:val="002C77AE"/>
    <w:rsid w:val="002D00A9"/>
    <w:rsid w:val="002D00E6"/>
    <w:rsid w:val="002D0594"/>
    <w:rsid w:val="002D0AA6"/>
    <w:rsid w:val="002D1984"/>
    <w:rsid w:val="002D19F3"/>
    <w:rsid w:val="002D2D6A"/>
    <w:rsid w:val="002D443D"/>
    <w:rsid w:val="002D51EE"/>
    <w:rsid w:val="002D528C"/>
    <w:rsid w:val="002D55D9"/>
    <w:rsid w:val="002D5D77"/>
    <w:rsid w:val="002D751F"/>
    <w:rsid w:val="002D7943"/>
    <w:rsid w:val="002D7B75"/>
    <w:rsid w:val="002D7DBC"/>
    <w:rsid w:val="002E0E1D"/>
    <w:rsid w:val="002E17BC"/>
    <w:rsid w:val="002E1BED"/>
    <w:rsid w:val="002E1EC1"/>
    <w:rsid w:val="002E228E"/>
    <w:rsid w:val="002E257D"/>
    <w:rsid w:val="002E3B62"/>
    <w:rsid w:val="002E4C49"/>
    <w:rsid w:val="002E4E3C"/>
    <w:rsid w:val="002E4E8F"/>
    <w:rsid w:val="002E4FED"/>
    <w:rsid w:val="002E51DE"/>
    <w:rsid w:val="002E5C70"/>
    <w:rsid w:val="002E5D2D"/>
    <w:rsid w:val="002E6122"/>
    <w:rsid w:val="002E6E80"/>
    <w:rsid w:val="002E70CB"/>
    <w:rsid w:val="002E7219"/>
    <w:rsid w:val="002E7385"/>
    <w:rsid w:val="002E752F"/>
    <w:rsid w:val="002F1201"/>
    <w:rsid w:val="002F1A58"/>
    <w:rsid w:val="002F1BD1"/>
    <w:rsid w:val="002F22EF"/>
    <w:rsid w:val="002F264D"/>
    <w:rsid w:val="002F2AD9"/>
    <w:rsid w:val="002F324B"/>
    <w:rsid w:val="002F33F7"/>
    <w:rsid w:val="002F3C0E"/>
    <w:rsid w:val="002F3F84"/>
    <w:rsid w:val="002F42DC"/>
    <w:rsid w:val="002F4A7F"/>
    <w:rsid w:val="002F5967"/>
    <w:rsid w:val="002F63A9"/>
    <w:rsid w:val="002F674E"/>
    <w:rsid w:val="002F6DD5"/>
    <w:rsid w:val="002F6E19"/>
    <w:rsid w:val="002F705F"/>
    <w:rsid w:val="002F7550"/>
    <w:rsid w:val="002F7F67"/>
    <w:rsid w:val="002F7FBA"/>
    <w:rsid w:val="00300544"/>
    <w:rsid w:val="003010E5"/>
    <w:rsid w:val="003028B8"/>
    <w:rsid w:val="003031F8"/>
    <w:rsid w:val="00303473"/>
    <w:rsid w:val="00303FB4"/>
    <w:rsid w:val="00304442"/>
    <w:rsid w:val="003051AF"/>
    <w:rsid w:val="00305F88"/>
    <w:rsid w:val="00306B80"/>
    <w:rsid w:val="00307751"/>
    <w:rsid w:val="00307C38"/>
    <w:rsid w:val="00307DA0"/>
    <w:rsid w:val="00307E59"/>
    <w:rsid w:val="0031009C"/>
    <w:rsid w:val="003106E0"/>
    <w:rsid w:val="00310B78"/>
    <w:rsid w:val="00311A76"/>
    <w:rsid w:val="003134D7"/>
    <w:rsid w:val="003150B5"/>
    <w:rsid w:val="003150DB"/>
    <w:rsid w:val="00315348"/>
    <w:rsid w:val="003153ED"/>
    <w:rsid w:val="0031568A"/>
    <w:rsid w:val="0031570E"/>
    <w:rsid w:val="00316666"/>
    <w:rsid w:val="003173A7"/>
    <w:rsid w:val="00317CFF"/>
    <w:rsid w:val="0032060E"/>
    <w:rsid w:val="00320C4E"/>
    <w:rsid w:val="00320C85"/>
    <w:rsid w:val="003219FC"/>
    <w:rsid w:val="00321C23"/>
    <w:rsid w:val="00322C08"/>
    <w:rsid w:val="00322EA8"/>
    <w:rsid w:val="003240FD"/>
    <w:rsid w:val="00325104"/>
    <w:rsid w:val="00325D8D"/>
    <w:rsid w:val="0032769E"/>
    <w:rsid w:val="0032791A"/>
    <w:rsid w:val="00327B90"/>
    <w:rsid w:val="0033000D"/>
    <w:rsid w:val="00330050"/>
    <w:rsid w:val="003314E0"/>
    <w:rsid w:val="00331A18"/>
    <w:rsid w:val="00332138"/>
    <w:rsid w:val="0033310D"/>
    <w:rsid w:val="003338CA"/>
    <w:rsid w:val="00333C3F"/>
    <w:rsid w:val="00333F16"/>
    <w:rsid w:val="0033408D"/>
    <w:rsid w:val="003347A1"/>
    <w:rsid w:val="0033483B"/>
    <w:rsid w:val="00335403"/>
    <w:rsid w:val="003357B8"/>
    <w:rsid w:val="0033613F"/>
    <w:rsid w:val="00336502"/>
    <w:rsid w:val="003374B8"/>
    <w:rsid w:val="00337700"/>
    <w:rsid w:val="003379CD"/>
    <w:rsid w:val="00337D45"/>
    <w:rsid w:val="00340F8E"/>
    <w:rsid w:val="0034124E"/>
    <w:rsid w:val="00342244"/>
    <w:rsid w:val="003426DC"/>
    <w:rsid w:val="00342FD4"/>
    <w:rsid w:val="00343E56"/>
    <w:rsid w:val="003440C7"/>
    <w:rsid w:val="00344C22"/>
    <w:rsid w:val="00345547"/>
    <w:rsid w:val="00345F19"/>
    <w:rsid w:val="00346E2A"/>
    <w:rsid w:val="00347049"/>
    <w:rsid w:val="003476A2"/>
    <w:rsid w:val="003479F0"/>
    <w:rsid w:val="00347E3F"/>
    <w:rsid w:val="00350B06"/>
    <w:rsid w:val="00351ABC"/>
    <w:rsid w:val="00351C0A"/>
    <w:rsid w:val="00351EAE"/>
    <w:rsid w:val="00352650"/>
    <w:rsid w:val="00352A3A"/>
    <w:rsid w:val="003530F5"/>
    <w:rsid w:val="00353778"/>
    <w:rsid w:val="00353BBD"/>
    <w:rsid w:val="003549F9"/>
    <w:rsid w:val="00355372"/>
    <w:rsid w:val="00355F17"/>
    <w:rsid w:val="00356672"/>
    <w:rsid w:val="0035671E"/>
    <w:rsid w:val="0035685E"/>
    <w:rsid w:val="00356B37"/>
    <w:rsid w:val="003571F7"/>
    <w:rsid w:val="003612D8"/>
    <w:rsid w:val="00361A5C"/>
    <w:rsid w:val="00361DAD"/>
    <w:rsid w:val="0036216D"/>
    <w:rsid w:val="003637B5"/>
    <w:rsid w:val="003638A4"/>
    <w:rsid w:val="00363B77"/>
    <w:rsid w:val="00363B9E"/>
    <w:rsid w:val="003649A1"/>
    <w:rsid w:val="00365829"/>
    <w:rsid w:val="003659A8"/>
    <w:rsid w:val="00365A57"/>
    <w:rsid w:val="0036653C"/>
    <w:rsid w:val="00366E33"/>
    <w:rsid w:val="00366FE0"/>
    <w:rsid w:val="003673E6"/>
    <w:rsid w:val="00367A30"/>
    <w:rsid w:val="00367DF6"/>
    <w:rsid w:val="003704DC"/>
    <w:rsid w:val="00370B30"/>
    <w:rsid w:val="00370B6D"/>
    <w:rsid w:val="00370E84"/>
    <w:rsid w:val="0037100C"/>
    <w:rsid w:val="003710DA"/>
    <w:rsid w:val="0037130A"/>
    <w:rsid w:val="00371B94"/>
    <w:rsid w:val="00372478"/>
    <w:rsid w:val="0037255D"/>
    <w:rsid w:val="003727CE"/>
    <w:rsid w:val="0037286B"/>
    <w:rsid w:val="0037363B"/>
    <w:rsid w:val="00373B08"/>
    <w:rsid w:val="00374214"/>
    <w:rsid w:val="00375197"/>
    <w:rsid w:val="003754DE"/>
    <w:rsid w:val="00375A58"/>
    <w:rsid w:val="00375F97"/>
    <w:rsid w:val="0037632D"/>
    <w:rsid w:val="00377534"/>
    <w:rsid w:val="00380DC6"/>
    <w:rsid w:val="003814EA"/>
    <w:rsid w:val="00381931"/>
    <w:rsid w:val="0038313D"/>
    <w:rsid w:val="00383CB4"/>
    <w:rsid w:val="003843B4"/>
    <w:rsid w:val="003845B8"/>
    <w:rsid w:val="00385AB6"/>
    <w:rsid w:val="003874FD"/>
    <w:rsid w:val="00387D5E"/>
    <w:rsid w:val="0039136D"/>
    <w:rsid w:val="00391629"/>
    <w:rsid w:val="003916EB"/>
    <w:rsid w:val="003917AA"/>
    <w:rsid w:val="0039203A"/>
    <w:rsid w:val="00392690"/>
    <w:rsid w:val="00392A1E"/>
    <w:rsid w:val="00392A2F"/>
    <w:rsid w:val="00392C91"/>
    <w:rsid w:val="003935E6"/>
    <w:rsid w:val="00393D2C"/>
    <w:rsid w:val="00394147"/>
    <w:rsid w:val="003959E8"/>
    <w:rsid w:val="00395BA6"/>
    <w:rsid w:val="00395DC0"/>
    <w:rsid w:val="00396C65"/>
    <w:rsid w:val="00397DFB"/>
    <w:rsid w:val="003A00B0"/>
    <w:rsid w:val="003A32AD"/>
    <w:rsid w:val="003A3480"/>
    <w:rsid w:val="003A34A3"/>
    <w:rsid w:val="003A3925"/>
    <w:rsid w:val="003A42F1"/>
    <w:rsid w:val="003A44D6"/>
    <w:rsid w:val="003A4626"/>
    <w:rsid w:val="003A5395"/>
    <w:rsid w:val="003A59B9"/>
    <w:rsid w:val="003A62A7"/>
    <w:rsid w:val="003A6EC4"/>
    <w:rsid w:val="003A719D"/>
    <w:rsid w:val="003A72E3"/>
    <w:rsid w:val="003A736C"/>
    <w:rsid w:val="003A751A"/>
    <w:rsid w:val="003A76F2"/>
    <w:rsid w:val="003A7893"/>
    <w:rsid w:val="003B0460"/>
    <w:rsid w:val="003B07D3"/>
    <w:rsid w:val="003B0EE9"/>
    <w:rsid w:val="003B12B7"/>
    <w:rsid w:val="003B1338"/>
    <w:rsid w:val="003B16CA"/>
    <w:rsid w:val="003B191E"/>
    <w:rsid w:val="003B1A43"/>
    <w:rsid w:val="003B2416"/>
    <w:rsid w:val="003B2776"/>
    <w:rsid w:val="003B2EA5"/>
    <w:rsid w:val="003B49A0"/>
    <w:rsid w:val="003B4B1A"/>
    <w:rsid w:val="003B6315"/>
    <w:rsid w:val="003B638C"/>
    <w:rsid w:val="003B63D2"/>
    <w:rsid w:val="003B6B14"/>
    <w:rsid w:val="003C07F0"/>
    <w:rsid w:val="003C0946"/>
    <w:rsid w:val="003C0F9F"/>
    <w:rsid w:val="003C100E"/>
    <w:rsid w:val="003C2B5F"/>
    <w:rsid w:val="003C2D13"/>
    <w:rsid w:val="003C33CC"/>
    <w:rsid w:val="003C3D9B"/>
    <w:rsid w:val="003C4270"/>
    <w:rsid w:val="003C464F"/>
    <w:rsid w:val="003C4B18"/>
    <w:rsid w:val="003C4C58"/>
    <w:rsid w:val="003C5D67"/>
    <w:rsid w:val="003C6C36"/>
    <w:rsid w:val="003C6F41"/>
    <w:rsid w:val="003C793B"/>
    <w:rsid w:val="003D02BC"/>
    <w:rsid w:val="003D0DC4"/>
    <w:rsid w:val="003D0EB3"/>
    <w:rsid w:val="003D1EBF"/>
    <w:rsid w:val="003D3606"/>
    <w:rsid w:val="003D391A"/>
    <w:rsid w:val="003D3934"/>
    <w:rsid w:val="003D4270"/>
    <w:rsid w:val="003D43EF"/>
    <w:rsid w:val="003D4680"/>
    <w:rsid w:val="003D4CF5"/>
    <w:rsid w:val="003D530B"/>
    <w:rsid w:val="003D5B1B"/>
    <w:rsid w:val="003D615B"/>
    <w:rsid w:val="003D63BA"/>
    <w:rsid w:val="003D64F1"/>
    <w:rsid w:val="003D72C0"/>
    <w:rsid w:val="003D7720"/>
    <w:rsid w:val="003D7CC8"/>
    <w:rsid w:val="003E01CA"/>
    <w:rsid w:val="003E0829"/>
    <w:rsid w:val="003E09A8"/>
    <w:rsid w:val="003E0B97"/>
    <w:rsid w:val="003E1077"/>
    <w:rsid w:val="003E1270"/>
    <w:rsid w:val="003E190B"/>
    <w:rsid w:val="003E1FB6"/>
    <w:rsid w:val="003E1FD5"/>
    <w:rsid w:val="003E37B8"/>
    <w:rsid w:val="003E39FB"/>
    <w:rsid w:val="003E4CD4"/>
    <w:rsid w:val="003E4DEB"/>
    <w:rsid w:val="003E6A99"/>
    <w:rsid w:val="003E7204"/>
    <w:rsid w:val="003E7804"/>
    <w:rsid w:val="003F07C4"/>
    <w:rsid w:val="003F1B5E"/>
    <w:rsid w:val="003F1F01"/>
    <w:rsid w:val="003F278C"/>
    <w:rsid w:val="003F31A2"/>
    <w:rsid w:val="003F3225"/>
    <w:rsid w:val="003F34C7"/>
    <w:rsid w:val="003F3664"/>
    <w:rsid w:val="003F3A36"/>
    <w:rsid w:val="003F3EA7"/>
    <w:rsid w:val="003F3EF3"/>
    <w:rsid w:val="003F4230"/>
    <w:rsid w:val="003F608B"/>
    <w:rsid w:val="003F61E9"/>
    <w:rsid w:val="003F669F"/>
    <w:rsid w:val="003F6B34"/>
    <w:rsid w:val="003F7CDE"/>
    <w:rsid w:val="003F7F38"/>
    <w:rsid w:val="004000A1"/>
    <w:rsid w:val="00400361"/>
    <w:rsid w:val="004009E7"/>
    <w:rsid w:val="00400B7D"/>
    <w:rsid w:val="00402A1B"/>
    <w:rsid w:val="00403181"/>
    <w:rsid w:val="004035A7"/>
    <w:rsid w:val="004037E4"/>
    <w:rsid w:val="00403B12"/>
    <w:rsid w:val="00403FD7"/>
    <w:rsid w:val="00405438"/>
    <w:rsid w:val="00405B90"/>
    <w:rsid w:val="00405D6F"/>
    <w:rsid w:val="00405DC7"/>
    <w:rsid w:val="00406AB8"/>
    <w:rsid w:val="00407091"/>
    <w:rsid w:val="0040719F"/>
    <w:rsid w:val="004075DD"/>
    <w:rsid w:val="00407F08"/>
    <w:rsid w:val="004103C3"/>
    <w:rsid w:val="00410D34"/>
    <w:rsid w:val="00410F79"/>
    <w:rsid w:val="0041159F"/>
    <w:rsid w:val="004133BA"/>
    <w:rsid w:val="0041377F"/>
    <w:rsid w:val="004143E1"/>
    <w:rsid w:val="004151D7"/>
    <w:rsid w:val="00416140"/>
    <w:rsid w:val="00416356"/>
    <w:rsid w:val="00416B53"/>
    <w:rsid w:val="00416C49"/>
    <w:rsid w:val="0042047A"/>
    <w:rsid w:val="004208D5"/>
    <w:rsid w:val="00420D0E"/>
    <w:rsid w:val="004210DE"/>
    <w:rsid w:val="004239D7"/>
    <w:rsid w:val="004242A6"/>
    <w:rsid w:val="0042442C"/>
    <w:rsid w:val="00424508"/>
    <w:rsid w:val="00424618"/>
    <w:rsid w:val="004254A2"/>
    <w:rsid w:val="0042595D"/>
    <w:rsid w:val="004263EA"/>
    <w:rsid w:val="004267ED"/>
    <w:rsid w:val="004271CC"/>
    <w:rsid w:val="00427886"/>
    <w:rsid w:val="0043034B"/>
    <w:rsid w:val="00430DE6"/>
    <w:rsid w:val="00430DE8"/>
    <w:rsid w:val="00430FFF"/>
    <w:rsid w:val="00431591"/>
    <w:rsid w:val="00431939"/>
    <w:rsid w:val="00431C8C"/>
    <w:rsid w:val="00431E08"/>
    <w:rsid w:val="00431EFE"/>
    <w:rsid w:val="004324F3"/>
    <w:rsid w:val="00432A08"/>
    <w:rsid w:val="0043380E"/>
    <w:rsid w:val="004345F5"/>
    <w:rsid w:val="00435F45"/>
    <w:rsid w:val="00436099"/>
    <w:rsid w:val="004360E3"/>
    <w:rsid w:val="004363B0"/>
    <w:rsid w:val="0043676E"/>
    <w:rsid w:val="00436F2E"/>
    <w:rsid w:val="004375A1"/>
    <w:rsid w:val="00437AF7"/>
    <w:rsid w:val="00440CCB"/>
    <w:rsid w:val="00440D88"/>
    <w:rsid w:val="004422D3"/>
    <w:rsid w:val="004425CE"/>
    <w:rsid w:val="00442665"/>
    <w:rsid w:val="004428AE"/>
    <w:rsid w:val="004441F9"/>
    <w:rsid w:val="0044429C"/>
    <w:rsid w:val="00444687"/>
    <w:rsid w:val="00444D73"/>
    <w:rsid w:val="00444E34"/>
    <w:rsid w:val="00445275"/>
    <w:rsid w:val="0044579F"/>
    <w:rsid w:val="00445965"/>
    <w:rsid w:val="004469AB"/>
    <w:rsid w:val="00446C4A"/>
    <w:rsid w:val="004471E9"/>
    <w:rsid w:val="004472E3"/>
    <w:rsid w:val="0045030C"/>
    <w:rsid w:val="004505C8"/>
    <w:rsid w:val="004513FD"/>
    <w:rsid w:val="004515D7"/>
    <w:rsid w:val="00451DAA"/>
    <w:rsid w:val="00452707"/>
    <w:rsid w:val="004529CD"/>
    <w:rsid w:val="004530B2"/>
    <w:rsid w:val="004538C9"/>
    <w:rsid w:val="004542FB"/>
    <w:rsid w:val="004547BC"/>
    <w:rsid w:val="004548E0"/>
    <w:rsid w:val="00454FF3"/>
    <w:rsid w:val="0045528B"/>
    <w:rsid w:val="004554E3"/>
    <w:rsid w:val="00456EA4"/>
    <w:rsid w:val="00461894"/>
    <w:rsid w:val="00461AE4"/>
    <w:rsid w:val="004626E4"/>
    <w:rsid w:val="004628B4"/>
    <w:rsid w:val="004628D9"/>
    <w:rsid w:val="0046360B"/>
    <w:rsid w:val="00463C5A"/>
    <w:rsid w:val="004647F5"/>
    <w:rsid w:val="004656BE"/>
    <w:rsid w:val="00465CD2"/>
    <w:rsid w:val="00470157"/>
    <w:rsid w:val="00470AD3"/>
    <w:rsid w:val="00470BAA"/>
    <w:rsid w:val="00471CCC"/>
    <w:rsid w:val="0047252A"/>
    <w:rsid w:val="00473419"/>
    <w:rsid w:val="0047346C"/>
    <w:rsid w:val="0047350C"/>
    <w:rsid w:val="004737EC"/>
    <w:rsid w:val="00475398"/>
    <w:rsid w:val="004755BD"/>
    <w:rsid w:val="00475D41"/>
    <w:rsid w:val="00476F4D"/>
    <w:rsid w:val="00477323"/>
    <w:rsid w:val="00477DD7"/>
    <w:rsid w:val="0048030C"/>
    <w:rsid w:val="00480785"/>
    <w:rsid w:val="004809A1"/>
    <w:rsid w:val="00480D31"/>
    <w:rsid w:val="00481816"/>
    <w:rsid w:val="0048227E"/>
    <w:rsid w:val="00482446"/>
    <w:rsid w:val="004824C8"/>
    <w:rsid w:val="00482518"/>
    <w:rsid w:val="00482667"/>
    <w:rsid w:val="0048339E"/>
    <w:rsid w:val="00483D5F"/>
    <w:rsid w:val="00484F08"/>
    <w:rsid w:val="00485ABF"/>
    <w:rsid w:val="00486411"/>
    <w:rsid w:val="00486B30"/>
    <w:rsid w:val="00486CCA"/>
    <w:rsid w:val="0048729F"/>
    <w:rsid w:val="00487387"/>
    <w:rsid w:val="00490BBA"/>
    <w:rsid w:val="00491A61"/>
    <w:rsid w:val="00491C91"/>
    <w:rsid w:val="00493A20"/>
    <w:rsid w:val="00494B4E"/>
    <w:rsid w:val="004950BC"/>
    <w:rsid w:val="00495744"/>
    <w:rsid w:val="004957EB"/>
    <w:rsid w:val="00495EB5"/>
    <w:rsid w:val="00495F82"/>
    <w:rsid w:val="0049609C"/>
    <w:rsid w:val="0049676A"/>
    <w:rsid w:val="00496E35"/>
    <w:rsid w:val="004A0299"/>
    <w:rsid w:val="004A1344"/>
    <w:rsid w:val="004A188F"/>
    <w:rsid w:val="004A2243"/>
    <w:rsid w:val="004A2702"/>
    <w:rsid w:val="004A2C0B"/>
    <w:rsid w:val="004A2F4B"/>
    <w:rsid w:val="004A3368"/>
    <w:rsid w:val="004A3617"/>
    <w:rsid w:val="004A3C0D"/>
    <w:rsid w:val="004A3EB8"/>
    <w:rsid w:val="004A450B"/>
    <w:rsid w:val="004A4A09"/>
    <w:rsid w:val="004A4A48"/>
    <w:rsid w:val="004A662A"/>
    <w:rsid w:val="004A7139"/>
    <w:rsid w:val="004A71C0"/>
    <w:rsid w:val="004A7857"/>
    <w:rsid w:val="004B03CC"/>
    <w:rsid w:val="004B0BAC"/>
    <w:rsid w:val="004B1BDD"/>
    <w:rsid w:val="004B255D"/>
    <w:rsid w:val="004B3154"/>
    <w:rsid w:val="004B36C7"/>
    <w:rsid w:val="004B3705"/>
    <w:rsid w:val="004B45E8"/>
    <w:rsid w:val="004B4FA5"/>
    <w:rsid w:val="004B522E"/>
    <w:rsid w:val="004B5249"/>
    <w:rsid w:val="004B5CFE"/>
    <w:rsid w:val="004B6AFF"/>
    <w:rsid w:val="004B787F"/>
    <w:rsid w:val="004C06B3"/>
    <w:rsid w:val="004C0F3A"/>
    <w:rsid w:val="004C11AE"/>
    <w:rsid w:val="004C126E"/>
    <w:rsid w:val="004C1299"/>
    <w:rsid w:val="004C188C"/>
    <w:rsid w:val="004C1B1A"/>
    <w:rsid w:val="004C1ECA"/>
    <w:rsid w:val="004C2D98"/>
    <w:rsid w:val="004C314C"/>
    <w:rsid w:val="004C422F"/>
    <w:rsid w:val="004C4247"/>
    <w:rsid w:val="004C428A"/>
    <w:rsid w:val="004C45DE"/>
    <w:rsid w:val="004C4DA6"/>
    <w:rsid w:val="004C51FE"/>
    <w:rsid w:val="004C6D0E"/>
    <w:rsid w:val="004C7196"/>
    <w:rsid w:val="004C731D"/>
    <w:rsid w:val="004D0394"/>
    <w:rsid w:val="004D0C80"/>
    <w:rsid w:val="004D17EE"/>
    <w:rsid w:val="004D1BD2"/>
    <w:rsid w:val="004D24A6"/>
    <w:rsid w:val="004D2613"/>
    <w:rsid w:val="004D27C9"/>
    <w:rsid w:val="004D2B26"/>
    <w:rsid w:val="004D31A8"/>
    <w:rsid w:val="004D4410"/>
    <w:rsid w:val="004D4EBD"/>
    <w:rsid w:val="004D5262"/>
    <w:rsid w:val="004D6F33"/>
    <w:rsid w:val="004D7A7D"/>
    <w:rsid w:val="004D7D58"/>
    <w:rsid w:val="004D7F47"/>
    <w:rsid w:val="004E001E"/>
    <w:rsid w:val="004E0022"/>
    <w:rsid w:val="004E05DE"/>
    <w:rsid w:val="004E06F6"/>
    <w:rsid w:val="004E088B"/>
    <w:rsid w:val="004E0FA8"/>
    <w:rsid w:val="004E13BD"/>
    <w:rsid w:val="004E19DB"/>
    <w:rsid w:val="004E2F5C"/>
    <w:rsid w:val="004E3366"/>
    <w:rsid w:val="004E36ED"/>
    <w:rsid w:val="004E4B48"/>
    <w:rsid w:val="004E4D38"/>
    <w:rsid w:val="004E5D11"/>
    <w:rsid w:val="004E6084"/>
    <w:rsid w:val="004E6278"/>
    <w:rsid w:val="004E6C37"/>
    <w:rsid w:val="004E7CCF"/>
    <w:rsid w:val="004E7D85"/>
    <w:rsid w:val="004E7F66"/>
    <w:rsid w:val="004F00ED"/>
    <w:rsid w:val="004F08A8"/>
    <w:rsid w:val="004F0F60"/>
    <w:rsid w:val="004F1268"/>
    <w:rsid w:val="004F1843"/>
    <w:rsid w:val="004F2712"/>
    <w:rsid w:val="004F2F7B"/>
    <w:rsid w:val="004F2FD3"/>
    <w:rsid w:val="004F3817"/>
    <w:rsid w:val="004F550A"/>
    <w:rsid w:val="004F63E5"/>
    <w:rsid w:val="004F7347"/>
    <w:rsid w:val="004F7AC4"/>
    <w:rsid w:val="005000A3"/>
    <w:rsid w:val="0050043F"/>
    <w:rsid w:val="00500E32"/>
    <w:rsid w:val="0050137A"/>
    <w:rsid w:val="005024C2"/>
    <w:rsid w:val="005029F7"/>
    <w:rsid w:val="00502EEF"/>
    <w:rsid w:val="00504882"/>
    <w:rsid w:val="00504A94"/>
    <w:rsid w:val="005057B9"/>
    <w:rsid w:val="00506E7A"/>
    <w:rsid w:val="00507351"/>
    <w:rsid w:val="00507385"/>
    <w:rsid w:val="0050788F"/>
    <w:rsid w:val="00507F82"/>
    <w:rsid w:val="005109AD"/>
    <w:rsid w:val="00510C4A"/>
    <w:rsid w:val="00510DBE"/>
    <w:rsid w:val="0051218E"/>
    <w:rsid w:val="0051354C"/>
    <w:rsid w:val="005139D9"/>
    <w:rsid w:val="00514341"/>
    <w:rsid w:val="0051434B"/>
    <w:rsid w:val="00514854"/>
    <w:rsid w:val="00514E2F"/>
    <w:rsid w:val="00515025"/>
    <w:rsid w:val="00515FC4"/>
    <w:rsid w:val="0051621F"/>
    <w:rsid w:val="005167CC"/>
    <w:rsid w:val="00517BB2"/>
    <w:rsid w:val="00520344"/>
    <w:rsid w:val="00520F33"/>
    <w:rsid w:val="005211AA"/>
    <w:rsid w:val="00521393"/>
    <w:rsid w:val="005215B4"/>
    <w:rsid w:val="005215D0"/>
    <w:rsid w:val="00521607"/>
    <w:rsid w:val="00521910"/>
    <w:rsid w:val="00521980"/>
    <w:rsid w:val="00521A4C"/>
    <w:rsid w:val="00521E1A"/>
    <w:rsid w:val="00521F30"/>
    <w:rsid w:val="005223A0"/>
    <w:rsid w:val="00522462"/>
    <w:rsid w:val="0052421A"/>
    <w:rsid w:val="00524CBF"/>
    <w:rsid w:val="00524D26"/>
    <w:rsid w:val="00526A8B"/>
    <w:rsid w:val="00527CB2"/>
    <w:rsid w:val="0053060B"/>
    <w:rsid w:val="00530BCF"/>
    <w:rsid w:val="00530EF6"/>
    <w:rsid w:val="00532BF9"/>
    <w:rsid w:val="005331E2"/>
    <w:rsid w:val="00533EE0"/>
    <w:rsid w:val="00534A12"/>
    <w:rsid w:val="00535504"/>
    <w:rsid w:val="00536477"/>
    <w:rsid w:val="00536F39"/>
    <w:rsid w:val="00540064"/>
    <w:rsid w:val="0054028D"/>
    <w:rsid w:val="00540DE3"/>
    <w:rsid w:val="00540F20"/>
    <w:rsid w:val="00541A14"/>
    <w:rsid w:val="005427BF"/>
    <w:rsid w:val="00544345"/>
    <w:rsid w:val="005444B6"/>
    <w:rsid w:val="0054467C"/>
    <w:rsid w:val="00544960"/>
    <w:rsid w:val="00544C20"/>
    <w:rsid w:val="00544C7F"/>
    <w:rsid w:val="00544D46"/>
    <w:rsid w:val="00544EBB"/>
    <w:rsid w:val="0054513A"/>
    <w:rsid w:val="0054565B"/>
    <w:rsid w:val="0054631C"/>
    <w:rsid w:val="005463A7"/>
    <w:rsid w:val="005465AA"/>
    <w:rsid w:val="0054705D"/>
    <w:rsid w:val="005473EB"/>
    <w:rsid w:val="00547602"/>
    <w:rsid w:val="00547877"/>
    <w:rsid w:val="005500A3"/>
    <w:rsid w:val="005504D6"/>
    <w:rsid w:val="005506A3"/>
    <w:rsid w:val="005508D2"/>
    <w:rsid w:val="00551B2D"/>
    <w:rsid w:val="00552066"/>
    <w:rsid w:val="005528DF"/>
    <w:rsid w:val="00552E4F"/>
    <w:rsid w:val="00552F9D"/>
    <w:rsid w:val="005534DA"/>
    <w:rsid w:val="00553AD7"/>
    <w:rsid w:val="00553ADC"/>
    <w:rsid w:val="00554099"/>
    <w:rsid w:val="0055424C"/>
    <w:rsid w:val="005542CB"/>
    <w:rsid w:val="00554C65"/>
    <w:rsid w:val="005552BC"/>
    <w:rsid w:val="005556AF"/>
    <w:rsid w:val="005566C9"/>
    <w:rsid w:val="005568CF"/>
    <w:rsid w:val="0055744F"/>
    <w:rsid w:val="00557949"/>
    <w:rsid w:val="00557D22"/>
    <w:rsid w:val="00562390"/>
    <w:rsid w:val="00562AED"/>
    <w:rsid w:val="00563D0F"/>
    <w:rsid w:val="00563E2C"/>
    <w:rsid w:val="00563F40"/>
    <w:rsid w:val="005642EB"/>
    <w:rsid w:val="00566679"/>
    <w:rsid w:val="00566A58"/>
    <w:rsid w:val="00566F05"/>
    <w:rsid w:val="00567267"/>
    <w:rsid w:val="0056736C"/>
    <w:rsid w:val="005675D9"/>
    <w:rsid w:val="0057083F"/>
    <w:rsid w:val="0057089C"/>
    <w:rsid w:val="00570952"/>
    <w:rsid w:val="00571A88"/>
    <w:rsid w:val="00571D35"/>
    <w:rsid w:val="00572882"/>
    <w:rsid w:val="00572B58"/>
    <w:rsid w:val="00572C0A"/>
    <w:rsid w:val="00572C24"/>
    <w:rsid w:val="005730C5"/>
    <w:rsid w:val="0057359D"/>
    <w:rsid w:val="00573975"/>
    <w:rsid w:val="005749C1"/>
    <w:rsid w:val="0057541A"/>
    <w:rsid w:val="005755E8"/>
    <w:rsid w:val="00575E1A"/>
    <w:rsid w:val="00576088"/>
    <w:rsid w:val="005800CB"/>
    <w:rsid w:val="005802F2"/>
    <w:rsid w:val="00581E46"/>
    <w:rsid w:val="0058219E"/>
    <w:rsid w:val="0058287A"/>
    <w:rsid w:val="00582C68"/>
    <w:rsid w:val="005847F0"/>
    <w:rsid w:val="00584ACD"/>
    <w:rsid w:val="00584B87"/>
    <w:rsid w:val="00584C2B"/>
    <w:rsid w:val="00584EC0"/>
    <w:rsid w:val="005850FD"/>
    <w:rsid w:val="0058528E"/>
    <w:rsid w:val="00585499"/>
    <w:rsid w:val="00585E8E"/>
    <w:rsid w:val="005865AD"/>
    <w:rsid w:val="00586ABA"/>
    <w:rsid w:val="00586CFD"/>
    <w:rsid w:val="005870CF"/>
    <w:rsid w:val="00587827"/>
    <w:rsid w:val="00587962"/>
    <w:rsid w:val="00587C5C"/>
    <w:rsid w:val="00590CD7"/>
    <w:rsid w:val="005911B4"/>
    <w:rsid w:val="00591375"/>
    <w:rsid w:val="00592776"/>
    <w:rsid w:val="00592AB0"/>
    <w:rsid w:val="00592AE5"/>
    <w:rsid w:val="00592DCD"/>
    <w:rsid w:val="0059337A"/>
    <w:rsid w:val="00593404"/>
    <w:rsid w:val="005938DB"/>
    <w:rsid w:val="0059396A"/>
    <w:rsid w:val="0059468A"/>
    <w:rsid w:val="00594B0D"/>
    <w:rsid w:val="00595701"/>
    <w:rsid w:val="005957EF"/>
    <w:rsid w:val="00596064"/>
    <w:rsid w:val="00596A4D"/>
    <w:rsid w:val="00596C9D"/>
    <w:rsid w:val="0059712A"/>
    <w:rsid w:val="005971D0"/>
    <w:rsid w:val="00597390"/>
    <w:rsid w:val="005A028E"/>
    <w:rsid w:val="005A0F0D"/>
    <w:rsid w:val="005A1121"/>
    <w:rsid w:val="005A1B96"/>
    <w:rsid w:val="005A1FD2"/>
    <w:rsid w:val="005A2136"/>
    <w:rsid w:val="005A2DAB"/>
    <w:rsid w:val="005A4083"/>
    <w:rsid w:val="005A5732"/>
    <w:rsid w:val="005A5E6F"/>
    <w:rsid w:val="005B0435"/>
    <w:rsid w:val="005B051F"/>
    <w:rsid w:val="005B11EB"/>
    <w:rsid w:val="005B197B"/>
    <w:rsid w:val="005B1B26"/>
    <w:rsid w:val="005B1C09"/>
    <w:rsid w:val="005B1DDD"/>
    <w:rsid w:val="005B207D"/>
    <w:rsid w:val="005B2AB1"/>
    <w:rsid w:val="005B3300"/>
    <w:rsid w:val="005B36E4"/>
    <w:rsid w:val="005B4DCF"/>
    <w:rsid w:val="005B4E72"/>
    <w:rsid w:val="005B509B"/>
    <w:rsid w:val="005C06C8"/>
    <w:rsid w:val="005C06CD"/>
    <w:rsid w:val="005C0B6B"/>
    <w:rsid w:val="005C1124"/>
    <w:rsid w:val="005C14F5"/>
    <w:rsid w:val="005C1A1A"/>
    <w:rsid w:val="005C279E"/>
    <w:rsid w:val="005C2A91"/>
    <w:rsid w:val="005C2CF3"/>
    <w:rsid w:val="005C3286"/>
    <w:rsid w:val="005C3338"/>
    <w:rsid w:val="005C3A2F"/>
    <w:rsid w:val="005C53FC"/>
    <w:rsid w:val="005C55DD"/>
    <w:rsid w:val="005C6C4D"/>
    <w:rsid w:val="005C7685"/>
    <w:rsid w:val="005C7B02"/>
    <w:rsid w:val="005D06E3"/>
    <w:rsid w:val="005D1B24"/>
    <w:rsid w:val="005D2771"/>
    <w:rsid w:val="005D2903"/>
    <w:rsid w:val="005D2B10"/>
    <w:rsid w:val="005D2B9B"/>
    <w:rsid w:val="005D35D5"/>
    <w:rsid w:val="005D3B7D"/>
    <w:rsid w:val="005D46DE"/>
    <w:rsid w:val="005D4964"/>
    <w:rsid w:val="005D4D48"/>
    <w:rsid w:val="005D530F"/>
    <w:rsid w:val="005D5A66"/>
    <w:rsid w:val="005D5DD6"/>
    <w:rsid w:val="005D6341"/>
    <w:rsid w:val="005D6958"/>
    <w:rsid w:val="005D69DD"/>
    <w:rsid w:val="005D78D0"/>
    <w:rsid w:val="005D7956"/>
    <w:rsid w:val="005D7ACD"/>
    <w:rsid w:val="005E00F8"/>
    <w:rsid w:val="005E0C0D"/>
    <w:rsid w:val="005E0D63"/>
    <w:rsid w:val="005E1184"/>
    <w:rsid w:val="005E12E2"/>
    <w:rsid w:val="005E16F9"/>
    <w:rsid w:val="005E1EDC"/>
    <w:rsid w:val="005E2606"/>
    <w:rsid w:val="005E27A4"/>
    <w:rsid w:val="005E33BA"/>
    <w:rsid w:val="005E38A3"/>
    <w:rsid w:val="005E3EDB"/>
    <w:rsid w:val="005E41B8"/>
    <w:rsid w:val="005E44D5"/>
    <w:rsid w:val="005E4734"/>
    <w:rsid w:val="005E4930"/>
    <w:rsid w:val="005E4A74"/>
    <w:rsid w:val="005E521E"/>
    <w:rsid w:val="005E536E"/>
    <w:rsid w:val="005E67A0"/>
    <w:rsid w:val="005E6936"/>
    <w:rsid w:val="005E75D7"/>
    <w:rsid w:val="005E780E"/>
    <w:rsid w:val="005F0653"/>
    <w:rsid w:val="005F0CD3"/>
    <w:rsid w:val="005F1220"/>
    <w:rsid w:val="005F179B"/>
    <w:rsid w:val="005F1C97"/>
    <w:rsid w:val="005F2425"/>
    <w:rsid w:val="005F2775"/>
    <w:rsid w:val="005F27A7"/>
    <w:rsid w:val="005F2961"/>
    <w:rsid w:val="005F2A64"/>
    <w:rsid w:val="005F3FAA"/>
    <w:rsid w:val="005F483D"/>
    <w:rsid w:val="005F492A"/>
    <w:rsid w:val="005F53C3"/>
    <w:rsid w:val="005F56B9"/>
    <w:rsid w:val="005F64DD"/>
    <w:rsid w:val="005F6D1E"/>
    <w:rsid w:val="005F6E74"/>
    <w:rsid w:val="005F7888"/>
    <w:rsid w:val="005F7C11"/>
    <w:rsid w:val="006003B6"/>
    <w:rsid w:val="006011D9"/>
    <w:rsid w:val="006019CB"/>
    <w:rsid w:val="00601D6E"/>
    <w:rsid w:val="00602AFD"/>
    <w:rsid w:val="00603E1A"/>
    <w:rsid w:val="00604239"/>
    <w:rsid w:val="006046E3"/>
    <w:rsid w:val="00604BBE"/>
    <w:rsid w:val="006051FA"/>
    <w:rsid w:val="006056A7"/>
    <w:rsid w:val="00605A73"/>
    <w:rsid w:val="00606212"/>
    <w:rsid w:val="0060689D"/>
    <w:rsid w:val="00607AC7"/>
    <w:rsid w:val="00607BAA"/>
    <w:rsid w:val="00607C0A"/>
    <w:rsid w:val="0061143B"/>
    <w:rsid w:val="00613172"/>
    <w:rsid w:val="00613A7D"/>
    <w:rsid w:val="006140B8"/>
    <w:rsid w:val="006144F5"/>
    <w:rsid w:val="00614647"/>
    <w:rsid w:val="006149D4"/>
    <w:rsid w:val="00615907"/>
    <w:rsid w:val="00617453"/>
    <w:rsid w:val="00617556"/>
    <w:rsid w:val="0061770C"/>
    <w:rsid w:val="006179CD"/>
    <w:rsid w:val="00617C3C"/>
    <w:rsid w:val="0062011F"/>
    <w:rsid w:val="00620609"/>
    <w:rsid w:val="00621AE9"/>
    <w:rsid w:val="0062235F"/>
    <w:rsid w:val="00622B91"/>
    <w:rsid w:val="00622DD1"/>
    <w:rsid w:val="00623164"/>
    <w:rsid w:val="006234F7"/>
    <w:rsid w:val="006235AB"/>
    <w:rsid w:val="00623FF9"/>
    <w:rsid w:val="00624137"/>
    <w:rsid w:val="006245EC"/>
    <w:rsid w:val="00624917"/>
    <w:rsid w:val="00625062"/>
    <w:rsid w:val="00625419"/>
    <w:rsid w:val="006264B9"/>
    <w:rsid w:val="00626B79"/>
    <w:rsid w:val="00627846"/>
    <w:rsid w:val="00627FAC"/>
    <w:rsid w:val="006310F0"/>
    <w:rsid w:val="00633336"/>
    <w:rsid w:val="00633672"/>
    <w:rsid w:val="00634090"/>
    <w:rsid w:val="006341E0"/>
    <w:rsid w:val="00634813"/>
    <w:rsid w:val="00634AF7"/>
    <w:rsid w:val="006350BD"/>
    <w:rsid w:val="006356D3"/>
    <w:rsid w:val="0063577A"/>
    <w:rsid w:val="0063741B"/>
    <w:rsid w:val="006403C6"/>
    <w:rsid w:val="00640997"/>
    <w:rsid w:val="00640B46"/>
    <w:rsid w:val="00641E43"/>
    <w:rsid w:val="006424AF"/>
    <w:rsid w:val="00643945"/>
    <w:rsid w:val="00644990"/>
    <w:rsid w:val="0064581E"/>
    <w:rsid w:val="00645F00"/>
    <w:rsid w:val="00646BED"/>
    <w:rsid w:val="00650A42"/>
    <w:rsid w:val="00650BE4"/>
    <w:rsid w:val="00650DE3"/>
    <w:rsid w:val="0065120D"/>
    <w:rsid w:val="00651F5E"/>
    <w:rsid w:val="00652A63"/>
    <w:rsid w:val="00652E23"/>
    <w:rsid w:val="0065376D"/>
    <w:rsid w:val="00653880"/>
    <w:rsid w:val="00653A4D"/>
    <w:rsid w:val="006541DE"/>
    <w:rsid w:val="00654BCE"/>
    <w:rsid w:val="00655FFE"/>
    <w:rsid w:val="006561D7"/>
    <w:rsid w:val="00656FEB"/>
    <w:rsid w:val="00657637"/>
    <w:rsid w:val="0066031C"/>
    <w:rsid w:val="0066045C"/>
    <w:rsid w:val="00660AB5"/>
    <w:rsid w:val="00661308"/>
    <w:rsid w:val="00662453"/>
    <w:rsid w:val="006625ED"/>
    <w:rsid w:val="00663AE8"/>
    <w:rsid w:val="0066434A"/>
    <w:rsid w:val="00664575"/>
    <w:rsid w:val="006649C2"/>
    <w:rsid w:val="00664F9D"/>
    <w:rsid w:val="0066590A"/>
    <w:rsid w:val="0066681E"/>
    <w:rsid w:val="00666E8F"/>
    <w:rsid w:val="006670E1"/>
    <w:rsid w:val="00667386"/>
    <w:rsid w:val="00667418"/>
    <w:rsid w:val="00667538"/>
    <w:rsid w:val="00667FF1"/>
    <w:rsid w:val="00670362"/>
    <w:rsid w:val="0067068B"/>
    <w:rsid w:val="00670F8E"/>
    <w:rsid w:val="006716B4"/>
    <w:rsid w:val="00671C4C"/>
    <w:rsid w:val="00671EB4"/>
    <w:rsid w:val="00673939"/>
    <w:rsid w:val="006741DA"/>
    <w:rsid w:val="0067436A"/>
    <w:rsid w:val="006755C5"/>
    <w:rsid w:val="006759D2"/>
    <w:rsid w:val="0067644E"/>
    <w:rsid w:val="00676B99"/>
    <w:rsid w:val="006770F4"/>
    <w:rsid w:val="006801B7"/>
    <w:rsid w:val="006802D9"/>
    <w:rsid w:val="00681047"/>
    <w:rsid w:val="00681AE0"/>
    <w:rsid w:val="00681B6A"/>
    <w:rsid w:val="00681D9B"/>
    <w:rsid w:val="00682197"/>
    <w:rsid w:val="006826EA"/>
    <w:rsid w:val="0068280C"/>
    <w:rsid w:val="0068376E"/>
    <w:rsid w:val="00683B47"/>
    <w:rsid w:val="00683FDF"/>
    <w:rsid w:val="006841A1"/>
    <w:rsid w:val="00684BB2"/>
    <w:rsid w:val="0068589F"/>
    <w:rsid w:val="006864FB"/>
    <w:rsid w:val="00687603"/>
    <w:rsid w:val="00687F84"/>
    <w:rsid w:val="006903D6"/>
    <w:rsid w:val="00690637"/>
    <w:rsid w:val="0069129B"/>
    <w:rsid w:val="006925B2"/>
    <w:rsid w:val="00692D55"/>
    <w:rsid w:val="00693200"/>
    <w:rsid w:val="00693493"/>
    <w:rsid w:val="00693660"/>
    <w:rsid w:val="0069390A"/>
    <w:rsid w:val="0069425E"/>
    <w:rsid w:val="00695545"/>
    <w:rsid w:val="0069565D"/>
    <w:rsid w:val="00695D1B"/>
    <w:rsid w:val="00696653"/>
    <w:rsid w:val="0069669D"/>
    <w:rsid w:val="00696EA3"/>
    <w:rsid w:val="00697C5C"/>
    <w:rsid w:val="006A00A9"/>
    <w:rsid w:val="006A0856"/>
    <w:rsid w:val="006A229F"/>
    <w:rsid w:val="006A2BC8"/>
    <w:rsid w:val="006A3FAF"/>
    <w:rsid w:val="006A4725"/>
    <w:rsid w:val="006A501F"/>
    <w:rsid w:val="006A6063"/>
    <w:rsid w:val="006A60E3"/>
    <w:rsid w:val="006A6D30"/>
    <w:rsid w:val="006A7204"/>
    <w:rsid w:val="006A7B12"/>
    <w:rsid w:val="006B03AB"/>
    <w:rsid w:val="006B0628"/>
    <w:rsid w:val="006B0F1B"/>
    <w:rsid w:val="006B1D87"/>
    <w:rsid w:val="006B1E8E"/>
    <w:rsid w:val="006B31B5"/>
    <w:rsid w:val="006B391C"/>
    <w:rsid w:val="006B46DB"/>
    <w:rsid w:val="006B5122"/>
    <w:rsid w:val="006B51DB"/>
    <w:rsid w:val="006B5767"/>
    <w:rsid w:val="006B5C15"/>
    <w:rsid w:val="006B5CEB"/>
    <w:rsid w:val="006B6500"/>
    <w:rsid w:val="006B726A"/>
    <w:rsid w:val="006C0545"/>
    <w:rsid w:val="006C0A0A"/>
    <w:rsid w:val="006C1CAF"/>
    <w:rsid w:val="006C2088"/>
    <w:rsid w:val="006C23F6"/>
    <w:rsid w:val="006C41BC"/>
    <w:rsid w:val="006C466F"/>
    <w:rsid w:val="006C5519"/>
    <w:rsid w:val="006C5570"/>
    <w:rsid w:val="006C57C1"/>
    <w:rsid w:val="006C5BE2"/>
    <w:rsid w:val="006C5F2F"/>
    <w:rsid w:val="006C6370"/>
    <w:rsid w:val="006C65D6"/>
    <w:rsid w:val="006C6C19"/>
    <w:rsid w:val="006C7002"/>
    <w:rsid w:val="006D0910"/>
    <w:rsid w:val="006D0B3E"/>
    <w:rsid w:val="006D11C2"/>
    <w:rsid w:val="006D191D"/>
    <w:rsid w:val="006D2898"/>
    <w:rsid w:val="006D2AB9"/>
    <w:rsid w:val="006D2C4A"/>
    <w:rsid w:val="006D3334"/>
    <w:rsid w:val="006D401F"/>
    <w:rsid w:val="006D495C"/>
    <w:rsid w:val="006D49C6"/>
    <w:rsid w:val="006D55FB"/>
    <w:rsid w:val="006D67A9"/>
    <w:rsid w:val="006D7779"/>
    <w:rsid w:val="006D7BEF"/>
    <w:rsid w:val="006D7E7D"/>
    <w:rsid w:val="006D7E93"/>
    <w:rsid w:val="006E1029"/>
    <w:rsid w:val="006E2107"/>
    <w:rsid w:val="006E2603"/>
    <w:rsid w:val="006E29CD"/>
    <w:rsid w:val="006E2A95"/>
    <w:rsid w:val="006E2C46"/>
    <w:rsid w:val="006E2FE1"/>
    <w:rsid w:val="006E3D91"/>
    <w:rsid w:val="006E499E"/>
    <w:rsid w:val="006E5509"/>
    <w:rsid w:val="006E5E5B"/>
    <w:rsid w:val="006E5E88"/>
    <w:rsid w:val="006E6FFD"/>
    <w:rsid w:val="006E7B8F"/>
    <w:rsid w:val="006F1025"/>
    <w:rsid w:val="006F146C"/>
    <w:rsid w:val="006F18ED"/>
    <w:rsid w:val="006F2171"/>
    <w:rsid w:val="006F22FE"/>
    <w:rsid w:val="006F3051"/>
    <w:rsid w:val="006F3A11"/>
    <w:rsid w:val="006F4037"/>
    <w:rsid w:val="006F425A"/>
    <w:rsid w:val="006F4292"/>
    <w:rsid w:val="006F4687"/>
    <w:rsid w:val="006F4911"/>
    <w:rsid w:val="006F4AE4"/>
    <w:rsid w:val="006F63CF"/>
    <w:rsid w:val="006F6750"/>
    <w:rsid w:val="006F6A11"/>
    <w:rsid w:val="006F77EB"/>
    <w:rsid w:val="006F78F3"/>
    <w:rsid w:val="00700780"/>
    <w:rsid w:val="007015A1"/>
    <w:rsid w:val="00701B51"/>
    <w:rsid w:val="0070216A"/>
    <w:rsid w:val="00702838"/>
    <w:rsid w:val="00702E6B"/>
    <w:rsid w:val="00703608"/>
    <w:rsid w:val="00704110"/>
    <w:rsid w:val="007043B7"/>
    <w:rsid w:val="007058BF"/>
    <w:rsid w:val="00705C9E"/>
    <w:rsid w:val="0070613C"/>
    <w:rsid w:val="00706B25"/>
    <w:rsid w:val="00706E2C"/>
    <w:rsid w:val="007073D6"/>
    <w:rsid w:val="007075CF"/>
    <w:rsid w:val="00707811"/>
    <w:rsid w:val="00707A98"/>
    <w:rsid w:val="00707C31"/>
    <w:rsid w:val="007105A1"/>
    <w:rsid w:val="0071088E"/>
    <w:rsid w:val="00710A73"/>
    <w:rsid w:val="00711E0E"/>
    <w:rsid w:val="00712447"/>
    <w:rsid w:val="00712A56"/>
    <w:rsid w:val="007136D7"/>
    <w:rsid w:val="007139D9"/>
    <w:rsid w:val="00713D0F"/>
    <w:rsid w:val="00713F0B"/>
    <w:rsid w:val="007140D7"/>
    <w:rsid w:val="007147B3"/>
    <w:rsid w:val="00715735"/>
    <w:rsid w:val="00715E49"/>
    <w:rsid w:val="007164E8"/>
    <w:rsid w:val="0071656D"/>
    <w:rsid w:val="00716730"/>
    <w:rsid w:val="00717908"/>
    <w:rsid w:val="00717C12"/>
    <w:rsid w:val="00720F30"/>
    <w:rsid w:val="007218AA"/>
    <w:rsid w:val="00721AFF"/>
    <w:rsid w:val="00722172"/>
    <w:rsid w:val="00722588"/>
    <w:rsid w:val="00722591"/>
    <w:rsid w:val="00723646"/>
    <w:rsid w:val="00723EC7"/>
    <w:rsid w:val="00724337"/>
    <w:rsid w:val="00724358"/>
    <w:rsid w:val="00724918"/>
    <w:rsid w:val="007250EA"/>
    <w:rsid w:val="0072550E"/>
    <w:rsid w:val="007256BB"/>
    <w:rsid w:val="00726B8E"/>
    <w:rsid w:val="00726FFB"/>
    <w:rsid w:val="0072788F"/>
    <w:rsid w:val="00727F0C"/>
    <w:rsid w:val="00730278"/>
    <w:rsid w:val="0073298D"/>
    <w:rsid w:val="007333EF"/>
    <w:rsid w:val="00733C37"/>
    <w:rsid w:val="007340CB"/>
    <w:rsid w:val="00734333"/>
    <w:rsid w:val="007359C7"/>
    <w:rsid w:val="00735B7C"/>
    <w:rsid w:val="00736FF3"/>
    <w:rsid w:val="007376DB"/>
    <w:rsid w:val="00737E48"/>
    <w:rsid w:val="007403D2"/>
    <w:rsid w:val="0074062D"/>
    <w:rsid w:val="00740EEA"/>
    <w:rsid w:val="00740F56"/>
    <w:rsid w:val="0074313C"/>
    <w:rsid w:val="007435BF"/>
    <w:rsid w:val="0074360C"/>
    <w:rsid w:val="00743B3C"/>
    <w:rsid w:val="007440C6"/>
    <w:rsid w:val="00744AF2"/>
    <w:rsid w:val="00744B34"/>
    <w:rsid w:val="00745FFE"/>
    <w:rsid w:val="0074658D"/>
    <w:rsid w:val="00750389"/>
    <w:rsid w:val="00750553"/>
    <w:rsid w:val="007507BF"/>
    <w:rsid w:val="00750A49"/>
    <w:rsid w:val="00751355"/>
    <w:rsid w:val="007517D5"/>
    <w:rsid w:val="00753D76"/>
    <w:rsid w:val="00755365"/>
    <w:rsid w:val="0075599E"/>
    <w:rsid w:val="00756917"/>
    <w:rsid w:val="00757C03"/>
    <w:rsid w:val="00757D3F"/>
    <w:rsid w:val="0076137A"/>
    <w:rsid w:val="007613C2"/>
    <w:rsid w:val="00761BE0"/>
    <w:rsid w:val="007623DC"/>
    <w:rsid w:val="00763363"/>
    <w:rsid w:val="00763C77"/>
    <w:rsid w:val="00764B40"/>
    <w:rsid w:val="0076549B"/>
    <w:rsid w:val="00765CCB"/>
    <w:rsid w:val="00766054"/>
    <w:rsid w:val="007663EE"/>
    <w:rsid w:val="0076643C"/>
    <w:rsid w:val="00766810"/>
    <w:rsid w:val="00767E50"/>
    <w:rsid w:val="007706CD"/>
    <w:rsid w:val="007718CE"/>
    <w:rsid w:val="0077199A"/>
    <w:rsid w:val="0077258A"/>
    <w:rsid w:val="0077292C"/>
    <w:rsid w:val="0077397E"/>
    <w:rsid w:val="0077479E"/>
    <w:rsid w:val="00775006"/>
    <w:rsid w:val="0077531C"/>
    <w:rsid w:val="007753C5"/>
    <w:rsid w:val="00775733"/>
    <w:rsid w:val="007767B9"/>
    <w:rsid w:val="007779FC"/>
    <w:rsid w:val="00777D51"/>
    <w:rsid w:val="007802BC"/>
    <w:rsid w:val="00780604"/>
    <w:rsid w:val="0078268A"/>
    <w:rsid w:val="00782C1A"/>
    <w:rsid w:val="00783847"/>
    <w:rsid w:val="00783C67"/>
    <w:rsid w:val="00784874"/>
    <w:rsid w:val="00784B0B"/>
    <w:rsid w:val="00784D76"/>
    <w:rsid w:val="0078566C"/>
    <w:rsid w:val="007862C4"/>
    <w:rsid w:val="0078662C"/>
    <w:rsid w:val="007871FA"/>
    <w:rsid w:val="00787613"/>
    <w:rsid w:val="00787E74"/>
    <w:rsid w:val="00790C47"/>
    <w:rsid w:val="0079198C"/>
    <w:rsid w:val="00791A2E"/>
    <w:rsid w:val="00792E77"/>
    <w:rsid w:val="00792E98"/>
    <w:rsid w:val="00793158"/>
    <w:rsid w:val="00793291"/>
    <w:rsid w:val="007934A5"/>
    <w:rsid w:val="007944FD"/>
    <w:rsid w:val="00794DC4"/>
    <w:rsid w:val="00795206"/>
    <w:rsid w:val="00795389"/>
    <w:rsid w:val="00795E0B"/>
    <w:rsid w:val="00796056"/>
    <w:rsid w:val="007963BB"/>
    <w:rsid w:val="00797B20"/>
    <w:rsid w:val="007A037E"/>
    <w:rsid w:val="007A1303"/>
    <w:rsid w:val="007A1BDF"/>
    <w:rsid w:val="007A289F"/>
    <w:rsid w:val="007A2EF4"/>
    <w:rsid w:val="007A30A9"/>
    <w:rsid w:val="007A31D6"/>
    <w:rsid w:val="007A34B4"/>
    <w:rsid w:val="007A3694"/>
    <w:rsid w:val="007A397D"/>
    <w:rsid w:val="007A5720"/>
    <w:rsid w:val="007A6020"/>
    <w:rsid w:val="007A6366"/>
    <w:rsid w:val="007A64A6"/>
    <w:rsid w:val="007A7310"/>
    <w:rsid w:val="007A778F"/>
    <w:rsid w:val="007B0845"/>
    <w:rsid w:val="007B0C0E"/>
    <w:rsid w:val="007B0E6E"/>
    <w:rsid w:val="007B1419"/>
    <w:rsid w:val="007B1AD5"/>
    <w:rsid w:val="007B27E4"/>
    <w:rsid w:val="007B2FA1"/>
    <w:rsid w:val="007B379E"/>
    <w:rsid w:val="007B38B1"/>
    <w:rsid w:val="007B38FB"/>
    <w:rsid w:val="007B4A0A"/>
    <w:rsid w:val="007B4F41"/>
    <w:rsid w:val="007B57B8"/>
    <w:rsid w:val="007B7003"/>
    <w:rsid w:val="007B73F9"/>
    <w:rsid w:val="007B774F"/>
    <w:rsid w:val="007B7D30"/>
    <w:rsid w:val="007C00A7"/>
    <w:rsid w:val="007C08B4"/>
    <w:rsid w:val="007C0E0A"/>
    <w:rsid w:val="007C0EA8"/>
    <w:rsid w:val="007C17BB"/>
    <w:rsid w:val="007C1998"/>
    <w:rsid w:val="007C2949"/>
    <w:rsid w:val="007C415A"/>
    <w:rsid w:val="007C461E"/>
    <w:rsid w:val="007C5E5A"/>
    <w:rsid w:val="007C6D4B"/>
    <w:rsid w:val="007D0FF6"/>
    <w:rsid w:val="007D1DED"/>
    <w:rsid w:val="007D2242"/>
    <w:rsid w:val="007D24E3"/>
    <w:rsid w:val="007D4728"/>
    <w:rsid w:val="007D4B09"/>
    <w:rsid w:val="007D573F"/>
    <w:rsid w:val="007D6AF5"/>
    <w:rsid w:val="007D6D06"/>
    <w:rsid w:val="007E0B42"/>
    <w:rsid w:val="007E101F"/>
    <w:rsid w:val="007E1DC7"/>
    <w:rsid w:val="007E4202"/>
    <w:rsid w:val="007E4F6A"/>
    <w:rsid w:val="007E5915"/>
    <w:rsid w:val="007E5EF3"/>
    <w:rsid w:val="007E5F7A"/>
    <w:rsid w:val="007E6355"/>
    <w:rsid w:val="007E6717"/>
    <w:rsid w:val="007E676F"/>
    <w:rsid w:val="007E7C6C"/>
    <w:rsid w:val="007F0D0C"/>
    <w:rsid w:val="007F0D30"/>
    <w:rsid w:val="007F0F0E"/>
    <w:rsid w:val="007F1850"/>
    <w:rsid w:val="007F1E72"/>
    <w:rsid w:val="007F282D"/>
    <w:rsid w:val="007F2D14"/>
    <w:rsid w:val="007F2E8B"/>
    <w:rsid w:val="007F2FB9"/>
    <w:rsid w:val="007F35B0"/>
    <w:rsid w:val="007F3DF3"/>
    <w:rsid w:val="007F3F8C"/>
    <w:rsid w:val="007F45A1"/>
    <w:rsid w:val="007F520A"/>
    <w:rsid w:val="007F5302"/>
    <w:rsid w:val="007F5FF5"/>
    <w:rsid w:val="007F652B"/>
    <w:rsid w:val="007F6595"/>
    <w:rsid w:val="007F6718"/>
    <w:rsid w:val="00800101"/>
    <w:rsid w:val="008001E5"/>
    <w:rsid w:val="008007E5"/>
    <w:rsid w:val="008014BE"/>
    <w:rsid w:val="00801674"/>
    <w:rsid w:val="00801D0C"/>
    <w:rsid w:val="00803B87"/>
    <w:rsid w:val="00803E1D"/>
    <w:rsid w:val="00803E61"/>
    <w:rsid w:val="008041A2"/>
    <w:rsid w:val="00805A7D"/>
    <w:rsid w:val="00805DDE"/>
    <w:rsid w:val="008062D2"/>
    <w:rsid w:val="0080680A"/>
    <w:rsid w:val="00806E9E"/>
    <w:rsid w:val="008103E4"/>
    <w:rsid w:val="008112FD"/>
    <w:rsid w:val="00811AD4"/>
    <w:rsid w:val="00811B0C"/>
    <w:rsid w:val="008121E9"/>
    <w:rsid w:val="0081222F"/>
    <w:rsid w:val="00812633"/>
    <w:rsid w:val="00813446"/>
    <w:rsid w:val="00813794"/>
    <w:rsid w:val="008137DE"/>
    <w:rsid w:val="00813C72"/>
    <w:rsid w:val="00813E30"/>
    <w:rsid w:val="00814D97"/>
    <w:rsid w:val="0081568C"/>
    <w:rsid w:val="00815F0E"/>
    <w:rsid w:val="00816610"/>
    <w:rsid w:val="00816AF9"/>
    <w:rsid w:val="00816C6C"/>
    <w:rsid w:val="00817876"/>
    <w:rsid w:val="00817A6A"/>
    <w:rsid w:val="00820106"/>
    <w:rsid w:val="00820A21"/>
    <w:rsid w:val="00820E04"/>
    <w:rsid w:val="00821309"/>
    <w:rsid w:val="008213A5"/>
    <w:rsid w:val="008216CD"/>
    <w:rsid w:val="008217DB"/>
    <w:rsid w:val="00821C5B"/>
    <w:rsid w:val="00821EC0"/>
    <w:rsid w:val="00822CEC"/>
    <w:rsid w:val="00822FEC"/>
    <w:rsid w:val="00824091"/>
    <w:rsid w:val="00824480"/>
    <w:rsid w:val="008250F1"/>
    <w:rsid w:val="00825AC4"/>
    <w:rsid w:val="00825C68"/>
    <w:rsid w:val="00826181"/>
    <w:rsid w:val="0082660F"/>
    <w:rsid w:val="00826B2E"/>
    <w:rsid w:val="00826C9F"/>
    <w:rsid w:val="00827615"/>
    <w:rsid w:val="00827DF5"/>
    <w:rsid w:val="008308B6"/>
    <w:rsid w:val="00831A31"/>
    <w:rsid w:val="00831D53"/>
    <w:rsid w:val="00832A28"/>
    <w:rsid w:val="00832F18"/>
    <w:rsid w:val="00833004"/>
    <w:rsid w:val="00833440"/>
    <w:rsid w:val="008338AA"/>
    <w:rsid w:val="008340FD"/>
    <w:rsid w:val="00835444"/>
    <w:rsid w:val="0083585F"/>
    <w:rsid w:val="00836032"/>
    <w:rsid w:val="00836AEB"/>
    <w:rsid w:val="00837B1A"/>
    <w:rsid w:val="00837FC9"/>
    <w:rsid w:val="00840231"/>
    <w:rsid w:val="0084027C"/>
    <w:rsid w:val="008404BC"/>
    <w:rsid w:val="0084186D"/>
    <w:rsid w:val="008443DD"/>
    <w:rsid w:val="00845BB7"/>
    <w:rsid w:val="00845CA0"/>
    <w:rsid w:val="00846BB5"/>
    <w:rsid w:val="00846DD9"/>
    <w:rsid w:val="008478B9"/>
    <w:rsid w:val="008505E3"/>
    <w:rsid w:val="008508C5"/>
    <w:rsid w:val="008509DF"/>
    <w:rsid w:val="008516A0"/>
    <w:rsid w:val="00852C14"/>
    <w:rsid w:val="00852DAE"/>
    <w:rsid w:val="0085317A"/>
    <w:rsid w:val="008538B2"/>
    <w:rsid w:val="008547CD"/>
    <w:rsid w:val="008547F8"/>
    <w:rsid w:val="00854C0A"/>
    <w:rsid w:val="00855E02"/>
    <w:rsid w:val="00856AE9"/>
    <w:rsid w:val="00857C39"/>
    <w:rsid w:val="00861094"/>
    <w:rsid w:val="00861115"/>
    <w:rsid w:val="00861896"/>
    <w:rsid w:val="00861E9B"/>
    <w:rsid w:val="00862629"/>
    <w:rsid w:val="00862B40"/>
    <w:rsid w:val="008636BE"/>
    <w:rsid w:val="008654C2"/>
    <w:rsid w:val="008655AA"/>
    <w:rsid w:val="00866B9E"/>
    <w:rsid w:val="00866CC8"/>
    <w:rsid w:val="00866F80"/>
    <w:rsid w:val="00867FC9"/>
    <w:rsid w:val="008701C6"/>
    <w:rsid w:val="008705AC"/>
    <w:rsid w:val="00870E0A"/>
    <w:rsid w:val="00870E4D"/>
    <w:rsid w:val="00870F7A"/>
    <w:rsid w:val="008710F3"/>
    <w:rsid w:val="00871AB9"/>
    <w:rsid w:val="00872386"/>
    <w:rsid w:val="008723CF"/>
    <w:rsid w:val="0087262D"/>
    <w:rsid w:val="0087273B"/>
    <w:rsid w:val="0087282A"/>
    <w:rsid w:val="00872A45"/>
    <w:rsid w:val="00873164"/>
    <w:rsid w:val="00873830"/>
    <w:rsid w:val="00873D2A"/>
    <w:rsid w:val="00873F4F"/>
    <w:rsid w:val="0087460D"/>
    <w:rsid w:val="00874DF0"/>
    <w:rsid w:val="00874E5E"/>
    <w:rsid w:val="00875140"/>
    <w:rsid w:val="008769F9"/>
    <w:rsid w:val="00880715"/>
    <w:rsid w:val="008809FC"/>
    <w:rsid w:val="00881C41"/>
    <w:rsid w:val="00882423"/>
    <w:rsid w:val="00882518"/>
    <w:rsid w:val="00882E08"/>
    <w:rsid w:val="00883E47"/>
    <w:rsid w:val="00883E4C"/>
    <w:rsid w:val="00884E04"/>
    <w:rsid w:val="0088561F"/>
    <w:rsid w:val="008856CF"/>
    <w:rsid w:val="008859C5"/>
    <w:rsid w:val="00885C99"/>
    <w:rsid w:val="00886266"/>
    <w:rsid w:val="00886628"/>
    <w:rsid w:val="00886877"/>
    <w:rsid w:val="0089007F"/>
    <w:rsid w:val="00890841"/>
    <w:rsid w:val="00890DD5"/>
    <w:rsid w:val="00890F2E"/>
    <w:rsid w:val="00890FC8"/>
    <w:rsid w:val="00891854"/>
    <w:rsid w:val="0089200F"/>
    <w:rsid w:val="00892AAC"/>
    <w:rsid w:val="00892F08"/>
    <w:rsid w:val="0089315C"/>
    <w:rsid w:val="00893278"/>
    <w:rsid w:val="008945CB"/>
    <w:rsid w:val="00894E4F"/>
    <w:rsid w:val="008963D0"/>
    <w:rsid w:val="00897254"/>
    <w:rsid w:val="008975ED"/>
    <w:rsid w:val="008A0529"/>
    <w:rsid w:val="008A0FE1"/>
    <w:rsid w:val="008A1012"/>
    <w:rsid w:val="008A1589"/>
    <w:rsid w:val="008A18A8"/>
    <w:rsid w:val="008A323F"/>
    <w:rsid w:val="008A3C37"/>
    <w:rsid w:val="008A4742"/>
    <w:rsid w:val="008A547B"/>
    <w:rsid w:val="008A5910"/>
    <w:rsid w:val="008A5FD8"/>
    <w:rsid w:val="008A63C0"/>
    <w:rsid w:val="008A7224"/>
    <w:rsid w:val="008A7BB4"/>
    <w:rsid w:val="008B0112"/>
    <w:rsid w:val="008B03F1"/>
    <w:rsid w:val="008B07D6"/>
    <w:rsid w:val="008B08A2"/>
    <w:rsid w:val="008B09D7"/>
    <w:rsid w:val="008B0B70"/>
    <w:rsid w:val="008B1589"/>
    <w:rsid w:val="008B2025"/>
    <w:rsid w:val="008B321D"/>
    <w:rsid w:val="008B47D0"/>
    <w:rsid w:val="008B579B"/>
    <w:rsid w:val="008B58B9"/>
    <w:rsid w:val="008B66AA"/>
    <w:rsid w:val="008B7C87"/>
    <w:rsid w:val="008C0DAD"/>
    <w:rsid w:val="008C10A4"/>
    <w:rsid w:val="008C17D8"/>
    <w:rsid w:val="008C18FA"/>
    <w:rsid w:val="008C255A"/>
    <w:rsid w:val="008C25F9"/>
    <w:rsid w:val="008C2D22"/>
    <w:rsid w:val="008C2EB9"/>
    <w:rsid w:val="008C3263"/>
    <w:rsid w:val="008C3959"/>
    <w:rsid w:val="008C39E0"/>
    <w:rsid w:val="008C4984"/>
    <w:rsid w:val="008C5364"/>
    <w:rsid w:val="008C57E6"/>
    <w:rsid w:val="008C6031"/>
    <w:rsid w:val="008C6472"/>
    <w:rsid w:val="008C6582"/>
    <w:rsid w:val="008C6969"/>
    <w:rsid w:val="008C6D83"/>
    <w:rsid w:val="008C7A25"/>
    <w:rsid w:val="008D0383"/>
    <w:rsid w:val="008D0D2C"/>
    <w:rsid w:val="008D2BF3"/>
    <w:rsid w:val="008D3717"/>
    <w:rsid w:val="008D428D"/>
    <w:rsid w:val="008D60C8"/>
    <w:rsid w:val="008D7204"/>
    <w:rsid w:val="008D7F10"/>
    <w:rsid w:val="008E0DFD"/>
    <w:rsid w:val="008E16DD"/>
    <w:rsid w:val="008E1B66"/>
    <w:rsid w:val="008E22D4"/>
    <w:rsid w:val="008E3423"/>
    <w:rsid w:val="008E3B1C"/>
    <w:rsid w:val="008E4380"/>
    <w:rsid w:val="008E45C8"/>
    <w:rsid w:val="008E495E"/>
    <w:rsid w:val="008E5A12"/>
    <w:rsid w:val="008E5E16"/>
    <w:rsid w:val="008E606C"/>
    <w:rsid w:val="008E670F"/>
    <w:rsid w:val="008E6783"/>
    <w:rsid w:val="008E77CE"/>
    <w:rsid w:val="008E7B30"/>
    <w:rsid w:val="008F047B"/>
    <w:rsid w:val="008F05AF"/>
    <w:rsid w:val="008F0B4E"/>
    <w:rsid w:val="008F0EDA"/>
    <w:rsid w:val="008F1359"/>
    <w:rsid w:val="008F1473"/>
    <w:rsid w:val="008F1593"/>
    <w:rsid w:val="008F1D05"/>
    <w:rsid w:val="008F2951"/>
    <w:rsid w:val="008F2CB4"/>
    <w:rsid w:val="008F3E98"/>
    <w:rsid w:val="008F51A4"/>
    <w:rsid w:val="008F75C2"/>
    <w:rsid w:val="00900040"/>
    <w:rsid w:val="00900176"/>
    <w:rsid w:val="009006CF"/>
    <w:rsid w:val="00900868"/>
    <w:rsid w:val="00902131"/>
    <w:rsid w:val="00902370"/>
    <w:rsid w:val="0090319D"/>
    <w:rsid w:val="00903684"/>
    <w:rsid w:val="009048E2"/>
    <w:rsid w:val="009049EF"/>
    <w:rsid w:val="00904C06"/>
    <w:rsid w:val="00904F44"/>
    <w:rsid w:val="00906565"/>
    <w:rsid w:val="009068D0"/>
    <w:rsid w:val="00906F0B"/>
    <w:rsid w:val="00907293"/>
    <w:rsid w:val="00907E73"/>
    <w:rsid w:val="0091055B"/>
    <w:rsid w:val="00910BA8"/>
    <w:rsid w:val="009110E5"/>
    <w:rsid w:val="0091270A"/>
    <w:rsid w:val="00913F80"/>
    <w:rsid w:val="00914FEE"/>
    <w:rsid w:val="0091603E"/>
    <w:rsid w:val="00916BCC"/>
    <w:rsid w:val="009173FD"/>
    <w:rsid w:val="009179C8"/>
    <w:rsid w:val="009203E9"/>
    <w:rsid w:val="00920D18"/>
    <w:rsid w:val="0092145F"/>
    <w:rsid w:val="00921AD0"/>
    <w:rsid w:val="00921B94"/>
    <w:rsid w:val="00921EAF"/>
    <w:rsid w:val="009231E4"/>
    <w:rsid w:val="0092391E"/>
    <w:rsid w:val="00923955"/>
    <w:rsid w:val="00924008"/>
    <w:rsid w:val="00925563"/>
    <w:rsid w:val="00925982"/>
    <w:rsid w:val="00925C3F"/>
    <w:rsid w:val="009266DD"/>
    <w:rsid w:val="009303F9"/>
    <w:rsid w:val="00930A71"/>
    <w:rsid w:val="00931C85"/>
    <w:rsid w:val="009321E6"/>
    <w:rsid w:val="009326C4"/>
    <w:rsid w:val="00932AA7"/>
    <w:rsid w:val="00932F3B"/>
    <w:rsid w:val="00934ED7"/>
    <w:rsid w:val="00934FFF"/>
    <w:rsid w:val="009352DC"/>
    <w:rsid w:val="00936040"/>
    <w:rsid w:val="0093730E"/>
    <w:rsid w:val="00937C15"/>
    <w:rsid w:val="00940A6D"/>
    <w:rsid w:val="00940C0C"/>
    <w:rsid w:val="00940D0C"/>
    <w:rsid w:val="00941C29"/>
    <w:rsid w:val="009426B7"/>
    <w:rsid w:val="009429C3"/>
    <w:rsid w:val="00942D29"/>
    <w:rsid w:val="00942E64"/>
    <w:rsid w:val="00942F45"/>
    <w:rsid w:val="00943754"/>
    <w:rsid w:val="00943D14"/>
    <w:rsid w:val="009459A6"/>
    <w:rsid w:val="00945C2F"/>
    <w:rsid w:val="00945CF8"/>
    <w:rsid w:val="00945DC2"/>
    <w:rsid w:val="00945EDD"/>
    <w:rsid w:val="00946364"/>
    <w:rsid w:val="00946E37"/>
    <w:rsid w:val="00946FC1"/>
    <w:rsid w:val="009470A6"/>
    <w:rsid w:val="00947875"/>
    <w:rsid w:val="00947CE0"/>
    <w:rsid w:val="009505D9"/>
    <w:rsid w:val="009519EC"/>
    <w:rsid w:val="00952224"/>
    <w:rsid w:val="00952700"/>
    <w:rsid w:val="00952D86"/>
    <w:rsid w:val="0095429C"/>
    <w:rsid w:val="009542BA"/>
    <w:rsid w:val="00954918"/>
    <w:rsid w:val="00954A97"/>
    <w:rsid w:val="00954AD4"/>
    <w:rsid w:val="00955798"/>
    <w:rsid w:val="009569E8"/>
    <w:rsid w:val="009570C6"/>
    <w:rsid w:val="009575CC"/>
    <w:rsid w:val="00961047"/>
    <w:rsid w:val="009613D4"/>
    <w:rsid w:val="009623A4"/>
    <w:rsid w:val="0096258A"/>
    <w:rsid w:val="0096301C"/>
    <w:rsid w:val="00963D1D"/>
    <w:rsid w:val="00964B87"/>
    <w:rsid w:val="00964C47"/>
    <w:rsid w:val="00964E12"/>
    <w:rsid w:val="0096672F"/>
    <w:rsid w:val="009673DA"/>
    <w:rsid w:val="009678CA"/>
    <w:rsid w:val="009704D3"/>
    <w:rsid w:val="00970C70"/>
    <w:rsid w:val="009717D6"/>
    <w:rsid w:val="009728BA"/>
    <w:rsid w:val="00972AB0"/>
    <w:rsid w:val="0097550C"/>
    <w:rsid w:val="00975D70"/>
    <w:rsid w:val="00975DE9"/>
    <w:rsid w:val="0097676A"/>
    <w:rsid w:val="009768ED"/>
    <w:rsid w:val="00976DE2"/>
    <w:rsid w:val="009771A3"/>
    <w:rsid w:val="00977585"/>
    <w:rsid w:val="009778C7"/>
    <w:rsid w:val="00977BF6"/>
    <w:rsid w:val="00980B12"/>
    <w:rsid w:val="00980C34"/>
    <w:rsid w:val="00981871"/>
    <w:rsid w:val="009838E9"/>
    <w:rsid w:val="00983AC1"/>
    <w:rsid w:val="00983AD1"/>
    <w:rsid w:val="00983CE7"/>
    <w:rsid w:val="00984CC5"/>
    <w:rsid w:val="0098581A"/>
    <w:rsid w:val="00985A4A"/>
    <w:rsid w:val="00986D66"/>
    <w:rsid w:val="00987C0B"/>
    <w:rsid w:val="00990509"/>
    <w:rsid w:val="009916AB"/>
    <w:rsid w:val="009919A2"/>
    <w:rsid w:val="00991BF6"/>
    <w:rsid w:val="00992307"/>
    <w:rsid w:val="00992C36"/>
    <w:rsid w:val="009930B2"/>
    <w:rsid w:val="009937EB"/>
    <w:rsid w:val="00996113"/>
    <w:rsid w:val="0099633A"/>
    <w:rsid w:val="0099683A"/>
    <w:rsid w:val="00996A9A"/>
    <w:rsid w:val="00997C6A"/>
    <w:rsid w:val="009A264F"/>
    <w:rsid w:val="009A3502"/>
    <w:rsid w:val="009A49ED"/>
    <w:rsid w:val="009A564E"/>
    <w:rsid w:val="009A5CF2"/>
    <w:rsid w:val="009A66B0"/>
    <w:rsid w:val="009A6702"/>
    <w:rsid w:val="009A7B65"/>
    <w:rsid w:val="009B1241"/>
    <w:rsid w:val="009B158F"/>
    <w:rsid w:val="009B23A7"/>
    <w:rsid w:val="009B27E0"/>
    <w:rsid w:val="009B2D1E"/>
    <w:rsid w:val="009B2DDE"/>
    <w:rsid w:val="009B3098"/>
    <w:rsid w:val="009B3242"/>
    <w:rsid w:val="009B326D"/>
    <w:rsid w:val="009B33C5"/>
    <w:rsid w:val="009B3999"/>
    <w:rsid w:val="009B3DAE"/>
    <w:rsid w:val="009B443B"/>
    <w:rsid w:val="009B498F"/>
    <w:rsid w:val="009B52EB"/>
    <w:rsid w:val="009B5C10"/>
    <w:rsid w:val="009C10B7"/>
    <w:rsid w:val="009C1294"/>
    <w:rsid w:val="009C1433"/>
    <w:rsid w:val="009C1473"/>
    <w:rsid w:val="009C247D"/>
    <w:rsid w:val="009C24FB"/>
    <w:rsid w:val="009C25DD"/>
    <w:rsid w:val="009C349A"/>
    <w:rsid w:val="009C36F9"/>
    <w:rsid w:val="009C3743"/>
    <w:rsid w:val="009C409D"/>
    <w:rsid w:val="009C4BFE"/>
    <w:rsid w:val="009C506D"/>
    <w:rsid w:val="009C50BE"/>
    <w:rsid w:val="009C5101"/>
    <w:rsid w:val="009C562D"/>
    <w:rsid w:val="009C5F69"/>
    <w:rsid w:val="009C693F"/>
    <w:rsid w:val="009C69E2"/>
    <w:rsid w:val="009C6F11"/>
    <w:rsid w:val="009C7E4A"/>
    <w:rsid w:val="009D0035"/>
    <w:rsid w:val="009D062A"/>
    <w:rsid w:val="009D0C68"/>
    <w:rsid w:val="009D15D8"/>
    <w:rsid w:val="009D2A62"/>
    <w:rsid w:val="009D3A71"/>
    <w:rsid w:val="009D4FE3"/>
    <w:rsid w:val="009D6F8A"/>
    <w:rsid w:val="009D7D02"/>
    <w:rsid w:val="009D7E34"/>
    <w:rsid w:val="009D7FCA"/>
    <w:rsid w:val="009E0090"/>
    <w:rsid w:val="009E045E"/>
    <w:rsid w:val="009E0D14"/>
    <w:rsid w:val="009E0FEE"/>
    <w:rsid w:val="009E2125"/>
    <w:rsid w:val="009E3329"/>
    <w:rsid w:val="009E40BA"/>
    <w:rsid w:val="009E41B7"/>
    <w:rsid w:val="009E4CB3"/>
    <w:rsid w:val="009E4FCD"/>
    <w:rsid w:val="009E5051"/>
    <w:rsid w:val="009E59C1"/>
    <w:rsid w:val="009E5A95"/>
    <w:rsid w:val="009E695F"/>
    <w:rsid w:val="009E6997"/>
    <w:rsid w:val="009E7069"/>
    <w:rsid w:val="009E767A"/>
    <w:rsid w:val="009E7AB9"/>
    <w:rsid w:val="009F07FA"/>
    <w:rsid w:val="009F0CC4"/>
    <w:rsid w:val="009F1401"/>
    <w:rsid w:val="009F19DB"/>
    <w:rsid w:val="009F2FE7"/>
    <w:rsid w:val="009F3039"/>
    <w:rsid w:val="009F4C6F"/>
    <w:rsid w:val="009F4FEC"/>
    <w:rsid w:val="009F557A"/>
    <w:rsid w:val="009F55AE"/>
    <w:rsid w:val="009F67D6"/>
    <w:rsid w:val="009F71B4"/>
    <w:rsid w:val="009F7C7A"/>
    <w:rsid w:val="009F7F12"/>
    <w:rsid w:val="00A00194"/>
    <w:rsid w:val="00A0070B"/>
    <w:rsid w:val="00A00CD8"/>
    <w:rsid w:val="00A00D72"/>
    <w:rsid w:val="00A00EC9"/>
    <w:rsid w:val="00A01AC8"/>
    <w:rsid w:val="00A01F3F"/>
    <w:rsid w:val="00A038E8"/>
    <w:rsid w:val="00A03C23"/>
    <w:rsid w:val="00A03F91"/>
    <w:rsid w:val="00A04DAB"/>
    <w:rsid w:val="00A054E7"/>
    <w:rsid w:val="00A06495"/>
    <w:rsid w:val="00A06A25"/>
    <w:rsid w:val="00A06C8A"/>
    <w:rsid w:val="00A07AA2"/>
    <w:rsid w:val="00A07E41"/>
    <w:rsid w:val="00A10957"/>
    <w:rsid w:val="00A10D5F"/>
    <w:rsid w:val="00A11107"/>
    <w:rsid w:val="00A111F3"/>
    <w:rsid w:val="00A1146F"/>
    <w:rsid w:val="00A116CC"/>
    <w:rsid w:val="00A11D01"/>
    <w:rsid w:val="00A14B30"/>
    <w:rsid w:val="00A14DA5"/>
    <w:rsid w:val="00A14EDB"/>
    <w:rsid w:val="00A14F58"/>
    <w:rsid w:val="00A1516C"/>
    <w:rsid w:val="00A154A2"/>
    <w:rsid w:val="00A15C9C"/>
    <w:rsid w:val="00A161CA"/>
    <w:rsid w:val="00A163C9"/>
    <w:rsid w:val="00A16E47"/>
    <w:rsid w:val="00A173FE"/>
    <w:rsid w:val="00A17964"/>
    <w:rsid w:val="00A20260"/>
    <w:rsid w:val="00A211CB"/>
    <w:rsid w:val="00A218EB"/>
    <w:rsid w:val="00A21CA4"/>
    <w:rsid w:val="00A21D0A"/>
    <w:rsid w:val="00A22123"/>
    <w:rsid w:val="00A229D2"/>
    <w:rsid w:val="00A2481A"/>
    <w:rsid w:val="00A25E8A"/>
    <w:rsid w:val="00A2635F"/>
    <w:rsid w:val="00A273CA"/>
    <w:rsid w:val="00A31029"/>
    <w:rsid w:val="00A311CA"/>
    <w:rsid w:val="00A31856"/>
    <w:rsid w:val="00A33244"/>
    <w:rsid w:val="00A3326D"/>
    <w:rsid w:val="00A3345A"/>
    <w:rsid w:val="00A33D38"/>
    <w:rsid w:val="00A33D3A"/>
    <w:rsid w:val="00A34B13"/>
    <w:rsid w:val="00A34BBC"/>
    <w:rsid w:val="00A34CC0"/>
    <w:rsid w:val="00A34F60"/>
    <w:rsid w:val="00A352C4"/>
    <w:rsid w:val="00A362EE"/>
    <w:rsid w:val="00A3667E"/>
    <w:rsid w:val="00A369EA"/>
    <w:rsid w:val="00A36DAE"/>
    <w:rsid w:val="00A40B33"/>
    <w:rsid w:val="00A42703"/>
    <w:rsid w:val="00A438A4"/>
    <w:rsid w:val="00A44E5B"/>
    <w:rsid w:val="00A45370"/>
    <w:rsid w:val="00A45AAA"/>
    <w:rsid w:val="00A45CDC"/>
    <w:rsid w:val="00A4604E"/>
    <w:rsid w:val="00A460C9"/>
    <w:rsid w:val="00A46397"/>
    <w:rsid w:val="00A46D6D"/>
    <w:rsid w:val="00A47C95"/>
    <w:rsid w:val="00A505C1"/>
    <w:rsid w:val="00A51376"/>
    <w:rsid w:val="00A51D07"/>
    <w:rsid w:val="00A545C8"/>
    <w:rsid w:val="00A548FD"/>
    <w:rsid w:val="00A54971"/>
    <w:rsid w:val="00A559CE"/>
    <w:rsid w:val="00A56CCC"/>
    <w:rsid w:val="00A57405"/>
    <w:rsid w:val="00A577F7"/>
    <w:rsid w:val="00A6014F"/>
    <w:rsid w:val="00A610C6"/>
    <w:rsid w:val="00A62573"/>
    <w:rsid w:val="00A62703"/>
    <w:rsid w:val="00A6282E"/>
    <w:rsid w:val="00A629EF"/>
    <w:rsid w:val="00A62B5E"/>
    <w:rsid w:val="00A62E0C"/>
    <w:rsid w:val="00A6372D"/>
    <w:rsid w:val="00A63FEC"/>
    <w:rsid w:val="00A640C4"/>
    <w:rsid w:val="00A64132"/>
    <w:rsid w:val="00A6416B"/>
    <w:rsid w:val="00A6460B"/>
    <w:rsid w:val="00A6598C"/>
    <w:rsid w:val="00A659C8"/>
    <w:rsid w:val="00A65DE8"/>
    <w:rsid w:val="00A66531"/>
    <w:rsid w:val="00A66884"/>
    <w:rsid w:val="00A677A0"/>
    <w:rsid w:val="00A67A7E"/>
    <w:rsid w:val="00A67EB5"/>
    <w:rsid w:val="00A67F26"/>
    <w:rsid w:val="00A71268"/>
    <w:rsid w:val="00A71902"/>
    <w:rsid w:val="00A71E74"/>
    <w:rsid w:val="00A720C1"/>
    <w:rsid w:val="00A72424"/>
    <w:rsid w:val="00A72FFD"/>
    <w:rsid w:val="00A734FC"/>
    <w:rsid w:val="00A73A1F"/>
    <w:rsid w:val="00A73FB8"/>
    <w:rsid w:val="00A741CE"/>
    <w:rsid w:val="00A74967"/>
    <w:rsid w:val="00A749C7"/>
    <w:rsid w:val="00A74C2B"/>
    <w:rsid w:val="00A74C76"/>
    <w:rsid w:val="00A75145"/>
    <w:rsid w:val="00A755C2"/>
    <w:rsid w:val="00A7620D"/>
    <w:rsid w:val="00A76BFA"/>
    <w:rsid w:val="00A76D9C"/>
    <w:rsid w:val="00A772F0"/>
    <w:rsid w:val="00A773B8"/>
    <w:rsid w:val="00A7789A"/>
    <w:rsid w:val="00A77A3E"/>
    <w:rsid w:val="00A77C0C"/>
    <w:rsid w:val="00A80829"/>
    <w:rsid w:val="00A808B7"/>
    <w:rsid w:val="00A80B0F"/>
    <w:rsid w:val="00A80BFE"/>
    <w:rsid w:val="00A81BB7"/>
    <w:rsid w:val="00A828C7"/>
    <w:rsid w:val="00A82A59"/>
    <w:rsid w:val="00A831C3"/>
    <w:rsid w:val="00A83AE3"/>
    <w:rsid w:val="00A84994"/>
    <w:rsid w:val="00A86289"/>
    <w:rsid w:val="00A868B7"/>
    <w:rsid w:val="00A86928"/>
    <w:rsid w:val="00A873D0"/>
    <w:rsid w:val="00A90521"/>
    <w:rsid w:val="00A9089F"/>
    <w:rsid w:val="00A91601"/>
    <w:rsid w:val="00A92201"/>
    <w:rsid w:val="00A92A99"/>
    <w:rsid w:val="00A93702"/>
    <w:rsid w:val="00A93955"/>
    <w:rsid w:val="00A93CC9"/>
    <w:rsid w:val="00A93F96"/>
    <w:rsid w:val="00A94CE4"/>
    <w:rsid w:val="00A959C7"/>
    <w:rsid w:val="00A965F9"/>
    <w:rsid w:val="00A96683"/>
    <w:rsid w:val="00A96BB7"/>
    <w:rsid w:val="00A96C86"/>
    <w:rsid w:val="00A96CC6"/>
    <w:rsid w:val="00A97003"/>
    <w:rsid w:val="00A9764C"/>
    <w:rsid w:val="00A97C80"/>
    <w:rsid w:val="00AA0E50"/>
    <w:rsid w:val="00AA2042"/>
    <w:rsid w:val="00AA24F9"/>
    <w:rsid w:val="00AA2CCB"/>
    <w:rsid w:val="00AA356D"/>
    <w:rsid w:val="00AA43EA"/>
    <w:rsid w:val="00AA4622"/>
    <w:rsid w:val="00AA4C05"/>
    <w:rsid w:val="00AA5759"/>
    <w:rsid w:val="00AA5DCB"/>
    <w:rsid w:val="00AA5FF8"/>
    <w:rsid w:val="00AA75A6"/>
    <w:rsid w:val="00AA77B1"/>
    <w:rsid w:val="00AA7A41"/>
    <w:rsid w:val="00AA7BD6"/>
    <w:rsid w:val="00AB0330"/>
    <w:rsid w:val="00AB059A"/>
    <w:rsid w:val="00AB0D26"/>
    <w:rsid w:val="00AB19A1"/>
    <w:rsid w:val="00AB1CE8"/>
    <w:rsid w:val="00AB1ED3"/>
    <w:rsid w:val="00AB2201"/>
    <w:rsid w:val="00AB2521"/>
    <w:rsid w:val="00AB2F7B"/>
    <w:rsid w:val="00AB2FF8"/>
    <w:rsid w:val="00AB3085"/>
    <w:rsid w:val="00AB3BBF"/>
    <w:rsid w:val="00AB3E57"/>
    <w:rsid w:val="00AB41F0"/>
    <w:rsid w:val="00AB5542"/>
    <w:rsid w:val="00AB566B"/>
    <w:rsid w:val="00AB5D11"/>
    <w:rsid w:val="00AB5D7B"/>
    <w:rsid w:val="00AB5E01"/>
    <w:rsid w:val="00AB6414"/>
    <w:rsid w:val="00AB6F46"/>
    <w:rsid w:val="00AB7BF7"/>
    <w:rsid w:val="00AC01F7"/>
    <w:rsid w:val="00AC059A"/>
    <w:rsid w:val="00AC09D6"/>
    <w:rsid w:val="00AC15A3"/>
    <w:rsid w:val="00AC232F"/>
    <w:rsid w:val="00AC2790"/>
    <w:rsid w:val="00AC2871"/>
    <w:rsid w:val="00AC2A83"/>
    <w:rsid w:val="00AC2F03"/>
    <w:rsid w:val="00AC2F39"/>
    <w:rsid w:val="00AC311B"/>
    <w:rsid w:val="00AC36F1"/>
    <w:rsid w:val="00AC433E"/>
    <w:rsid w:val="00AC44C7"/>
    <w:rsid w:val="00AC4EA9"/>
    <w:rsid w:val="00AC60FA"/>
    <w:rsid w:val="00AC6322"/>
    <w:rsid w:val="00AC6CA9"/>
    <w:rsid w:val="00AD0D4D"/>
    <w:rsid w:val="00AD10AD"/>
    <w:rsid w:val="00AD18F3"/>
    <w:rsid w:val="00AD22DC"/>
    <w:rsid w:val="00AD29DA"/>
    <w:rsid w:val="00AD35A9"/>
    <w:rsid w:val="00AD3B74"/>
    <w:rsid w:val="00AD3B91"/>
    <w:rsid w:val="00AD3BB9"/>
    <w:rsid w:val="00AD3E88"/>
    <w:rsid w:val="00AD3FE6"/>
    <w:rsid w:val="00AD438F"/>
    <w:rsid w:val="00AD4C4A"/>
    <w:rsid w:val="00AD5327"/>
    <w:rsid w:val="00AD60F6"/>
    <w:rsid w:val="00AD6EE5"/>
    <w:rsid w:val="00AD745D"/>
    <w:rsid w:val="00AD7BB9"/>
    <w:rsid w:val="00AD7C12"/>
    <w:rsid w:val="00AD7DA9"/>
    <w:rsid w:val="00AE019E"/>
    <w:rsid w:val="00AE05B9"/>
    <w:rsid w:val="00AE095A"/>
    <w:rsid w:val="00AE1ABA"/>
    <w:rsid w:val="00AE2174"/>
    <w:rsid w:val="00AE2838"/>
    <w:rsid w:val="00AE2E0F"/>
    <w:rsid w:val="00AE369F"/>
    <w:rsid w:val="00AE3B39"/>
    <w:rsid w:val="00AE43B1"/>
    <w:rsid w:val="00AE454E"/>
    <w:rsid w:val="00AE46BA"/>
    <w:rsid w:val="00AE55DD"/>
    <w:rsid w:val="00AE5663"/>
    <w:rsid w:val="00AE64CE"/>
    <w:rsid w:val="00AF01E8"/>
    <w:rsid w:val="00AF052C"/>
    <w:rsid w:val="00AF074F"/>
    <w:rsid w:val="00AF0E01"/>
    <w:rsid w:val="00AF0E35"/>
    <w:rsid w:val="00AF10C4"/>
    <w:rsid w:val="00AF1646"/>
    <w:rsid w:val="00AF16FC"/>
    <w:rsid w:val="00AF2082"/>
    <w:rsid w:val="00AF23EB"/>
    <w:rsid w:val="00AF26AE"/>
    <w:rsid w:val="00AF2FBE"/>
    <w:rsid w:val="00AF32B5"/>
    <w:rsid w:val="00AF3BC1"/>
    <w:rsid w:val="00AF4E19"/>
    <w:rsid w:val="00AF529B"/>
    <w:rsid w:val="00AF5611"/>
    <w:rsid w:val="00AF646B"/>
    <w:rsid w:val="00AF6753"/>
    <w:rsid w:val="00AF753E"/>
    <w:rsid w:val="00AF7B76"/>
    <w:rsid w:val="00AF7F1A"/>
    <w:rsid w:val="00B0041F"/>
    <w:rsid w:val="00B00656"/>
    <w:rsid w:val="00B00A0F"/>
    <w:rsid w:val="00B00BA1"/>
    <w:rsid w:val="00B02B57"/>
    <w:rsid w:val="00B03407"/>
    <w:rsid w:val="00B039D0"/>
    <w:rsid w:val="00B047D1"/>
    <w:rsid w:val="00B05D91"/>
    <w:rsid w:val="00B077D8"/>
    <w:rsid w:val="00B07AEE"/>
    <w:rsid w:val="00B07DDB"/>
    <w:rsid w:val="00B1011D"/>
    <w:rsid w:val="00B10128"/>
    <w:rsid w:val="00B10CD7"/>
    <w:rsid w:val="00B11E9B"/>
    <w:rsid w:val="00B1202B"/>
    <w:rsid w:val="00B12109"/>
    <w:rsid w:val="00B13F77"/>
    <w:rsid w:val="00B13F8D"/>
    <w:rsid w:val="00B14037"/>
    <w:rsid w:val="00B145F2"/>
    <w:rsid w:val="00B1463A"/>
    <w:rsid w:val="00B146A2"/>
    <w:rsid w:val="00B1470A"/>
    <w:rsid w:val="00B14751"/>
    <w:rsid w:val="00B14AAF"/>
    <w:rsid w:val="00B15BED"/>
    <w:rsid w:val="00B160B0"/>
    <w:rsid w:val="00B161FF"/>
    <w:rsid w:val="00B16D21"/>
    <w:rsid w:val="00B1748A"/>
    <w:rsid w:val="00B17ABE"/>
    <w:rsid w:val="00B20A96"/>
    <w:rsid w:val="00B20BEA"/>
    <w:rsid w:val="00B20C7F"/>
    <w:rsid w:val="00B20FED"/>
    <w:rsid w:val="00B22B74"/>
    <w:rsid w:val="00B2314D"/>
    <w:rsid w:val="00B23E27"/>
    <w:rsid w:val="00B240CA"/>
    <w:rsid w:val="00B2419D"/>
    <w:rsid w:val="00B243B1"/>
    <w:rsid w:val="00B24519"/>
    <w:rsid w:val="00B25602"/>
    <w:rsid w:val="00B2584E"/>
    <w:rsid w:val="00B258BD"/>
    <w:rsid w:val="00B26328"/>
    <w:rsid w:val="00B265FC"/>
    <w:rsid w:val="00B27E0C"/>
    <w:rsid w:val="00B304FB"/>
    <w:rsid w:val="00B32173"/>
    <w:rsid w:val="00B32300"/>
    <w:rsid w:val="00B334BF"/>
    <w:rsid w:val="00B33F38"/>
    <w:rsid w:val="00B33FF5"/>
    <w:rsid w:val="00B34378"/>
    <w:rsid w:val="00B34584"/>
    <w:rsid w:val="00B34FF5"/>
    <w:rsid w:val="00B35B9C"/>
    <w:rsid w:val="00B36474"/>
    <w:rsid w:val="00B37F3E"/>
    <w:rsid w:val="00B401FB"/>
    <w:rsid w:val="00B4024D"/>
    <w:rsid w:val="00B41AC9"/>
    <w:rsid w:val="00B4223B"/>
    <w:rsid w:val="00B43193"/>
    <w:rsid w:val="00B438BF"/>
    <w:rsid w:val="00B43BA9"/>
    <w:rsid w:val="00B44370"/>
    <w:rsid w:val="00B4481F"/>
    <w:rsid w:val="00B44895"/>
    <w:rsid w:val="00B44E4D"/>
    <w:rsid w:val="00B46697"/>
    <w:rsid w:val="00B471C6"/>
    <w:rsid w:val="00B47974"/>
    <w:rsid w:val="00B50486"/>
    <w:rsid w:val="00B51C47"/>
    <w:rsid w:val="00B51C8F"/>
    <w:rsid w:val="00B52D84"/>
    <w:rsid w:val="00B53148"/>
    <w:rsid w:val="00B53951"/>
    <w:rsid w:val="00B53B43"/>
    <w:rsid w:val="00B5488D"/>
    <w:rsid w:val="00B55039"/>
    <w:rsid w:val="00B55A88"/>
    <w:rsid w:val="00B55CBC"/>
    <w:rsid w:val="00B577E0"/>
    <w:rsid w:val="00B57998"/>
    <w:rsid w:val="00B60212"/>
    <w:rsid w:val="00B6045F"/>
    <w:rsid w:val="00B604F3"/>
    <w:rsid w:val="00B60A73"/>
    <w:rsid w:val="00B63AD6"/>
    <w:rsid w:val="00B63B11"/>
    <w:rsid w:val="00B65307"/>
    <w:rsid w:val="00B6538C"/>
    <w:rsid w:val="00B659EF"/>
    <w:rsid w:val="00B65BA8"/>
    <w:rsid w:val="00B65BC5"/>
    <w:rsid w:val="00B65D02"/>
    <w:rsid w:val="00B660DA"/>
    <w:rsid w:val="00B66B3F"/>
    <w:rsid w:val="00B67676"/>
    <w:rsid w:val="00B67A38"/>
    <w:rsid w:val="00B67CFA"/>
    <w:rsid w:val="00B70A68"/>
    <w:rsid w:val="00B70AF7"/>
    <w:rsid w:val="00B70D27"/>
    <w:rsid w:val="00B70EAA"/>
    <w:rsid w:val="00B71701"/>
    <w:rsid w:val="00B7195A"/>
    <w:rsid w:val="00B71F5D"/>
    <w:rsid w:val="00B720AA"/>
    <w:rsid w:val="00B72497"/>
    <w:rsid w:val="00B72E12"/>
    <w:rsid w:val="00B7319F"/>
    <w:rsid w:val="00B7385E"/>
    <w:rsid w:val="00B73896"/>
    <w:rsid w:val="00B7430E"/>
    <w:rsid w:val="00B74ACB"/>
    <w:rsid w:val="00B752A3"/>
    <w:rsid w:val="00B756F0"/>
    <w:rsid w:val="00B757EC"/>
    <w:rsid w:val="00B75845"/>
    <w:rsid w:val="00B75BB5"/>
    <w:rsid w:val="00B75C3C"/>
    <w:rsid w:val="00B75E82"/>
    <w:rsid w:val="00B76738"/>
    <w:rsid w:val="00B7763E"/>
    <w:rsid w:val="00B7769A"/>
    <w:rsid w:val="00B77A7B"/>
    <w:rsid w:val="00B800FA"/>
    <w:rsid w:val="00B807B1"/>
    <w:rsid w:val="00B809A0"/>
    <w:rsid w:val="00B80E2A"/>
    <w:rsid w:val="00B813FF"/>
    <w:rsid w:val="00B81519"/>
    <w:rsid w:val="00B818A1"/>
    <w:rsid w:val="00B81F69"/>
    <w:rsid w:val="00B81F7C"/>
    <w:rsid w:val="00B82C45"/>
    <w:rsid w:val="00B82D9B"/>
    <w:rsid w:val="00B8307E"/>
    <w:rsid w:val="00B833FA"/>
    <w:rsid w:val="00B83879"/>
    <w:rsid w:val="00B83CD8"/>
    <w:rsid w:val="00B84469"/>
    <w:rsid w:val="00B84E2A"/>
    <w:rsid w:val="00B8528B"/>
    <w:rsid w:val="00B86B54"/>
    <w:rsid w:val="00B8705E"/>
    <w:rsid w:val="00B87404"/>
    <w:rsid w:val="00B908E8"/>
    <w:rsid w:val="00B91611"/>
    <w:rsid w:val="00B920AB"/>
    <w:rsid w:val="00B935AB"/>
    <w:rsid w:val="00B93BF1"/>
    <w:rsid w:val="00B93CB6"/>
    <w:rsid w:val="00B952CB"/>
    <w:rsid w:val="00B957B1"/>
    <w:rsid w:val="00B9597A"/>
    <w:rsid w:val="00B96088"/>
    <w:rsid w:val="00B96113"/>
    <w:rsid w:val="00B9761B"/>
    <w:rsid w:val="00B97F14"/>
    <w:rsid w:val="00BA0200"/>
    <w:rsid w:val="00BA0C6D"/>
    <w:rsid w:val="00BA0E42"/>
    <w:rsid w:val="00BA116D"/>
    <w:rsid w:val="00BA1AFA"/>
    <w:rsid w:val="00BA21F8"/>
    <w:rsid w:val="00BA2744"/>
    <w:rsid w:val="00BA277E"/>
    <w:rsid w:val="00BA384C"/>
    <w:rsid w:val="00BA4694"/>
    <w:rsid w:val="00BA5DF2"/>
    <w:rsid w:val="00BA5DFB"/>
    <w:rsid w:val="00BA674A"/>
    <w:rsid w:val="00BA6F0E"/>
    <w:rsid w:val="00BA70EE"/>
    <w:rsid w:val="00BA7554"/>
    <w:rsid w:val="00BB0224"/>
    <w:rsid w:val="00BB035D"/>
    <w:rsid w:val="00BB15E9"/>
    <w:rsid w:val="00BB1859"/>
    <w:rsid w:val="00BB224C"/>
    <w:rsid w:val="00BB2520"/>
    <w:rsid w:val="00BB2711"/>
    <w:rsid w:val="00BB2C2A"/>
    <w:rsid w:val="00BB2D66"/>
    <w:rsid w:val="00BB2DEE"/>
    <w:rsid w:val="00BB2E07"/>
    <w:rsid w:val="00BB3390"/>
    <w:rsid w:val="00BB4585"/>
    <w:rsid w:val="00BB49C3"/>
    <w:rsid w:val="00BB4E6C"/>
    <w:rsid w:val="00BB4ED2"/>
    <w:rsid w:val="00BB55C5"/>
    <w:rsid w:val="00BB5698"/>
    <w:rsid w:val="00BB5A47"/>
    <w:rsid w:val="00BB6492"/>
    <w:rsid w:val="00BB66B3"/>
    <w:rsid w:val="00BB713E"/>
    <w:rsid w:val="00BB7176"/>
    <w:rsid w:val="00BB73F5"/>
    <w:rsid w:val="00BB74E8"/>
    <w:rsid w:val="00BB7A95"/>
    <w:rsid w:val="00BC01F1"/>
    <w:rsid w:val="00BC02C8"/>
    <w:rsid w:val="00BC03FE"/>
    <w:rsid w:val="00BC0482"/>
    <w:rsid w:val="00BC09EA"/>
    <w:rsid w:val="00BC0CC7"/>
    <w:rsid w:val="00BC1C8C"/>
    <w:rsid w:val="00BC226E"/>
    <w:rsid w:val="00BC257E"/>
    <w:rsid w:val="00BC31FC"/>
    <w:rsid w:val="00BC32FB"/>
    <w:rsid w:val="00BC3F6E"/>
    <w:rsid w:val="00BC428C"/>
    <w:rsid w:val="00BC42C3"/>
    <w:rsid w:val="00BC46A5"/>
    <w:rsid w:val="00BC4B85"/>
    <w:rsid w:val="00BC542A"/>
    <w:rsid w:val="00BC54AC"/>
    <w:rsid w:val="00BC577F"/>
    <w:rsid w:val="00BC62A6"/>
    <w:rsid w:val="00BC71F6"/>
    <w:rsid w:val="00BC7556"/>
    <w:rsid w:val="00BC7C8B"/>
    <w:rsid w:val="00BC7E67"/>
    <w:rsid w:val="00BD0383"/>
    <w:rsid w:val="00BD0B48"/>
    <w:rsid w:val="00BD1719"/>
    <w:rsid w:val="00BD1C4B"/>
    <w:rsid w:val="00BD21F0"/>
    <w:rsid w:val="00BD2A2E"/>
    <w:rsid w:val="00BD2E51"/>
    <w:rsid w:val="00BD316B"/>
    <w:rsid w:val="00BD35E4"/>
    <w:rsid w:val="00BD3677"/>
    <w:rsid w:val="00BD3CE4"/>
    <w:rsid w:val="00BD3F94"/>
    <w:rsid w:val="00BD56C1"/>
    <w:rsid w:val="00BD588B"/>
    <w:rsid w:val="00BD5A29"/>
    <w:rsid w:val="00BD5F16"/>
    <w:rsid w:val="00BD61D7"/>
    <w:rsid w:val="00BD64D6"/>
    <w:rsid w:val="00BD676F"/>
    <w:rsid w:val="00BD6D8E"/>
    <w:rsid w:val="00BD733F"/>
    <w:rsid w:val="00BD77A3"/>
    <w:rsid w:val="00BD787A"/>
    <w:rsid w:val="00BD7C21"/>
    <w:rsid w:val="00BD7DDB"/>
    <w:rsid w:val="00BE0C93"/>
    <w:rsid w:val="00BE1C55"/>
    <w:rsid w:val="00BE2A72"/>
    <w:rsid w:val="00BE2C60"/>
    <w:rsid w:val="00BE3102"/>
    <w:rsid w:val="00BE374F"/>
    <w:rsid w:val="00BE4810"/>
    <w:rsid w:val="00BE4AC8"/>
    <w:rsid w:val="00BE4E20"/>
    <w:rsid w:val="00BE5D5F"/>
    <w:rsid w:val="00BE7411"/>
    <w:rsid w:val="00BF0B67"/>
    <w:rsid w:val="00BF0D01"/>
    <w:rsid w:val="00BF1448"/>
    <w:rsid w:val="00BF1854"/>
    <w:rsid w:val="00BF308A"/>
    <w:rsid w:val="00BF355D"/>
    <w:rsid w:val="00BF384F"/>
    <w:rsid w:val="00BF4019"/>
    <w:rsid w:val="00BF4883"/>
    <w:rsid w:val="00BF49E6"/>
    <w:rsid w:val="00BF4B8A"/>
    <w:rsid w:val="00BF4E01"/>
    <w:rsid w:val="00BF506B"/>
    <w:rsid w:val="00BF56DB"/>
    <w:rsid w:val="00BF7093"/>
    <w:rsid w:val="00BF72EC"/>
    <w:rsid w:val="00BF795F"/>
    <w:rsid w:val="00C01E6F"/>
    <w:rsid w:val="00C0238B"/>
    <w:rsid w:val="00C031F5"/>
    <w:rsid w:val="00C034B4"/>
    <w:rsid w:val="00C036C1"/>
    <w:rsid w:val="00C03B99"/>
    <w:rsid w:val="00C0441F"/>
    <w:rsid w:val="00C04438"/>
    <w:rsid w:val="00C04854"/>
    <w:rsid w:val="00C04E7C"/>
    <w:rsid w:val="00C04EB3"/>
    <w:rsid w:val="00C05C2C"/>
    <w:rsid w:val="00C0729B"/>
    <w:rsid w:val="00C07870"/>
    <w:rsid w:val="00C1081A"/>
    <w:rsid w:val="00C10DA7"/>
    <w:rsid w:val="00C110A0"/>
    <w:rsid w:val="00C118CA"/>
    <w:rsid w:val="00C11D01"/>
    <w:rsid w:val="00C11F9B"/>
    <w:rsid w:val="00C123C9"/>
    <w:rsid w:val="00C1273F"/>
    <w:rsid w:val="00C13D20"/>
    <w:rsid w:val="00C14320"/>
    <w:rsid w:val="00C14D30"/>
    <w:rsid w:val="00C15F1E"/>
    <w:rsid w:val="00C15F29"/>
    <w:rsid w:val="00C16202"/>
    <w:rsid w:val="00C162F3"/>
    <w:rsid w:val="00C16630"/>
    <w:rsid w:val="00C16E72"/>
    <w:rsid w:val="00C16E78"/>
    <w:rsid w:val="00C171C7"/>
    <w:rsid w:val="00C175CF"/>
    <w:rsid w:val="00C178AA"/>
    <w:rsid w:val="00C2063E"/>
    <w:rsid w:val="00C20C19"/>
    <w:rsid w:val="00C210FA"/>
    <w:rsid w:val="00C21580"/>
    <w:rsid w:val="00C2203C"/>
    <w:rsid w:val="00C22BDF"/>
    <w:rsid w:val="00C237BD"/>
    <w:rsid w:val="00C23E32"/>
    <w:rsid w:val="00C23EE6"/>
    <w:rsid w:val="00C249E4"/>
    <w:rsid w:val="00C25282"/>
    <w:rsid w:val="00C256C4"/>
    <w:rsid w:val="00C262D7"/>
    <w:rsid w:val="00C26975"/>
    <w:rsid w:val="00C269C8"/>
    <w:rsid w:val="00C26B16"/>
    <w:rsid w:val="00C27875"/>
    <w:rsid w:val="00C279A3"/>
    <w:rsid w:val="00C27D55"/>
    <w:rsid w:val="00C31C54"/>
    <w:rsid w:val="00C33DD7"/>
    <w:rsid w:val="00C342FB"/>
    <w:rsid w:val="00C34C25"/>
    <w:rsid w:val="00C350C4"/>
    <w:rsid w:val="00C35A45"/>
    <w:rsid w:val="00C36069"/>
    <w:rsid w:val="00C37536"/>
    <w:rsid w:val="00C40521"/>
    <w:rsid w:val="00C40E8E"/>
    <w:rsid w:val="00C4166C"/>
    <w:rsid w:val="00C418B0"/>
    <w:rsid w:val="00C42C77"/>
    <w:rsid w:val="00C43666"/>
    <w:rsid w:val="00C43D5D"/>
    <w:rsid w:val="00C448BE"/>
    <w:rsid w:val="00C455BD"/>
    <w:rsid w:val="00C45A5E"/>
    <w:rsid w:val="00C45E19"/>
    <w:rsid w:val="00C46F8C"/>
    <w:rsid w:val="00C50E0E"/>
    <w:rsid w:val="00C511CB"/>
    <w:rsid w:val="00C51208"/>
    <w:rsid w:val="00C51F61"/>
    <w:rsid w:val="00C5220A"/>
    <w:rsid w:val="00C52C72"/>
    <w:rsid w:val="00C541C7"/>
    <w:rsid w:val="00C544CF"/>
    <w:rsid w:val="00C5486E"/>
    <w:rsid w:val="00C55965"/>
    <w:rsid w:val="00C559BD"/>
    <w:rsid w:val="00C55A97"/>
    <w:rsid w:val="00C568E0"/>
    <w:rsid w:val="00C57720"/>
    <w:rsid w:val="00C57B27"/>
    <w:rsid w:val="00C60C68"/>
    <w:rsid w:val="00C61D89"/>
    <w:rsid w:val="00C61F4B"/>
    <w:rsid w:val="00C6266B"/>
    <w:rsid w:val="00C62BFF"/>
    <w:rsid w:val="00C62EA8"/>
    <w:rsid w:val="00C62F96"/>
    <w:rsid w:val="00C63210"/>
    <w:rsid w:val="00C6336D"/>
    <w:rsid w:val="00C63A52"/>
    <w:rsid w:val="00C6474A"/>
    <w:rsid w:val="00C649BD"/>
    <w:rsid w:val="00C70970"/>
    <w:rsid w:val="00C70EF9"/>
    <w:rsid w:val="00C713BF"/>
    <w:rsid w:val="00C72116"/>
    <w:rsid w:val="00C72E0D"/>
    <w:rsid w:val="00C731D7"/>
    <w:rsid w:val="00C739B1"/>
    <w:rsid w:val="00C74BC1"/>
    <w:rsid w:val="00C75707"/>
    <w:rsid w:val="00C7592D"/>
    <w:rsid w:val="00C769E2"/>
    <w:rsid w:val="00C80D33"/>
    <w:rsid w:val="00C81B4F"/>
    <w:rsid w:val="00C81CCF"/>
    <w:rsid w:val="00C82246"/>
    <w:rsid w:val="00C826DA"/>
    <w:rsid w:val="00C8303B"/>
    <w:rsid w:val="00C84D2E"/>
    <w:rsid w:val="00C85D6A"/>
    <w:rsid w:val="00C86024"/>
    <w:rsid w:val="00C86AFA"/>
    <w:rsid w:val="00C86D19"/>
    <w:rsid w:val="00C8764D"/>
    <w:rsid w:val="00C905E7"/>
    <w:rsid w:val="00C915A4"/>
    <w:rsid w:val="00C917A1"/>
    <w:rsid w:val="00C918C7"/>
    <w:rsid w:val="00C91C29"/>
    <w:rsid w:val="00C92652"/>
    <w:rsid w:val="00C9293B"/>
    <w:rsid w:val="00C93FC2"/>
    <w:rsid w:val="00C9445F"/>
    <w:rsid w:val="00C94B24"/>
    <w:rsid w:val="00C954B3"/>
    <w:rsid w:val="00C954BA"/>
    <w:rsid w:val="00C960B4"/>
    <w:rsid w:val="00C97A49"/>
    <w:rsid w:val="00C97ABE"/>
    <w:rsid w:val="00CA0344"/>
    <w:rsid w:val="00CA0E9B"/>
    <w:rsid w:val="00CA1BFC"/>
    <w:rsid w:val="00CA213E"/>
    <w:rsid w:val="00CA2666"/>
    <w:rsid w:val="00CA285E"/>
    <w:rsid w:val="00CA2D9D"/>
    <w:rsid w:val="00CA34CE"/>
    <w:rsid w:val="00CA3CF5"/>
    <w:rsid w:val="00CA4CF6"/>
    <w:rsid w:val="00CA5A7B"/>
    <w:rsid w:val="00CA62D8"/>
    <w:rsid w:val="00CA6DDE"/>
    <w:rsid w:val="00CA7913"/>
    <w:rsid w:val="00CA7DE3"/>
    <w:rsid w:val="00CB03DB"/>
    <w:rsid w:val="00CB0A76"/>
    <w:rsid w:val="00CB1656"/>
    <w:rsid w:val="00CB1A5B"/>
    <w:rsid w:val="00CB1BFF"/>
    <w:rsid w:val="00CB2CD3"/>
    <w:rsid w:val="00CB31FF"/>
    <w:rsid w:val="00CB3BC9"/>
    <w:rsid w:val="00CB44B8"/>
    <w:rsid w:val="00CB4E0D"/>
    <w:rsid w:val="00CB6290"/>
    <w:rsid w:val="00CB694E"/>
    <w:rsid w:val="00CB6B5C"/>
    <w:rsid w:val="00CB6DBA"/>
    <w:rsid w:val="00CB7BAA"/>
    <w:rsid w:val="00CC03AB"/>
    <w:rsid w:val="00CC07BB"/>
    <w:rsid w:val="00CC09EA"/>
    <w:rsid w:val="00CC0A38"/>
    <w:rsid w:val="00CC0C46"/>
    <w:rsid w:val="00CC1758"/>
    <w:rsid w:val="00CC1EA4"/>
    <w:rsid w:val="00CC219B"/>
    <w:rsid w:val="00CC232F"/>
    <w:rsid w:val="00CC24E3"/>
    <w:rsid w:val="00CC288B"/>
    <w:rsid w:val="00CC39F9"/>
    <w:rsid w:val="00CC4628"/>
    <w:rsid w:val="00CC5DB7"/>
    <w:rsid w:val="00CC6D4C"/>
    <w:rsid w:val="00CC7A92"/>
    <w:rsid w:val="00CD047C"/>
    <w:rsid w:val="00CD04A9"/>
    <w:rsid w:val="00CD0DA3"/>
    <w:rsid w:val="00CD15A1"/>
    <w:rsid w:val="00CD1649"/>
    <w:rsid w:val="00CD1AA5"/>
    <w:rsid w:val="00CD2AF6"/>
    <w:rsid w:val="00CD3991"/>
    <w:rsid w:val="00CD3BA1"/>
    <w:rsid w:val="00CD4288"/>
    <w:rsid w:val="00CD44DE"/>
    <w:rsid w:val="00CD482B"/>
    <w:rsid w:val="00CD6B6D"/>
    <w:rsid w:val="00CD7424"/>
    <w:rsid w:val="00CD74B3"/>
    <w:rsid w:val="00CD771F"/>
    <w:rsid w:val="00CD7B96"/>
    <w:rsid w:val="00CE0125"/>
    <w:rsid w:val="00CE018A"/>
    <w:rsid w:val="00CE0219"/>
    <w:rsid w:val="00CE3AC7"/>
    <w:rsid w:val="00CE4F12"/>
    <w:rsid w:val="00CE54A7"/>
    <w:rsid w:val="00CE58B4"/>
    <w:rsid w:val="00CE65E4"/>
    <w:rsid w:val="00CE6B97"/>
    <w:rsid w:val="00CE6EB2"/>
    <w:rsid w:val="00CE77DA"/>
    <w:rsid w:val="00CF0340"/>
    <w:rsid w:val="00CF0EB1"/>
    <w:rsid w:val="00CF0EF0"/>
    <w:rsid w:val="00CF19EB"/>
    <w:rsid w:val="00CF32D2"/>
    <w:rsid w:val="00CF3E73"/>
    <w:rsid w:val="00CF409D"/>
    <w:rsid w:val="00CF48B2"/>
    <w:rsid w:val="00CF4C9C"/>
    <w:rsid w:val="00CF580F"/>
    <w:rsid w:val="00CF58DA"/>
    <w:rsid w:val="00CF68E9"/>
    <w:rsid w:val="00CF6A69"/>
    <w:rsid w:val="00CF6C41"/>
    <w:rsid w:val="00CF726D"/>
    <w:rsid w:val="00D00176"/>
    <w:rsid w:val="00D00A4F"/>
    <w:rsid w:val="00D00CFA"/>
    <w:rsid w:val="00D00DFB"/>
    <w:rsid w:val="00D00FA3"/>
    <w:rsid w:val="00D01F50"/>
    <w:rsid w:val="00D02382"/>
    <w:rsid w:val="00D0282F"/>
    <w:rsid w:val="00D032B3"/>
    <w:rsid w:val="00D036E1"/>
    <w:rsid w:val="00D03B7B"/>
    <w:rsid w:val="00D03F23"/>
    <w:rsid w:val="00D04941"/>
    <w:rsid w:val="00D04B55"/>
    <w:rsid w:val="00D04B7F"/>
    <w:rsid w:val="00D05416"/>
    <w:rsid w:val="00D059DC"/>
    <w:rsid w:val="00D05D44"/>
    <w:rsid w:val="00D064F3"/>
    <w:rsid w:val="00D06ECE"/>
    <w:rsid w:val="00D06FDC"/>
    <w:rsid w:val="00D07241"/>
    <w:rsid w:val="00D07870"/>
    <w:rsid w:val="00D078F3"/>
    <w:rsid w:val="00D07D12"/>
    <w:rsid w:val="00D112DC"/>
    <w:rsid w:val="00D122CC"/>
    <w:rsid w:val="00D12855"/>
    <w:rsid w:val="00D13023"/>
    <w:rsid w:val="00D13AF6"/>
    <w:rsid w:val="00D13B72"/>
    <w:rsid w:val="00D14927"/>
    <w:rsid w:val="00D1550C"/>
    <w:rsid w:val="00D155B9"/>
    <w:rsid w:val="00D157E1"/>
    <w:rsid w:val="00D1617A"/>
    <w:rsid w:val="00D164B9"/>
    <w:rsid w:val="00D164D2"/>
    <w:rsid w:val="00D17474"/>
    <w:rsid w:val="00D179DA"/>
    <w:rsid w:val="00D17B61"/>
    <w:rsid w:val="00D17B87"/>
    <w:rsid w:val="00D20E6F"/>
    <w:rsid w:val="00D21A37"/>
    <w:rsid w:val="00D21E9C"/>
    <w:rsid w:val="00D23AA4"/>
    <w:rsid w:val="00D23CFE"/>
    <w:rsid w:val="00D23E78"/>
    <w:rsid w:val="00D245CA"/>
    <w:rsid w:val="00D2479E"/>
    <w:rsid w:val="00D25583"/>
    <w:rsid w:val="00D258BE"/>
    <w:rsid w:val="00D25AFE"/>
    <w:rsid w:val="00D26886"/>
    <w:rsid w:val="00D2734A"/>
    <w:rsid w:val="00D27445"/>
    <w:rsid w:val="00D27A57"/>
    <w:rsid w:val="00D300AE"/>
    <w:rsid w:val="00D302F3"/>
    <w:rsid w:val="00D30470"/>
    <w:rsid w:val="00D30775"/>
    <w:rsid w:val="00D30903"/>
    <w:rsid w:val="00D30B8C"/>
    <w:rsid w:val="00D316E4"/>
    <w:rsid w:val="00D31DF3"/>
    <w:rsid w:val="00D31F0B"/>
    <w:rsid w:val="00D31F86"/>
    <w:rsid w:val="00D3294C"/>
    <w:rsid w:val="00D33206"/>
    <w:rsid w:val="00D33377"/>
    <w:rsid w:val="00D341D8"/>
    <w:rsid w:val="00D34AD9"/>
    <w:rsid w:val="00D34D13"/>
    <w:rsid w:val="00D35754"/>
    <w:rsid w:val="00D35A42"/>
    <w:rsid w:val="00D35BAA"/>
    <w:rsid w:val="00D35C0B"/>
    <w:rsid w:val="00D36099"/>
    <w:rsid w:val="00D363F6"/>
    <w:rsid w:val="00D367B4"/>
    <w:rsid w:val="00D369D9"/>
    <w:rsid w:val="00D36D1F"/>
    <w:rsid w:val="00D370A9"/>
    <w:rsid w:val="00D37625"/>
    <w:rsid w:val="00D40DDC"/>
    <w:rsid w:val="00D40F01"/>
    <w:rsid w:val="00D42121"/>
    <w:rsid w:val="00D4292B"/>
    <w:rsid w:val="00D4369D"/>
    <w:rsid w:val="00D43E43"/>
    <w:rsid w:val="00D440D1"/>
    <w:rsid w:val="00D445BD"/>
    <w:rsid w:val="00D44CD0"/>
    <w:rsid w:val="00D4550B"/>
    <w:rsid w:val="00D45968"/>
    <w:rsid w:val="00D45A1B"/>
    <w:rsid w:val="00D45D5D"/>
    <w:rsid w:val="00D460CE"/>
    <w:rsid w:val="00D46883"/>
    <w:rsid w:val="00D477EF"/>
    <w:rsid w:val="00D50D08"/>
    <w:rsid w:val="00D51404"/>
    <w:rsid w:val="00D517AD"/>
    <w:rsid w:val="00D517DD"/>
    <w:rsid w:val="00D51A90"/>
    <w:rsid w:val="00D522EB"/>
    <w:rsid w:val="00D524F3"/>
    <w:rsid w:val="00D536E6"/>
    <w:rsid w:val="00D53F62"/>
    <w:rsid w:val="00D541D5"/>
    <w:rsid w:val="00D542F0"/>
    <w:rsid w:val="00D547D0"/>
    <w:rsid w:val="00D5487C"/>
    <w:rsid w:val="00D54AFF"/>
    <w:rsid w:val="00D54BF8"/>
    <w:rsid w:val="00D56A81"/>
    <w:rsid w:val="00D56B24"/>
    <w:rsid w:val="00D57488"/>
    <w:rsid w:val="00D57620"/>
    <w:rsid w:val="00D57E17"/>
    <w:rsid w:val="00D603D2"/>
    <w:rsid w:val="00D60798"/>
    <w:rsid w:val="00D6167B"/>
    <w:rsid w:val="00D61A2C"/>
    <w:rsid w:val="00D61DCB"/>
    <w:rsid w:val="00D61F2F"/>
    <w:rsid w:val="00D62116"/>
    <w:rsid w:val="00D62119"/>
    <w:rsid w:val="00D623AE"/>
    <w:rsid w:val="00D62D99"/>
    <w:rsid w:val="00D63246"/>
    <w:rsid w:val="00D63F6A"/>
    <w:rsid w:val="00D65451"/>
    <w:rsid w:val="00D66E0A"/>
    <w:rsid w:val="00D672F5"/>
    <w:rsid w:val="00D707D2"/>
    <w:rsid w:val="00D70993"/>
    <w:rsid w:val="00D719A2"/>
    <w:rsid w:val="00D71F62"/>
    <w:rsid w:val="00D7212A"/>
    <w:rsid w:val="00D72171"/>
    <w:rsid w:val="00D72BA6"/>
    <w:rsid w:val="00D73720"/>
    <w:rsid w:val="00D740EF"/>
    <w:rsid w:val="00D742BC"/>
    <w:rsid w:val="00D745CD"/>
    <w:rsid w:val="00D75989"/>
    <w:rsid w:val="00D768B3"/>
    <w:rsid w:val="00D7763F"/>
    <w:rsid w:val="00D776BB"/>
    <w:rsid w:val="00D77BE3"/>
    <w:rsid w:val="00D812F6"/>
    <w:rsid w:val="00D8202F"/>
    <w:rsid w:val="00D821D9"/>
    <w:rsid w:val="00D8235C"/>
    <w:rsid w:val="00D82704"/>
    <w:rsid w:val="00D831B7"/>
    <w:rsid w:val="00D83EA1"/>
    <w:rsid w:val="00D843E5"/>
    <w:rsid w:val="00D844CD"/>
    <w:rsid w:val="00D84B09"/>
    <w:rsid w:val="00D86D5D"/>
    <w:rsid w:val="00D87B66"/>
    <w:rsid w:val="00D87CAC"/>
    <w:rsid w:val="00D900B7"/>
    <w:rsid w:val="00D90642"/>
    <w:rsid w:val="00D90949"/>
    <w:rsid w:val="00D90FA3"/>
    <w:rsid w:val="00D913AA"/>
    <w:rsid w:val="00D91B5A"/>
    <w:rsid w:val="00D92E13"/>
    <w:rsid w:val="00D93634"/>
    <w:rsid w:val="00D9411D"/>
    <w:rsid w:val="00D946D2"/>
    <w:rsid w:val="00D94B31"/>
    <w:rsid w:val="00D94CFA"/>
    <w:rsid w:val="00D9603C"/>
    <w:rsid w:val="00D9670E"/>
    <w:rsid w:val="00DA0571"/>
    <w:rsid w:val="00DA11D5"/>
    <w:rsid w:val="00DA11FD"/>
    <w:rsid w:val="00DA17EC"/>
    <w:rsid w:val="00DA248F"/>
    <w:rsid w:val="00DA2A78"/>
    <w:rsid w:val="00DA2EA0"/>
    <w:rsid w:val="00DA30E5"/>
    <w:rsid w:val="00DA43BA"/>
    <w:rsid w:val="00DA49AC"/>
    <w:rsid w:val="00DA4F44"/>
    <w:rsid w:val="00DA578B"/>
    <w:rsid w:val="00DA5862"/>
    <w:rsid w:val="00DA658C"/>
    <w:rsid w:val="00DA6958"/>
    <w:rsid w:val="00DA6A29"/>
    <w:rsid w:val="00DA6F18"/>
    <w:rsid w:val="00DA7C3E"/>
    <w:rsid w:val="00DB0327"/>
    <w:rsid w:val="00DB05E1"/>
    <w:rsid w:val="00DB0F71"/>
    <w:rsid w:val="00DB0F7F"/>
    <w:rsid w:val="00DB1112"/>
    <w:rsid w:val="00DB1202"/>
    <w:rsid w:val="00DB1E37"/>
    <w:rsid w:val="00DB1E47"/>
    <w:rsid w:val="00DB1ECD"/>
    <w:rsid w:val="00DB2171"/>
    <w:rsid w:val="00DB25B2"/>
    <w:rsid w:val="00DB3792"/>
    <w:rsid w:val="00DB38EE"/>
    <w:rsid w:val="00DB3A56"/>
    <w:rsid w:val="00DB3B78"/>
    <w:rsid w:val="00DB3C46"/>
    <w:rsid w:val="00DB4821"/>
    <w:rsid w:val="00DB4BF2"/>
    <w:rsid w:val="00DB5F72"/>
    <w:rsid w:val="00DB6824"/>
    <w:rsid w:val="00DB7569"/>
    <w:rsid w:val="00DB7E64"/>
    <w:rsid w:val="00DB7FDC"/>
    <w:rsid w:val="00DC00D3"/>
    <w:rsid w:val="00DC0203"/>
    <w:rsid w:val="00DC0B8E"/>
    <w:rsid w:val="00DC104B"/>
    <w:rsid w:val="00DC12CA"/>
    <w:rsid w:val="00DC22BD"/>
    <w:rsid w:val="00DC24C4"/>
    <w:rsid w:val="00DC2570"/>
    <w:rsid w:val="00DC27E6"/>
    <w:rsid w:val="00DC2912"/>
    <w:rsid w:val="00DC32A8"/>
    <w:rsid w:val="00DC3390"/>
    <w:rsid w:val="00DC3931"/>
    <w:rsid w:val="00DC3C91"/>
    <w:rsid w:val="00DC4140"/>
    <w:rsid w:val="00DC59C7"/>
    <w:rsid w:val="00DC655B"/>
    <w:rsid w:val="00DC6BB2"/>
    <w:rsid w:val="00DC6D0A"/>
    <w:rsid w:val="00DC75DA"/>
    <w:rsid w:val="00DD05DF"/>
    <w:rsid w:val="00DD0A4F"/>
    <w:rsid w:val="00DD1095"/>
    <w:rsid w:val="00DD1884"/>
    <w:rsid w:val="00DD1F12"/>
    <w:rsid w:val="00DD2D50"/>
    <w:rsid w:val="00DD3239"/>
    <w:rsid w:val="00DD385E"/>
    <w:rsid w:val="00DD3940"/>
    <w:rsid w:val="00DD4419"/>
    <w:rsid w:val="00DD6533"/>
    <w:rsid w:val="00DD6B2C"/>
    <w:rsid w:val="00DD6D48"/>
    <w:rsid w:val="00DD7B55"/>
    <w:rsid w:val="00DE1762"/>
    <w:rsid w:val="00DE1C04"/>
    <w:rsid w:val="00DE1F99"/>
    <w:rsid w:val="00DE1FD0"/>
    <w:rsid w:val="00DE2668"/>
    <w:rsid w:val="00DE2A55"/>
    <w:rsid w:val="00DE2B6A"/>
    <w:rsid w:val="00DE2CBC"/>
    <w:rsid w:val="00DE3BC4"/>
    <w:rsid w:val="00DE3C17"/>
    <w:rsid w:val="00DE4454"/>
    <w:rsid w:val="00DE492F"/>
    <w:rsid w:val="00DE4A42"/>
    <w:rsid w:val="00DE58D9"/>
    <w:rsid w:val="00DE5EC4"/>
    <w:rsid w:val="00DE5F30"/>
    <w:rsid w:val="00DE618A"/>
    <w:rsid w:val="00DE6BDD"/>
    <w:rsid w:val="00DE6DCF"/>
    <w:rsid w:val="00DE7A9F"/>
    <w:rsid w:val="00DF05FA"/>
    <w:rsid w:val="00DF12CB"/>
    <w:rsid w:val="00DF18B8"/>
    <w:rsid w:val="00DF1AA3"/>
    <w:rsid w:val="00DF1FD8"/>
    <w:rsid w:val="00DF2FEB"/>
    <w:rsid w:val="00DF3556"/>
    <w:rsid w:val="00DF360C"/>
    <w:rsid w:val="00DF3681"/>
    <w:rsid w:val="00DF4025"/>
    <w:rsid w:val="00DF6632"/>
    <w:rsid w:val="00DF6848"/>
    <w:rsid w:val="00DF6C8E"/>
    <w:rsid w:val="00DF705E"/>
    <w:rsid w:val="00DF782E"/>
    <w:rsid w:val="00DF7953"/>
    <w:rsid w:val="00DF7ADB"/>
    <w:rsid w:val="00DF7CE5"/>
    <w:rsid w:val="00E004AB"/>
    <w:rsid w:val="00E00D37"/>
    <w:rsid w:val="00E01BAE"/>
    <w:rsid w:val="00E01C9D"/>
    <w:rsid w:val="00E01CC2"/>
    <w:rsid w:val="00E01F5A"/>
    <w:rsid w:val="00E03447"/>
    <w:rsid w:val="00E03907"/>
    <w:rsid w:val="00E03997"/>
    <w:rsid w:val="00E03C2B"/>
    <w:rsid w:val="00E03D3A"/>
    <w:rsid w:val="00E03EE5"/>
    <w:rsid w:val="00E05827"/>
    <w:rsid w:val="00E0652F"/>
    <w:rsid w:val="00E06CE8"/>
    <w:rsid w:val="00E076BF"/>
    <w:rsid w:val="00E07F30"/>
    <w:rsid w:val="00E11CCA"/>
    <w:rsid w:val="00E11E0F"/>
    <w:rsid w:val="00E12BE5"/>
    <w:rsid w:val="00E1355E"/>
    <w:rsid w:val="00E13746"/>
    <w:rsid w:val="00E1387D"/>
    <w:rsid w:val="00E13A01"/>
    <w:rsid w:val="00E14459"/>
    <w:rsid w:val="00E146B0"/>
    <w:rsid w:val="00E148B7"/>
    <w:rsid w:val="00E14E73"/>
    <w:rsid w:val="00E14F2B"/>
    <w:rsid w:val="00E16178"/>
    <w:rsid w:val="00E16695"/>
    <w:rsid w:val="00E16C04"/>
    <w:rsid w:val="00E176B7"/>
    <w:rsid w:val="00E178D8"/>
    <w:rsid w:val="00E1790B"/>
    <w:rsid w:val="00E17E6D"/>
    <w:rsid w:val="00E202E3"/>
    <w:rsid w:val="00E20755"/>
    <w:rsid w:val="00E20902"/>
    <w:rsid w:val="00E214CC"/>
    <w:rsid w:val="00E22293"/>
    <w:rsid w:val="00E243B5"/>
    <w:rsid w:val="00E2559E"/>
    <w:rsid w:val="00E27279"/>
    <w:rsid w:val="00E32139"/>
    <w:rsid w:val="00E32BB1"/>
    <w:rsid w:val="00E32DA1"/>
    <w:rsid w:val="00E33A11"/>
    <w:rsid w:val="00E33D11"/>
    <w:rsid w:val="00E356C0"/>
    <w:rsid w:val="00E3576C"/>
    <w:rsid w:val="00E3582A"/>
    <w:rsid w:val="00E364A5"/>
    <w:rsid w:val="00E365B5"/>
    <w:rsid w:val="00E37C7E"/>
    <w:rsid w:val="00E40015"/>
    <w:rsid w:val="00E400EB"/>
    <w:rsid w:val="00E4018D"/>
    <w:rsid w:val="00E42465"/>
    <w:rsid w:val="00E42647"/>
    <w:rsid w:val="00E42663"/>
    <w:rsid w:val="00E426CB"/>
    <w:rsid w:val="00E42EFF"/>
    <w:rsid w:val="00E43BDA"/>
    <w:rsid w:val="00E43E81"/>
    <w:rsid w:val="00E45414"/>
    <w:rsid w:val="00E456F5"/>
    <w:rsid w:val="00E45EE3"/>
    <w:rsid w:val="00E46031"/>
    <w:rsid w:val="00E46DF7"/>
    <w:rsid w:val="00E46F90"/>
    <w:rsid w:val="00E471E4"/>
    <w:rsid w:val="00E479F6"/>
    <w:rsid w:val="00E507C3"/>
    <w:rsid w:val="00E50A86"/>
    <w:rsid w:val="00E51B2E"/>
    <w:rsid w:val="00E51D27"/>
    <w:rsid w:val="00E51D7B"/>
    <w:rsid w:val="00E52CC1"/>
    <w:rsid w:val="00E52F0C"/>
    <w:rsid w:val="00E531B4"/>
    <w:rsid w:val="00E539D9"/>
    <w:rsid w:val="00E541FC"/>
    <w:rsid w:val="00E54A3E"/>
    <w:rsid w:val="00E55A82"/>
    <w:rsid w:val="00E564CC"/>
    <w:rsid w:val="00E56676"/>
    <w:rsid w:val="00E57494"/>
    <w:rsid w:val="00E57764"/>
    <w:rsid w:val="00E57F78"/>
    <w:rsid w:val="00E60710"/>
    <w:rsid w:val="00E60763"/>
    <w:rsid w:val="00E6100E"/>
    <w:rsid w:val="00E61075"/>
    <w:rsid w:val="00E61D80"/>
    <w:rsid w:val="00E622B7"/>
    <w:rsid w:val="00E624C4"/>
    <w:rsid w:val="00E62811"/>
    <w:rsid w:val="00E62887"/>
    <w:rsid w:val="00E63842"/>
    <w:rsid w:val="00E63A01"/>
    <w:rsid w:val="00E66DD5"/>
    <w:rsid w:val="00E66F99"/>
    <w:rsid w:val="00E67458"/>
    <w:rsid w:val="00E70E7F"/>
    <w:rsid w:val="00E71238"/>
    <w:rsid w:val="00E71DF4"/>
    <w:rsid w:val="00E7207E"/>
    <w:rsid w:val="00E72095"/>
    <w:rsid w:val="00E721AE"/>
    <w:rsid w:val="00E7232A"/>
    <w:rsid w:val="00E72C51"/>
    <w:rsid w:val="00E73462"/>
    <w:rsid w:val="00E737FC"/>
    <w:rsid w:val="00E74050"/>
    <w:rsid w:val="00E74360"/>
    <w:rsid w:val="00E74468"/>
    <w:rsid w:val="00E74D9A"/>
    <w:rsid w:val="00E757D3"/>
    <w:rsid w:val="00E75FFC"/>
    <w:rsid w:val="00E764F3"/>
    <w:rsid w:val="00E765EE"/>
    <w:rsid w:val="00E766C6"/>
    <w:rsid w:val="00E76AD2"/>
    <w:rsid w:val="00E76D49"/>
    <w:rsid w:val="00E77198"/>
    <w:rsid w:val="00E8135D"/>
    <w:rsid w:val="00E814E4"/>
    <w:rsid w:val="00E819FF"/>
    <w:rsid w:val="00E81B2A"/>
    <w:rsid w:val="00E824DD"/>
    <w:rsid w:val="00E82DF8"/>
    <w:rsid w:val="00E8368C"/>
    <w:rsid w:val="00E849AD"/>
    <w:rsid w:val="00E84AA6"/>
    <w:rsid w:val="00E84B1D"/>
    <w:rsid w:val="00E84D95"/>
    <w:rsid w:val="00E8549C"/>
    <w:rsid w:val="00E85790"/>
    <w:rsid w:val="00E85806"/>
    <w:rsid w:val="00E863B1"/>
    <w:rsid w:val="00E86556"/>
    <w:rsid w:val="00E86A87"/>
    <w:rsid w:val="00E872D4"/>
    <w:rsid w:val="00E876F1"/>
    <w:rsid w:val="00E878E2"/>
    <w:rsid w:val="00E87AA9"/>
    <w:rsid w:val="00E87CD1"/>
    <w:rsid w:val="00E90245"/>
    <w:rsid w:val="00E9066F"/>
    <w:rsid w:val="00E908C0"/>
    <w:rsid w:val="00E90E9D"/>
    <w:rsid w:val="00E919D1"/>
    <w:rsid w:val="00E91F6C"/>
    <w:rsid w:val="00E91F78"/>
    <w:rsid w:val="00E9201A"/>
    <w:rsid w:val="00E92A4A"/>
    <w:rsid w:val="00E92CCB"/>
    <w:rsid w:val="00E92CF9"/>
    <w:rsid w:val="00E92D74"/>
    <w:rsid w:val="00E936D6"/>
    <w:rsid w:val="00E93740"/>
    <w:rsid w:val="00E94329"/>
    <w:rsid w:val="00E94787"/>
    <w:rsid w:val="00E948C0"/>
    <w:rsid w:val="00E95339"/>
    <w:rsid w:val="00E95D40"/>
    <w:rsid w:val="00E972D6"/>
    <w:rsid w:val="00E974B5"/>
    <w:rsid w:val="00E97544"/>
    <w:rsid w:val="00EA0BE6"/>
    <w:rsid w:val="00EA0EDD"/>
    <w:rsid w:val="00EA107A"/>
    <w:rsid w:val="00EA2544"/>
    <w:rsid w:val="00EA33F3"/>
    <w:rsid w:val="00EA414A"/>
    <w:rsid w:val="00EA506E"/>
    <w:rsid w:val="00EA56F0"/>
    <w:rsid w:val="00EA5787"/>
    <w:rsid w:val="00EA5A29"/>
    <w:rsid w:val="00EA6EF7"/>
    <w:rsid w:val="00EA7787"/>
    <w:rsid w:val="00EA789E"/>
    <w:rsid w:val="00EA7BA9"/>
    <w:rsid w:val="00EB0AAA"/>
    <w:rsid w:val="00EB0BDB"/>
    <w:rsid w:val="00EB1358"/>
    <w:rsid w:val="00EB16A4"/>
    <w:rsid w:val="00EB1923"/>
    <w:rsid w:val="00EB1942"/>
    <w:rsid w:val="00EB34B3"/>
    <w:rsid w:val="00EB409D"/>
    <w:rsid w:val="00EB4535"/>
    <w:rsid w:val="00EB473D"/>
    <w:rsid w:val="00EB493E"/>
    <w:rsid w:val="00EB4A42"/>
    <w:rsid w:val="00EB54B9"/>
    <w:rsid w:val="00EB5F30"/>
    <w:rsid w:val="00EB62BC"/>
    <w:rsid w:val="00EB676D"/>
    <w:rsid w:val="00EB6BBD"/>
    <w:rsid w:val="00EB6D4E"/>
    <w:rsid w:val="00EB739F"/>
    <w:rsid w:val="00EB75DB"/>
    <w:rsid w:val="00EC02C6"/>
    <w:rsid w:val="00EC0890"/>
    <w:rsid w:val="00EC0F8C"/>
    <w:rsid w:val="00EC1196"/>
    <w:rsid w:val="00EC169E"/>
    <w:rsid w:val="00EC19EB"/>
    <w:rsid w:val="00EC1DED"/>
    <w:rsid w:val="00EC208D"/>
    <w:rsid w:val="00EC2440"/>
    <w:rsid w:val="00EC281F"/>
    <w:rsid w:val="00EC3FC2"/>
    <w:rsid w:val="00EC5C01"/>
    <w:rsid w:val="00EC5EA2"/>
    <w:rsid w:val="00EC609D"/>
    <w:rsid w:val="00EC711E"/>
    <w:rsid w:val="00EC775B"/>
    <w:rsid w:val="00EC795A"/>
    <w:rsid w:val="00ED0272"/>
    <w:rsid w:val="00ED0C35"/>
    <w:rsid w:val="00ED0D0A"/>
    <w:rsid w:val="00ED1140"/>
    <w:rsid w:val="00ED2221"/>
    <w:rsid w:val="00ED2FA1"/>
    <w:rsid w:val="00ED33D4"/>
    <w:rsid w:val="00ED40B6"/>
    <w:rsid w:val="00ED4609"/>
    <w:rsid w:val="00ED4709"/>
    <w:rsid w:val="00ED5098"/>
    <w:rsid w:val="00ED58E9"/>
    <w:rsid w:val="00ED6230"/>
    <w:rsid w:val="00ED6AE4"/>
    <w:rsid w:val="00ED7275"/>
    <w:rsid w:val="00ED773A"/>
    <w:rsid w:val="00ED7EBD"/>
    <w:rsid w:val="00EE035B"/>
    <w:rsid w:val="00EE0655"/>
    <w:rsid w:val="00EE0708"/>
    <w:rsid w:val="00EE1DF8"/>
    <w:rsid w:val="00EE2B80"/>
    <w:rsid w:val="00EE2B89"/>
    <w:rsid w:val="00EE2CE6"/>
    <w:rsid w:val="00EE444E"/>
    <w:rsid w:val="00EE4B51"/>
    <w:rsid w:val="00EE55AB"/>
    <w:rsid w:val="00EE5F5C"/>
    <w:rsid w:val="00EE67CC"/>
    <w:rsid w:val="00EE685E"/>
    <w:rsid w:val="00EE6E1C"/>
    <w:rsid w:val="00EE76E5"/>
    <w:rsid w:val="00EF02B8"/>
    <w:rsid w:val="00EF07A3"/>
    <w:rsid w:val="00EF139E"/>
    <w:rsid w:val="00EF1465"/>
    <w:rsid w:val="00EF163F"/>
    <w:rsid w:val="00EF1C28"/>
    <w:rsid w:val="00EF28F3"/>
    <w:rsid w:val="00EF312A"/>
    <w:rsid w:val="00EF3668"/>
    <w:rsid w:val="00EF39F0"/>
    <w:rsid w:val="00EF3EDB"/>
    <w:rsid w:val="00EF426D"/>
    <w:rsid w:val="00EF48DD"/>
    <w:rsid w:val="00EF51B6"/>
    <w:rsid w:val="00EF53B7"/>
    <w:rsid w:val="00EF575D"/>
    <w:rsid w:val="00EF5F71"/>
    <w:rsid w:val="00EF6012"/>
    <w:rsid w:val="00EF63B0"/>
    <w:rsid w:val="00EF774D"/>
    <w:rsid w:val="00EF7A65"/>
    <w:rsid w:val="00F00138"/>
    <w:rsid w:val="00F00453"/>
    <w:rsid w:val="00F00DEE"/>
    <w:rsid w:val="00F00E71"/>
    <w:rsid w:val="00F012C2"/>
    <w:rsid w:val="00F013BB"/>
    <w:rsid w:val="00F014BF"/>
    <w:rsid w:val="00F02235"/>
    <w:rsid w:val="00F0229B"/>
    <w:rsid w:val="00F0423C"/>
    <w:rsid w:val="00F04290"/>
    <w:rsid w:val="00F04394"/>
    <w:rsid w:val="00F044E8"/>
    <w:rsid w:val="00F04774"/>
    <w:rsid w:val="00F048AC"/>
    <w:rsid w:val="00F048DA"/>
    <w:rsid w:val="00F04CD1"/>
    <w:rsid w:val="00F06A84"/>
    <w:rsid w:val="00F06B08"/>
    <w:rsid w:val="00F06E54"/>
    <w:rsid w:val="00F0707D"/>
    <w:rsid w:val="00F079B9"/>
    <w:rsid w:val="00F10301"/>
    <w:rsid w:val="00F10546"/>
    <w:rsid w:val="00F10929"/>
    <w:rsid w:val="00F11C02"/>
    <w:rsid w:val="00F11CA0"/>
    <w:rsid w:val="00F13152"/>
    <w:rsid w:val="00F13453"/>
    <w:rsid w:val="00F147A4"/>
    <w:rsid w:val="00F15591"/>
    <w:rsid w:val="00F159E5"/>
    <w:rsid w:val="00F15C1B"/>
    <w:rsid w:val="00F16DD7"/>
    <w:rsid w:val="00F1737E"/>
    <w:rsid w:val="00F17A55"/>
    <w:rsid w:val="00F20EA1"/>
    <w:rsid w:val="00F211B4"/>
    <w:rsid w:val="00F21E27"/>
    <w:rsid w:val="00F2291E"/>
    <w:rsid w:val="00F22D53"/>
    <w:rsid w:val="00F22F6E"/>
    <w:rsid w:val="00F2331B"/>
    <w:rsid w:val="00F23835"/>
    <w:rsid w:val="00F23900"/>
    <w:rsid w:val="00F2459E"/>
    <w:rsid w:val="00F24899"/>
    <w:rsid w:val="00F24B01"/>
    <w:rsid w:val="00F24B86"/>
    <w:rsid w:val="00F24EA7"/>
    <w:rsid w:val="00F2586A"/>
    <w:rsid w:val="00F25877"/>
    <w:rsid w:val="00F271FD"/>
    <w:rsid w:val="00F275AA"/>
    <w:rsid w:val="00F27B15"/>
    <w:rsid w:val="00F27FAB"/>
    <w:rsid w:val="00F30309"/>
    <w:rsid w:val="00F30E17"/>
    <w:rsid w:val="00F3165B"/>
    <w:rsid w:val="00F31BCB"/>
    <w:rsid w:val="00F336FD"/>
    <w:rsid w:val="00F337C8"/>
    <w:rsid w:val="00F339AC"/>
    <w:rsid w:val="00F33FA7"/>
    <w:rsid w:val="00F341A9"/>
    <w:rsid w:val="00F34A60"/>
    <w:rsid w:val="00F35D60"/>
    <w:rsid w:val="00F3625E"/>
    <w:rsid w:val="00F36579"/>
    <w:rsid w:val="00F3688C"/>
    <w:rsid w:val="00F3730B"/>
    <w:rsid w:val="00F37E93"/>
    <w:rsid w:val="00F40550"/>
    <w:rsid w:val="00F40A76"/>
    <w:rsid w:val="00F40DCD"/>
    <w:rsid w:val="00F41182"/>
    <w:rsid w:val="00F424AD"/>
    <w:rsid w:val="00F43208"/>
    <w:rsid w:val="00F43287"/>
    <w:rsid w:val="00F43783"/>
    <w:rsid w:val="00F438C2"/>
    <w:rsid w:val="00F44428"/>
    <w:rsid w:val="00F44AC0"/>
    <w:rsid w:val="00F44CF6"/>
    <w:rsid w:val="00F454A5"/>
    <w:rsid w:val="00F45D05"/>
    <w:rsid w:val="00F46EEE"/>
    <w:rsid w:val="00F52091"/>
    <w:rsid w:val="00F52553"/>
    <w:rsid w:val="00F52DD8"/>
    <w:rsid w:val="00F5323F"/>
    <w:rsid w:val="00F537D1"/>
    <w:rsid w:val="00F53F87"/>
    <w:rsid w:val="00F53F90"/>
    <w:rsid w:val="00F53F97"/>
    <w:rsid w:val="00F54693"/>
    <w:rsid w:val="00F551C3"/>
    <w:rsid w:val="00F55843"/>
    <w:rsid w:val="00F558FA"/>
    <w:rsid w:val="00F55987"/>
    <w:rsid w:val="00F55A4F"/>
    <w:rsid w:val="00F5752F"/>
    <w:rsid w:val="00F6021F"/>
    <w:rsid w:val="00F6056B"/>
    <w:rsid w:val="00F609E5"/>
    <w:rsid w:val="00F6100F"/>
    <w:rsid w:val="00F614CA"/>
    <w:rsid w:val="00F61AFB"/>
    <w:rsid w:val="00F62C02"/>
    <w:rsid w:val="00F6351B"/>
    <w:rsid w:val="00F63ED6"/>
    <w:rsid w:val="00F643A3"/>
    <w:rsid w:val="00F65E3B"/>
    <w:rsid w:val="00F66678"/>
    <w:rsid w:val="00F66F8E"/>
    <w:rsid w:val="00F67865"/>
    <w:rsid w:val="00F679DA"/>
    <w:rsid w:val="00F709A7"/>
    <w:rsid w:val="00F70ACC"/>
    <w:rsid w:val="00F71B5A"/>
    <w:rsid w:val="00F7264A"/>
    <w:rsid w:val="00F72B55"/>
    <w:rsid w:val="00F72EDF"/>
    <w:rsid w:val="00F733BC"/>
    <w:rsid w:val="00F743B8"/>
    <w:rsid w:val="00F7446C"/>
    <w:rsid w:val="00F74F49"/>
    <w:rsid w:val="00F7511B"/>
    <w:rsid w:val="00F7514D"/>
    <w:rsid w:val="00F75DF6"/>
    <w:rsid w:val="00F76AEF"/>
    <w:rsid w:val="00F76B54"/>
    <w:rsid w:val="00F77A06"/>
    <w:rsid w:val="00F80051"/>
    <w:rsid w:val="00F80177"/>
    <w:rsid w:val="00F80847"/>
    <w:rsid w:val="00F8167C"/>
    <w:rsid w:val="00F81CE2"/>
    <w:rsid w:val="00F82BB5"/>
    <w:rsid w:val="00F82CA7"/>
    <w:rsid w:val="00F8320B"/>
    <w:rsid w:val="00F838C6"/>
    <w:rsid w:val="00F83CCB"/>
    <w:rsid w:val="00F843B0"/>
    <w:rsid w:val="00F84B0E"/>
    <w:rsid w:val="00F84FAF"/>
    <w:rsid w:val="00F852A6"/>
    <w:rsid w:val="00F8541A"/>
    <w:rsid w:val="00F85A93"/>
    <w:rsid w:val="00F865E8"/>
    <w:rsid w:val="00F868BC"/>
    <w:rsid w:val="00F86B10"/>
    <w:rsid w:val="00F86B6A"/>
    <w:rsid w:val="00F8728C"/>
    <w:rsid w:val="00F87370"/>
    <w:rsid w:val="00F87871"/>
    <w:rsid w:val="00F91142"/>
    <w:rsid w:val="00F9141B"/>
    <w:rsid w:val="00F91F83"/>
    <w:rsid w:val="00F928B0"/>
    <w:rsid w:val="00F9310F"/>
    <w:rsid w:val="00F93F3A"/>
    <w:rsid w:val="00F95224"/>
    <w:rsid w:val="00F95268"/>
    <w:rsid w:val="00F9555D"/>
    <w:rsid w:val="00F95A77"/>
    <w:rsid w:val="00F966BD"/>
    <w:rsid w:val="00F97252"/>
    <w:rsid w:val="00FA0D96"/>
    <w:rsid w:val="00FA11BD"/>
    <w:rsid w:val="00FA170F"/>
    <w:rsid w:val="00FA1A5C"/>
    <w:rsid w:val="00FA2414"/>
    <w:rsid w:val="00FA2711"/>
    <w:rsid w:val="00FA28D0"/>
    <w:rsid w:val="00FA340C"/>
    <w:rsid w:val="00FA481D"/>
    <w:rsid w:val="00FA4DCB"/>
    <w:rsid w:val="00FA4E16"/>
    <w:rsid w:val="00FA5CAB"/>
    <w:rsid w:val="00FA6943"/>
    <w:rsid w:val="00FA6D8F"/>
    <w:rsid w:val="00FA7C95"/>
    <w:rsid w:val="00FB0C65"/>
    <w:rsid w:val="00FB0F19"/>
    <w:rsid w:val="00FB1032"/>
    <w:rsid w:val="00FB10B3"/>
    <w:rsid w:val="00FB110A"/>
    <w:rsid w:val="00FB14AA"/>
    <w:rsid w:val="00FB25D8"/>
    <w:rsid w:val="00FB270D"/>
    <w:rsid w:val="00FB2957"/>
    <w:rsid w:val="00FB2FE8"/>
    <w:rsid w:val="00FB3026"/>
    <w:rsid w:val="00FB309F"/>
    <w:rsid w:val="00FB3A39"/>
    <w:rsid w:val="00FB3AB4"/>
    <w:rsid w:val="00FB42B8"/>
    <w:rsid w:val="00FB44A0"/>
    <w:rsid w:val="00FB48DD"/>
    <w:rsid w:val="00FB5027"/>
    <w:rsid w:val="00FB5A58"/>
    <w:rsid w:val="00FB6652"/>
    <w:rsid w:val="00FB7816"/>
    <w:rsid w:val="00FC0075"/>
    <w:rsid w:val="00FC1AAC"/>
    <w:rsid w:val="00FC1BD1"/>
    <w:rsid w:val="00FC212E"/>
    <w:rsid w:val="00FC2F8B"/>
    <w:rsid w:val="00FC3094"/>
    <w:rsid w:val="00FC30A3"/>
    <w:rsid w:val="00FC361E"/>
    <w:rsid w:val="00FC3A8E"/>
    <w:rsid w:val="00FC4631"/>
    <w:rsid w:val="00FC4663"/>
    <w:rsid w:val="00FC5CEE"/>
    <w:rsid w:val="00FC6539"/>
    <w:rsid w:val="00FC781D"/>
    <w:rsid w:val="00FD0002"/>
    <w:rsid w:val="00FD0492"/>
    <w:rsid w:val="00FD065E"/>
    <w:rsid w:val="00FD0F4B"/>
    <w:rsid w:val="00FD1179"/>
    <w:rsid w:val="00FD1C9A"/>
    <w:rsid w:val="00FD50DD"/>
    <w:rsid w:val="00FD6464"/>
    <w:rsid w:val="00FD64E8"/>
    <w:rsid w:val="00FD6C4F"/>
    <w:rsid w:val="00FD75C2"/>
    <w:rsid w:val="00FD7FA4"/>
    <w:rsid w:val="00FE003F"/>
    <w:rsid w:val="00FE0152"/>
    <w:rsid w:val="00FE0B95"/>
    <w:rsid w:val="00FE0D32"/>
    <w:rsid w:val="00FE0DBB"/>
    <w:rsid w:val="00FE21B0"/>
    <w:rsid w:val="00FE3D03"/>
    <w:rsid w:val="00FE494A"/>
    <w:rsid w:val="00FE51EA"/>
    <w:rsid w:val="00FE5398"/>
    <w:rsid w:val="00FE539A"/>
    <w:rsid w:val="00FE6692"/>
    <w:rsid w:val="00FE680B"/>
    <w:rsid w:val="00FE716D"/>
    <w:rsid w:val="00FE72B9"/>
    <w:rsid w:val="00FE7900"/>
    <w:rsid w:val="00FF0370"/>
    <w:rsid w:val="00FF039D"/>
    <w:rsid w:val="00FF039F"/>
    <w:rsid w:val="00FF06EC"/>
    <w:rsid w:val="00FF0D0D"/>
    <w:rsid w:val="00FF14D9"/>
    <w:rsid w:val="00FF17E3"/>
    <w:rsid w:val="00FF195E"/>
    <w:rsid w:val="00FF1D22"/>
    <w:rsid w:val="00FF2457"/>
    <w:rsid w:val="00FF2653"/>
    <w:rsid w:val="00FF272B"/>
    <w:rsid w:val="00FF3A53"/>
    <w:rsid w:val="00FF3BE4"/>
    <w:rsid w:val="00FF4038"/>
    <w:rsid w:val="00FF41A1"/>
    <w:rsid w:val="00FF5D89"/>
    <w:rsid w:val="00FF63F6"/>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F4687"/>
    <w:rPr>
      <w:color w:val="0000FF"/>
      <w:u w:val="single"/>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5"/>
    <w:locked/>
    <w:rsid w:val="006F4687"/>
    <w:rPr>
      <w:rFonts w:ascii="Times New Roman" w:eastAsia="Times New Roman" w:hAnsi="Times New Roman" w:cs="Times New Roman"/>
      <w:sz w:val="24"/>
      <w:szCs w:val="24"/>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
    <w:link w:val="a4"/>
    <w:unhideWhenUsed/>
    <w:rsid w:val="006F4687"/>
    <w:pPr>
      <w:spacing w:after="120" w:line="240" w:lineRule="auto"/>
      <w:ind w:left="283" w:firstLine="851"/>
    </w:pPr>
    <w:rPr>
      <w:rFonts w:ascii="Times New Roman" w:eastAsia="Times New Roman" w:hAnsi="Times New Roman" w:cs="Times New Roman"/>
      <w:sz w:val="24"/>
      <w:szCs w:val="24"/>
      <w:lang w:eastAsia="en-US"/>
    </w:rPr>
  </w:style>
  <w:style w:type="character" w:customStyle="1" w:styleId="1">
    <w:name w:val="Основной текст с отступом Знак1"/>
    <w:basedOn w:val="a0"/>
    <w:uiPriority w:val="99"/>
    <w:semiHidden/>
    <w:rsid w:val="006F4687"/>
    <w:rPr>
      <w:rFonts w:eastAsiaTheme="minorEastAsia"/>
      <w:lang w:eastAsia="ru-RU"/>
    </w:rPr>
  </w:style>
  <w:style w:type="character" w:customStyle="1" w:styleId="IntenseQuoteChar">
    <w:name w:val="Intense Quote Char"/>
    <w:locked/>
    <w:rsid w:val="00014A59"/>
    <w:rPr>
      <w:rFonts w:ascii="Times New Roman" w:hAnsi="Times New Roman"/>
      <w:b/>
      <w:i/>
      <w:color w:val="4F81BD"/>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F4687"/>
    <w:rPr>
      <w:color w:val="0000FF"/>
      <w:u w:val="single"/>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5"/>
    <w:locked/>
    <w:rsid w:val="006F4687"/>
    <w:rPr>
      <w:rFonts w:ascii="Times New Roman" w:eastAsia="Times New Roman" w:hAnsi="Times New Roman" w:cs="Times New Roman"/>
      <w:sz w:val="24"/>
      <w:szCs w:val="24"/>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
    <w:link w:val="a4"/>
    <w:unhideWhenUsed/>
    <w:rsid w:val="006F4687"/>
    <w:pPr>
      <w:spacing w:after="120" w:line="240" w:lineRule="auto"/>
      <w:ind w:left="283" w:firstLine="851"/>
    </w:pPr>
    <w:rPr>
      <w:rFonts w:ascii="Times New Roman" w:eastAsia="Times New Roman" w:hAnsi="Times New Roman" w:cs="Times New Roman"/>
      <w:sz w:val="24"/>
      <w:szCs w:val="24"/>
      <w:lang w:eastAsia="en-US"/>
    </w:rPr>
  </w:style>
  <w:style w:type="character" w:customStyle="1" w:styleId="1">
    <w:name w:val="Основной текст с отступом Знак1"/>
    <w:basedOn w:val="a0"/>
    <w:uiPriority w:val="99"/>
    <w:semiHidden/>
    <w:rsid w:val="006F4687"/>
    <w:rPr>
      <w:rFonts w:eastAsiaTheme="minorEastAsia"/>
      <w:lang w:eastAsia="ru-RU"/>
    </w:rPr>
  </w:style>
  <w:style w:type="character" w:customStyle="1" w:styleId="IntenseQuoteChar">
    <w:name w:val="Intense Quote Char"/>
    <w:locked/>
    <w:rsid w:val="00014A59"/>
    <w:rPr>
      <w:rFonts w:ascii="Times New Roman" w:hAnsi="Times New Roman"/>
      <w:b/>
      <w:i/>
      <w:color w:val="4F81BD"/>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3" Type="http://schemas.microsoft.com/office/2007/relationships/stylesWithEffects" Target="stylesWithEffects.xml"/><Relationship Id="rId7" Type="http://schemas.openxmlformats.org/officeDocument/2006/relationships/hyperlink" Target="http://www.nevyansk66.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OS;n=111908;fld=134;dst=100592" TargetMode="External"/><Relationship Id="rId4" Type="http://schemas.openxmlformats.org/officeDocument/2006/relationships/settings" Target="settings.xml"/><Relationship Id="rId9" Type="http://schemas.openxmlformats.org/officeDocument/2006/relationships/hyperlink" Target="consultantplus://offline/main?base=ROS;n=111908;fld=134;dst=100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zitzerrr</dc:creator>
  <cp:keywords/>
  <dc:description/>
  <cp:lastModifiedBy>Nadegda A. Alexandrova</cp:lastModifiedBy>
  <cp:revision>47</cp:revision>
  <cp:lastPrinted>2017-04-17T05:11:00Z</cp:lastPrinted>
  <dcterms:created xsi:type="dcterms:W3CDTF">2015-01-13T08:57:00Z</dcterms:created>
  <dcterms:modified xsi:type="dcterms:W3CDTF">2017-04-28T05:44:00Z</dcterms:modified>
</cp:coreProperties>
</file>