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FDB60" w14:textId="77777777" w:rsidR="009959A1" w:rsidRPr="007A2443" w:rsidRDefault="009959A1" w:rsidP="009959A1">
      <w:r w:rsidRPr="007A2443">
        <w:rPr>
          <w:noProof/>
        </w:rPr>
        <w:drawing>
          <wp:inline distT="0" distB="0" distL="0" distR="0" wp14:anchorId="18BCED84" wp14:editId="22F09D92">
            <wp:extent cx="2314575" cy="2352675"/>
            <wp:effectExtent l="19050" t="0" r="9525" b="0"/>
            <wp:docPr id="1" name="Рисунок 9" descr="Описание: Описание: D:\Documents\ИП\Логотип\logo_PROGRAD2-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D:\Documents\ИП\Логотип\logo_PROGRAD2-001.bmp"/>
                    <pic:cNvPicPr>
                      <a:picLocks noChangeAspect="1" noChangeArrowheads="1"/>
                    </pic:cNvPicPr>
                  </pic:nvPicPr>
                  <pic:blipFill>
                    <a:blip r:embed="rId8" cstate="print"/>
                    <a:srcRect t="18076" b="10159"/>
                    <a:stretch>
                      <a:fillRect/>
                    </a:stretch>
                  </pic:blipFill>
                  <pic:spPr bwMode="auto">
                    <a:xfrm>
                      <a:off x="0" y="0"/>
                      <a:ext cx="2314575" cy="2352675"/>
                    </a:xfrm>
                    <a:prstGeom prst="rect">
                      <a:avLst/>
                    </a:prstGeom>
                    <a:noFill/>
                    <a:ln w="9525">
                      <a:noFill/>
                      <a:miter lim="800000"/>
                      <a:headEnd/>
                      <a:tailEnd/>
                    </a:ln>
                  </pic:spPr>
                </pic:pic>
              </a:graphicData>
            </a:graphic>
          </wp:inline>
        </w:drawing>
      </w:r>
    </w:p>
    <w:p w14:paraId="4F1FE6FD" w14:textId="77777777" w:rsidR="002516F3" w:rsidRDefault="002516F3" w:rsidP="009959A1">
      <w:pPr>
        <w:tabs>
          <w:tab w:val="left" w:pos="3784"/>
        </w:tabs>
        <w:jc w:val="center"/>
        <w:rPr>
          <w:rFonts w:ascii="Times New Roman" w:hAnsi="Times New Roman"/>
          <w:b/>
          <w:sz w:val="40"/>
          <w:szCs w:val="40"/>
        </w:rPr>
      </w:pPr>
    </w:p>
    <w:p w14:paraId="5EA9A202" w14:textId="77777777" w:rsidR="00462C02" w:rsidRPr="00107D7E" w:rsidRDefault="00462C02" w:rsidP="00462C02">
      <w:pPr>
        <w:tabs>
          <w:tab w:val="left" w:pos="3784"/>
        </w:tabs>
        <w:jc w:val="center"/>
        <w:rPr>
          <w:rFonts w:ascii="Times New Roman" w:hAnsi="Times New Roman"/>
          <w:b/>
          <w:sz w:val="40"/>
          <w:szCs w:val="40"/>
        </w:rPr>
      </w:pPr>
      <w:r w:rsidRPr="00107D7E">
        <w:rPr>
          <w:rFonts w:ascii="Times New Roman" w:hAnsi="Times New Roman"/>
          <w:b/>
          <w:sz w:val="40"/>
          <w:szCs w:val="40"/>
        </w:rPr>
        <w:t xml:space="preserve">ВНЕСЕНИЕ ИЗМЕНЕНИЙ </w:t>
      </w:r>
    </w:p>
    <w:p w14:paraId="2CB901EA" w14:textId="77777777" w:rsidR="00462C02" w:rsidRPr="00107D7E" w:rsidRDefault="00462C02" w:rsidP="00462C02">
      <w:pPr>
        <w:tabs>
          <w:tab w:val="center" w:pos="4678"/>
          <w:tab w:val="left" w:pos="7770"/>
        </w:tabs>
        <w:spacing w:after="0"/>
        <w:jc w:val="center"/>
        <w:rPr>
          <w:rFonts w:ascii="Times New Roman" w:hAnsi="Times New Roman"/>
          <w:b/>
          <w:sz w:val="40"/>
          <w:szCs w:val="40"/>
        </w:rPr>
      </w:pPr>
      <w:r w:rsidRPr="00107D7E">
        <w:rPr>
          <w:rFonts w:ascii="Times New Roman" w:hAnsi="Times New Roman"/>
          <w:b/>
          <w:sz w:val="40"/>
          <w:szCs w:val="40"/>
        </w:rPr>
        <w:t xml:space="preserve">в документацию по планировке территории </w:t>
      </w:r>
    </w:p>
    <w:p w14:paraId="508B4A05" w14:textId="0B5F1E97" w:rsidR="00462C02" w:rsidRDefault="00462C02" w:rsidP="00462C02">
      <w:pPr>
        <w:tabs>
          <w:tab w:val="center" w:pos="4678"/>
          <w:tab w:val="left" w:pos="7770"/>
        </w:tabs>
        <w:spacing w:after="0"/>
        <w:jc w:val="center"/>
        <w:rPr>
          <w:rFonts w:ascii="Times New Roman" w:hAnsi="Times New Roman"/>
          <w:b/>
          <w:sz w:val="40"/>
          <w:szCs w:val="40"/>
        </w:rPr>
      </w:pPr>
      <w:r w:rsidRPr="00107D7E">
        <w:rPr>
          <w:rFonts w:ascii="Times New Roman" w:hAnsi="Times New Roman"/>
          <w:b/>
          <w:sz w:val="40"/>
          <w:szCs w:val="40"/>
        </w:rPr>
        <w:t xml:space="preserve">села </w:t>
      </w:r>
      <w:proofErr w:type="spellStart"/>
      <w:r w:rsidRPr="00107D7E">
        <w:rPr>
          <w:rFonts w:ascii="Times New Roman" w:hAnsi="Times New Roman"/>
          <w:b/>
          <w:sz w:val="40"/>
          <w:szCs w:val="40"/>
        </w:rPr>
        <w:t>Конёво</w:t>
      </w:r>
      <w:proofErr w:type="spellEnd"/>
    </w:p>
    <w:p w14:paraId="5B253D7A" w14:textId="77777777" w:rsidR="00107D7E" w:rsidRPr="00107D7E" w:rsidRDefault="00107D7E" w:rsidP="00462C02">
      <w:pPr>
        <w:tabs>
          <w:tab w:val="center" w:pos="4678"/>
          <w:tab w:val="left" w:pos="7770"/>
        </w:tabs>
        <w:spacing w:after="0"/>
        <w:jc w:val="center"/>
        <w:rPr>
          <w:rFonts w:ascii="Times New Roman" w:hAnsi="Times New Roman"/>
          <w:b/>
          <w:sz w:val="40"/>
          <w:szCs w:val="40"/>
        </w:rPr>
      </w:pPr>
    </w:p>
    <w:p w14:paraId="562F135E" w14:textId="36A00116" w:rsidR="00382CAE" w:rsidRPr="00107D7E" w:rsidRDefault="00107D7E" w:rsidP="00523AEF">
      <w:pPr>
        <w:spacing w:after="0"/>
        <w:jc w:val="center"/>
        <w:rPr>
          <w:rFonts w:ascii="Times New Roman" w:hAnsi="Times New Roman"/>
          <w:b/>
          <w:sz w:val="36"/>
          <w:szCs w:val="36"/>
        </w:rPr>
      </w:pPr>
      <w:r w:rsidRPr="00107D7E">
        <w:rPr>
          <w:rFonts w:ascii="Times New Roman" w:hAnsi="Times New Roman"/>
          <w:b/>
          <w:sz w:val="36"/>
          <w:szCs w:val="36"/>
        </w:rPr>
        <w:t>Невьянский городской округ</w:t>
      </w:r>
    </w:p>
    <w:p w14:paraId="6706D57D" w14:textId="77777777" w:rsidR="00F55B12" w:rsidRPr="00E35F57" w:rsidRDefault="00F55B12" w:rsidP="009959A1">
      <w:pPr>
        <w:tabs>
          <w:tab w:val="center" w:pos="4678"/>
          <w:tab w:val="left" w:pos="7770"/>
        </w:tabs>
        <w:rPr>
          <w:rFonts w:ascii="Times New Roman" w:hAnsi="Times New Roman"/>
          <w:b/>
          <w:sz w:val="36"/>
          <w:szCs w:val="36"/>
          <w:highlight w:val="yellow"/>
        </w:rPr>
      </w:pPr>
    </w:p>
    <w:p w14:paraId="7DD5D27C" w14:textId="77777777" w:rsidR="00687B6A" w:rsidRDefault="00687B6A" w:rsidP="006B7455">
      <w:pPr>
        <w:tabs>
          <w:tab w:val="left" w:pos="3784"/>
        </w:tabs>
        <w:spacing w:after="0"/>
        <w:jc w:val="center"/>
        <w:rPr>
          <w:rFonts w:ascii="Times New Roman" w:hAnsi="Times New Roman"/>
          <w:b/>
          <w:i/>
          <w:sz w:val="36"/>
          <w:szCs w:val="36"/>
        </w:rPr>
      </w:pPr>
    </w:p>
    <w:p w14:paraId="0EF8CAE0" w14:textId="77777777" w:rsidR="00687B6A" w:rsidRPr="00687B6A" w:rsidRDefault="00687B6A" w:rsidP="006B7455">
      <w:pPr>
        <w:tabs>
          <w:tab w:val="left" w:pos="3784"/>
        </w:tabs>
        <w:spacing w:after="0"/>
        <w:jc w:val="center"/>
        <w:rPr>
          <w:rFonts w:ascii="Times New Roman" w:hAnsi="Times New Roman"/>
          <w:b/>
          <w:i/>
          <w:sz w:val="36"/>
          <w:szCs w:val="36"/>
        </w:rPr>
      </w:pPr>
    </w:p>
    <w:p w14:paraId="798B9AB6" w14:textId="77777777" w:rsidR="000F06C2" w:rsidRPr="00612789" w:rsidRDefault="00630E64" w:rsidP="009959A1">
      <w:pPr>
        <w:tabs>
          <w:tab w:val="left" w:pos="3784"/>
        </w:tabs>
        <w:jc w:val="center"/>
        <w:rPr>
          <w:rFonts w:ascii="Times New Roman" w:hAnsi="Times New Roman"/>
          <w:b/>
          <w:sz w:val="32"/>
          <w:szCs w:val="32"/>
        </w:rPr>
      </w:pPr>
      <w:r w:rsidRPr="00612789">
        <w:rPr>
          <w:rFonts w:ascii="Times New Roman" w:hAnsi="Times New Roman"/>
          <w:b/>
          <w:sz w:val="32"/>
          <w:szCs w:val="32"/>
        </w:rPr>
        <w:t>Книга 1. Положения о размещении объектов капитального строительства</w:t>
      </w:r>
      <w:bookmarkStart w:id="0" w:name="_Hlk5622004"/>
    </w:p>
    <w:p w14:paraId="7BBB1FD1" w14:textId="77777777" w:rsidR="009959A1" w:rsidRPr="009C42D6" w:rsidRDefault="009959A1" w:rsidP="009C42D6">
      <w:pPr>
        <w:tabs>
          <w:tab w:val="left" w:pos="3784"/>
        </w:tabs>
        <w:spacing w:after="0"/>
        <w:jc w:val="center"/>
        <w:rPr>
          <w:rFonts w:ascii="Times New Roman" w:hAnsi="Times New Roman"/>
          <w:b/>
          <w:i/>
          <w:sz w:val="36"/>
          <w:szCs w:val="36"/>
        </w:rPr>
      </w:pPr>
    </w:p>
    <w:p w14:paraId="54C07DC0" w14:textId="77777777" w:rsidR="009959A1" w:rsidRDefault="009959A1" w:rsidP="009C42D6">
      <w:pPr>
        <w:tabs>
          <w:tab w:val="left" w:pos="3784"/>
        </w:tabs>
        <w:spacing w:after="0"/>
        <w:jc w:val="center"/>
        <w:rPr>
          <w:rFonts w:ascii="Times New Roman" w:hAnsi="Times New Roman"/>
          <w:b/>
          <w:i/>
          <w:sz w:val="36"/>
          <w:szCs w:val="36"/>
        </w:rPr>
      </w:pPr>
    </w:p>
    <w:p w14:paraId="77A50D15" w14:textId="77777777" w:rsidR="009C42D6" w:rsidRDefault="009C42D6" w:rsidP="009C42D6">
      <w:pPr>
        <w:tabs>
          <w:tab w:val="left" w:pos="3784"/>
        </w:tabs>
        <w:spacing w:after="0"/>
        <w:jc w:val="center"/>
        <w:rPr>
          <w:rFonts w:ascii="Times New Roman" w:hAnsi="Times New Roman"/>
          <w:b/>
          <w:i/>
          <w:sz w:val="36"/>
          <w:szCs w:val="36"/>
        </w:rPr>
      </w:pPr>
    </w:p>
    <w:p w14:paraId="11F3D2C5" w14:textId="77777777" w:rsidR="009C42D6" w:rsidRDefault="009C42D6" w:rsidP="009C42D6">
      <w:pPr>
        <w:tabs>
          <w:tab w:val="left" w:pos="3784"/>
        </w:tabs>
        <w:spacing w:after="0"/>
        <w:jc w:val="center"/>
        <w:rPr>
          <w:rFonts w:ascii="Times New Roman" w:hAnsi="Times New Roman"/>
          <w:b/>
          <w:i/>
          <w:sz w:val="36"/>
          <w:szCs w:val="36"/>
        </w:rPr>
      </w:pPr>
    </w:p>
    <w:p w14:paraId="51E99805" w14:textId="3EB45B1F" w:rsidR="009C52FC" w:rsidRDefault="009C52FC" w:rsidP="009C42D6">
      <w:pPr>
        <w:tabs>
          <w:tab w:val="left" w:pos="3784"/>
        </w:tabs>
        <w:spacing w:after="0"/>
        <w:jc w:val="center"/>
        <w:rPr>
          <w:rFonts w:ascii="Times New Roman" w:hAnsi="Times New Roman"/>
          <w:b/>
          <w:i/>
          <w:sz w:val="36"/>
          <w:szCs w:val="36"/>
        </w:rPr>
      </w:pPr>
    </w:p>
    <w:p w14:paraId="28187A06" w14:textId="4E0DEFC7" w:rsidR="00107D7E" w:rsidRDefault="00107D7E" w:rsidP="009C42D6">
      <w:pPr>
        <w:tabs>
          <w:tab w:val="left" w:pos="3784"/>
        </w:tabs>
        <w:spacing w:after="0"/>
        <w:jc w:val="center"/>
        <w:rPr>
          <w:rFonts w:ascii="Times New Roman" w:hAnsi="Times New Roman"/>
          <w:b/>
          <w:i/>
          <w:sz w:val="36"/>
          <w:szCs w:val="36"/>
        </w:rPr>
      </w:pPr>
    </w:p>
    <w:p w14:paraId="0D6B5109" w14:textId="77777777" w:rsidR="00107D7E" w:rsidRDefault="00107D7E" w:rsidP="009C42D6">
      <w:pPr>
        <w:tabs>
          <w:tab w:val="left" w:pos="3784"/>
        </w:tabs>
        <w:spacing w:after="0"/>
        <w:jc w:val="center"/>
        <w:rPr>
          <w:rFonts w:ascii="Times New Roman" w:hAnsi="Times New Roman"/>
          <w:b/>
          <w:i/>
          <w:sz w:val="36"/>
          <w:szCs w:val="36"/>
        </w:rPr>
      </w:pPr>
    </w:p>
    <w:p w14:paraId="0979EA76" w14:textId="77777777" w:rsidR="009C52FC" w:rsidRPr="009C42D6" w:rsidRDefault="009C52FC" w:rsidP="009C42D6">
      <w:pPr>
        <w:tabs>
          <w:tab w:val="left" w:pos="3784"/>
        </w:tabs>
        <w:spacing w:after="0"/>
        <w:jc w:val="center"/>
        <w:rPr>
          <w:rFonts w:ascii="Times New Roman" w:hAnsi="Times New Roman"/>
          <w:b/>
          <w:i/>
          <w:sz w:val="36"/>
          <w:szCs w:val="36"/>
        </w:rPr>
      </w:pPr>
    </w:p>
    <w:p w14:paraId="252460E6" w14:textId="77777777" w:rsidR="00523AEF" w:rsidRDefault="009959A1" w:rsidP="001E1548">
      <w:pPr>
        <w:tabs>
          <w:tab w:val="left" w:pos="3784"/>
        </w:tabs>
        <w:jc w:val="center"/>
        <w:rPr>
          <w:rFonts w:ascii="Times New Roman" w:hAnsi="Times New Roman"/>
          <w:b/>
          <w:sz w:val="40"/>
          <w:szCs w:val="40"/>
        </w:rPr>
      </w:pPr>
      <w:r w:rsidRPr="00612789">
        <w:rPr>
          <w:rFonts w:ascii="Times New Roman" w:hAnsi="Times New Roman"/>
          <w:b/>
          <w:sz w:val="24"/>
          <w:szCs w:val="24"/>
        </w:rPr>
        <w:t>Екатеринбург, 201</w:t>
      </w:r>
      <w:r w:rsidR="001E1548" w:rsidRPr="00612789">
        <w:rPr>
          <w:rFonts w:ascii="Times New Roman" w:hAnsi="Times New Roman"/>
          <w:b/>
          <w:sz w:val="24"/>
          <w:szCs w:val="24"/>
        </w:rPr>
        <w:t>9</w:t>
      </w:r>
      <w:r w:rsidR="00523AEF">
        <w:rPr>
          <w:rFonts w:ascii="Times New Roman" w:hAnsi="Times New Roman"/>
          <w:b/>
          <w:sz w:val="40"/>
          <w:szCs w:val="40"/>
        </w:rPr>
        <w:br w:type="page"/>
      </w:r>
    </w:p>
    <w:bookmarkEnd w:id="0"/>
    <w:p w14:paraId="7FA61B96" w14:textId="77777777" w:rsidR="00523AEF" w:rsidRDefault="00523AEF" w:rsidP="00523AEF">
      <w:pPr>
        <w:rPr>
          <w:rFonts w:ascii="Times New Roman" w:hAnsi="Times New Roman"/>
          <w:sz w:val="32"/>
          <w:szCs w:val="44"/>
          <w:highlight w:val="yellow"/>
        </w:rPr>
      </w:pPr>
    </w:p>
    <w:p w14:paraId="227D4700" w14:textId="77777777" w:rsidR="00523AEF" w:rsidRDefault="00523AEF" w:rsidP="00523AEF">
      <w:pPr>
        <w:rPr>
          <w:rFonts w:ascii="Times New Roman" w:hAnsi="Times New Roman"/>
          <w:sz w:val="32"/>
          <w:szCs w:val="44"/>
          <w:highlight w:val="yellow"/>
        </w:rPr>
      </w:pPr>
    </w:p>
    <w:p w14:paraId="3B198811" w14:textId="09D2DF4B" w:rsidR="00382CAE" w:rsidRPr="00107D7E" w:rsidRDefault="00382CAE" w:rsidP="00523AEF">
      <w:pPr>
        <w:rPr>
          <w:rFonts w:ascii="Times New Roman" w:hAnsi="Times New Roman"/>
          <w:sz w:val="32"/>
          <w:szCs w:val="44"/>
        </w:rPr>
      </w:pPr>
      <w:r w:rsidRPr="00107D7E">
        <w:rPr>
          <w:rFonts w:ascii="Times New Roman" w:hAnsi="Times New Roman"/>
          <w:sz w:val="32"/>
          <w:szCs w:val="44"/>
        </w:rPr>
        <w:t xml:space="preserve">Заказчик: </w:t>
      </w:r>
      <w:r w:rsidR="00107D7E" w:rsidRPr="00107D7E">
        <w:rPr>
          <w:rFonts w:ascii="Times New Roman" w:hAnsi="Times New Roman"/>
          <w:i/>
          <w:sz w:val="32"/>
          <w:szCs w:val="44"/>
        </w:rPr>
        <w:t>ПК «Молодежный»</w:t>
      </w:r>
    </w:p>
    <w:p w14:paraId="5D85CF70" w14:textId="77777777" w:rsidR="00382CAE" w:rsidRPr="006B7455" w:rsidRDefault="00382CAE" w:rsidP="00382CAE">
      <w:pPr>
        <w:tabs>
          <w:tab w:val="left" w:pos="0"/>
        </w:tabs>
        <w:rPr>
          <w:rFonts w:ascii="Times New Roman" w:hAnsi="Times New Roman"/>
          <w:sz w:val="32"/>
          <w:szCs w:val="44"/>
          <w:highlight w:val="yellow"/>
        </w:rPr>
      </w:pPr>
    </w:p>
    <w:p w14:paraId="7173DEAA" w14:textId="77777777" w:rsidR="00382CAE" w:rsidRPr="00820018" w:rsidRDefault="0076383F" w:rsidP="00820018">
      <w:pPr>
        <w:tabs>
          <w:tab w:val="left" w:pos="3784"/>
        </w:tabs>
        <w:ind w:left="1701" w:hanging="1701"/>
        <w:rPr>
          <w:rFonts w:ascii="Times New Roman" w:hAnsi="Times New Roman"/>
          <w:i/>
          <w:sz w:val="32"/>
          <w:szCs w:val="32"/>
          <w:highlight w:val="yellow"/>
        </w:rPr>
      </w:pPr>
      <w:r w:rsidRPr="0076383F">
        <w:rPr>
          <w:rFonts w:ascii="Times New Roman" w:hAnsi="Times New Roman"/>
          <w:sz w:val="32"/>
          <w:szCs w:val="44"/>
        </w:rPr>
        <w:t xml:space="preserve">Договор: </w:t>
      </w:r>
      <w:r w:rsidRPr="00107D7E">
        <w:rPr>
          <w:rFonts w:ascii="Times New Roman" w:eastAsia="Times New Roman" w:hAnsi="Times New Roman" w:cs="Times New Roman"/>
          <w:i/>
          <w:sz w:val="32"/>
          <w:szCs w:val="32"/>
        </w:rPr>
        <w:t>№ 4/19 от 19 марта 2019 года</w:t>
      </w:r>
      <w:r w:rsidR="00382CAE" w:rsidRPr="006B7455">
        <w:rPr>
          <w:rFonts w:ascii="Times New Roman" w:hAnsi="Times New Roman"/>
          <w:i/>
          <w:sz w:val="32"/>
          <w:szCs w:val="32"/>
          <w:highlight w:val="yellow"/>
        </w:rPr>
        <w:t xml:space="preserve"> </w:t>
      </w:r>
    </w:p>
    <w:p w14:paraId="05321DF1" w14:textId="77777777" w:rsidR="00382CAE" w:rsidRPr="007A2443" w:rsidRDefault="00382CAE" w:rsidP="00382CAE">
      <w:pPr>
        <w:tabs>
          <w:tab w:val="left" w:pos="3784"/>
        </w:tabs>
        <w:ind w:left="1418" w:hanging="1418"/>
        <w:rPr>
          <w:rFonts w:ascii="Times New Roman" w:hAnsi="Times New Roman"/>
          <w:i/>
          <w:sz w:val="32"/>
          <w:szCs w:val="32"/>
        </w:rPr>
      </w:pPr>
    </w:p>
    <w:p w14:paraId="6EB35587" w14:textId="77777777" w:rsidR="00382CAE" w:rsidRPr="007A2443" w:rsidRDefault="00382CAE" w:rsidP="00382CAE">
      <w:pPr>
        <w:tabs>
          <w:tab w:val="left" w:pos="3784"/>
        </w:tabs>
        <w:ind w:left="1418" w:hanging="1418"/>
        <w:rPr>
          <w:rFonts w:ascii="Times New Roman" w:hAnsi="Times New Roman"/>
          <w:i/>
          <w:sz w:val="32"/>
          <w:szCs w:val="44"/>
        </w:rPr>
      </w:pPr>
      <w:r w:rsidRPr="007A2443">
        <w:rPr>
          <w:rFonts w:ascii="Times New Roman" w:hAnsi="Times New Roman"/>
          <w:sz w:val="32"/>
          <w:szCs w:val="44"/>
        </w:rPr>
        <w:t>Исполнитель:</w:t>
      </w:r>
      <w:r w:rsidR="00531D7E" w:rsidRPr="007A2443">
        <w:rPr>
          <w:rFonts w:ascii="Times New Roman" w:hAnsi="Times New Roman"/>
          <w:sz w:val="32"/>
          <w:szCs w:val="44"/>
        </w:rPr>
        <w:t xml:space="preserve"> </w:t>
      </w:r>
      <w:r w:rsidRPr="007A2443">
        <w:rPr>
          <w:rFonts w:ascii="Times New Roman" w:hAnsi="Times New Roman"/>
          <w:i/>
          <w:sz w:val="32"/>
          <w:szCs w:val="44"/>
        </w:rPr>
        <w:t xml:space="preserve">Градостроительная мастерская «ПроГрад» </w:t>
      </w:r>
    </w:p>
    <w:p w14:paraId="70E517F9" w14:textId="77777777" w:rsidR="00382CAE" w:rsidRPr="007A2443" w:rsidRDefault="00382CAE" w:rsidP="00382CAE">
      <w:pPr>
        <w:tabs>
          <w:tab w:val="left" w:pos="3784"/>
        </w:tabs>
        <w:ind w:left="1418" w:hanging="1418"/>
        <w:rPr>
          <w:rFonts w:ascii="Times New Roman" w:hAnsi="Times New Roman"/>
          <w:i/>
          <w:sz w:val="32"/>
          <w:szCs w:val="44"/>
        </w:rPr>
      </w:pPr>
      <w:r w:rsidRPr="007A2443">
        <w:rPr>
          <w:rFonts w:ascii="Times New Roman" w:hAnsi="Times New Roman"/>
          <w:i/>
          <w:sz w:val="32"/>
          <w:szCs w:val="44"/>
        </w:rPr>
        <w:t>ИП Гусельников Кирилл Александрович</w:t>
      </w:r>
    </w:p>
    <w:p w14:paraId="1FD59615" w14:textId="77777777" w:rsidR="009959A1" w:rsidRPr="007A2443" w:rsidRDefault="009959A1" w:rsidP="009959A1">
      <w:pPr>
        <w:jc w:val="center"/>
        <w:rPr>
          <w:rFonts w:ascii="Times New Roman" w:hAnsi="Times New Roman"/>
          <w:b/>
          <w:sz w:val="28"/>
          <w:szCs w:val="44"/>
        </w:rPr>
      </w:pPr>
      <w:r w:rsidRPr="007A2443">
        <w:rPr>
          <w:rFonts w:ascii="Times New Roman" w:hAnsi="Times New Roman"/>
          <w:i/>
          <w:sz w:val="32"/>
          <w:szCs w:val="44"/>
        </w:rPr>
        <w:br w:type="page"/>
      </w:r>
      <w:r w:rsidR="006B7455" w:rsidRPr="007A2443">
        <w:rPr>
          <w:rFonts w:ascii="Times New Roman" w:hAnsi="Times New Roman"/>
          <w:b/>
          <w:sz w:val="28"/>
          <w:szCs w:val="44"/>
        </w:rPr>
        <w:lastRenderedPageBreak/>
        <w:t>АВТОРСКИЙ КОЛЛЕКТИВ</w:t>
      </w:r>
    </w:p>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35"/>
        <w:gridCol w:w="2734"/>
        <w:gridCol w:w="2735"/>
      </w:tblGrid>
      <w:tr w:rsidR="003A7093" w:rsidRPr="007A2443" w14:paraId="45D0789A" w14:textId="77777777" w:rsidTr="001C5BDC">
        <w:trPr>
          <w:trHeight w:val="451"/>
        </w:trPr>
        <w:tc>
          <w:tcPr>
            <w:tcW w:w="2735" w:type="dxa"/>
            <w:shd w:val="clear" w:color="auto" w:fill="auto"/>
          </w:tcPr>
          <w:p w14:paraId="5FEB6963" w14:textId="77777777" w:rsidR="003A7093" w:rsidRPr="001C5BDC" w:rsidRDefault="003A7093" w:rsidP="001C5BDC">
            <w:pPr>
              <w:pStyle w:val="af6"/>
              <w:ind w:firstLine="0"/>
              <w:jc w:val="left"/>
              <w:rPr>
                <w:b/>
                <w:sz w:val="24"/>
                <w:szCs w:val="24"/>
              </w:rPr>
            </w:pPr>
            <w:r w:rsidRPr="001C5BDC">
              <w:rPr>
                <w:b/>
                <w:sz w:val="24"/>
                <w:szCs w:val="24"/>
              </w:rPr>
              <w:t>Должность</w:t>
            </w:r>
          </w:p>
        </w:tc>
        <w:tc>
          <w:tcPr>
            <w:tcW w:w="2734" w:type="dxa"/>
            <w:shd w:val="clear" w:color="auto" w:fill="auto"/>
          </w:tcPr>
          <w:p w14:paraId="6536D8EC" w14:textId="77777777" w:rsidR="003A7093" w:rsidRPr="001C5BDC" w:rsidRDefault="003A7093" w:rsidP="001C5BDC">
            <w:pPr>
              <w:pStyle w:val="af6"/>
              <w:ind w:firstLine="0"/>
              <w:jc w:val="left"/>
              <w:rPr>
                <w:b/>
                <w:sz w:val="24"/>
                <w:szCs w:val="24"/>
              </w:rPr>
            </w:pPr>
            <w:r w:rsidRPr="001C5BDC">
              <w:rPr>
                <w:b/>
                <w:sz w:val="24"/>
                <w:szCs w:val="24"/>
              </w:rPr>
              <w:t>ФИО</w:t>
            </w:r>
          </w:p>
        </w:tc>
        <w:tc>
          <w:tcPr>
            <w:tcW w:w="2735" w:type="dxa"/>
            <w:shd w:val="clear" w:color="auto" w:fill="auto"/>
          </w:tcPr>
          <w:p w14:paraId="042CCD66" w14:textId="77777777" w:rsidR="003A7093" w:rsidRPr="001C5BDC" w:rsidRDefault="003A7093" w:rsidP="001C5BDC">
            <w:pPr>
              <w:pStyle w:val="af6"/>
              <w:ind w:firstLine="0"/>
              <w:jc w:val="left"/>
              <w:rPr>
                <w:b/>
                <w:sz w:val="24"/>
                <w:szCs w:val="24"/>
              </w:rPr>
            </w:pPr>
            <w:r w:rsidRPr="001C5BDC">
              <w:rPr>
                <w:b/>
                <w:sz w:val="24"/>
                <w:szCs w:val="24"/>
              </w:rPr>
              <w:t>Подпись</w:t>
            </w:r>
          </w:p>
        </w:tc>
      </w:tr>
      <w:tr w:rsidR="001C5BDC" w:rsidRPr="007A2443" w14:paraId="439078DC" w14:textId="77777777" w:rsidTr="009C52FC">
        <w:trPr>
          <w:trHeight w:val="792"/>
        </w:trPr>
        <w:tc>
          <w:tcPr>
            <w:tcW w:w="2735" w:type="dxa"/>
            <w:shd w:val="clear" w:color="auto" w:fill="auto"/>
          </w:tcPr>
          <w:p w14:paraId="69AF8EC6" w14:textId="77777777" w:rsidR="001C5BDC" w:rsidRPr="001C5BDC" w:rsidRDefault="001C5BDC" w:rsidP="001C5BDC">
            <w:pPr>
              <w:pStyle w:val="af6"/>
              <w:spacing w:after="120" w:line="276" w:lineRule="auto"/>
              <w:ind w:firstLine="0"/>
              <w:jc w:val="left"/>
              <w:rPr>
                <w:rFonts w:cs="Tahoma"/>
                <w:sz w:val="24"/>
                <w:szCs w:val="24"/>
                <w:lang w:eastAsia="en-US"/>
              </w:rPr>
            </w:pPr>
            <w:r w:rsidRPr="001C5BDC">
              <w:rPr>
                <w:rFonts w:cs="Tahoma"/>
                <w:sz w:val="24"/>
                <w:szCs w:val="24"/>
                <w:lang w:eastAsia="en-US"/>
              </w:rPr>
              <w:t>Директор</w:t>
            </w:r>
          </w:p>
        </w:tc>
        <w:tc>
          <w:tcPr>
            <w:tcW w:w="2734" w:type="dxa"/>
            <w:shd w:val="clear" w:color="auto" w:fill="auto"/>
          </w:tcPr>
          <w:p w14:paraId="0F05322D" w14:textId="77777777" w:rsidR="001C5BDC" w:rsidRPr="001C5BDC" w:rsidRDefault="001C5BDC" w:rsidP="001C5BDC">
            <w:pPr>
              <w:pStyle w:val="af6"/>
              <w:spacing w:after="120" w:line="276" w:lineRule="auto"/>
              <w:ind w:firstLine="0"/>
              <w:jc w:val="left"/>
              <w:rPr>
                <w:rFonts w:cs="Tahoma"/>
                <w:sz w:val="24"/>
                <w:szCs w:val="24"/>
                <w:lang w:eastAsia="en-US"/>
              </w:rPr>
            </w:pPr>
            <w:r w:rsidRPr="001C5BDC">
              <w:rPr>
                <w:rFonts w:cs="Tahoma"/>
                <w:sz w:val="24"/>
                <w:szCs w:val="24"/>
                <w:lang w:eastAsia="en-US"/>
              </w:rPr>
              <w:t>Гусельников К.А.</w:t>
            </w:r>
          </w:p>
        </w:tc>
        <w:tc>
          <w:tcPr>
            <w:tcW w:w="2735" w:type="dxa"/>
            <w:shd w:val="clear" w:color="auto" w:fill="auto"/>
            <w:vAlign w:val="center"/>
          </w:tcPr>
          <w:p w14:paraId="55629F92" w14:textId="77777777" w:rsidR="001C5BDC" w:rsidRPr="001C5BDC" w:rsidRDefault="001C5BDC" w:rsidP="001C5BDC">
            <w:pPr>
              <w:pStyle w:val="af6"/>
              <w:ind w:firstLine="0"/>
              <w:rPr>
                <w:sz w:val="24"/>
                <w:szCs w:val="24"/>
              </w:rPr>
            </w:pPr>
          </w:p>
        </w:tc>
      </w:tr>
      <w:tr w:rsidR="001C5BDC" w:rsidRPr="007A2443" w14:paraId="74783CAA" w14:textId="77777777" w:rsidTr="009C52FC">
        <w:trPr>
          <w:trHeight w:val="704"/>
        </w:trPr>
        <w:tc>
          <w:tcPr>
            <w:tcW w:w="2735" w:type="dxa"/>
            <w:shd w:val="clear" w:color="auto" w:fill="auto"/>
          </w:tcPr>
          <w:p w14:paraId="18795B14" w14:textId="77777777" w:rsidR="001C5BDC" w:rsidRPr="001C5BDC" w:rsidRDefault="001C5BDC" w:rsidP="001C5BDC">
            <w:pPr>
              <w:pStyle w:val="af6"/>
              <w:spacing w:after="120" w:line="276" w:lineRule="auto"/>
              <w:ind w:firstLine="0"/>
              <w:jc w:val="left"/>
              <w:rPr>
                <w:rFonts w:cs="Tahoma"/>
                <w:sz w:val="24"/>
                <w:szCs w:val="24"/>
                <w:lang w:eastAsia="en-US"/>
              </w:rPr>
            </w:pPr>
            <w:r w:rsidRPr="001C5BDC">
              <w:rPr>
                <w:rFonts w:cs="Tahoma"/>
                <w:sz w:val="24"/>
                <w:szCs w:val="24"/>
                <w:lang w:eastAsia="en-US"/>
              </w:rPr>
              <w:t>ГАП</w:t>
            </w:r>
          </w:p>
        </w:tc>
        <w:tc>
          <w:tcPr>
            <w:tcW w:w="2734" w:type="dxa"/>
            <w:shd w:val="clear" w:color="auto" w:fill="auto"/>
          </w:tcPr>
          <w:p w14:paraId="02A7C8DD" w14:textId="77777777" w:rsidR="001C5BDC" w:rsidRPr="001C5BDC" w:rsidRDefault="001C5BDC" w:rsidP="001C5BDC">
            <w:pPr>
              <w:pStyle w:val="af6"/>
              <w:spacing w:after="120" w:line="276" w:lineRule="auto"/>
              <w:ind w:firstLine="0"/>
              <w:jc w:val="left"/>
              <w:rPr>
                <w:rFonts w:cs="Tahoma"/>
                <w:sz w:val="24"/>
                <w:szCs w:val="24"/>
                <w:lang w:eastAsia="en-US"/>
              </w:rPr>
            </w:pPr>
            <w:proofErr w:type="spellStart"/>
            <w:r w:rsidRPr="001C5BDC">
              <w:rPr>
                <w:rFonts w:cs="Tahoma"/>
                <w:sz w:val="24"/>
                <w:szCs w:val="24"/>
                <w:lang w:eastAsia="en-US"/>
              </w:rPr>
              <w:t>Гусельникова</w:t>
            </w:r>
            <w:proofErr w:type="spellEnd"/>
            <w:r w:rsidRPr="001C5BDC">
              <w:rPr>
                <w:rFonts w:cs="Tahoma"/>
                <w:sz w:val="24"/>
                <w:szCs w:val="24"/>
                <w:lang w:eastAsia="en-US"/>
              </w:rPr>
              <w:t xml:space="preserve"> Е. В.</w:t>
            </w:r>
          </w:p>
        </w:tc>
        <w:tc>
          <w:tcPr>
            <w:tcW w:w="2735" w:type="dxa"/>
            <w:shd w:val="clear" w:color="auto" w:fill="auto"/>
            <w:vAlign w:val="center"/>
          </w:tcPr>
          <w:p w14:paraId="79D17B68" w14:textId="77777777" w:rsidR="001C5BDC" w:rsidRPr="001C5BDC" w:rsidRDefault="001C5BDC" w:rsidP="001C5BDC">
            <w:pPr>
              <w:pStyle w:val="af6"/>
              <w:ind w:firstLine="0"/>
              <w:rPr>
                <w:sz w:val="24"/>
                <w:szCs w:val="24"/>
              </w:rPr>
            </w:pPr>
          </w:p>
        </w:tc>
      </w:tr>
      <w:tr w:rsidR="001C5BDC" w:rsidRPr="007A2443" w14:paraId="5E1F8AD1" w14:textId="77777777" w:rsidTr="009C52FC">
        <w:trPr>
          <w:trHeight w:val="686"/>
        </w:trPr>
        <w:tc>
          <w:tcPr>
            <w:tcW w:w="2735" w:type="dxa"/>
            <w:shd w:val="clear" w:color="auto" w:fill="auto"/>
          </w:tcPr>
          <w:p w14:paraId="43BC4EA7" w14:textId="77777777" w:rsidR="001C5BDC" w:rsidRPr="001C5BDC" w:rsidRDefault="001C5BDC" w:rsidP="001C5BDC">
            <w:pPr>
              <w:pStyle w:val="af6"/>
              <w:spacing w:after="120" w:line="276" w:lineRule="auto"/>
              <w:ind w:firstLine="0"/>
              <w:jc w:val="left"/>
              <w:rPr>
                <w:rFonts w:cs="Tahoma"/>
                <w:sz w:val="24"/>
                <w:szCs w:val="24"/>
                <w:lang w:eastAsia="en-US"/>
              </w:rPr>
            </w:pPr>
            <w:r w:rsidRPr="001C5BDC">
              <w:rPr>
                <w:rFonts w:cs="Tahoma"/>
                <w:sz w:val="24"/>
                <w:szCs w:val="24"/>
                <w:lang w:eastAsia="en-US"/>
              </w:rPr>
              <w:t>ГИП</w:t>
            </w:r>
          </w:p>
        </w:tc>
        <w:tc>
          <w:tcPr>
            <w:tcW w:w="2734" w:type="dxa"/>
            <w:shd w:val="clear" w:color="auto" w:fill="auto"/>
          </w:tcPr>
          <w:p w14:paraId="2A22311D" w14:textId="77777777" w:rsidR="001C5BDC" w:rsidRPr="001C5BDC" w:rsidRDefault="001C5BDC" w:rsidP="001C5BDC">
            <w:pPr>
              <w:pStyle w:val="af6"/>
              <w:spacing w:after="120" w:line="276" w:lineRule="auto"/>
              <w:ind w:firstLine="0"/>
              <w:jc w:val="left"/>
              <w:rPr>
                <w:rFonts w:cs="Tahoma"/>
                <w:sz w:val="24"/>
                <w:szCs w:val="24"/>
                <w:lang w:eastAsia="en-US"/>
              </w:rPr>
            </w:pPr>
            <w:proofErr w:type="spellStart"/>
            <w:r w:rsidRPr="001C5BDC">
              <w:rPr>
                <w:rFonts w:cs="Tahoma"/>
                <w:sz w:val="24"/>
                <w:szCs w:val="24"/>
                <w:lang w:eastAsia="en-US"/>
              </w:rPr>
              <w:t>Агаева</w:t>
            </w:r>
            <w:proofErr w:type="spellEnd"/>
            <w:r w:rsidRPr="001C5BDC">
              <w:rPr>
                <w:rFonts w:cs="Tahoma"/>
                <w:sz w:val="24"/>
                <w:szCs w:val="24"/>
                <w:lang w:eastAsia="en-US"/>
              </w:rPr>
              <w:t xml:space="preserve"> Т.Д.</w:t>
            </w:r>
          </w:p>
        </w:tc>
        <w:tc>
          <w:tcPr>
            <w:tcW w:w="2735" w:type="dxa"/>
            <w:shd w:val="clear" w:color="auto" w:fill="auto"/>
            <w:vAlign w:val="center"/>
          </w:tcPr>
          <w:p w14:paraId="7CC2F435" w14:textId="77777777" w:rsidR="001C5BDC" w:rsidRPr="001C5BDC" w:rsidRDefault="001C5BDC" w:rsidP="001C5BDC">
            <w:pPr>
              <w:pStyle w:val="af6"/>
              <w:ind w:firstLine="0"/>
              <w:rPr>
                <w:sz w:val="24"/>
                <w:szCs w:val="24"/>
              </w:rPr>
            </w:pPr>
          </w:p>
        </w:tc>
      </w:tr>
      <w:tr w:rsidR="001C5BDC" w:rsidRPr="007A2443" w14:paraId="64744005" w14:textId="77777777" w:rsidTr="009C52FC">
        <w:trPr>
          <w:trHeight w:val="696"/>
        </w:trPr>
        <w:tc>
          <w:tcPr>
            <w:tcW w:w="2735" w:type="dxa"/>
            <w:shd w:val="clear" w:color="auto" w:fill="auto"/>
          </w:tcPr>
          <w:p w14:paraId="7B1D4D9D" w14:textId="77777777" w:rsidR="001C5BDC" w:rsidRPr="001C5BDC" w:rsidRDefault="001C5BDC" w:rsidP="001C5BDC">
            <w:pPr>
              <w:pStyle w:val="af6"/>
              <w:spacing w:after="120" w:line="276" w:lineRule="auto"/>
              <w:ind w:firstLine="0"/>
              <w:jc w:val="left"/>
              <w:rPr>
                <w:rFonts w:cs="Tahoma"/>
                <w:sz w:val="24"/>
                <w:szCs w:val="24"/>
                <w:lang w:eastAsia="en-US"/>
              </w:rPr>
            </w:pPr>
            <w:r w:rsidRPr="001C5BDC">
              <w:rPr>
                <w:rFonts w:cs="Tahoma"/>
                <w:sz w:val="24"/>
                <w:szCs w:val="24"/>
                <w:lang w:eastAsia="en-US"/>
              </w:rPr>
              <w:t>Архитектор</w:t>
            </w:r>
          </w:p>
        </w:tc>
        <w:tc>
          <w:tcPr>
            <w:tcW w:w="2734" w:type="dxa"/>
            <w:shd w:val="clear" w:color="auto" w:fill="auto"/>
          </w:tcPr>
          <w:p w14:paraId="2E376A23" w14:textId="77777777" w:rsidR="001C5BDC" w:rsidRPr="001C5BDC" w:rsidRDefault="001C5BDC" w:rsidP="001C5BDC">
            <w:pPr>
              <w:pStyle w:val="af6"/>
              <w:spacing w:after="120" w:line="276" w:lineRule="auto"/>
              <w:ind w:firstLine="0"/>
              <w:jc w:val="left"/>
              <w:rPr>
                <w:rFonts w:cs="Tahoma"/>
                <w:sz w:val="24"/>
                <w:szCs w:val="24"/>
                <w:lang w:eastAsia="en-US"/>
              </w:rPr>
            </w:pPr>
            <w:r w:rsidRPr="001C5BDC">
              <w:rPr>
                <w:rFonts w:cs="Tahoma"/>
                <w:sz w:val="24"/>
                <w:szCs w:val="24"/>
                <w:lang w:eastAsia="en-US"/>
              </w:rPr>
              <w:t>Некрасова А.А.</w:t>
            </w:r>
          </w:p>
        </w:tc>
        <w:tc>
          <w:tcPr>
            <w:tcW w:w="2735" w:type="dxa"/>
            <w:shd w:val="clear" w:color="auto" w:fill="auto"/>
            <w:vAlign w:val="center"/>
          </w:tcPr>
          <w:p w14:paraId="1EEF7BFC" w14:textId="77777777" w:rsidR="001C5BDC" w:rsidRPr="001C5BDC" w:rsidRDefault="001C5BDC" w:rsidP="001C5BDC">
            <w:pPr>
              <w:pStyle w:val="af6"/>
              <w:ind w:firstLine="0"/>
              <w:rPr>
                <w:noProof/>
                <w:sz w:val="24"/>
                <w:szCs w:val="24"/>
              </w:rPr>
            </w:pPr>
          </w:p>
        </w:tc>
      </w:tr>
    </w:tbl>
    <w:p w14:paraId="5AC8F8F9" w14:textId="77777777" w:rsidR="0048111D" w:rsidRPr="007A2443" w:rsidRDefault="0048111D" w:rsidP="009959A1">
      <w:pPr>
        <w:jc w:val="center"/>
      </w:pPr>
    </w:p>
    <w:p w14:paraId="6B045DA4" w14:textId="77777777" w:rsidR="006B7455" w:rsidRPr="00FA360A" w:rsidRDefault="009959A1" w:rsidP="00FA360A">
      <w:pPr>
        <w:jc w:val="center"/>
        <w:rPr>
          <w:rFonts w:ascii="Times New Roman" w:hAnsi="Times New Roman"/>
          <w:sz w:val="24"/>
          <w:szCs w:val="24"/>
        </w:rPr>
      </w:pPr>
      <w:r w:rsidRPr="007A2443">
        <w:br w:type="page"/>
      </w:r>
      <w:r w:rsidR="006B7455" w:rsidRPr="00FA360A">
        <w:rPr>
          <w:rFonts w:ascii="Times New Roman" w:hAnsi="Times New Roman"/>
          <w:b/>
          <w:sz w:val="28"/>
          <w:szCs w:val="44"/>
        </w:rPr>
        <w:lastRenderedPageBreak/>
        <w:t>СОСТАВ</w:t>
      </w:r>
      <w:r w:rsidR="00FA360A" w:rsidRPr="00FA360A">
        <w:rPr>
          <w:rFonts w:ascii="Times New Roman" w:hAnsi="Times New Roman"/>
          <w:b/>
          <w:sz w:val="28"/>
          <w:szCs w:val="44"/>
        </w:rPr>
        <w:t xml:space="preserve"> </w:t>
      </w:r>
      <w:r w:rsidR="006A077F" w:rsidRPr="00FA360A">
        <w:rPr>
          <w:rFonts w:ascii="Times New Roman" w:hAnsi="Times New Roman"/>
          <w:b/>
          <w:sz w:val="28"/>
          <w:szCs w:val="44"/>
        </w:rPr>
        <w:t>ДОКУМЕНТАЦИИ ПО ПЛАНИРОВКЕ ТЕРРИТОРИИ</w:t>
      </w:r>
      <w:r w:rsidR="006A077F" w:rsidRPr="006A077F">
        <w:rPr>
          <w:rFonts w:ascii="Times New Roman" w:hAnsi="Times New Roman"/>
          <w:b/>
          <w:sz w:val="24"/>
          <w:szCs w:val="24"/>
        </w:rPr>
        <w:t xml:space="preserve"> </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5"/>
        <w:gridCol w:w="5508"/>
        <w:gridCol w:w="992"/>
        <w:gridCol w:w="992"/>
        <w:gridCol w:w="934"/>
      </w:tblGrid>
      <w:tr w:rsidR="006A077F" w:rsidRPr="007A2443" w14:paraId="4B9CFA95" w14:textId="77777777" w:rsidTr="006A077F">
        <w:trPr>
          <w:trHeight w:val="454"/>
          <w:tblHeader/>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21896014" w14:textId="77777777" w:rsidR="006A077F" w:rsidRPr="007A2443" w:rsidRDefault="006A077F" w:rsidP="00B8379D">
            <w:pPr>
              <w:pStyle w:val="af0"/>
              <w:suppressAutoHyphens/>
              <w:spacing w:line="276" w:lineRule="auto"/>
              <w:rPr>
                <w:sz w:val="20"/>
                <w:szCs w:val="20"/>
                <w:lang w:eastAsia="en-US"/>
              </w:rPr>
            </w:pPr>
            <w:r w:rsidRPr="007A2443">
              <w:rPr>
                <w:sz w:val="20"/>
                <w:szCs w:val="20"/>
                <w:lang w:eastAsia="en-US"/>
              </w:rPr>
              <w:t xml:space="preserve">№ п/п </w:t>
            </w:r>
          </w:p>
        </w:tc>
        <w:tc>
          <w:tcPr>
            <w:tcW w:w="5508" w:type="dxa"/>
            <w:tcBorders>
              <w:top w:val="single" w:sz="4" w:space="0" w:color="auto"/>
              <w:left w:val="single" w:sz="4" w:space="0" w:color="auto"/>
              <w:bottom w:val="single" w:sz="4" w:space="0" w:color="auto"/>
              <w:right w:val="single" w:sz="4" w:space="0" w:color="auto"/>
            </w:tcBorders>
            <w:vAlign w:val="center"/>
            <w:hideMark/>
          </w:tcPr>
          <w:p w14:paraId="2E37B0B7" w14:textId="77777777" w:rsidR="006A077F" w:rsidRPr="007A2443" w:rsidRDefault="006A077F" w:rsidP="00B8379D">
            <w:pPr>
              <w:pStyle w:val="af0"/>
              <w:suppressAutoHyphens/>
              <w:spacing w:line="276" w:lineRule="auto"/>
              <w:rPr>
                <w:sz w:val="20"/>
                <w:szCs w:val="20"/>
                <w:lang w:eastAsia="en-US"/>
              </w:rPr>
            </w:pPr>
            <w:r w:rsidRPr="007A2443">
              <w:rPr>
                <w:sz w:val="20"/>
                <w:szCs w:val="20"/>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8320F7" w14:textId="77777777" w:rsidR="006A077F" w:rsidRPr="007A2443" w:rsidRDefault="006A077F" w:rsidP="00B8379D">
            <w:pPr>
              <w:pStyle w:val="af0"/>
              <w:suppressAutoHyphens/>
              <w:spacing w:line="276" w:lineRule="auto"/>
              <w:rPr>
                <w:sz w:val="20"/>
                <w:szCs w:val="20"/>
                <w:lang w:eastAsia="en-US"/>
              </w:rPr>
            </w:pPr>
            <w:r w:rsidRPr="007A2443">
              <w:rPr>
                <w:sz w:val="20"/>
                <w:szCs w:val="20"/>
                <w:lang w:eastAsia="en-US"/>
              </w:rPr>
              <w:t>№</w:t>
            </w:r>
          </w:p>
          <w:p w14:paraId="26947E52" w14:textId="77777777" w:rsidR="006A077F" w:rsidRPr="007A2443" w:rsidRDefault="006A077F" w:rsidP="00B8379D">
            <w:pPr>
              <w:pStyle w:val="af0"/>
              <w:suppressAutoHyphens/>
              <w:spacing w:line="276" w:lineRule="auto"/>
              <w:rPr>
                <w:sz w:val="20"/>
                <w:szCs w:val="20"/>
                <w:lang w:eastAsia="en-US"/>
              </w:rPr>
            </w:pPr>
            <w:r>
              <w:rPr>
                <w:sz w:val="20"/>
                <w:szCs w:val="20"/>
                <w:lang w:eastAsia="en-US"/>
              </w:rPr>
              <w:t>к</w:t>
            </w:r>
            <w:r w:rsidRPr="007A2443">
              <w:rPr>
                <w:sz w:val="20"/>
                <w:szCs w:val="20"/>
                <w:lang w:eastAsia="en-US"/>
              </w:rPr>
              <w:t>ниги</w:t>
            </w:r>
            <w:r>
              <w:rPr>
                <w:sz w:val="20"/>
                <w:szCs w:val="20"/>
                <w:lang w:eastAsia="en-US"/>
              </w:rPr>
              <w:t>/</w:t>
            </w:r>
          </w:p>
          <w:p w14:paraId="29BEDA6B" w14:textId="77777777" w:rsidR="006A077F" w:rsidRPr="007A2443" w:rsidRDefault="006A077F" w:rsidP="00B8379D">
            <w:pPr>
              <w:pStyle w:val="af0"/>
              <w:suppressAutoHyphens/>
              <w:spacing w:line="276" w:lineRule="auto"/>
              <w:rPr>
                <w:sz w:val="20"/>
                <w:szCs w:val="20"/>
                <w:lang w:eastAsia="en-US"/>
              </w:rPr>
            </w:pPr>
            <w:r w:rsidRPr="007A2443">
              <w:rPr>
                <w:sz w:val="20"/>
                <w:szCs w:val="20"/>
                <w:lang w:eastAsia="en-US"/>
              </w:rPr>
              <w:t>листа</w:t>
            </w:r>
          </w:p>
        </w:tc>
        <w:tc>
          <w:tcPr>
            <w:tcW w:w="992" w:type="dxa"/>
            <w:tcBorders>
              <w:top w:val="single" w:sz="4" w:space="0" w:color="auto"/>
              <w:left w:val="single" w:sz="4" w:space="0" w:color="auto"/>
              <w:bottom w:val="single" w:sz="4" w:space="0" w:color="auto"/>
              <w:right w:val="single" w:sz="4" w:space="0" w:color="auto"/>
            </w:tcBorders>
            <w:vAlign w:val="center"/>
          </w:tcPr>
          <w:p w14:paraId="19CE116A" w14:textId="77777777" w:rsidR="006A077F" w:rsidRPr="007A2443" w:rsidRDefault="006A077F" w:rsidP="00B8379D">
            <w:pPr>
              <w:pStyle w:val="af0"/>
              <w:suppressAutoHyphens/>
              <w:spacing w:line="276" w:lineRule="auto"/>
              <w:rPr>
                <w:sz w:val="20"/>
                <w:szCs w:val="20"/>
                <w:lang w:eastAsia="en-US"/>
              </w:rPr>
            </w:pPr>
            <w:r w:rsidRPr="007A2443">
              <w:rPr>
                <w:sz w:val="20"/>
                <w:szCs w:val="20"/>
                <w:lang w:eastAsia="en-US"/>
              </w:rPr>
              <w:t>кол-во листов</w:t>
            </w:r>
          </w:p>
        </w:tc>
        <w:tc>
          <w:tcPr>
            <w:tcW w:w="934" w:type="dxa"/>
            <w:tcBorders>
              <w:top w:val="single" w:sz="4" w:space="0" w:color="auto"/>
              <w:left w:val="single" w:sz="4" w:space="0" w:color="auto"/>
              <w:bottom w:val="single" w:sz="4" w:space="0" w:color="auto"/>
              <w:right w:val="single" w:sz="4" w:space="0" w:color="auto"/>
            </w:tcBorders>
            <w:vAlign w:val="center"/>
          </w:tcPr>
          <w:p w14:paraId="117EE17C" w14:textId="77777777" w:rsidR="006A077F" w:rsidRPr="007A2443" w:rsidRDefault="006A077F" w:rsidP="00B8379D">
            <w:pPr>
              <w:pStyle w:val="af0"/>
              <w:suppressAutoHyphens/>
              <w:spacing w:line="276" w:lineRule="auto"/>
              <w:rPr>
                <w:sz w:val="20"/>
                <w:szCs w:val="20"/>
                <w:lang w:eastAsia="en-US"/>
              </w:rPr>
            </w:pPr>
            <w:r w:rsidRPr="007A2443">
              <w:rPr>
                <w:sz w:val="20"/>
                <w:szCs w:val="20"/>
                <w:lang w:eastAsia="en-US"/>
              </w:rPr>
              <w:t>гриф</w:t>
            </w:r>
          </w:p>
        </w:tc>
      </w:tr>
      <w:tr w:rsidR="006A077F" w:rsidRPr="007A2443" w14:paraId="7A036D0B" w14:textId="77777777" w:rsidTr="006A077F">
        <w:trPr>
          <w:trHeight w:val="454"/>
          <w:jc w:val="center"/>
        </w:trPr>
        <w:tc>
          <w:tcPr>
            <w:tcW w:w="8991" w:type="dxa"/>
            <w:gridSpan w:val="5"/>
            <w:tcBorders>
              <w:top w:val="single" w:sz="4" w:space="0" w:color="auto"/>
              <w:left w:val="single" w:sz="4" w:space="0" w:color="auto"/>
              <w:bottom w:val="single" w:sz="4" w:space="0" w:color="auto"/>
              <w:right w:val="single" w:sz="4" w:space="0" w:color="auto"/>
            </w:tcBorders>
            <w:vAlign w:val="center"/>
            <w:hideMark/>
          </w:tcPr>
          <w:p w14:paraId="60460A3B" w14:textId="77777777" w:rsidR="006A077F" w:rsidRPr="007A2443" w:rsidRDefault="006A077F" w:rsidP="00B8379D">
            <w:pPr>
              <w:pStyle w:val="af0"/>
              <w:suppressAutoHyphens/>
              <w:spacing w:line="276" w:lineRule="auto"/>
              <w:rPr>
                <w:sz w:val="20"/>
                <w:szCs w:val="20"/>
                <w:lang w:eastAsia="en-US"/>
              </w:rPr>
            </w:pPr>
            <w:r w:rsidRPr="007A2443">
              <w:rPr>
                <w:sz w:val="20"/>
                <w:szCs w:val="20"/>
                <w:lang w:eastAsia="en-US"/>
              </w:rPr>
              <w:t>Основная часть проекта планировки территории</w:t>
            </w:r>
          </w:p>
        </w:tc>
      </w:tr>
      <w:tr w:rsidR="006A077F" w:rsidRPr="007A2443" w14:paraId="499D3E3B" w14:textId="77777777" w:rsidTr="006A077F">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707B499C" w14:textId="77777777" w:rsidR="006A077F" w:rsidRPr="007A2443" w:rsidRDefault="006A077F" w:rsidP="006A077F">
            <w:pPr>
              <w:pStyle w:val="af2"/>
              <w:suppressAutoHyphens/>
              <w:spacing w:line="276" w:lineRule="auto"/>
              <w:rPr>
                <w:lang w:eastAsia="en-US"/>
              </w:rPr>
            </w:pPr>
            <w:r w:rsidRPr="007A2443">
              <w:rPr>
                <w:lang w:eastAsia="en-US"/>
              </w:rPr>
              <w:t>1</w:t>
            </w:r>
          </w:p>
        </w:tc>
        <w:tc>
          <w:tcPr>
            <w:tcW w:w="5508" w:type="dxa"/>
            <w:tcBorders>
              <w:top w:val="single" w:sz="4" w:space="0" w:color="auto"/>
              <w:left w:val="single" w:sz="4" w:space="0" w:color="auto"/>
              <w:bottom w:val="single" w:sz="4" w:space="0" w:color="auto"/>
              <w:right w:val="single" w:sz="4" w:space="0" w:color="auto"/>
            </w:tcBorders>
            <w:vAlign w:val="center"/>
            <w:hideMark/>
          </w:tcPr>
          <w:p w14:paraId="44C3E75F" w14:textId="77777777" w:rsidR="006A077F" w:rsidRPr="007A2443" w:rsidRDefault="006A077F" w:rsidP="006A077F">
            <w:pPr>
              <w:pStyle w:val="af3"/>
              <w:suppressAutoHyphens/>
              <w:spacing w:line="276" w:lineRule="auto"/>
              <w:rPr>
                <w:lang w:eastAsia="en-US"/>
              </w:rPr>
            </w:pPr>
            <w:r w:rsidRPr="007A2443">
              <w:rPr>
                <w:lang w:eastAsia="en-US"/>
              </w:rPr>
              <w:t>Застройка территории, М 1:2000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901189" w14:textId="77777777" w:rsidR="006A077F" w:rsidRPr="007A2443" w:rsidRDefault="006A077F" w:rsidP="006A077F">
            <w:pPr>
              <w:pStyle w:val="af2"/>
              <w:suppressAutoHyphens/>
              <w:spacing w:line="276" w:lineRule="auto"/>
              <w:rPr>
                <w:lang w:eastAsia="en-US"/>
              </w:rPr>
            </w:pPr>
            <w:r w:rsidRPr="007A2443">
              <w:rPr>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73FD8F6E" w14:textId="77777777" w:rsidR="006A077F" w:rsidRPr="007A2443" w:rsidRDefault="006A077F" w:rsidP="006A077F">
            <w:pPr>
              <w:pStyle w:val="af2"/>
              <w:suppressAutoHyphens/>
              <w:spacing w:line="276" w:lineRule="auto"/>
              <w:rPr>
                <w:lang w:eastAsia="en-US"/>
              </w:rPr>
            </w:pPr>
            <w:r w:rsidRPr="007A2443">
              <w:rPr>
                <w:lang w:eastAsia="en-US"/>
              </w:rPr>
              <w:t>2</w:t>
            </w:r>
          </w:p>
        </w:tc>
        <w:tc>
          <w:tcPr>
            <w:tcW w:w="934" w:type="dxa"/>
            <w:tcBorders>
              <w:top w:val="single" w:sz="4" w:space="0" w:color="auto"/>
              <w:left w:val="single" w:sz="4" w:space="0" w:color="auto"/>
              <w:bottom w:val="single" w:sz="4" w:space="0" w:color="auto"/>
              <w:right w:val="single" w:sz="4" w:space="0" w:color="auto"/>
            </w:tcBorders>
            <w:vAlign w:val="center"/>
          </w:tcPr>
          <w:p w14:paraId="617466EB" w14:textId="77777777" w:rsidR="006A077F" w:rsidRPr="007A2443" w:rsidRDefault="003F211A" w:rsidP="006A077F">
            <w:pPr>
              <w:pStyle w:val="af2"/>
              <w:suppressAutoHyphens/>
              <w:spacing w:line="276" w:lineRule="auto"/>
              <w:rPr>
                <w:lang w:eastAsia="en-US"/>
              </w:rPr>
            </w:pPr>
            <w:r w:rsidRPr="007A2443">
              <w:rPr>
                <w:lang w:eastAsia="en-US"/>
              </w:rPr>
              <w:t>ДСП</w:t>
            </w:r>
          </w:p>
        </w:tc>
      </w:tr>
      <w:tr w:rsidR="006A077F" w:rsidRPr="007A2443" w14:paraId="5023B477" w14:textId="77777777" w:rsidTr="006A077F">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306936C0" w14:textId="2446F42F" w:rsidR="006A077F" w:rsidRPr="007A2443" w:rsidRDefault="007A65CE" w:rsidP="006A077F">
            <w:pPr>
              <w:pStyle w:val="af2"/>
              <w:suppressAutoHyphens/>
              <w:spacing w:line="276" w:lineRule="auto"/>
              <w:rPr>
                <w:lang w:eastAsia="en-US"/>
              </w:rPr>
            </w:pPr>
            <w:r>
              <w:rPr>
                <w:lang w:eastAsia="en-US"/>
              </w:rPr>
              <w:t>2</w:t>
            </w:r>
          </w:p>
        </w:tc>
        <w:tc>
          <w:tcPr>
            <w:tcW w:w="5508" w:type="dxa"/>
            <w:tcBorders>
              <w:top w:val="single" w:sz="4" w:space="0" w:color="auto"/>
              <w:left w:val="single" w:sz="4" w:space="0" w:color="auto"/>
              <w:bottom w:val="single" w:sz="4" w:space="0" w:color="auto"/>
              <w:right w:val="single" w:sz="4" w:space="0" w:color="auto"/>
            </w:tcBorders>
            <w:vAlign w:val="center"/>
            <w:hideMark/>
          </w:tcPr>
          <w:p w14:paraId="4F662B02" w14:textId="77777777" w:rsidR="006A077F" w:rsidRPr="007A2443" w:rsidRDefault="006A077F" w:rsidP="006A077F">
            <w:pPr>
              <w:pStyle w:val="af3"/>
              <w:suppressAutoHyphens/>
              <w:spacing w:line="276" w:lineRule="auto"/>
              <w:rPr>
                <w:lang w:eastAsia="en-US"/>
              </w:rPr>
            </w:pPr>
            <w:r w:rsidRPr="007A2443">
              <w:rPr>
                <w:lang w:eastAsia="en-US"/>
              </w:rPr>
              <w:t>Красные линии, М 1:2000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8CBB9A" w14:textId="77777777" w:rsidR="006A077F" w:rsidRPr="007A2443" w:rsidRDefault="006A077F" w:rsidP="006A077F">
            <w:pPr>
              <w:pStyle w:val="af2"/>
              <w:suppressAutoHyphens/>
              <w:spacing w:line="276" w:lineRule="auto"/>
              <w:rPr>
                <w:lang w:eastAsia="en-US"/>
              </w:rPr>
            </w:pPr>
            <w:r w:rsidRPr="007A2443">
              <w:rPr>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tcPr>
          <w:p w14:paraId="3B05CE8C" w14:textId="77777777" w:rsidR="006A077F" w:rsidRPr="007A2443" w:rsidRDefault="006A077F" w:rsidP="006A077F">
            <w:pPr>
              <w:pStyle w:val="af2"/>
              <w:suppressAutoHyphens/>
              <w:spacing w:line="276" w:lineRule="auto"/>
              <w:rPr>
                <w:lang w:eastAsia="en-US"/>
              </w:rPr>
            </w:pPr>
            <w:r w:rsidRPr="007A2443">
              <w:rPr>
                <w:lang w:eastAsia="en-US"/>
              </w:rPr>
              <w:t>2</w:t>
            </w:r>
          </w:p>
        </w:tc>
        <w:tc>
          <w:tcPr>
            <w:tcW w:w="934" w:type="dxa"/>
            <w:tcBorders>
              <w:top w:val="single" w:sz="4" w:space="0" w:color="auto"/>
              <w:left w:val="single" w:sz="4" w:space="0" w:color="auto"/>
              <w:bottom w:val="single" w:sz="4" w:space="0" w:color="auto"/>
              <w:right w:val="single" w:sz="4" w:space="0" w:color="auto"/>
            </w:tcBorders>
            <w:vAlign w:val="center"/>
          </w:tcPr>
          <w:p w14:paraId="68D1B543" w14:textId="77777777" w:rsidR="006A077F" w:rsidRPr="007A2443" w:rsidRDefault="006A077F" w:rsidP="006A077F">
            <w:pPr>
              <w:pStyle w:val="af2"/>
              <w:suppressAutoHyphens/>
              <w:spacing w:line="276" w:lineRule="auto"/>
              <w:rPr>
                <w:lang w:eastAsia="en-US"/>
              </w:rPr>
            </w:pPr>
            <w:r w:rsidRPr="007A2443">
              <w:rPr>
                <w:lang w:eastAsia="en-US"/>
              </w:rPr>
              <w:t>н/с</w:t>
            </w:r>
          </w:p>
        </w:tc>
      </w:tr>
      <w:tr w:rsidR="006A077F" w:rsidRPr="007A2443" w14:paraId="50D9951D" w14:textId="77777777" w:rsidTr="006A077F">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14:paraId="04CF0D01" w14:textId="4D5ADEDB" w:rsidR="006A077F" w:rsidRPr="007A2443" w:rsidRDefault="007A65CE" w:rsidP="006A077F">
            <w:pPr>
              <w:pStyle w:val="af2"/>
              <w:suppressAutoHyphens/>
              <w:spacing w:line="276" w:lineRule="auto"/>
              <w:rPr>
                <w:lang w:eastAsia="en-US"/>
              </w:rPr>
            </w:pPr>
            <w:r>
              <w:rPr>
                <w:lang w:eastAsia="en-US"/>
              </w:rPr>
              <w:t>3</w:t>
            </w:r>
          </w:p>
        </w:tc>
        <w:tc>
          <w:tcPr>
            <w:tcW w:w="5508" w:type="dxa"/>
            <w:tcBorders>
              <w:top w:val="single" w:sz="4" w:space="0" w:color="auto"/>
              <w:left w:val="single" w:sz="4" w:space="0" w:color="auto"/>
              <w:bottom w:val="single" w:sz="4" w:space="0" w:color="auto"/>
              <w:right w:val="single" w:sz="4" w:space="0" w:color="auto"/>
            </w:tcBorders>
            <w:vAlign w:val="center"/>
          </w:tcPr>
          <w:p w14:paraId="163295B0" w14:textId="77777777" w:rsidR="006A077F" w:rsidRPr="007A2443" w:rsidRDefault="006A077F" w:rsidP="006A077F">
            <w:pPr>
              <w:pStyle w:val="af3"/>
              <w:suppressAutoHyphens/>
              <w:rPr>
                <w:lang w:eastAsia="en-US"/>
              </w:rPr>
            </w:pPr>
            <w:r w:rsidRPr="007A2443">
              <w:rPr>
                <w:lang w:eastAsia="en-US"/>
              </w:rPr>
              <w:t xml:space="preserve">Размещение объектов </w:t>
            </w:r>
          </w:p>
          <w:p w14:paraId="2DA54EDD" w14:textId="77777777" w:rsidR="006A077F" w:rsidRPr="007A2443" w:rsidRDefault="006A077F" w:rsidP="006A077F">
            <w:pPr>
              <w:pStyle w:val="af3"/>
              <w:suppressAutoHyphens/>
              <w:rPr>
                <w:lang w:eastAsia="en-US"/>
              </w:rPr>
            </w:pPr>
            <w:r w:rsidRPr="007A2443">
              <w:rPr>
                <w:lang w:eastAsia="en-US"/>
              </w:rPr>
              <w:t>капитального строительства</w:t>
            </w:r>
          </w:p>
          <w:p w14:paraId="39CF4A87" w14:textId="77777777" w:rsidR="006A077F" w:rsidRPr="007A2443" w:rsidRDefault="006A077F" w:rsidP="006A077F">
            <w:pPr>
              <w:pStyle w:val="af3"/>
              <w:suppressAutoHyphens/>
              <w:spacing w:line="276" w:lineRule="auto"/>
              <w:rPr>
                <w:lang w:eastAsia="en-US"/>
              </w:rPr>
            </w:pPr>
            <w:r w:rsidRPr="007A2443">
              <w:rPr>
                <w:lang w:eastAsia="en-US"/>
              </w:rPr>
              <w:t>и функциональное зонирование территории, М 1:2000</w:t>
            </w:r>
          </w:p>
        </w:tc>
        <w:tc>
          <w:tcPr>
            <w:tcW w:w="992" w:type="dxa"/>
            <w:tcBorders>
              <w:top w:val="single" w:sz="4" w:space="0" w:color="auto"/>
              <w:left w:val="single" w:sz="4" w:space="0" w:color="auto"/>
              <w:bottom w:val="single" w:sz="4" w:space="0" w:color="auto"/>
              <w:right w:val="single" w:sz="4" w:space="0" w:color="auto"/>
            </w:tcBorders>
            <w:vAlign w:val="center"/>
          </w:tcPr>
          <w:p w14:paraId="606AF981" w14:textId="77777777" w:rsidR="006A077F" w:rsidRPr="007A2443" w:rsidRDefault="006A077F" w:rsidP="006A077F">
            <w:pPr>
              <w:pStyle w:val="af2"/>
              <w:suppressAutoHyphens/>
              <w:spacing w:line="276" w:lineRule="auto"/>
              <w:rPr>
                <w:lang w:eastAsia="en-US"/>
              </w:rPr>
            </w:pPr>
            <w:r w:rsidRPr="007A2443">
              <w:rPr>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02F2A940" w14:textId="77777777" w:rsidR="006A077F" w:rsidRPr="007A2443" w:rsidRDefault="006A077F" w:rsidP="006A077F">
            <w:pPr>
              <w:pStyle w:val="af2"/>
              <w:suppressAutoHyphens/>
              <w:spacing w:line="276" w:lineRule="auto"/>
              <w:rPr>
                <w:lang w:eastAsia="en-US"/>
              </w:rPr>
            </w:pPr>
            <w:r w:rsidRPr="007A2443">
              <w:rPr>
                <w:lang w:eastAsia="en-US"/>
              </w:rPr>
              <w:t>2</w:t>
            </w:r>
          </w:p>
        </w:tc>
        <w:tc>
          <w:tcPr>
            <w:tcW w:w="934" w:type="dxa"/>
            <w:tcBorders>
              <w:top w:val="single" w:sz="4" w:space="0" w:color="auto"/>
              <w:left w:val="single" w:sz="4" w:space="0" w:color="auto"/>
              <w:bottom w:val="single" w:sz="4" w:space="0" w:color="auto"/>
              <w:right w:val="single" w:sz="4" w:space="0" w:color="auto"/>
            </w:tcBorders>
            <w:vAlign w:val="center"/>
          </w:tcPr>
          <w:p w14:paraId="3253B87E" w14:textId="77777777" w:rsidR="006A077F" w:rsidRPr="007A2443" w:rsidRDefault="006A077F" w:rsidP="006A077F">
            <w:pPr>
              <w:pStyle w:val="af2"/>
              <w:suppressAutoHyphens/>
              <w:spacing w:line="276" w:lineRule="auto"/>
              <w:rPr>
                <w:lang w:eastAsia="en-US"/>
              </w:rPr>
            </w:pPr>
            <w:r w:rsidRPr="007A2443">
              <w:rPr>
                <w:lang w:eastAsia="en-US"/>
              </w:rPr>
              <w:t>н/с</w:t>
            </w:r>
          </w:p>
        </w:tc>
      </w:tr>
      <w:tr w:rsidR="006A077F" w:rsidRPr="007A2443" w14:paraId="15DA01B0" w14:textId="77777777" w:rsidTr="00736759">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463A5420" w14:textId="34DDD88A" w:rsidR="006A077F" w:rsidRPr="007A2443" w:rsidRDefault="007A65CE" w:rsidP="006A077F">
            <w:pPr>
              <w:pStyle w:val="af2"/>
              <w:suppressAutoHyphens/>
              <w:spacing w:line="276" w:lineRule="auto"/>
              <w:rPr>
                <w:lang w:eastAsia="en-US"/>
              </w:rPr>
            </w:pPr>
            <w:r>
              <w:rPr>
                <w:lang w:eastAsia="en-US"/>
              </w:rPr>
              <w:t>4</w:t>
            </w:r>
          </w:p>
        </w:tc>
        <w:tc>
          <w:tcPr>
            <w:tcW w:w="5508" w:type="dxa"/>
            <w:tcBorders>
              <w:top w:val="single" w:sz="4" w:space="0" w:color="auto"/>
              <w:left w:val="single" w:sz="4" w:space="0" w:color="auto"/>
              <w:bottom w:val="single" w:sz="4" w:space="0" w:color="auto"/>
              <w:right w:val="single" w:sz="4" w:space="0" w:color="auto"/>
            </w:tcBorders>
            <w:vAlign w:val="center"/>
            <w:hideMark/>
          </w:tcPr>
          <w:p w14:paraId="46BA1A41" w14:textId="77777777" w:rsidR="006A077F" w:rsidRPr="007A2443" w:rsidRDefault="006A077F" w:rsidP="006A077F">
            <w:pPr>
              <w:pStyle w:val="af3"/>
              <w:suppressAutoHyphens/>
              <w:spacing w:line="276" w:lineRule="auto"/>
              <w:rPr>
                <w:lang w:eastAsia="en-US"/>
              </w:rPr>
            </w:pPr>
            <w:r w:rsidRPr="007A2443">
              <w:rPr>
                <w:lang w:eastAsia="en-US"/>
              </w:rPr>
              <w:t>Книга 1. Положения о размещении объектов капитального строительства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8E0627" w14:textId="77777777" w:rsidR="006A077F" w:rsidRPr="007A2443" w:rsidRDefault="006A077F" w:rsidP="006A077F">
            <w:pPr>
              <w:pStyle w:val="af2"/>
              <w:suppressAutoHyphens/>
              <w:spacing w:line="276" w:lineRule="auto"/>
              <w:rPr>
                <w:lang w:eastAsia="en-US"/>
              </w:rPr>
            </w:pPr>
            <w:r w:rsidRPr="007A2443">
              <w:rPr>
                <w:lang w:eastAsia="en-US"/>
              </w:rPr>
              <w:t xml:space="preserve">1 </w:t>
            </w:r>
            <w:proofErr w:type="spellStart"/>
            <w:r w:rsidRPr="007A2443">
              <w:rPr>
                <w:lang w:eastAsia="en-US"/>
              </w:rPr>
              <w:t>кн</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EFE81" w14:textId="77777777" w:rsidR="006A077F" w:rsidRPr="007A2443" w:rsidRDefault="00736759" w:rsidP="006A077F">
            <w:pPr>
              <w:pStyle w:val="af2"/>
              <w:suppressAutoHyphens/>
              <w:spacing w:line="276" w:lineRule="auto"/>
              <w:rPr>
                <w:lang w:eastAsia="en-US"/>
              </w:rPr>
            </w:pPr>
            <w:r>
              <w:rPr>
                <w:lang w:eastAsia="en-US"/>
              </w:rPr>
              <w:t>22</w:t>
            </w:r>
          </w:p>
        </w:tc>
        <w:tc>
          <w:tcPr>
            <w:tcW w:w="934" w:type="dxa"/>
            <w:tcBorders>
              <w:top w:val="single" w:sz="4" w:space="0" w:color="auto"/>
              <w:left w:val="single" w:sz="4" w:space="0" w:color="auto"/>
              <w:bottom w:val="single" w:sz="4" w:space="0" w:color="auto"/>
              <w:right w:val="single" w:sz="4" w:space="0" w:color="auto"/>
            </w:tcBorders>
            <w:vAlign w:val="center"/>
          </w:tcPr>
          <w:p w14:paraId="4BC669EA" w14:textId="77777777" w:rsidR="006A077F" w:rsidRPr="007A2443" w:rsidRDefault="006A077F" w:rsidP="006A077F">
            <w:pPr>
              <w:pStyle w:val="af2"/>
              <w:suppressAutoHyphens/>
              <w:spacing w:line="276" w:lineRule="auto"/>
              <w:rPr>
                <w:lang w:eastAsia="en-US"/>
              </w:rPr>
            </w:pPr>
            <w:r w:rsidRPr="007A2443">
              <w:rPr>
                <w:lang w:eastAsia="en-US"/>
              </w:rPr>
              <w:t>н/с</w:t>
            </w:r>
          </w:p>
        </w:tc>
      </w:tr>
      <w:tr w:rsidR="006A077F" w:rsidRPr="007A2443" w14:paraId="21A905EB" w14:textId="77777777" w:rsidTr="006A077F">
        <w:trPr>
          <w:trHeight w:val="454"/>
          <w:jc w:val="center"/>
        </w:trPr>
        <w:tc>
          <w:tcPr>
            <w:tcW w:w="8991" w:type="dxa"/>
            <w:gridSpan w:val="5"/>
            <w:tcBorders>
              <w:top w:val="single" w:sz="4" w:space="0" w:color="auto"/>
              <w:left w:val="single" w:sz="4" w:space="0" w:color="auto"/>
              <w:bottom w:val="single" w:sz="4" w:space="0" w:color="auto"/>
              <w:right w:val="single" w:sz="4" w:space="0" w:color="auto"/>
            </w:tcBorders>
            <w:vAlign w:val="center"/>
            <w:hideMark/>
          </w:tcPr>
          <w:p w14:paraId="677F81F2" w14:textId="77777777" w:rsidR="006A077F" w:rsidRPr="007A2443" w:rsidRDefault="006A077F" w:rsidP="006A077F">
            <w:pPr>
              <w:pStyle w:val="af0"/>
              <w:suppressAutoHyphens/>
              <w:spacing w:line="276" w:lineRule="auto"/>
              <w:rPr>
                <w:sz w:val="20"/>
                <w:szCs w:val="20"/>
                <w:lang w:eastAsia="en-US"/>
              </w:rPr>
            </w:pPr>
            <w:r w:rsidRPr="007A2443">
              <w:rPr>
                <w:sz w:val="20"/>
                <w:szCs w:val="20"/>
                <w:lang w:eastAsia="en-US"/>
              </w:rPr>
              <w:t>Материалы по обоснованию проекта планировки территории</w:t>
            </w:r>
          </w:p>
        </w:tc>
      </w:tr>
      <w:tr w:rsidR="006A077F" w:rsidRPr="007A2443" w14:paraId="7D01CC82" w14:textId="77777777" w:rsidTr="003F211A">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6C54DC83" w14:textId="62CBC83B" w:rsidR="006A077F" w:rsidRPr="007A2443" w:rsidRDefault="007A65CE" w:rsidP="006A077F">
            <w:pPr>
              <w:pStyle w:val="af2"/>
              <w:suppressAutoHyphens/>
              <w:spacing w:line="276" w:lineRule="auto"/>
              <w:rPr>
                <w:lang w:eastAsia="en-US"/>
              </w:rPr>
            </w:pPr>
            <w:r>
              <w:rPr>
                <w:lang w:eastAsia="en-US"/>
              </w:rPr>
              <w:t>5</w:t>
            </w:r>
          </w:p>
        </w:tc>
        <w:tc>
          <w:tcPr>
            <w:tcW w:w="5508" w:type="dxa"/>
            <w:tcBorders>
              <w:top w:val="single" w:sz="4" w:space="0" w:color="auto"/>
              <w:left w:val="single" w:sz="4" w:space="0" w:color="auto"/>
              <w:bottom w:val="single" w:sz="4" w:space="0" w:color="auto"/>
              <w:right w:val="single" w:sz="4" w:space="0" w:color="auto"/>
            </w:tcBorders>
            <w:vAlign w:val="center"/>
            <w:hideMark/>
          </w:tcPr>
          <w:p w14:paraId="0E9C8D1F" w14:textId="77777777" w:rsidR="006A077F" w:rsidRPr="007A2443" w:rsidRDefault="006A077F" w:rsidP="006A077F">
            <w:pPr>
              <w:pStyle w:val="af3"/>
              <w:suppressAutoHyphens/>
              <w:spacing w:line="276" w:lineRule="auto"/>
              <w:rPr>
                <w:lang w:eastAsia="en-US"/>
              </w:rPr>
            </w:pPr>
            <w:r w:rsidRPr="007A2443">
              <w:rPr>
                <w:iCs/>
              </w:rPr>
              <w:t>Расположение элемента планировочной структуры в планировочной структуре населенного пункта</w:t>
            </w:r>
            <w:r w:rsidRPr="007A2443">
              <w:rPr>
                <w:lang w:eastAsia="en-US"/>
              </w:rPr>
              <w:t>, М 1:10000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DE97BC" w14:textId="77777777" w:rsidR="006A077F" w:rsidRPr="007A2443" w:rsidRDefault="006A077F" w:rsidP="006A077F">
            <w:pPr>
              <w:pStyle w:val="af2"/>
              <w:suppressAutoHyphens/>
              <w:spacing w:line="276" w:lineRule="auto"/>
              <w:rPr>
                <w:lang w:eastAsia="en-US"/>
              </w:rPr>
            </w:pPr>
            <w:r w:rsidRPr="007A2443">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446FC6FC" w14:textId="77777777" w:rsidR="006A077F" w:rsidRPr="007A2443" w:rsidRDefault="006A077F" w:rsidP="006A077F">
            <w:pPr>
              <w:pStyle w:val="af2"/>
              <w:suppressAutoHyphens/>
              <w:spacing w:line="276" w:lineRule="auto"/>
              <w:rPr>
                <w:lang w:eastAsia="en-US"/>
              </w:rPr>
            </w:pPr>
            <w:r w:rsidRPr="007A2443">
              <w:rPr>
                <w:lang w:eastAsia="en-US"/>
              </w:rPr>
              <w:t>1</w:t>
            </w:r>
          </w:p>
        </w:tc>
        <w:tc>
          <w:tcPr>
            <w:tcW w:w="934" w:type="dxa"/>
            <w:tcBorders>
              <w:top w:val="single" w:sz="4" w:space="0" w:color="auto"/>
              <w:left w:val="single" w:sz="4" w:space="0" w:color="auto"/>
              <w:bottom w:val="single" w:sz="4" w:space="0" w:color="auto"/>
              <w:right w:val="single" w:sz="4" w:space="0" w:color="auto"/>
            </w:tcBorders>
            <w:vAlign w:val="center"/>
          </w:tcPr>
          <w:p w14:paraId="0F319A86" w14:textId="77777777" w:rsidR="006A077F" w:rsidRPr="007A2443" w:rsidRDefault="006A077F" w:rsidP="006A077F">
            <w:pPr>
              <w:pStyle w:val="af2"/>
              <w:suppressAutoHyphens/>
              <w:spacing w:line="276" w:lineRule="auto"/>
              <w:rPr>
                <w:lang w:eastAsia="en-US"/>
              </w:rPr>
            </w:pPr>
            <w:r w:rsidRPr="007A2443">
              <w:rPr>
                <w:lang w:eastAsia="en-US"/>
              </w:rPr>
              <w:t>н/с</w:t>
            </w:r>
          </w:p>
        </w:tc>
      </w:tr>
      <w:tr w:rsidR="006A077F" w:rsidRPr="007A2443" w14:paraId="0D104726" w14:textId="77777777" w:rsidTr="003F211A">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14:paraId="490FA285" w14:textId="6A283E98" w:rsidR="006A077F" w:rsidRPr="007A2443" w:rsidRDefault="007A65CE" w:rsidP="006A077F">
            <w:pPr>
              <w:pStyle w:val="af2"/>
              <w:suppressAutoHyphens/>
              <w:spacing w:line="276" w:lineRule="auto"/>
              <w:rPr>
                <w:lang w:eastAsia="en-US"/>
              </w:rPr>
            </w:pPr>
            <w:r>
              <w:rPr>
                <w:lang w:eastAsia="en-US"/>
              </w:rPr>
              <w:t>6</w:t>
            </w:r>
          </w:p>
        </w:tc>
        <w:tc>
          <w:tcPr>
            <w:tcW w:w="5508" w:type="dxa"/>
            <w:tcBorders>
              <w:top w:val="single" w:sz="4" w:space="0" w:color="auto"/>
              <w:left w:val="single" w:sz="4" w:space="0" w:color="auto"/>
              <w:bottom w:val="single" w:sz="4" w:space="0" w:color="auto"/>
              <w:right w:val="single" w:sz="4" w:space="0" w:color="auto"/>
            </w:tcBorders>
            <w:vAlign w:val="center"/>
            <w:hideMark/>
          </w:tcPr>
          <w:p w14:paraId="77DA9590" w14:textId="77777777" w:rsidR="006A077F" w:rsidRPr="007A2443" w:rsidRDefault="006A077F" w:rsidP="006A077F">
            <w:pPr>
              <w:pStyle w:val="af3"/>
              <w:suppressAutoHyphens/>
              <w:spacing w:line="276" w:lineRule="auto"/>
              <w:rPr>
                <w:lang w:eastAsia="en-US"/>
              </w:rPr>
            </w:pPr>
            <w:r w:rsidRPr="007A2443">
              <w:rPr>
                <w:iCs/>
              </w:rPr>
              <w:t>Использование территории в период подготовки проекта планировки территории и границы зон с особыми условиями использования территорий</w:t>
            </w:r>
            <w:r w:rsidRPr="007A2443">
              <w:rPr>
                <w:lang w:eastAsia="en-US"/>
              </w:rPr>
              <w:t>, М 1:2000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8BFEF" w14:textId="77777777" w:rsidR="006A077F" w:rsidRPr="007A2443" w:rsidRDefault="006A077F" w:rsidP="006A077F">
            <w:pPr>
              <w:pStyle w:val="af2"/>
              <w:suppressAutoHyphens/>
              <w:spacing w:line="276" w:lineRule="auto"/>
              <w:rPr>
                <w:lang w:eastAsia="en-US"/>
              </w:rPr>
            </w:pPr>
            <w:r w:rsidRPr="007A2443">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3FD7E8CD" w14:textId="77777777" w:rsidR="006A077F" w:rsidRPr="007A2443" w:rsidRDefault="006A077F" w:rsidP="006A077F">
            <w:pPr>
              <w:pStyle w:val="af2"/>
              <w:suppressAutoHyphens/>
              <w:spacing w:line="276" w:lineRule="auto"/>
              <w:rPr>
                <w:lang w:eastAsia="en-US"/>
              </w:rPr>
            </w:pPr>
            <w:r w:rsidRPr="007A2443">
              <w:rPr>
                <w:lang w:eastAsia="en-US"/>
              </w:rPr>
              <w:t>2</w:t>
            </w:r>
          </w:p>
        </w:tc>
        <w:tc>
          <w:tcPr>
            <w:tcW w:w="934" w:type="dxa"/>
            <w:tcBorders>
              <w:top w:val="single" w:sz="4" w:space="0" w:color="auto"/>
              <w:left w:val="single" w:sz="4" w:space="0" w:color="auto"/>
              <w:bottom w:val="single" w:sz="4" w:space="0" w:color="auto"/>
              <w:right w:val="single" w:sz="4" w:space="0" w:color="auto"/>
            </w:tcBorders>
            <w:vAlign w:val="center"/>
          </w:tcPr>
          <w:p w14:paraId="590AC40F" w14:textId="77777777" w:rsidR="006A077F" w:rsidRPr="007A2443" w:rsidRDefault="003F211A" w:rsidP="006A077F">
            <w:pPr>
              <w:pStyle w:val="af2"/>
              <w:suppressAutoHyphens/>
              <w:spacing w:line="276" w:lineRule="auto"/>
              <w:rPr>
                <w:lang w:eastAsia="en-US"/>
              </w:rPr>
            </w:pPr>
            <w:r w:rsidRPr="007A2443">
              <w:rPr>
                <w:lang w:eastAsia="en-US"/>
              </w:rPr>
              <w:t>ДСП</w:t>
            </w:r>
          </w:p>
        </w:tc>
      </w:tr>
      <w:tr w:rsidR="006A077F" w:rsidRPr="007A2443" w14:paraId="640607C0" w14:textId="77777777" w:rsidTr="003F211A">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14:paraId="44862C29" w14:textId="171384C6" w:rsidR="006A077F" w:rsidRPr="007A2443" w:rsidRDefault="007A65CE" w:rsidP="006A077F">
            <w:pPr>
              <w:pStyle w:val="af2"/>
              <w:suppressAutoHyphens/>
              <w:spacing w:line="276" w:lineRule="auto"/>
              <w:rPr>
                <w:lang w:eastAsia="en-US"/>
              </w:rPr>
            </w:pPr>
            <w:r>
              <w:rPr>
                <w:lang w:eastAsia="en-US"/>
              </w:rPr>
              <w:t>7</w:t>
            </w:r>
          </w:p>
        </w:tc>
        <w:tc>
          <w:tcPr>
            <w:tcW w:w="5508" w:type="dxa"/>
            <w:tcBorders>
              <w:top w:val="single" w:sz="4" w:space="0" w:color="auto"/>
              <w:left w:val="single" w:sz="4" w:space="0" w:color="auto"/>
              <w:bottom w:val="single" w:sz="4" w:space="0" w:color="auto"/>
              <w:right w:val="single" w:sz="4" w:space="0" w:color="auto"/>
            </w:tcBorders>
            <w:vAlign w:val="center"/>
          </w:tcPr>
          <w:p w14:paraId="6A58F2F0" w14:textId="77777777" w:rsidR="006A077F" w:rsidRPr="007A2443" w:rsidRDefault="006A077F" w:rsidP="006A077F">
            <w:pPr>
              <w:pStyle w:val="af3"/>
              <w:suppressAutoHyphens/>
              <w:spacing w:line="276" w:lineRule="auto"/>
              <w:ind w:left="0"/>
              <w:rPr>
                <w:iCs/>
              </w:rPr>
            </w:pPr>
            <w:r w:rsidRPr="007A2443">
              <w:rPr>
                <w:iCs/>
              </w:rPr>
              <w:t xml:space="preserve">Организации улично-дорожной сети, </w:t>
            </w:r>
            <w:r w:rsidRPr="007A2443">
              <w:rPr>
                <w:lang w:eastAsia="en-US"/>
              </w:rPr>
              <w:t>М 1:2000</w:t>
            </w:r>
          </w:p>
        </w:tc>
        <w:tc>
          <w:tcPr>
            <w:tcW w:w="992" w:type="dxa"/>
            <w:tcBorders>
              <w:top w:val="single" w:sz="4" w:space="0" w:color="auto"/>
              <w:left w:val="single" w:sz="4" w:space="0" w:color="auto"/>
              <w:bottom w:val="single" w:sz="4" w:space="0" w:color="auto"/>
              <w:right w:val="single" w:sz="4" w:space="0" w:color="auto"/>
            </w:tcBorders>
            <w:vAlign w:val="center"/>
          </w:tcPr>
          <w:p w14:paraId="716CDD6A" w14:textId="77777777" w:rsidR="006A077F" w:rsidRPr="007A2443" w:rsidRDefault="006A077F" w:rsidP="006A077F">
            <w:pPr>
              <w:pStyle w:val="af2"/>
              <w:suppressAutoHyphens/>
              <w:spacing w:line="276" w:lineRule="auto"/>
              <w:rPr>
                <w:lang w:eastAsia="en-US"/>
              </w:rPr>
            </w:pPr>
            <w:r w:rsidRPr="007A2443">
              <w:rPr>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14:paraId="787731DA" w14:textId="77777777" w:rsidR="006A077F" w:rsidRPr="007A2443" w:rsidRDefault="006A077F" w:rsidP="006A077F">
            <w:pPr>
              <w:pStyle w:val="af2"/>
              <w:suppressAutoHyphens/>
              <w:spacing w:line="276" w:lineRule="auto"/>
              <w:rPr>
                <w:lang w:eastAsia="en-US"/>
              </w:rPr>
            </w:pPr>
            <w:r w:rsidRPr="007A2443">
              <w:rPr>
                <w:lang w:eastAsia="en-US"/>
              </w:rPr>
              <w:t>2</w:t>
            </w:r>
          </w:p>
        </w:tc>
        <w:tc>
          <w:tcPr>
            <w:tcW w:w="934" w:type="dxa"/>
            <w:tcBorders>
              <w:top w:val="single" w:sz="4" w:space="0" w:color="auto"/>
              <w:left w:val="single" w:sz="4" w:space="0" w:color="auto"/>
              <w:bottom w:val="single" w:sz="4" w:space="0" w:color="auto"/>
              <w:right w:val="single" w:sz="4" w:space="0" w:color="auto"/>
            </w:tcBorders>
            <w:vAlign w:val="center"/>
          </w:tcPr>
          <w:p w14:paraId="0FC06C43" w14:textId="77777777" w:rsidR="006A077F" w:rsidRPr="007A2443" w:rsidRDefault="006A077F" w:rsidP="006A077F">
            <w:pPr>
              <w:pStyle w:val="af2"/>
              <w:suppressAutoHyphens/>
              <w:spacing w:line="276" w:lineRule="auto"/>
              <w:rPr>
                <w:lang w:eastAsia="en-US"/>
              </w:rPr>
            </w:pPr>
            <w:r w:rsidRPr="007A2443">
              <w:rPr>
                <w:lang w:eastAsia="en-US"/>
              </w:rPr>
              <w:t>н/с</w:t>
            </w:r>
          </w:p>
        </w:tc>
      </w:tr>
      <w:tr w:rsidR="003F211A" w:rsidRPr="007A2443" w14:paraId="5168CE3F" w14:textId="77777777" w:rsidTr="003F211A">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14:paraId="5664408B" w14:textId="4672CDAD" w:rsidR="003F211A" w:rsidRPr="007A2443" w:rsidRDefault="007A65CE" w:rsidP="003F211A">
            <w:pPr>
              <w:pStyle w:val="af2"/>
              <w:suppressAutoHyphens/>
              <w:spacing w:line="276" w:lineRule="auto"/>
              <w:rPr>
                <w:lang w:eastAsia="en-US"/>
              </w:rPr>
            </w:pPr>
            <w:r>
              <w:rPr>
                <w:lang w:eastAsia="en-US"/>
              </w:rPr>
              <w:t>8</w:t>
            </w:r>
          </w:p>
        </w:tc>
        <w:tc>
          <w:tcPr>
            <w:tcW w:w="5508" w:type="dxa"/>
            <w:tcBorders>
              <w:top w:val="single" w:sz="4" w:space="0" w:color="auto"/>
              <w:left w:val="single" w:sz="4" w:space="0" w:color="auto"/>
              <w:bottom w:val="single" w:sz="4" w:space="0" w:color="auto"/>
              <w:right w:val="single" w:sz="4" w:space="0" w:color="auto"/>
            </w:tcBorders>
            <w:vAlign w:val="center"/>
          </w:tcPr>
          <w:p w14:paraId="5F0CEEA2" w14:textId="77777777" w:rsidR="003F211A" w:rsidRPr="007A2443" w:rsidRDefault="003F211A" w:rsidP="003F211A">
            <w:pPr>
              <w:pStyle w:val="af3"/>
              <w:suppressAutoHyphens/>
              <w:spacing w:line="276" w:lineRule="auto"/>
              <w:rPr>
                <w:iCs/>
              </w:rPr>
            </w:pPr>
            <w:r w:rsidRPr="007A2443">
              <w:rPr>
                <w:iCs/>
              </w:rPr>
              <w:t xml:space="preserve">Вертикальная планировка и инженерная подготовка территории, </w:t>
            </w:r>
          </w:p>
          <w:p w14:paraId="0E2BAA66" w14:textId="77777777" w:rsidR="003F211A" w:rsidRPr="007A2443" w:rsidRDefault="003F211A" w:rsidP="003F211A">
            <w:pPr>
              <w:pStyle w:val="af3"/>
              <w:suppressAutoHyphens/>
              <w:spacing w:line="276" w:lineRule="auto"/>
              <w:rPr>
                <w:iCs/>
              </w:rPr>
            </w:pPr>
            <w:r w:rsidRPr="007A2443">
              <w:rPr>
                <w:lang w:eastAsia="en-US"/>
              </w:rPr>
              <w:t>М 1:2000</w:t>
            </w:r>
          </w:p>
        </w:tc>
        <w:tc>
          <w:tcPr>
            <w:tcW w:w="992" w:type="dxa"/>
            <w:tcBorders>
              <w:top w:val="single" w:sz="4" w:space="0" w:color="auto"/>
              <w:left w:val="single" w:sz="4" w:space="0" w:color="auto"/>
              <w:bottom w:val="single" w:sz="4" w:space="0" w:color="auto"/>
              <w:right w:val="single" w:sz="4" w:space="0" w:color="auto"/>
            </w:tcBorders>
            <w:vAlign w:val="center"/>
          </w:tcPr>
          <w:p w14:paraId="3C34D3F6" w14:textId="77777777" w:rsidR="003F211A" w:rsidRPr="007A2443" w:rsidRDefault="003F211A" w:rsidP="003F211A">
            <w:pPr>
              <w:pStyle w:val="af2"/>
              <w:suppressAutoHyphens/>
              <w:spacing w:line="276" w:lineRule="auto"/>
              <w:rPr>
                <w:lang w:eastAsia="en-US"/>
              </w:rPr>
            </w:pPr>
            <w:r w:rsidRPr="007A2443">
              <w:rPr>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14:paraId="51B45417" w14:textId="77777777" w:rsidR="003F211A" w:rsidRPr="007A2443" w:rsidRDefault="003F211A" w:rsidP="003F211A">
            <w:pPr>
              <w:pStyle w:val="af2"/>
              <w:suppressAutoHyphens/>
              <w:spacing w:line="276" w:lineRule="auto"/>
              <w:rPr>
                <w:lang w:eastAsia="en-US"/>
              </w:rPr>
            </w:pPr>
            <w:r w:rsidRPr="007A2443">
              <w:rPr>
                <w:lang w:eastAsia="en-US"/>
              </w:rPr>
              <w:t>2</w:t>
            </w:r>
          </w:p>
        </w:tc>
        <w:tc>
          <w:tcPr>
            <w:tcW w:w="934" w:type="dxa"/>
            <w:tcBorders>
              <w:top w:val="single" w:sz="4" w:space="0" w:color="auto"/>
              <w:left w:val="single" w:sz="4" w:space="0" w:color="auto"/>
              <w:bottom w:val="single" w:sz="4" w:space="0" w:color="auto"/>
              <w:right w:val="single" w:sz="4" w:space="0" w:color="auto"/>
            </w:tcBorders>
            <w:vAlign w:val="center"/>
          </w:tcPr>
          <w:p w14:paraId="0E0ADA63" w14:textId="77777777" w:rsidR="003F211A" w:rsidRDefault="003F211A" w:rsidP="003F211A">
            <w:pPr>
              <w:pStyle w:val="af2"/>
              <w:suppressAutoHyphens/>
              <w:spacing w:line="276" w:lineRule="auto"/>
              <w:rPr>
                <w:lang w:eastAsia="en-US"/>
              </w:rPr>
            </w:pPr>
            <w:r w:rsidRPr="00D40E4B">
              <w:rPr>
                <w:lang w:eastAsia="en-US"/>
              </w:rPr>
              <w:t>ДСП</w:t>
            </w:r>
          </w:p>
        </w:tc>
      </w:tr>
      <w:tr w:rsidR="003F211A" w:rsidRPr="007A2443" w14:paraId="4340D83F" w14:textId="77777777" w:rsidTr="003F211A">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14:paraId="3CBD2F43" w14:textId="4016FDD9" w:rsidR="003F211A" w:rsidRPr="007A2443" w:rsidRDefault="007A65CE" w:rsidP="003F211A">
            <w:pPr>
              <w:pStyle w:val="af2"/>
              <w:suppressAutoHyphens/>
              <w:spacing w:line="276" w:lineRule="auto"/>
              <w:rPr>
                <w:lang w:eastAsia="en-US"/>
              </w:rPr>
            </w:pPr>
            <w:r>
              <w:rPr>
                <w:lang w:eastAsia="en-US"/>
              </w:rPr>
              <w:t>9</w:t>
            </w:r>
          </w:p>
        </w:tc>
        <w:tc>
          <w:tcPr>
            <w:tcW w:w="5508" w:type="dxa"/>
            <w:tcBorders>
              <w:top w:val="single" w:sz="4" w:space="0" w:color="auto"/>
              <w:left w:val="single" w:sz="4" w:space="0" w:color="auto"/>
              <w:bottom w:val="single" w:sz="4" w:space="0" w:color="auto"/>
              <w:right w:val="single" w:sz="4" w:space="0" w:color="auto"/>
            </w:tcBorders>
            <w:vAlign w:val="center"/>
          </w:tcPr>
          <w:p w14:paraId="40CAF827" w14:textId="77777777" w:rsidR="003F211A" w:rsidRPr="007A2443" w:rsidRDefault="003F211A" w:rsidP="003F211A">
            <w:pPr>
              <w:pStyle w:val="af3"/>
              <w:suppressAutoHyphens/>
              <w:spacing w:line="276" w:lineRule="auto"/>
              <w:rPr>
                <w:lang w:eastAsia="en-US"/>
              </w:rPr>
            </w:pPr>
            <w:r w:rsidRPr="007A2443">
              <w:rPr>
                <w:iCs/>
              </w:rPr>
              <w:t>Границы зон с особыми условиями использования территории,</w:t>
            </w:r>
            <w:r w:rsidRPr="007A2443">
              <w:rPr>
                <w:lang w:eastAsia="en-US"/>
              </w:rPr>
              <w:t xml:space="preserve"> </w:t>
            </w:r>
          </w:p>
          <w:p w14:paraId="459ECFB4" w14:textId="77777777" w:rsidR="003F211A" w:rsidRPr="007A2443" w:rsidRDefault="003F211A" w:rsidP="003F211A">
            <w:pPr>
              <w:pStyle w:val="af3"/>
              <w:suppressAutoHyphens/>
              <w:spacing w:line="276" w:lineRule="auto"/>
              <w:rPr>
                <w:iCs/>
              </w:rPr>
            </w:pPr>
            <w:r w:rsidRPr="007A2443">
              <w:rPr>
                <w:lang w:eastAsia="en-US"/>
              </w:rPr>
              <w:t>М 1:2000</w:t>
            </w:r>
          </w:p>
        </w:tc>
        <w:tc>
          <w:tcPr>
            <w:tcW w:w="992" w:type="dxa"/>
            <w:tcBorders>
              <w:top w:val="single" w:sz="4" w:space="0" w:color="auto"/>
              <w:left w:val="single" w:sz="4" w:space="0" w:color="auto"/>
              <w:bottom w:val="single" w:sz="4" w:space="0" w:color="auto"/>
              <w:right w:val="single" w:sz="4" w:space="0" w:color="auto"/>
            </w:tcBorders>
            <w:vAlign w:val="center"/>
          </w:tcPr>
          <w:p w14:paraId="7892F691" w14:textId="77777777" w:rsidR="003F211A" w:rsidRPr="007A2443" w:rsidRDefault="003F211A" w:rsidP="003F211A">
            <w:pPr>
              <w:pStyle w:val="af2"/>
              <w:suppressAutoHyphens/>
              <w:spacing w:line="276" w:lineRule="auto"/>
              <w:rPr>
                <w:lang w:eastAsia="en-US"/>
              </w:rPr>
            </w:pPr>
            <w:r w:rsidRPr="007A2443">
              <w:rPr>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14:paraId="390A1223" w14:textId="77777777" w:rsidR="003F211A" w:rsidRPr="007A2443" w:rsidRDefault="003F211A" w:rsidP="003F211A">
            <w:pPr>
              <w:pStyle w:val="af2"/>
              <w:suppressAutoHyphens/>
              <w:spacing w:line="276" w:lineRule="auto"/>
              <w:rPr>
                <w:lang w:eastAsia="en-US"/>
              </w:rPr>
            </w:pPr>
            <w:r w:rsidRPr="007A2443">
              <w:rPr>
                <w:lang w:eastAsia="en-US"/>
              </w:rPr>
              <w:t>2</w:t>
            </w:r>
          </w:p>
        </w:tc>
        <w:tc>
          <w:tcPr>
            <w:tcW w:w="934" w:type="dxa"/>
            <w:tcBorders>
              <w:top w:val="single" w:sz="4" w:space="0" w:color="auto"/>
              <w:left w:val="single" w:sz="4" w:space="0" w:color="auto"/>
              <w:bottom w:val="single" w:sz="4" w:space="0" w:color="auto"/>
              <w:right w:val="single" w:sz="4" w:space="0" w:color="auto"/>
            </w:tcBorders>
            <w:vAlign w:val="center"/>
          </w:tcPr>
          <w:p w14:paraId="52668D20" w14:textId="77777777" w:rsidR="003F211A" w:rsidRDefault="003F211A" w:rsidP="003F211A">
            <w:pPr>
              <w:pStyle w:val="af2"/>
              <w:suppressAutoHyphens/>
              <w:spacing w:line="276" w:lineRule="auto"/>
              <w:rPr>
                <w:lang w:eastAsia="en-US"/>
              </w:rPr>
            </w:pPr>
            <w:r w:rsidRPr="00D40E4B">
              <w:rPr>
                <w:lang w:eastAsia="en-US"/>
              </w:rPr>
              <w:t>ДСП</w:t>
            </w:r>
          </w:p>
        </w:tc>
      </w:tr>
      <w:tr w:rsidR="003F211A" w:rsidRPr="007A2443" w14:paraId="7202250B" w14:textId="77777777" w:rsidTr="003F211A">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14:paraId="29B4B7A3" w14:textId="7E552E53" w:rsidR="003F211A" w:rsidRPr="007A2443" w:rsidRDefault="007A65CE" w:rsidP="003F211A">
            <w:pPr>
              <w:pStyle w:val="af2"/>
              <w:suppressAutoHyphens/>
              <w:spacing w:line="276" w:lineRule="auto"/>
              <w:rPr>
                <w:lang w:eastAsia="en-US"/>
              </w:rPr>
            </w:pPr>
            <w:r>
              <w:rPr>
                <w:lang w:eastAsia="en-US"/>
              </w:rPr>
              <w:t>10</w:t>
            </w:r>
          </w:p>
        </w:tc>
        <w:tc>
          <w:tcPr>
            <w:tcW w:w="5508" w:type="dxa"/>
            <w:tcBorders>
              <w:top w:val="single" w:sz="4" w:space="0" w:color="auto"/>
              <w:left w:val="single" w:sz="4" w:space="0" w:color="auto"/>
              <w:bottom w:val="single" w:sz="4" w:space="0" w:color="auto"/>
              <w:right w:val="single" w:sz="4" w:space="0" w:color="auto"/>
            </w:tcBorders>
            <w:vAlign w:val="center"/>
          </w:tcPr>
          <w:p w14:paraId="14F5BE63" w14:textId="77777777" w:rsidR="003F211A" w:rsidRPr="007A2443" w:rsidRDefault="003F211A" w:rsidP="003F211A">
            <w:pPr>
              <w:pStyle w:val="af3"/>
              <w:suppressAutoHyphens/>
              <w:spacing w:line="276" w:lineRule="auto"/>
              <w:rPr>
                <w:iCs/>
              </w:rPr>
            </w:pPr>
            <w:r w:rsidRPr="007A2443">
              <w:rPr>
                <w:iCs/>
              </w:rPr>
              <w:t>Развитие инженерной инфраструктуры,</w:t>
            </w:r>
            <w:r w:rsidRPr="007A2443">
              <w:rPr>
                <w:lang w:eastAsia="en-US"/>
              </w:rPr>
              <w:t xml:space="preserve"> М 1:2000</w:t>
            </w:r>
          </w:p>
        </w:tc>
        <w:tc>
          <w:tcPr>
            <w:tcW w:w="992" w:type="dxa"/>
            <w:tcBorders>
              <w:top w:val="single" w:sz="4" w:space="0" w:color="auto"/>
              <w:left w:val="single" w:sz="4" w:space="0" w:color="auto"/>
              <w:bottom w:val="single" w:sz="4" w:space="0" w:color="auto"/>
              <w:right w:val="single" w:sz="4" w:space="0" w:color="auto"/>
            </w:tcBorders>
            <w:vAlign w:val="center"/>
          </w:tcPr>
          <w:p w14:paraId="32958B19" w14:textId="77777777" w:rsidR="003F211A" w:rsidRPr="007A2443" w:rsidRDefault="003F211A" w:rsidP="003F211A">
            <w:pPr>
              <w:pStyle w:val="af2"/>
              <w:suppressAutoHyphens/>
              <w:spacing w:line="276" w:lineRule="auto"/>
              <w:rPr>
                <w:lang w:eastAsia="en-US"/>
              </w:rPr>
            </w:pPr>
            <w:r w:rsidRPr="007A2443">
              <w:rPr>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14:paraId="2E05FB3A" w14:textId="77777777" w:rsidR="003F211A" w:rsidRPr="007A2443" w:rsidRDefault="003F211A" w:rsidP="003F211A">
            <w:pPr>
              <w:pStyle w:val="af2"/>
              <w:suppressAutoHyphens/>
              <w:spacing w:line="276" w:lineRule="auto"/>
              <w:rPr>
                <w:lang w:eastAsia="en-US"/>
              </w:rPr>
            </w:pPr>
            <w:r w:rsidRPr="007A2443">
              <w:rPr>
                <w:lang w:eastAsia="en-US"/>
              </w:rPr>
              <w:t>2</w:t>
            </w:r>
          </w:p>
        </w:tc>
        <w:tc>
          <w:tcPr>
            <w:tcW w:w="934" w:type="dxa"/>
            <w:tcBorders>
              <w:top w:val="single" w:sz="4" w:space="0" w:color="auto"/>
              <w:left w:val="single" w:sz="4" w:space="0" w:color="auto"/>
              <w:bottom w:val="single" w:sz="4" w:space="0" w:color="auto"/>
              <w:right w:val="single" w:sz="4" w:space="0" w:color="auto"/>
            </w:tcBorders>
            <w:vAlign w:val="center"/>
          </w:tcPr>
          <w:p w14:paraId="36839BF0" w14:textId="77777777" w:rsidR="003F211A" w:rsidRDefault="003F211A" w:rsidP="003F211A">
            <w:pPr>
              <w:pStyle w:val="af2"/>
              <w:suppressAutoHyphens/>
              <w:spacing w:line="276" w:lineRule="auto"/>
              <w:rPr>
                <w:lang w:eastAsia="en-US"/>
              </w:rPr>
            </w:pPr>
            <w:r w:rsidRPr="00D40E4B">
              <w:rPr>
                <w:lang w:eastAsia="en-US"/>
              </w:rPr>
              <w:t>ДСП</w:t>
            </w:r>
          </w:p>
        </w:tc>
      </w:tr>
      <w:tr w:rsidR="003F211A" w:rsidRPr="007A2443" w14:paraId="7CBFFAA5" w14:textId="77777777" w:rsidTr="00A63330">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5754158D" w14:textId="206D5BC5" w:rsidR="003F211A" w:rsidRPr="007A2443" w:rsidRDefault="003F211A" w:rsidP="003F211A">
            <w:pPr>
              <w:pStyle w:val="af2"/>
              <w:suppressAutoHyphens/>
              <w:spacing w:line="276" w:lineRule="auto"/>
              <w:rPr>
                <w:lang w:eastAsia="en-US"/>
              </w:rPr>
            </w:pPr>
            <w:r w:rsidRPr="007A2443">
              <w:rPr>
                <w:lang w:eastAsia="en-US"/>
              </w:rPr>
              <w:t>1</w:t>
            </w:r>
            <w:r w:rsidR="007A65CE">
              <w:rPr>
                <w:lang w:eastAsia="en-US"/>
              </w:rPr>
              <w:t>1</w:t>
            </w:r>
          </w:p>
        </w:tc>
        <w:tc>
          <w:tcPr>
            <w:tcW w:w="5508" w:type="dxa"/>
            <w:tcBorders>
              <w:top w:val="single" w:sz="4" w:space="0" w:color="auto"/>
              <w:left w:val="single" w:sz="4" w:space="0" w:color="auto"/>
              <w:bottom w:val="single" w:sz="4" w:space="0" w:color="auto"/>
              <w:right w:val="single" w:sz="4" w:space="0" w:color="auto"/>
            </w:tcBorders>
            <w:vAlign w:val="center"/>
            <w:hideMark/>
          </w:tcPr>
          <w:p w14:paraId="4FCB941E" w14:textId="77777777" w:rsidR="003F211A" w:rsidRPr="007A2443" w:rsidRDefault="003F211A" w:rsidP="003F211A">
            <w:pPr>
              <w:pStyle w:val="af3"/>
              <w:suppressAutoHyphens/>
              <w:spacing w:line="276" w:lineRule="auto"/>
              <w:rPr>
                <w:lang w:eastAsia="en-US"/>
              </w:rPr>
            </w:pPr>
            <w:r w:rsidRPr="007A2443">
              <w:rPr>
                <w:lang w:eastAsia="en-US"/>
              </w:rPr>
              <w:t>Книга 2. Пояснительная записка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FE3131" w14:textId="77777777" w:rsidR="003F211A" w:rsidRPr="007A2443" w:rsidRDefault="003F211A" w:rsidP="003F211A">
            <w:pPr>
              <w:pStyle w:val="af2"/>
              <w:suppressAutoHyphens/>
              <w:spacing w:line="276" w:lineRule="auto"/>
              <w:rPr>
                <w:lang w:val="en-US" w:eastAsia="en-US"/>
              </w:rPr>
            </w:pPr>
            <w:proofErr w:type="spellStart"/>
            <w:r w:rsidRPr="007A2443">
              <w:rPr>
                <w:lang w:eastAsia="en-US"/>
              </w:rPr>
              <w:t>2кн</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B20D06" w14:textId="77777777" w:rsidR="003F211A" w:rsidRPr="007A2443" w:rsidRDefault="00A63330" w:rsidP="003F211A">
            <w:pPr>
              <w:pStyle w:val="af2"/>
              <w:suppressAutoHyphens/>
              <w:spacing w:line="276" w:lineRule="auto"/>
              <w:rPr>
                <w:lang w:eastAsia="en-US"/>
              </w:rPr>
            </w:pPr>
            <w:r>
              <w:rPr>
                <w:lang w:eastAsia="en-US"/>
              </w:rPr>
              <w:t>118</w:t>
            </w:r>
          </w:p>
        </w:tc>
        <w:tc>
          <w:tcPr>
            <w:tcW w:w="934" w:type="dxa"/>
            <w:tcBorders>
              <w:top w:val="single" w:sz="4" w:space="0" w:color="auto"/>
              <w:left w:val="single" w:sz="4" w:space="0" w:color="auto"/>
              <w:bottom w:val="single" w:sz="4" w:space="0" w:color="auto"/>
              <w:right w:val="single" w:sz="4" w:space="0" w:color="auto"/>
            </w:tcBorders>
            <w:vAlign w:val="center"/>
          </w:tcPr>
          <w:p w14:paraId="7AAA926B" w14:textId="77777777" w:rsidR="003F211A" w:rsidRDefault="003F211A" w:rsidP="003F211A">
            <w:pPr>
              <w:pStyle w:val="af2"/>
              <w:suppressAutoHyphens/>
              <w:spacing w:line="276" w:lineRule="auto"/>
              <w:rPr>
                <w:lang w:eastAsia="en-US"/>
              </w:rPr>
            </w:pPr>
            <w:r w:rsidRPr="00D40E4B">
              <w:rPr>
                <w:lang w:eastAsia="en-US"/>
              </w:rPr>
              <w:t>ДСП</w:t>
            </w:r>
          </w:p>
        </w:tc>
      </w:tr>
      <w:tr w:rsidR="006A077F" w:rsidRPr="007A2443" w14:paraId="433D9562" w14:textId="77777777" w:rsidTr="006A077F">
        <w:trPr>
          <w:trHeight w:val="454"/>
          <w:jc w:val="center"/>
        </w:trPr>
        <w:tc>
          <w:tcPr>
            <w:tcW w:w="8991" w:type="dxa"/>
            <w:gridSpan w:val="5"/>
            <w:tcBorders>
              <w:top w:val="single" w:sz="4" w:space="0" w:color="auto"/>
              <w:left w:val="single" w:sz="4" w:space="0" w:color="auto"/>
              <w:bottom w:val="single" w:sz="4" w:space="0" w:color="auto"/>
              <w:right w:val="single" w:sz="4" w:space="0" w:color="auto"/>
            </w:tcBorders>
            <w:vAlign w:val="center"/>
            <w:hideMark/>
          </w:tcPr>
          <w:p w14:paraId="6BFF7BCF" w14:textId="77777777" w:rsidR="006A077F" w:rsidRPr="007A2443" w:rsidRDefault="006A077F" w:rsidP="006A077F">
            <w:pPr>
              <w:pStyle w:val="af2"/>
              <w:suppressAutoHyphens/>
              <w:spacing w:line="276" w:lineRule="auto"/>
              <w:rPr>
                <w:b/>
                <w:lang w:eastAsia="en-US"/>
              </w:rPr>
            </w:pPr>
            <w:r w:rsidRPr="007A2443">
              <w:rPr>
                <w:b/>
                <w:lang w:eastAsia="en-US"/>
              </w:rPr>
              <w:t>Материалы по проекту межевания территории</w:t>
            </w:r>
          </w:p>
        </w:tc>
      </w:tr>
      <w:tr w:rsidR="006A077F" w:rsidRPr="007A2443" w14:paraId="58112307" w14:textId="77777777" w:rsidTr="006A077F">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2C989AB5" w14:textId="5773224F" w:rsidR="006A077F" w:rsidRPr="007A2443" w:rsidRDefault="006A077F" w:rsidP="006A077F">
            <w:pPr>
              <w:pStyle w:val="af2"/>
              <w:suppressAutoHyphens/>
              <w:spacing w:line="276" w:lineRule="auto"/>
              <w:rPr>
                <w:lang w:eastAsia="en-US"/>
              </w:rPr>
            </w:pPr>
            <w:r w:rsidRPr="007A2443">
              <w:rPr>
                <w:lang w:eastAsia="en-US"/>
              </w:rPr>
              <w:t>1</w:t>
            </w:r>
            <w:r w:rsidR="007A65CE">
              <w:rPr>
                <w:lang w:eastAsia="en-US"/>
              </w:rPr>
              <w:t>2</w:t>
            </w:r>
          </w:p>
        </w:tc>
        <w:tc>
          <w:tcPr>
            <w:tcW w:w="5508" w:type="dxa"/>
            <w:tcBorders>
              <w:top w:val="single" w:sz="4" w:space="0" w:color="auto"/>
              <w:left w:val="single" w:sz="4" w:space="0" w:color="auto"/>
              <w:bottom w:val="single" w:sz="4" w:space="0" w:color="auto"/>
              <w:right w:val="single" w:sz="4" w:space="0" w:color="auto"/>
            </w:tcBorders>
            <w:vAlign w:val="center"/>
            <w:hideMark/>
          </w:tcPr>
          <w:p w14:paraId="7573DDE1" w14:textId="77777777" w:rsidR="006A077F" w:rsidRPr="007A2443" w:rsidRDefault="006A077F" w:rsidP="006A077F">
            <w:pPr>
              <w:pStyle w:val="af3"/>
              <w:suppressAutoHyphens/>
              <w:spacing w:line="276" w:lineRule="auto"/>
              <w:rPr>
                <w:lang w:eastAsia="en-US"/>
              </w:rPr>
            </w:pPr>
            <w:r w:rsidRPr="007A2443">
              <w:rPr>
                <w:lang w:eastAsia="en-US"/>
              </w:rPr>
              <w:t>Чертеж межевания территории, М 1:2000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13EF8E" w14:textId="77777777" w:rsidR="006A077F" w:rsidRPr="007A2443" w:rsidRDefault="006A077F" w:rsidP="006A077F">
            <w:pPr>
              <w:pStyle w:val="af2"/>
              <w:suppressAutoHyphens/>
              <w:spacing w:line="276" w:lineRule="auto"/>
              <w:rPr>
                <w:lang w:eastAsia="en-US"/>
              </w:rPr>
            </w:pPr>
            <w:r w:rsidRPr="007A2443">
              <w:rPr>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14:paraId="0CDA0D4E" w14:textId="77777777" w:rsidR="006A077F" w:rsidRPr="007A2443" w:rsidRDefault="006A077F" w:rsidP="006A077F">
            <w:pPr>
              <w:pStyle w:val="af2"/>
              <w:suppressAutoHyphens/>
              <w:spacing w:line="276" w:lineRule="auto"/>
              <w:rPr>
                <w:lang w:eastAsia="en-US"/>
              </w:rPr>
            </w:pPr>
            <w:r w:rsidRPr="007A2443">
              <w:rPr>
                <w:lang w:eastAsia="en-US"/>
              </w:rPr>
              <w:t>2</w:t>
            </w:r>
          </w:p>
        </w:tc>
        <w:tc>
          <w:tcPr>
            <w:tcW w:w="934" w:type="dxa"/>
            <w:tcBorders>
              <w:top w:val="single" w:sz="4" w:space="0" w:color="auto"/>
              <w:left w:val="single" w:sz="4" w:space="0" w:color="auto"/>
              <w:bottom w:val="single" w:sz="4" w:space="0" w:color="auto"/>
              <w:right w:val="single" w:sz="4" w:space="0" w:color="auto"/>
            </w:tcBorders>
            <w:vAlign w:val="center"/>
          </w:tcPr>
          <w:p w14:paraId="243D2069" w14:textId="77777777" w:rsidR="006A077F" w:rsidRPr="007A2443" w:rsidRDefault="006A077F" w:rsidP="006A077F">
            <w:pPr>
              <w:pStyle w:val="af2"/>
              <w:suppressAutoHyphens/>
              <w:spacing w:line="276" w:lineRule="auto"/>
              <w:rPr>
                <w:lang w:eastAsia="en-US"/>
              </w:rPr>
            </w:pPr>
            <w:r w:rsidRPr="007A2443">
              <w:rPr>
                <w:lang w:eastAsia="en-US"/>
              </w:rPr>
              <w:t>н/с</w:t>
            </w:r>
          </w:p>
        </w:tc>
      </w:tr>
      <w:tr w:rsidR="006A077F" w:rsidRPr="007A2443" w14:paraId="79C826C6" w14:textId="77777777" w:rsidTr="00A63330">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247996F1" w14:textId="283159D8" w:rsidR="006A077F" w:rsidRPr="007A2443" w:rsidRDefault="006A077F" w:rsidP="006A077F">
            <w:pPr>
              <w:pStyle w:val="af2"/>
              <w:suppressAutoHyphens/>
              <w:spacing w:line="276" w:lineRule="auto"/>
              <w:rPr>
                <w:lang w:eastAsia="en-US"/>
              </w:rPr>
            </w:pPr>
            <w:r w:rsidRPr="007A2443">
              <w:rPr>
                <w:lang w:eastAsia="en-US"/>
              </w:rPr>
              <w:t>1</w:t>
            </w:r>
            <w:r w:rsidR="007A65CE">
              <w:rPr>
                <w:lang w:eastAsia="en-US"/>
              </w:rPr>
              <w:t>3</w:t>
            </w:r>
            <w:bookmarkStart w:id="1" w:name="_GoBack"/>
            <w:bookmarkEnd w:id="1"/>
          </w:p>
        </w:tc>
        <w:tc>
          <w:tcPr>
            <w:tcW w:w="5508" w:type="dxa"/>
            <w:tcBorders>
              <w:top w:val="single" w:sz="4" w:space="0" w:color="auto"/>
              <w:left w:val="single" w:sz="4" w:space="0" w:color="auto"/>
              <w:bottom w:val="single" w:sz="4" w:space="0" w:color="auto"/>
              <w:right w:val="single" w:sz="4" w:space="0" w:color="auto"/>
            </w:tcBorders>
            <w:vAlign w:val="center"/>
            <w:hideMark/>
          </w:tcPr>
          <w:p w14:paraId="67A05565" w14:textId="77777777" w:rsidR="006A077F" w:rsidRPr="007A2443" w:rsidRDefault="006A077F" w:rsidP="006A077F">
            <w:pPr>
              <w:pStyle w:val="af3"/>
              <w:suppressAutoHyphens/>
              <w:spacing w:line="276" w:lineRule="auto"/>
              <w:rPr>
                <w:lang w:eastAsia="en-US"/>
              </w:rPr>
            </w:pPr>
            <w:r w:rsidRPr="007A2443">
              <w:rPr>
                <w:lang w:eastAsia="en-US"/>
              </w:rPr>
              <w:t>Книга 3. Пояснительная записка проекта межевания территории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F8E63A" w14:textId="77777777" w:rsidR="006A077F" w:rsidRPr="007A2443" w:rsidRDefault="006A077F" w:rsidP="006A077F">
            <w:pPr>
              <w:pStyle w:val="af2"/>
              <w:suppressAutoHyphens/>
              <w:spacing w:line="276" w:lineRule="auto"/>
              <w:rPr>
                <w:lang w:val="en-US" w:eastAsia="en-US"/>
              </w:rPr>
            </w:pPr>
            <w:proofErr w:type="spellStart"/>
            <w:r w:rsidRPr="007A2443">
              <w:rPr>
                <w:lang w:eastAsia="en-US"/>
              </w:rPr>
              <w:t>3кн</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A4ED14" w14:textId="77777777" w:rsidR="006A077F" w:rsidRPr="007A2443" w:rsidRDefault="00A63330" w:rsidP="006A077F">
            <w:pPr>
              <w:pStyle w:val="af2"/>
              <w:suppressAutoHyphens/>
              <w:spacing w:line="276" w:lineRule="auto"/>
              <w:rPr>
                <w:lang w:eastAsia="en-US"/>
              </w:rPr>
            </w:pPr>
            <w:r>
              <w:rPr>
                <w:lang w:eastAsia="en-US"/>
              </w:rPr>
              <w:t>82</w:t>
            </w:r>
          </w:p>
        </w:tc>
        <w:tc>
          <w:tcPr>
            <w:tcW w:w="934" w:type="dxa"/>
            <w:tcBorders>
              <w:top w:val="single" w:sz="4" w:space="0" w:color="auto"/>
              <w:left w:val="single" w:sz="4" w:space="0" w:color="auto"/>
              <w:bottom w:val="single" w:sz="4" w:space="0" w:color="auto"/>
              <w:right w:val="single" w:sz="4" w:space="0" w:color="auto"/>
            </w:tcBorders>
            <w:vAlign w:val="center"/>
          </w:tcPr>
          <w:p w14:paraId="2927DFF9" w14:textId="77777777" w:rsidR="006A077F" w:rsidRPr="007A2443" w:rsidRDefault="006A077F" w:rsidP="006A077F">
            <w:pPr>
              <w:pStyle w:val="af2"/>
              <w:suppressAutoHyphens/>
              <w:spacing w:line="276" w:lineRule="auto"/>
              <w:rPr>
                <w:lang w:eastAsia="en-US"/>
              </w:rPr>
            </w:pPr>
            <w:r w:rsidRPr="007A2443">
              <w:rPr>
                <w:lang w:eastAsia="en-US"/>
              </w:rPr>
              <w:t>н/с</w:t>
            </w:r>
          </w:p>
        </w:tc>
      </w:tr>
    </w:tbl>
    <w:p w14:paraId="0E847989" w14:textId="77777777" w:rsidR="009959A1" w:rsidRPr="007A2443" w:rsidRDefault="009959A1" w:rsidP="00F55B12">
      <w:pPr>
        <w:jc w:val="center"/>
        <w:rPr>
          <w:rFonts w:ascii="Times New Roman" w:hAnsi="Times New Roman"/>
          <w:sz w:val="24"/>
          <w:szCs w:val="24"/>
        </w:rPr>
      </w:pPr>
    </w:p>
    <w:p w14:paraId="0B373D23" w14:textId="77777777" w:rsidR="009959A1" w:rsidRPr="007A2443" w:rsidRDefault="009959A1" w:rsidP="009959A1">
      <w:pPr>
        <w:rPr>
          <w:rFonts w:ascii="Times New Roman" w:hAnsi="Times New Roman"/>
          <w:sz w:val="20"/>
          <w:szCs w:val="20"/>
        </w:rPr>
      </w:pPr>
      <w:r w:rsidRPr="007A2443">
        <w:rPr>
          <w:rFonts w:ascii="Times New Roman" w:hAnsi="Times New Roman"/>
          <w:sz w:val="20"/>
          <w:szCs w:val="20"/>
        </w:rPr>
        <w:br w:type="page"/>
      </w:r>
    </w:p>
    <w:p w14:paraId="61311C50" w14:textId="77777777" w:rsidR="009959A1" w:rsidRPr="00FA360A" w:rsidRDefault="006B7455" w:rsidP="00FA360A">
      <w:pPr>
        <w:jc w:val="center"/>
        <w:rPr>
          <w:rFonts w:ascii="Times New Roman" w:hAnsi="Times New Roman"/>
          <w:b/>
          <w:sz w:val="28"/>
          <w:szCs w:val="44"/>
        </w:rPr>
      </w:pPr>
      <w:r w:rsidRPr="00FA360A">
        <w:rPr>
          <w:rFonts w:ascii="Times New Roman" w:hAnsi="Times New Roman"/>
          <w:b/>
          <w:sz w:val="28"/>
          <w:szCs w:val="44"/>
        </w:rPr>
        <w:lastRenderedPageBreak/>
        <w:t>ОГЛАВЛЕНИЕ</w:t>
      </w:r>
    </w:p>
    <w:p w14:paraId="34181689" w14:textId="2649FB40" w:rsidR="000D5440" w:rsidRPr="00994BD5" w:rsidRDefault="00EF283A" w:rsidP="00C92FAE">
      <w:pPr>
        <w:pStyle w:val="11"/>
        <w:jc w:val="both"/>
        <w:rPr>
          <w:rFonts w:asciiTheme="minorHAnsi" w:eastAsiaTheme="minorEastAsia" w:hAnsiTheme="minorHAnsi" w:cstheme="minorBidi"/>
          <w:b w:val="0"/>
          <w:sz w:val="24"/>
          <w:szCs w:val="24"/>
        </w:rPr>
      </w:pPr>
      <w:r w:rsidRPr="00994BD5">
        <w:rPr>
          <w:b w:val="0"/>
          <w:sz w:val="24"/>
          <w:szCs w:val="24"/>
        </w:rPr>
        <w:fldChar w:fldCharType="begin"/>
      </w:r>
      <w:r w:rsidR="009959A1" w:rsidRPr="00994BD5">
        <w:rPr>
          <w:b w:val="0"/>
          <w:sz w:val="24"/>
          <w:szCs w:val="24"/>
        </w:rPr>
        <w:instrText xml:space="preserve"> TOC \o "1-3" \h \z \u </w:instrText>
      </w:r>
      <w:r w:rsidRPr="00994BD5">
        <w:rPr>
          <w:b w:val="0"/>
          <w:sz w:val="24"/>
          <w:szCs w:val="24"/>
        </w:rPr>
        <w:fldChar w:fldCharType="separate"/>
      </w:r>
      <w:hyperlink w:anchor="_Toc469588755" w:history="1">
        <w:r w:rsidR="000D5440" w:rsidRPr="00994BD5">
          <w:rPr>
            <w:rStyle w:val="a9"/>
            <w:b w:val="0"/>
            <w:sz w:val="24"/>
            <w:szCs w:val="24"/>
          </w:rPr>
          <w:t>Введение</w:t>
        </w:r>
        <w:r w:rsidR="000D5440" w:rsidRPr="00994BD5">
          <w:rPr>
            <w:b w:val="0"/>
            <w:webHidden/>
            <w:sz w:val="24"/>
            <w:szCs w:val="24"/>
          </w:rPr>
          <w:tab/>
        </w:r>
        <w:r w:rsidRPr="00994BD5">
          <w:rPr>
            <w:b w:val="0"/>
            <w:webHidden/>
            <w:sz w:val="24"/>
            <w:szCs w:val="24"/>
          </w:rPr>
          <w:fldChar w:fldCharType="begin"/>
        </w:r>
        <w:r w:rsidR="000D5440" w:rsidRPr="00994BD5">
          <w:rPr>
            <w:b w:val="0"/>
            <w:webHidden/>
            <w:sz w:val="24"/>
            <w:szCs w:val="24"/>
          </w:rPr>
          <w:instrText xml:space="preserve"> PAGEREF _Toc469588755 \h </w:instrText>
        </w:r>
        <w:r w:rsidRPr="00994BD5">
          <w:rPr>
            <w:b w:val="0"/>
            <w:webHidden/>
            <w:sz w:val="24"/>
            <w:szCs w:val="24"/>
          </w:rPr>
        </w:r>
        <w:r w:rsidRPr="00994BD5">
          <w:rPr>
            <w:b w:val="0"/>
            <w:webHidden/>
            <w:sz w:val="24"/>
            <w:szCs w:val="24"/>
          </w:rPr>
          <w:fldChar w:fldCharType="separate"/>
        </w:r>
        <w:r w:rsidR="00994BD5" w:rsidRPr="00994BD5">
          <w:rPr>
            <w:b w:val="0"/>
            <w:webHidden/>
            <w:sz w:val="24"/>
            <w:szCs w:val="24"/>
          </w:rPr>
          <w:t>6</w:t>
        </w:r>
        <w:r w:rsidRPr="00994BD5">
          <w:rPr>
            <w:b w:val="0"/>
            <w:webHidden/>
            <w:sz w:val="24"/>
            <w:szCs w:val="24"/>
          </w:rPr>
          <w:fldChar w:fldCharType="end"/>
        </w:r>
      </w:hyperlink>
    </w:p>
    <w:p w14:paraId="1B2547B6" w14:textId="21AAC803" w:rsidR="000D5440" w:rsidRPr="00994BD5" w:rsidRDefault="007A65CE" w:rsidP="00C92FAE">
      <w:pPr>
        <w:pStyle w:val="11"/>
        <w:jc w:val="both"/>
        <w:rPr>
          <w:rFonts w:asciiTheme="minorHAnsi" w:eastAsiaTheme="minorEastAsia" w:hAnsiTheme="minorHAnsi" w:cstheme="minorBidi"/>
          <w:b w:val="0"/>
          <w:sz w:val="24"/>
          <w:szCs w:val="24"/>
        </w:rPr>
      </w:pPr>
      <w:hyperlink w:anchor="_Toc469588756" w:history="1">
        <w:r w:rsidR="000D5440" w:rsidRPr="00994BD5">
          <w:rPr>
            <w:rStyle w:val="a9"/>
            <w:b w:val="0"/>
            <w:sz w:val="24"/>
            <w:szCs w:val="24"/>
          </w:rPr>
          <w:t>Статья 1. Объекты жилого фонда</w:t>
        </w:r>
        <w:r w:rsidR="000D5440" w:rsidRPr="00994BD5">
          <w:rPr>
            <w:b w:val="0"/>
            <w:webHidden/>
            <w:sz w:val="24"/>
            <w:szCs w:val="24"/>
          </w:rPr>
          <w:tab/>
        </w:r>
        <w:r w:rsidR="00EF283A" w:rsidRPr="00994BD5">
          <w:rPr>
            <w:b w:val="0"/>
            <w:webHidden/>
            <w:sz w:val="24"/>
            <w:szCs w:val="24"/>
          </w:rPr>
          <w:fldChar w:fldCharType="begin"/>
        </w:r>
        <w:r w:rsidR="000D5440" w:rsidRPr="00994BD5">
          <w:rPr>
            <w:b w:val="0"/>
            <w:webHidden/>
            <w:sz w:val="24"/>
            <w:szCs w:val="24"/>
          </w:rPr>
          <w:instrText xml:space="preserve"> PAGEREF _Toc469588756 \h </w:instrText>
        </w:r>
        <w:r w:rsidR="00EF283A" w:rsidRPr="00994BD5">
          <w:rPr>
            <w:b w:val="0"/>
            <w:webHidden/>
            <w:sz w:val="24"/>
            <w:szCs w:val="24"/>
          </w:rPr>
        </w:r>
        <w:r w:rsidR="00EF283A" w:rsidRPr="00994BD5">
          <w:rPr>
            <w:b w:val="0"/>
            <w:webHidden/>
            <w:sz w:val="24"/>
            <w:szCs w:val="24"/>
          </w:rPr>
          <w:fldChar w:fldCharType="separate"/>
        </w:r>
        <w:r w:rsidR="00994BD5" w:rsidRPr="00994BD5">
          <w:rPr>
            <w:b w:val="0"/>
            <w:webHidden/>
            <w:sz w:val="24"/>
            <w:szCs w:val="24"/>
          </w:rPr>
          <w:t>9</w:t>
        </w:r>
        <w:r w:rsidR="00EF283A" w:rsidRPr="00994BD5">
          <w:rPr>
            <w:b w:val="0"/>
            <w:webHidden/>
            <w:sz w:val="24"/>
            <w:szCs w:val="24"/>
          </w:rPr>
          <w:fldChar w:fldCharType="end"/>
        </w:r>
      </w:hyperlink>
    </w:p>
    <w:p w14:paraId="003CBE9A" w14:textId="5A075B25" w:rsidR="000D5440" w:rsidRPr="00994BD5" w:rsidRDefault="007A65CE" w:rsidP="00C92FAE">
      <w:pPr>
        <w:pStyle w:val="11"/>
        <w:jc w:val="both"/>
        <w:rPr>
          <w:rFonts w:asciiTheme="minorHAnsi" w:eastAsiaTheme="minorEastAsia" w:hAnsiTheme="minorHAnsi" w:cstheme="minorBidi"/>
          <w:b w:val="0"/>
          <w:sz w:val="24"/>
          <w:szCs w:val="24"/>
        </w:rPr>
      </w:pPr>
      <w:hyperlink w:anchor="_Toc469588757" w:history="1">
        <w:r w:rsidR="000D5440" w:rsidRPr="00994BD5">
          <w:rPr>
            <w:rStyle w:val="a9"/>
            <w:b w:val="0"/>
            <w:sz w:val="24"/>
            <w:szCs w:val="24"/>
          </w:rPr>
          <w:t>Статья 2. Система социально-бытового обслуживания территории</w:t>
        </w:r>
        <w:r w:rsidR="000D5440" w:rsidRPr="00994BD5">
          <w:rPr>
            <w:b w:val="0"/>
            <w:webHidden/>
            <w:sz w:val="24"/>
            <w:szCs w:val="24"/>
          </w:rPr>
          <w:tab/>
        </w:r>
        <w:r w:rsidR="00EF283A" w:rsidRPr="00994BD5">
          <w:rPr>
            <w:b w:val="0"/>
            <w:webHidden/>
            <w:sz w:val="24"/>
            <w:szCs w:val="24"/>
          </w:rPr>
          <w:fldChar w:fldCharType="begin"/>
        </w:r>
        <w:r w:rsidR="000D5440" w:rsidRPr="00994BD5">
          <w:rPr>
            <w:b w:val="0"/>
            <w:webHidden/>
            <w:sz w:val="24"/>
            <w:szCs w:val="24"/>
          </w:rPr>
          <w:instrText xml:space="preserve"> PAGEREF _Toc469588757 \h </w:instrText>
        </w:r>
        <w:r w:rsidR="00EF283A" w:rsidRPr="00994BD5">
          <w:rPr>
            <w:b w:val="0"/>
            <w:webHidden/>
            <w:sz w:val="24"/>
            <w:szCs w:val="24"/>
          </w:rPr>
        </w:r>
        <w:r w:rsidR="00EF283A" w:rsidRPr="00994BD5">
          <w:rPr>
            <w:b w:val="0"/>
            <w:webHidden/>
            <w:sz w:val="24"/>
            <w:szCs w:val="24"/>
          </w:rPr>
          <w:fldChar w:fldCharType="separate"/>
        </w:r>
        <w:r w:rsidR="00994BD5" w:rsidRPr="00994BD5">
          <w:rPr>
            <w:b w:val="0"/>
            <w:webHidden/>
            <w:sz w:val="24"/>
            <w:szCs w:val="24"/>
          </w:rPr>
          <w:t>10</w:t>
        </w:r>
        <w:r w:rsidR="00EF283A" w:rsidRPr="00994BD5">
          <w:rPr>
            <w:b w:val="0"/>
            <w:webHidden/>
            <w:sz w:val="24"/>
            <w:szCs w:val="24"/>
          </w:rPr>
          <w:fldChar w:fldCharType="end"/>
        </w:r>
      </w:hyperlink>
    </w:p>
    <w:p w14:paraId="3568D73D" w14:textId="1286BB7D" w:rsidR="000D5440" w:rsidRPr="00994BD5" w:rsidRDefault="007A65CE" w:rsidP="00C92FAE">
      <w:pPr>
        <w:pStyle w:val="11"/>
        <w:jc w:val="both"/>
        <w:rPr>
          <w:rFonts w:asciiTheme="minorHAnsi" w:eastAsiaTheme="minorEastAsia" w:hAnsiTheme="minorHAnsi" w:cstheme="minorBidi"/>
          <w:b w:val="0"/>
          <w:sz w:val="24"/>
          <w:szCs w:val="24"/>
        </w:rPr>
      </w:pPr>
      <w:hyperlink w:anchor="_Toc469588758" w:history="1">
        <w:r w:rsidR="000D5440" w:rsidRPr="00994BD5">
          <w:rPr>
            <w:rStyle w:val="a9"/>
            <w:b w:val="0"/>
            <w:sz w:val="24"/>
            <w:szCs w:val="24"/>
          </w:rPr>
          <w:t>Статья 3. Система транспортного обеспечения и инженерной подготовки территории</w:t>
        </w:r>
        <w:r w:rsidR="000D5440" w:rsidRPr="00994BD5">
          <w:rPr>
            <w:b w:val="0"/>
            <w:webHidden/>
            <w:sz w:val="24"/>
            <w:szCs w:val="24"/>
          </w:rPr>
          <w:tab/>
        </w:r>
        <w:r w:rsidR="00EF283A" w:rsidRPr="00994BD5">
          <w:rPr>
            <w:b w:val="0"/>
            <w:webHidden/>
            <w:sz w:val="24"/>
            <w:szCs w:val="24"/>
          </w:rPr>
          <w:fldChar w:fldCharType="begin"/>
        </w:r>
        <w:r w:rsidR="000D5440" w:rsidRPr="00994BD5">
          <w:rPr>
            <w:b w:val="0"/>
            <w:webHidden/>
            <w:sz w:val="24"/>
            <w:szCs w:val="24"/>
          </w:rPr>
          <w:instrText xml:space="preserve"> PAGEREF _Toc469588758 \h </w:instrText>
        </w:r>
        <w:r w:rsidR="00EF283A" w:rsidRPr="00994BD5">
          <w:rPr>
            <w:b w:val="0"/>
            <w:webHidden/>
            <w:sz w:val="24"/>
            <w:szCs w:val="24"/>
          </w:rPr>
        </w:r>
        <w:r w:rsidR="00EF283A" w:rsidRPr="00994BD5">
          <w:rPr>
            <w:b w:val="0"/>
            <w:webHidden/>
            <w:sz w:val="24"/>
            <w:szCs w:val="24"/>
          </w:rPr>
          <w:fldChar w:fldCharType="separate"/>
        </w:r>
        <w:r w:rsidR="00994BD5" w:rsidRPr="00994BD5">
          <w:rPr>
            <w:b w:val="0"/>
            <w:webHidden/>
            <w:sz w:val="24"/>
            <w:szCs w:val="24"/>
          </w:rPr>
          <w:t>12</w:t>
        </w:r>
        <w:r w:rsidR="00EF283A" w:rsidRPr="00994BD5">
          <w:rPr>
            <w:b w:val="0"/>
            <w:webHidden/>
            <w:sz w:val="24"/>
            <w:szCs w:val="24"/>
          </w:rPr>
          <w:fldChar w:fldCharType="end"/>
        </w:r>
      </w:hyperlink>
    </w:p>
    <w:p w14:paraId="121608F8" w14:textId="6222405D" w:rsidR="000D5440" w:rsidRPr="00994BD5" w:rsidRDefault="007A65CE" w:rsidP="00C92FAE">
      <w:pPr>
        <w:pStyle w:val="11"/>
        <w:jc w:val="both"/>
        <w:rPr>
          <w:rFonts w:asciiTheme="minorHAnsi" w:eastAsiaTheme="minorEastAsia" w:hAnsiTheme="minorHAnsi" w:cstheme="minorBidi"/>
          <w:b w:val="0"/>
          <w:sz w:val="24"/>
          <w:szCs w:val="24"/>
        </w:rPr>
      </w:pPr>
      <w:hyperlink w:anchor="_Toc469588759" w:history="1">
        <w:r w:rsidR="000D5440" w:rsidRPr="00994BD5">
          <w:rPr>
            <w:rStyle w:val="a9"/>
            <w:b w:val="0"/>
            <w:sz w:val="24"/>
            <w:szCs w:val="24"/>
          </w:rPr>
          <w:t>Статья 4. Система инженерного обеспечения территории</w:t>
        </w:r>
        <w:r w:rsidR="000D5440" w:rsidRPr="00994BD5">
          <w:rPr>
            <w:b w:val="0"/>
            <w:webHidden/>
            <w:sz w:val="24"/>
            <w:szCs w:val="24"/>
          </w:rPr>
          <w:tab/>
        </w:r>
        <w:r w:rsidR="00EF283A" w:rsidRPr="00994BD5">
          <w:rPr>
            <w:b w:val="0"/>
            <w:webHidden/>
            <w:sz w:val="24"/>
            <w:szCs w:val="24"/>
          </w:rPr>
          <w:fldChar w:fldCharType="begin"/>
        </w:r>
        <w:r w:rsidR="000D5440" w:rsidRPr="00994BD5">
          <w:rPr>
            <w:b w:val="0"/>
            <w:webHidden/>
            <w:sz w:val="24"/>
            <w:szCs w:val="24"/>
          </w:rPr>
          <w:instrText xml:space="preserve"> PAGEREF _Toc469588759 \h </w:instrText>
        </w:r>
        <w:r w:rsidR="00EF283A" w:rsidRPr="00994BD5">
          <w:rPr>
            <w:b w:val="0"/>
            <w:webHidden/>
            <w:sz w:val="24"/>
            <w:szCs w:val="24"/>
          </w:rPr>
        </w:r>
        <w:r w:rsidR="00EF283A" w:rsidRPr="00994BD5">
          <w:rPr>
            <w:b w:val="0"/>
            <w:webHidden/>
            <w:sz w:val="24"/>
            <w:szCs w:val="24"/>
          </w:rPr>
          <w:fldChar w:fldCharType="separate"/>
        </w:r>
        <w:r w:rsidR="00994BD5" w:rsidRPr="00994BD5">
          <w:rPr>
            <w:b w:val="0"/>
            <w:webHidden/>
            <w:sz w:val="24"/>
            <w:szCs w:val="24"/>
          </w:rPr>
          <w:t>15</w:t>
        </w:r>
        <w:r w:rsidR="00EF283A" w:rsidRPr="00994BD5">
          <w:rPr>
            <w:b w:val="0"/>
            <w:webHidden/>
            <w:sz w:val="24"/>
            <w:szCs w:val="24"/>
          </w:rPr>
          <w:fldChar w:fldCharType="end"/>
        </w:r>
      </w:hyperlink>
    </w:p>
    <w:p w14:paraId="7262D0BB" w14:textId="5D21A8CB" w:rsidR="000D5440" w:rsidRPr="00994BD5" w:rsidRDefault="007A65CE" w:rsidP="00C92FAE">
      <w:pPr>
        <w:pStyle w:val="11"/>
        <w:jc w:val="both"/>
        <w:rPr>
          <w:rFonts w:asciiTheme="minorHAnsi" w:eastAsiaTheme="minorEastAsia" w:hAnsiTheme="minorHAnsi" w:cstheme="minorBidi"/>
          <w:b w:val="0"/>
          <w:sz w:val="24"/>
          <w:szCs w:val="24"/>
        </w:rPr>
      </w:pPr>
      <w:hyperlink w:anchor="_Toc469588760" w:history="1">
        <w:r w:rsidR="000D5440" w:rsidRPr="00994BD5">
          <w:rPr>
            <w:rStyle w:val="a9"/>
            <w:b w:val="0"/>
            <w:sz w:val="24"/>
            <w:szCs w:val="24"/>
          </w:rPr>
          <w:t>Статья 5. Объекты капитального строительства федерального значения, размещаемые на территории</w:t>
        </w:r>
        <w:r w:rsidR="000D5440" w:rsidRPr="00994BD5">
          <w:rPr>
            <w:b w:val="0"/>
            <w:webHidden/>
            <w:sz w:val="24"/>
            <w:szCs w:val="24"/>
          </w:rPr>
          <w:tab/>
        </w:r>
        <w:r w:rsidR="00EF283A" w:rsidRPr="00994BD5">
          <w:rPr>
            <w:b w:val="0"/>
            <w:webHidden/>
            <w:sz w:val="24"/>
            <w:szCs w:val="24"/>
          </w:rPr>
          <w:fldChar w:fldCharType="begin"/>
        </w:r>
        <w:r w:rsidR="000D5440" w:rsidRPr="00994BD5">
          <w:rPr>
            <w:b w:val="0"/>
            <w:webHidden/>
            <w:sz w:val="24"/>
            <w:szCs w:val="24"/>
          </w:rPr>
          <w:instrText xml:space="preserve"> PAGEREF _Toc469588760 \h </w:instrText>
        </w:r>
        <w:r w:rsidR="00EF283A" w:rsidRPr="00994BD5">
          <w:rPr>
            <w:b w:val="0"/>
            <w:webHidden/>
            <w:sz w:val="24"/>
            <w:szCs w:val="24"/>
          </w:rPr>
        </w:r>
        <w:r w:rsidR="00EF283A" w:rsidRPr="00994BD5">
          <w:rPr>
            <w:b w:val="0"/>
            <w:webHidden/>
            <w:sz w:val="24"/>
            <w:szCs w:val="24"/>
          </w:rPr>
          <w:fldChar w:fldCharType="separate"/>
        </w:r>
        <w:r w:rsidR="00994BD5" w:rsidRPr="00994BD5">
          <w:rPr>
            <w:b w:val="0"/>
            <w:webHidden/>
            <w:sz w:val="24"/>
            <w:szCs w:val="24"/>
          </w:rPr>
          <w:t>17</w:t>
        </w:r>
        <w:r w:rsidR="00EF283A" w:rsidRPr="00994BD5">
          <w:rPr>
            <w:b w:val="0"/>
            <w:webHidden/>
            <w:sz w:val="24"/>
            <w:szCs w:val="24"/>
          </w:rPr>
          <w:fldChar w:fldCharType="end"/>
        </w:r>
      </w:hyperlink>
    </w:p>
    <w:p w14:paraId="53EE9071" w14:textId="12BAE316" w:rsidR="000D5440" w:rsidRPr="00994BD5" w:rsidRDefault="007A65CE" w:rsidP="00C92FAE">
      <w:pPr>
        <w:pStyle w:val="11"/>
        <w:jc w:val="both"/>
        <w:rPr>
          <w:rFonts w:asciiTheme="minorHAnsi" w:eastAsiaTheme="minorEastAsia" w:hAnsiTheme="minorHAnsi" w:cstheme="minorBidi"/>
          <w:b w:val="0"/>
          <w:sz w:val="24"/>
          <w:szCs w:val="24"/>
        </w:rPr>
      </w:pPr>
      <w:hyperlink w:anchor="_Toc469588761" w:history="1">
        <w:r w:rsidR="000D5440" w:rsidRPr="00994BD5">
          <w:rPr>
            <w:rStyle w:val="a9"/>
            <w:b w:val="0"/>
            <w:sz w:val="24"/>
            <w:szCs w:val="24"/>
          </w:rPr>
          <w:t>Статья 6. Объекты капитального строительства регионального значения, размещаемые на территории</w:t>
        </w:r>
        <w:r w:rsidR="000D5440" w:rsidRPr="00994BD5">
          <w:rPr>
            <w:b w:val="0"/>
            <w:webHidden/>
            <w:sz w:val="24"/>
            <w:szCs w:val="24"/>
          </w:rPr>
          <w:tab/>
        </w:r>
        <w:r w:rsidR="00EF283A" w:rsidRPr="00994BD5">
          <w:rPr>
            <w:b w:val="0"/>
            <w:webHidden/>
            <w:sz w:val="24"/>
            <w:szCs w:val="24"/>
          </w:rPr>
          <w:fldChar w:fldCharType="begin"/>
        </w:r>
        <w:r w:rsidR="000D5440" w:rsidRPr="00994BD5">
          <w:rPr>
            <w:b w:val="0"/>
            <w:webHidden/>
            <w:sz w:val="24"/>
            <w:szCs w:val="24"/>
          </w:rPr>
          <w:instrText xml:space="preserve"> PAGEREF _Toc469588761 \h </w:instrText>
        </w:r>
        <w:r w:rsidR="00EF283A" w:rsidRPr="00994BD5">
          <w:rPr>
            <w:b w:val="0"/>
            <w:webHidden/>
            <w:sz w:val="24"/>
            <w:szCs w:val="24"/>
          </w:rPr>
        </w:r>
        <w:r w:rsidR="00EF283A" w:rsidRPr="00994BD5">
          <w:rPr>
            <w:b w:val="0"/>
            <w:webHidden/>
            <w:sz w:val="24"/>
            <w:szCs w:val="24"/>
          </w:rPr>
          <w:fldChar w:fldCharType="separate"/>
        </w:r>
        <w:r w:rsidR="00994BD5" w:rsidRPr="00994BD5">
          <w:rPr>
            <w:b w:val="0"/>
            <w:webHidden/>
            <w:sz w:val="24"/>
            <w:szCs w:val="24"/>
          </w:rPr>
          <w:t>17</w:t>
        </w:r>
        <w:r w:rsidR="00EF283A" w:rsidRPr="00994BD5">
          <w:rPr>
            <w:b w:val="0"/>
            <w:webHidden/>
            <w:sz w:val="24"/>
            <w:szCs w:val="24"/>
          </w:rPr>
          <w:fldChar w:fldCharType="end"/>
        </w:r>
      </w:hyperlink>
    </w:p>
    <w:p w14:paraId="0228184B" w14:textId="411DE6AF" w:rsidR="000D5440" w:rsidRPr="00994BD5" w:rsidRDefault="007A65CE" w:rsidP="00C92FAE">
      <w:pPr>
        <w:pStyle w:val="11"/>
        <w:jc w:val="both"/>
        <w:rPr>
          <w:rFonts w:asciiTheme="minorHAnsi" w:eastAsiaTheme="minorEastAsia" w:hAnsiTheme="minorHAnsi" w:cstheme="minorBidi"/>
          <w:b w:val="0"/>
          <w:sz w:val="24"/>
          <w:szCs w:val="24"/>
        </w:rPr>
      </w:pPr>
      <w:hyperlink w:anchor="_Toc469588762" w:history="1">
        <w:r w:rsidR="000D5440" w:rsidRPr="00994BD5">
          <w:rPr>
            <w:rStyle w:val="a9"/>
            <w:b w:val="0"/>
            <w:sz w:val="24"/>
            <w:szCs w:val="24"/>
          </w:rPr>
          <w:t>Статья 7. Объекты капитального строительства местного значения, размещаемые на территории</w:t>
        </w:r>
        <w:r w:rsidR="000D5440" w:rsidRPr="00994BD5">
          <w:rPr>
            <w:b w:val="0"/>
            <w:webHidden/>
            <w:sz w:val="24"/>
            <w:szCs w:val="24"/>
          </w:rPr>
          <w:tab/>
        </w:r>
        <w:r w:rsidR="00EF283A" w:rsidRPr="00994BD5">
          <w:rPr>
            <w:b w:val="0"/>
            <w:webHidden/>
            <w:sz w:val="24"/>
            <w:szCs w:val="24"/>
          </w:rPr>
          <w:fldChar w:fldCharType="begin"/>
        </w:r>
        <w:r w:rsidR="000D5440" w:rsidRPr="00994BD5">
          <w:rPr>
            <w:b w:val="0"/>
            <w:webHidden/>
            <w:sz w:val="24"/>
            <w:szCs w:val="24"/>
          </w:rPr>
          <w:instrText xml:space="preserve"> PAGEREF _Toc469588762 \h </w:instrText>
        </w:r>
        <w:r w:rsidR="00EF283A" w:rsidRPr="00994BD5">
          <w:rPr>
            <w:b w:val="0"/>
            <w:webHidden/>
            <w:sz w:val="24"/>
            <w:szCs w:val="24"/>
          </w:rPr>
        </w:r>
        <w:r w:rsidR="00EF283A" w:rsidRPr="00994BD5">
          <w:rPr>
            <w:b w:val="0"/>
            <w:webHidden/>
            <w:sz w:val="24"/>
            <w:szCs w:val="24"/>
          </w:rPr>
          <w:fldChar w:fldCharType="separate"/>
        </w:r>
        <w:r w:rsidR="00994BD5" w:rsidRPr="00994BD5">
          <w:rPr>
            <w:b w:val="0"/>
            <w:webHidden/>
            <w:sz w:val="24"/>
            <w:szCs w:val="24"/>
          </w:rPr>
          <w:t>17</w:t>
        </w:r>
        <w:r w:rsidR="00EF283A" w:rsidRPr="00994BD5">
          <w:rPr>
            <w:b w:val="0"/>
            <w:webHidden/>
            <w:sz w:val="24"/>
            <w:szCs w:val="24"/>
          </w:rPr>
          <w:fldChar w:fldCharType="end"/>
        </w:r>
      </w:hyperlink>
    </w:p>
    <w:p w14:paraId="5738B589" w14:textId="0F0CC9F2" w:rsidR="000D5440" w:rsidRPr="00994BD5" w:rsidRDefault="007A65CE" w:rsidP="00C92FAE">
      <w:pPr>
        <w:pStyle w:val="11"/>
        <w:jc w:val="both"/>
        <w:rPr>
          <w:rFonts w:asciiTheme="minorHAnsi" w:eastAsiaTheme="minorEastAsia" w:hAnsiTheme="minorHAnsi" w:cstheme="minorBidi"/>
          <w:b w:val="0"/>
        </w:rPr>
      </w:pPr>
      <w:hyperlink w:anchor="_Toc469588763" w:history="1">
        <w:r w:rsidR="000D5440" w:rsidRPr="00994BD5">
          <w:rPr>
            <w:rStyle w:val="a9"/>
            <w:b w:val="0"/>
            <w:sz w:val="24"/>
            <w:szCs w:val="24"/>
          </w:rPr>
          <w:t>Статья 8. Основные технико-экономические показатели.</w:t>
        </w:r>
        <w:r w:rsidR="000D5440" w:rsidRPr="00994BD5">
          <w:rPr>
            <w:b w:val="0"/>
            <w:webHidden/>
            <w:sz w:val="24"/>
            <w:szCs w:val="24"/>
          </w:rPr>
          <w:tab/>
        </w:r>
        <w:r w:rsidR="00EF283A" w:rsidRPr="00994BD5">
          <w:rPr>
            <w:b w:val="0"/>
            <w:webHidden/>
            <w:sz w:val="24"/>
            <w:szCs w:val="24"/>
          </w:rPr>
          <w:fldChar w:fldCharType="begin"/>
        </w:r>
        <w:r w:rsidR="000D5440" w:rsidRPr="00994BD5">
          <w:rPr>
            <w:b w:val="0"/>
            <w:webHidden/>
            <w:sz w:val="24"/>
            <w:szCs w:val="24"/>
          </w:rPr>
          <w:instrText xml:space="preserve"> PAGEREF _Toc469588763 \h </w:instrText>
        </w:r>
        <w:r w:rsidR="00EF283A" w:rsidRPr="00994BD5">
          <w:rPr>
            <w:b w:val="0"/>
            <w:webHidden/>
            <w:sz w:val="24"/>
            <w:szCs w:val="24"/>
          </w:rPr>
        </w:r>
        <w:r w:rsidR="00EF283A" w:rsidRPr="00994BD5">
          <w:rPr>
            <w:b w:val="0"/>
            <w:webHidden/>
            <w:sz w:val="24"/>
            <w:szCs w:val="24"/>
          </w:rPr>
          <w:fldChar w:fldCharType="separate"/>
        </w:r>
        <w:r w:rsidR="00994BD5" w:rsidRPr="00994BD5">
          <w:rPr>
            <w:b w:val="0"/>
            <w:webHidden/>
            <w:sz w:val="24"/>
            <w:szCs w:val="24"/>
          </w:rPr>
          <w:t>19</w:t>
        </w:r>
        <w:r w:rsidR="00EF283A" w:rsidRPr="00994BD5">
          <w:rPr>
            <w:b w:val="0"/>
            <w:webHidden/>
            <w:sz w:val="24"/>
            <w:szCs w:val="24"/>
          </w:rPr>
          <w:fldChar w:fldCharType="end"/>
        </w:r>
      </w:hyperlink>
    </w:p>
    <w:p w14:paraId="35991CC4" w14:textId="77777777" w:rsidR="002654AE" w:rsidRPr="007A2443" w:rsidRDefault="00EF283A" w:rsidP="002654AE">
      <w:pPr>
        <w:pStyle w:val="1"/>
      </w:pPr>
      <w:r w:rsidRPr="00994BD5">
        <w:rPr>
          <w:b w:val="0"/>
          <w:sz w:val="24"/>
          <w:szCs w:val="24"/>
        </w:rPr>
        <w:fldChar w:fldCharType="end"/>
      </w:r>
      <w:r w:rsidR="009959A1" w:rsidRPr="007A2443">
        <w:rPr>
          <w:b w:val="0"/>
          <w:sz w:val="24"/>
          <w:szCs w:val="24"/>
        </w:rPr>
        <w:br w:type="page"/>
      </w:r>
      <w:bookmarkStart w:id="2" w:name="_Toc437806822"/>
      <w:bookmarkStart w:id="3" w:name="_Toc434235621"/>
      <w:bookmarkStart w:id="4" w:name="_Toc469588755"/>
      <w:r w:rsidR="002654AE" w:rsidRPr="007A2443">
        <w:lastRenderedPageBreak/>
        <w:t>Введение</w:t>
      </w:r>
      <w:bookmarkEnd w:id="2"/>
      <w:bookmarkEnd w:id="3"/>
      <w:bookmarkEnd w:id="4"/>
    </w:p>
    <w:p w14:paraId="5AE31514" w14:textId="77777777" w:rsidR="00107D7E" w:rsidRPr="00107D7E" w:rsidRDefault="00107D7E" w:rsidP="00107D7E">
      <w:pPr>
        <w:pStyle w:val="ae"/>
      </w:pPr>
      <w:r w:rsidRPr="00197153">
        <w:rPr>
          <w:b/>
          <w:i/>
        </w:rPr>
        <w:t xml:space="preserve">Внесение изменений в документацию по планировке территории села </w:t>
      </w:r>
      <w:proofErr w:type="spellStart"/>
      <w:r w:rsidRPr="00197153">
        <w:rPr>
          <w:b/>
          <w:i/>
        </w:rPr>
        <w:t>Конёво</w:t>
      </w:r>
      <w:proofErr w:type="spellEnd"/>
      <w:r w:rsidRPr="00F22DA1">
        <w:t xml:space="preserve"> </w:t>
      </w:r>
      <w:r w:rsidRPr="00F017C4">
        <w:rPr>
          <w:b/>
          <w:i/>
        </w:rPr>
        <w:t>Невьянского городского округа</w:t>
      </w:r>
      <w:r w:rsidRPr="00F22DA1">
        <w:t xml:space="preserve"> (далее – Внесение изменений) разработано Градостроительной мастерской «ПроГрад» ИП Гусельников Кирилл Александрович в рамках </w:t>
      </w:r>
      <w:r w:rsidRPr="00107D7E">
        <w:t>исполнения обязательств по договору № 4/19 от 19 марта 2019 года.</w:t>
      </w:r>
    </w:p>
    <w:p w14:paraId="3048E387" w14:textId="4E63D634" w:rsidR="000F487D" w:rsidRPr="00107D7E" w:rsidRDefault="00107D7E" w:rsidP="00AE510A">
      <w:pPr>
        <w:pStyle w:val="ae"/>
      </w:pPr>
      <w:r w:rsidRPr="00107D7E">
        <w:t>Внесение изменений</w:t>
      </w:r>
      <w:r w:rsidR="000F487D" w:rsidRPr="00107D7E">
        <w:t xml:space="preserve"> выполнен</w:t>
      </w:r>
      <w:r w:rsidRPr="00107D7E">
        <w:t>о</w:t>
      </w:r>
      <w:r w:rsidR="000F487D" w:rsidRPr="00107D7E">
        <w:t xml:space="preserve"> </w:t>
      </w:r>
      <w:r w:rsidR="00AE510A" w:rsidRPr="00107D7E">
        <w:t xml:space="preserve">в части газораспределительных сетей </w:t>
      </w:r>
      <w:r w:rsidR="000F487D" w:rsidRPr="00107D7E">
        <w:t>в соответствии с</w:t>
      </w:r>
      <w:r>
        <w:t xml:space="preserve"> т</w:t>
      </w:r>
      <w:r w:rsidRPr="00107D7E">
        <w:t>ехническ</w:t>
      </w:r>
      <w:r>
        <w:t>им</w:t>
      </w:r>
      <w:r w:rsidRPr="00107D7E">
        <w:t xml:space="preserve"> задание</w:t>
      </w:r>
      <w:r>
        <w:t>м</w:t>
      </w:r>
      <w:r w:rsidRPr="00107D7E">
        <w:t xml:space="preserve"> по подготовке внес</w:t>
      </w:r>
      <w:r w:rsidRPr="00994BD5">
        <w:t xml:space="preserve">ения изменений в документацию по планировке территории, Приложение к Постановлению главы Невьянского городского округа от </w:t>
      </w:r>
      <w:r w:rsidR="00D94801">
        <w:t xml:space="preserve">№ </w:t>
      </w:r>
      <w:r w:rsidR="00D94801">
        <w:rPr>
          <w:u w:val="single"/>
        </w:rPr>
        <w:t>24-</w:t>
      </w:r>
      <w:proofErr w:type="spellStart"/>
      <w:r w:rsidR="00D94801">
        <w:rPr>
          <w:u w:val="single"/>
        </w:rPr>
        <w:t>гп</w:t>
      </w:r>
      <w:proofErr w:type="spellEnd"/>
      <w:r w:rsidR="00D94801">
        <w:t xml:space="preserve"> от </w:t>
      </w:r>
      <w:proofErr w:type="spellStart"/>
      <w:r w:rsidR="00D94801">
        <w:rPr>
          <w:u w:val="single"/>
        </w:rPr>
        <w:t>11.04.2019г</w:t>
      </w:r>
      <w:proofErr w:type="spellEnd"/>
      <w:r w:rsidR="00D94801">
        <w:rPr>
          <w:u w:val="single"/>
        </w:rPr>
        <w:t>.</w:t>
      </w:r>
      <w:r w:rsidR="00D94801" w:rsidRPr="00994BD5">
        <w:t xml:space="preserve"> </w:t>
      </w:r>
      <w:r w:rsidR="00D94801">
        <w:t xml:space="preserve"> </w:t>
      </w:r>
      <w:r w:rsidR="008D542E" w:rsidRPr="00994BD5">
        <w:t>(далее – техническое задание)</w:t>
      </w:r>
      <w:r w:rsidRPr="00994BD5">
        <w:t>.</w:t>
      </w:r>
    </w:p>
    <w:p w14:paraId="46191E12" w14:textId="467FCBCF" w:rsidR="005F09F5" w:rsidRDefault="008D542E" w:rsidP="005F09F5">
      <w:pPr>
        <w:pStyle w:val="ae"/>
        <w:rPr>
          <w:highlight w:val="green"/>
        </w:rPr>
      </w:pPr>
      <w:r w:rsidRPr="008D542E">
        <w:t>Внесение изменений</w:t>
      </w:r>
      <w:r w:rsidR="005F09F5" w:rsidRPr="007A2443">
        <w:t xml:space="preserve"> разработан</w:t>
      </w:r>
      <w:r>
        <w:t>о</w:t>
      </w:r>
      <w:r w:rsidR="005F09F5" w:rsidRPr="007A2443">
        <w:t xml:space="preserve"> на большую часть территорию села </w:t>
      </w:r>
      <w:proofErr w:type="spellStart"/>
      <w:r w:rsidR="005F09F5">
        <w:t>Конёво</w:t>
      </w:r>
      <w:proofErr w:type="spellEnd"/>
      <w:r w:rsidR="005F09F5" w:rsidRPr="007A2443">
        <w:t xml:space="preserve"> (за исключением территории жилого района «Полевой» и южной окраины села). </w:t>
      </w:r>
      <w:r w:rsidR="005F09F5" w:rsidRPr="00812AE8">
        <w:t xml:space="preserve">Граница проектирования определена </w:t>
      </w:r>
      <w:r w:rsidRPr="008D542E">
        <w:t>техническим заданием</w:t>
      </w:r>
      <w:r>
        <w:t xml:space="preserve"> и совпадает с</w:t>
      </w:r>
      <w:r w:rsidR="00772A9D">
        <w:t xml:space="preserve"> принятой</w:t>
      </w:r>
      <w:r>
        <w:t xml:space="preserve"> в </w:t>
      </w:r>
      <w:r w:rsidRPr="008D542E">
        <w:t>Документаци</w:t>
      </w:r>
      <w:r>
        <w:t>и</w:t>
      </w:r>
      <w:r w:rsidRPr="008D542E">
        <w:t xml:space="preserve"> по планировке территории села </w:t>
      </w:r>
      <w:proofErr w:type="spellStart"/>
      <w:r w:rsidRPr="008D542E">
        <w:t>Конёво</w:t>
      </w:r>
      <w:proofErr w:type="spellEnd"/>
      <w:r w:rsidRPr="008D542E">
        <w:t xml:space="preserve"> (далее – Проект планировки), разработанн</w:t>
      </w:r>
      <w:r>
        <w:t>ой</w:t>
      </w:r>
      <w:r w:rsidRPr="008D542E">
        <w:t xml:space="preserve"> Градостроительной мастерской «ПроГрад» ИП Гусельников Кирилл Александрович, утвержденн</w:t>
      </w:r>
      <w:r>
        <w:t>ой</w:t>
      </w:r>
      <w:r w:rsidRPr="008D542E">
        <w:t xml:space="preserve"> </w:t>
      </w:r>
      <w:r>
        <w:t>П</w:t>
      </w:r>
      <w:r w:rsidRPr="008D542E">
        <w:t xml:space="preserve">остановлением администрации Невьянского городского округа от 19.12.2016 № 2909 «Об утверждении   документации по планировке территории села </w:t>
      </w:r>
      <w:proofErr w:type="spellStart"/>
      <w:r w:rsidRPr="008D542E">
        <w:t>Конёво</w:t>
      </w:r>
      <w:proofErr w:type="spellEnd"/>
      <w:r w:rsidRPr="008D542E">
        <w:t>».</w:t>
      </w:r>
    </w:p>
    <w:p w14:paraId="087411C5" w14:textId="6BC5B5D5" w:rsidR="008D542E" w:rsidRPr="005F09F5" w:rsidRDefault="008D542E" w:rsidP="005F09F5">
      <w:pPr>
        <w:pStyle w:val="ae"/>
        <w:rPr>
          <w:highlight w:val="yellow"/>
        </w:rPr>
      </w:pPr>
      <w:r w:rsidRPr="00016420">
        <w:t>Решения Проекта планировки по обеспечению устойчивого развития территорий, выделению элементов планировочной структуры (кварталов, микрорайонов, иных элементов), установлению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w:t>
      </w:r>
      <w:r w:rsidRPr="00994BD5">
        <w:t>бъектов, сохраняются без изменений в настоящ</w:t>
      </w:r>
      <w:r w:rsidR="00994BD5" w:rsidRPr="00994BD5">
        <w:t>ем проекте.</w:t>
      </w:r>
    </w:p>
    <w:p w14:paraId="774D7301" w14:textId="77777777" w:rsidR="00C503F1" w:rsidRPr="007A2443" w:rsidRDefault="00C503F1" w:rsidP="00C503F1">
      <w:pPr>
        <w:pStyle w:val="ae"/>
      </w:pPr>
      <w:r w:rsidRPr="007A2443">
        <w:t xml:space="preserve">Площадь в границах подготовки проекта планировки составляет </w:t>
      </w:r>
      <w:r w:rsidRPr="007A2443">
        <w:rPr>
          <w:b/>
        </w:rPr>
        <w:t>340,0 га</w:t>
      </w:r>
      <w:r w:rsidRPr="007A2443">
        <w:t xml:space="preserve"> (площадь вычислена графическим способом).</w:t>
      </w:r>
    </w:p>
    <w:p w14:paraId="7141D9B5" w14:textId="77777777" w:rsidR="007148BA" w:rsidRPr="007A2443" w:rsidRDefault="007148BA" w:rsidP="007148BA">
      <w:pPr>
        <w:pStyle w:val="ae"/>
      </w:pPr>
      <w:r w:rsidRPr="007A2443">
        <w:t xml:space="preserve">Расчетный срок реализации Проекта планировки: 2016 – 2035 </w:t>
      </w:r>
      <w:proofErr w:type="spellStart"/>
      <w:r w:rsidRPr="007A2443">
        <w:t>гг</w:t>
      </w:r>
      <w:proofErr w:type="spellEnd"/>
      <w:r w:rsidRPr="007A2443">
        <w:t>:</w:t>
      </w:r>
    </w:p>
    <w:p w14:paraId="0649E7C6" w14:textId="77777777" w:rsidR="007148BA" w:rsidRPr="007A2443" w:rsidRDefault="007148BA" w:rsidP="007148BA">
      <w:pPr>
        <w:pStyle w:val="ae"/>
        <w:numPr>
          <w:ilvl w:val="0"/>
          <w:numId w:val="7"/>
        </w:numPr>
        <w:spacing w:before="80"/>
        <w:ind w:left="1134" w:hanging="425"/>
      </w:pPr>
      <w:r w:rsidRPr="007A2443">
        <w:t>1 очередь (до 2025 года);</w:t>
      </w:r>
    </w:p>
    <w:p w14:paraId="5C4D4383" w14:textId="77777777" w:rsidR="007148BA" w:rsidRPr="007A2443" w:rsidRDefault="007148BA" w:rsidP="007148BA">
      <w:pPr>
        <w:pStyle w:val="ae"/>
        <w:numPr>
          <w:ilvl w:val="0"/>
          <w:numId w:val="7"/>
        </w:numPr>
        <w:spacing w:before="80"/>
        <w:ind w:left="1134" w:hanging="425"/>
      </w:pPr>
      <w:r w:rsidRPr="007A2443">
        <w:t>2 очередь (до 2035 года).</w:t>
      </w:r>
    </w:p>
    <w:p w14:paraId="1B23D55B" w14:textId="77777777" w:rsidR="00C503F1" w:rsidRPr="007A2443" w:rsidRDefault="00C503F1" w:rsidP="00C503F1">
      <w:pPr>
        <w:pStyle w:val="ae"/>
      </w:pPr>
      <w:r w:rsidRPr="007A2443">
        <w:t>Село расположено на реке Большой Сап к северу от областного центра г. </w:t>
      </w:r>
      <w:hyperlink r:id="rId9" w:tooltip="Екатеринбург" w:history="1">
        <w:r w:rsidRPr="007A2443">
          <w:rPr>
            <w:rStyle w:val="a9"/>
            <w:rFonts w:eastAsiaTheme="majorEastAsia"/>
            <w:color w:val="auto"/>
            <w:u w:val="none"/>
          </w:rPr>
          <w:t>Екатеринбурга</w:t>
        </w:r>
      </w:hyperlink>
      <w:r w:rsidRPr="007A2443">
        <w:t>, к юго-востоку от г. </w:t>
      </w:r>
      <w:hyperlink r:id="rId10" w:history="1">
        <w:r w:rsidRPr="007A2443">
          <w:rPr>
            <w:rStyle w:val="a9"/>
            <w:rFonts w:eastAsiaTheme="majorEastAsia"/>
            <w:color w:val="auto"/>
            <w:u w:val="none"/>
          </w:rPr>
          <w:t>Нижнего Тагила</w:t>
        </w:r>
      </w:hyperlink>
      <w:r w:rsidRPr="007A2443">
        <w:t xml:space="preserve"> и в 31,1 км к востоку от административного центра города </w:t>
      </w:r>
      <w:hyperlink r:id="rId11" w:tooltip="Невьянск" w:history="1">
        <w:r w:rsidRPr="007A2443">
          <w:rPr>
            <w:rStyle w:val="a9"/>
            <w:rFonts w:eastAsiaTheme="majorEastAsia"/>
            <w:color w:val="auto"/>
            <w:u w:val="none"/>
          </w:rPr>
          <w:t>Невьянска</w:t>
        </w:r>
      </w:hyperlink>
      <w:r w:rsidRPr="007A2443">
        <w:t xml:space="preserve">. По территории </w:t>
      </w:r>
      <w:r w:rsidR="00B8379D" w:rsidRPr="007A2443">
        <w:t>села</w:t>
      </w:r>
      <w:r w:rsidRPr="007A2443">
        <w:t xml:space="preserve"> проходит автомобильная дорога регионального значения «г. Невьянск - г. Реж - г. Артёмовский - с. </w:t>
      </w:r>
      <w:proofErr w:type="spellStart"/>
      <w:r w:rsidRPr="007A2443">
        <w:t>Килачевское</w:t>
      </w:r>
      <w:proofErr w:type="spellEnd"/>
      <w:r w:rsidRPr="007A2443">
        <w:t>» (</w:t>
      </w:r>
      <w:r w:rsidR="00B8379D" w:rsidRPr="007A2443">
        <w:t xml:space="preserve">ее участок </w:t>
      </w:r>
      <w:proofErr w:type="gramStart"/>
      <w:r w:rsidRPr="007A2443">
        <w:rPr>
          <w:lang w:val="en-US"/>
        </w:rPr>
        <w:t>III</w:t>
      </w:r>
      <w:r w:rsidRPr="007A2443">
        <w:t> </w:t>
      </w:r>
      <w:r w:rsidR="00B8379D" w:rsidRPr="007A2443">
        <w:t xml:space="preserve"> технической</w:t>
      </w:r>
      <w:proofErr w:type="gramEnd"/>
      <w:r w:rsidR="00B8379D" w:rsidRPr="007A2443">
        <w:t xml:space="preserve"> </w:t>
      </w:r>
      <w:r w:rsidRPr="007A2443">
        <w:t>категории). Ближайшие населённые пункты</w:t>
      </w:r>
      <w:r w:rsidR="00F44679">
        <w:t xml:space="preserve"> – </w:t>
      </w:r>
      <w:r w:rsidRPr="007A2443">
        <w:t xml:space="preserve">д. </w:t>
      </w:r>
      <w:proofErr w:type="gramStart"/>
      <w:r w:rsidRPr="007A2443">
        <w:t xml:space="preserve">Осиновка,  </w:t>
      </w:r>
      <w:proofErr w:type="spellStart"/>
      <w:r w:rsidRPr="007A2443">
        <w:t>с.Киприно</w:t>
      </w:r>
      <w:proofErr w:type="spellEnd"/>
      <w:proofErr w:type="gramEnd"/>
      <w:r w:rsidRPr="007A2443">
        <w:t xml:space="preserve">, </w:t>
      </w:r>
      <w:proofErr w:type="spellStart"/>
      <w:r w:rsidRPr="007A2443">
        <w:t>с.Корелы</w:t>
      </w:r>
      <w:proofErr w:type="spellEnd"/>
      <w:r w:rsidRPr="007A2443">
        <w:t>.</w:t>
      </w:r>
    </w:p>
    <w:p w14:paraId="48BCB297" w14:textId="77777777" w:rsidR="00427B05" w:rsidRPr="007A2443" w:rsidRDefault="00427B05" w:rsidP="00427B05">
      <w:pPr>
        <w:pStyle w:val="aa"/>
      </w:pPr>
      <w:r w:rsidRPr="007A2443">
        <w:t xml:space="preserve">Расчетная численность населения: </w:t>
      </w:r>
      <w:r w:rsidR="00AD73BE" w:rsidRPr="007A2443">
        <w:rPr>
          <w:b/>
        </w:rPr>
        <w:t>1439</w:t>
      </w:r>
      <w:r w:rsidRPr="007A2443">
        <w:t xml:space="preserve"> человека, в том числе:</w:t>
      </w:r>
    </w:p>
    <w:p w14:paraId="0A1C1CFB" w14:textId="77777777" w:rsidR="00427B05" w:rsidRPr="007A2443" w:rsidRDefault="00427B05" w:rsidP="004C50B5">
      <w:pPr>
        <w:pStyle w:val="aa"/>
        <w:numPr>
          <w:ilvl w:val="0"/>
          <w:numId w:val="4"/>
        </w:numPr>
      </w:pPr>
      <w:r w:rsidRPr="007A2443">
        <w:t xml:space="preserve">Существующее население – </w:t>
      </w:r>
      <w:r w:rsidR="00AD73BE" w:rsidRPr="007A2443">
        <w:t>664</w:t>
      </w:r>
      <w:r w:rsidRPr="007A2443">
        <w:t xml:space="preserve"> человека</w:t>
      </w:r>
      <w:r w:rsidR="00AD73BE" w:rsidRPr="007A2443">
        <w:t xml:space="preserve"> (согласно данным, предоставленным Управлением населенных пунктов Администрации Невьянского городского округа - анкета Письмо № от 10.2016 г.)</w:t>
      </w:r>
      <w:r w:rsidRPr="007A2443">
        <w:t>;</w:t>
      </w:r>
    </w:p>
    <w:p w14:paraId="73907FA7" w14:textId="77777777" w:rsidR="00427B05" w:rsidRPr="007A2443" w:rsidRDefault="00427B05" w:rsidP="004C50B5">
      <w:pPr>
        <w:pStyle w:val="aa"/>
        <w:numPr>
          <w:ilvl w:val="0"/>
          <w:numId w:val="4"/>
        </w:numPr>
      </w:pPr>
      <w:r w:rsidRPr="007A2443">
        <w:t xml:space="preserve">Перспективное население на </w:t>
      </w:r>
      <w:r w:rsidRPr="007A2443">
        <w:rPr>
          <w:lang w:val="en-US"/>
        </w:rPr>
        <w:t>I</w:t>
      </w:r>
      <w:r w:rsidRPr="007A2443">
        <w:t xml:space="preserve"> очередь строительства – </w:t>
      </w:r>
      <w:r w:rsidR="00AD73BE" w:rsidRPr="007A2443">
        <w:t>414</w:t>
      </w:r>
      <w:r w:rsidRPr="007A2443">
        <w:t xml:space="preserve"> человек;</w:t>
      </w:r>
    </w:p>
    <w:p w14:paraId="097E2BE6" w14:textId="77777777" w:rsidR="00427B05" w:rsidRPr="007A2443" w:rsidRDefault="00427B05" w:rsidP="004C50B5">
      <w:pPr>
        <w:pStyle w:val="aa"/>
        <w:numPr>
          <w:ilvl w:val="0"/>
          <w:numId w:val="4"/>
        </w:numPr>
      </w:pPr>
      <w:r w:rsidRPr="007A2443">
        <w:t xml:space="preserve">Перспективное население на </w:t>
      </w:r>
      <w:r w:rsidRPr="007A2443">
        <w:rPr>
          <w:lang w:val="en-US"/>
        </w:rPr>
        <w:t>II</w:t>
      </w:r>
      <w:r w:rsidRPr="007A2443">
        <w:t xml:space="preserve"> очередь строительства – </w:t>
      </w:r>
      <w:r w:rsidR="00AD73BE" w:rsidRPr="007A2443">
        <w:t>361</w:t>
      </w:r>
      <w:r w:rsidRPr="007A2443">
        <w:t xml:space="preserve"> человек.</w:t>
      </w:r>
    </w:p>
    <w:p w14:paraId="4866BE57" w14:textId="77777777" w:rsidR="00427B05" w:rsidRPr="007A2443" w:rsidRDefault="00427B05" w:rsidP="00427B05">
      <w:pPr>
        <w:pStyle w:val="aa"/>
      </w:pPr>
      <w:r w:rsidRPr="007A2443">
        <w:lastRenderedPageBreak/>
        <w:t xml:space="preserve">Количество семей: </w:t>
      </w:r>
      <w:r w:rsidR="00AD73BE" w:rsidRPr="007A2443">
        <w:rPr>
          <w:b/>
        </w:rPr>
        <w:t>758</w:t>
      </w:r>
      <w:r w:rsidRPr="007A2443">
        <w:t xml:space="preserve"> семей, в том числе:</w:t>
      </w:r>
    </w:p>
    <w:p w14:paraId="28A0FAC1" w14:textId="77777777" w:rsidR="00427B05" w:rsidRPr="007A2443" w:rsidRDefault="00427B05" w:rsidP="004C50B5">
      <w:pPr>
        <w:pStyle w:val="aa"/>
        <w:numPr>
          <w:ilvl w:val="0"/>
          <w:numId w:val="4"/>
        </w:numPr>
      </w:pPr>
      <w:proofErr w:type="spellStart"/>
      <w:r w:rsidRPr="007A2443">
        <w:t>Существующихсемей</w:t>
      </w:r>
      <w:proofErr w:type="spellEnd"/>
      <w:r w:rsidRPr="007A2443">
        <w:t xml:space="preserve"> – </w:t>
      </w:r>
      <w:r w:rsidR="00AD73BE" w:rsidRPr="007A2443">
        <w:t>406</w:t>
      </w:r>
      <w:r w:rsidRPr="007A2443">
        <w:t xml:space="preserve"> семей;</w:t>
      </w:r>
    </w:p>
    <w:p w14:paraId="42C08E36" w14:textId="77777777" w:rsidR="00427B05" w:rsidRPr="007A2443" w:rsidRDefault="00427B05" w:rsidP="004C50B5">
      <w:pPr>
        <w:pStyle w:val="aa"/>
        <w:numPr>
          <w:ilvl w:val="0"/>
          <w:numId w:val="4"/>
        </w:numPr>
      </w:pPr>
      <w:proofErr w:type="spellStart"/>
      <w:r w:rsidRPr="007A2443">
        <w:t>Перспективныхсемей</w:t>
      </w:r>
      <w:proofErr w:type="spellEnd"/>
      <w:r w:rsidRPr="007A2443">
        <w:t xml:space="preserve"> на </w:t>
      </w:r>
      <w:r w:rsidRPr="007A2443">
        <w:rPr>
          <w:lang w:val="en-US"/>
        </w:rPr>
        <w:t>I</w:t>
      </w:r>
      <w:r w:rsidRPr="007A2443">
        <w:t xml:space="preserve"> очередь строительства – </w:t>
      </w:r>
      <w:r w:rsidR="00AD73BE" w:rsidRPr="007A2443">
        <w:t>188</w:t>
      </w:r>
      <w:r w:rsidRPr="007A2443">
        <w:t xml:space="preserve"> семей;</w:t>
      </w:r>
    </w:p>
    <w:p w14:paraId="701C8E1F" w14:textId="77777777" w:rsidR="00427B05" w:rsidRPr="007A2443" w:rsidRDefault="00427B05" w:rsidP="004C50B5">
      <w:pPr>
        <w:pStyle w:val="aa"/>
        <w:numPr>
          <w:ilvl w:val="0"/>
          <w:numId w:val="4"/>
        </w:numPr>
      </w:pPr>
      <w:proofErr w:type="spellStart"/>
      <w:r w:rsidRPr="007A2443">
        <w:t>Перспективныхсемей</w:t>
      </w:r>
      <w:proofErr w:type="spellEnd"/>
      <w:r w:rsidRPr="007A2443">
        <w:t xml:space="preserve"> на </w:t>
      </w:r>
      <w:r w:rsidRPr="007A2443">
        <w:rPr>
          <w:lang w:val="en-US"/>
        </w:rPr>
        <w:t>II</w:t>
      </w:r>
      <w:r w:rsidRPr="007A2443">
        <w:t xml:space="preserve"> очередь строительства – 1</w:t>
      </w:r>
      <w:r w:rsidR="00390490" w:rsidRPr="007A2443">
        <w:t>6</w:t>
      </w:r>
      <w:r w:rsidR="00AD73BE" w:rsidRPr="007A2443">
        <w:t>4 семьи</w:t>
      </w:r>
      <w:r w:rsidRPr="007A2443">
        <w:t>.</w:t>
      </w:r>
    </w:p>
    <w:p w14:paraId="128539AB" w14:textId="77777777" w:rsidR="00427B05" w:rsidRPr="007A2443" w:rsidRDefault="00427B05" w:rsidP="00F44679">
      <w:pPr>
        <w:pStyle w:val="aa"/>
        <w:keepNext/>
      </w:pPr>
      <w:r w:rsidRPr="007A2443">
        <w:t xml:space="preserve">Количество жилых домов: </w:t>
      </w:r>
      <w:r w:rsidR="00AD73BE" w:rsidRPr="007A2443">
        <w:rPr>
          <w:b/>
        </w:rPr>
        <w:t>614</w:t>
      </w:r>
      <w:r w:rsidRPr="007A2443">
        <w:t xml:space="preserve"> домов, в том числе:</w:t>
      </w:r>
    </w:p>
    <w:p w14:paraId="1C021915" w14:textId="77777777" w:rsidR="00427B05" w:rsidRPr="007A2443" w:rsidRDefault="00427B05" w:rsidP="004C50B5">
      <w:pPr>
        <w:pStyle w:val="aa"/>
        <w:numPr>
          <w:ilvl w:val="0"/>
          <w:numId w:val="4"/>
        </w:numPr>
      </w:pPr>
      <w:r w:rsidRPr="007A2443">
        <w:t xml:space="preserve">Существующих домов – </w:t>
      </w:r>
      <w:r w:rsidR="00AD73BE" w:rsidRPr="007A2443">
        <w:t>262 дома:</w:t>
      </w:r>
    </w:p>
    <w:p w14:paraId="17890ACE" w14:textId="77777777" w:rsidR="00AD73BE" w:rsidRPr="007A2443" w:rsidRDefault="00AD73BE" w:rsidP="00AD73BE">
      <w:pPr>
        <w:pStyle w:val="aa"/>
        <w:ind w:left="1560" w:firstLine="0"/>
      </w:pPr>
      <w:r w:rsidRPr="007A2443">
        <w:t>- усадебного типа – 201 дом,</w:t>
      </w:r>
    </w:p>
    <w:p w14:paraId="7F7041F2" w14:textId="77777777" w:rsidR="00AD73BE" w:rsidRPr="007A2443" w:rsidRDefault="00AD73BE" w:rsidP="00AD73BE">
      <w:pPr>
        <w:pStyle w:val="aa"/>
        <w:ind w:left="1560" w:firstLine="0"/>
      </w:pPr>
      <w:r w:rsidRPr="007A2443">
        <w:t xml:space="preserve">- </w:t>
      </w:r>
      <w:r w:rsidR="00DD5758" w:rsidRPr="007A2443">
        <w:t>блокированного типа (2-х квартирные жилые дома) – 54 дома,</w:t>
      </w:r>
    </w:p>
    <w:p w14:paraId="109EDB33" w14:textId="77777777" w:rsidR="00DD5758" w:rsidRPr="007A2443" w:rsidRDefault="00DD5758" w:rsidP="00DD5758">
      <w:pPr>
        <w:pStyle w:val="aa"/>
        <w:ind w:left="1560" w:firstLine="0"/>
      </w:pPr>
      <w:r w:rsidRPr="007A2443">
        <w:t>- блокированного типа (4-х квартирные жилые дома) – 3 дома,</w:t>
      </w:r>
    </w:p>
    <w:p w14:paraId="394BF7CA" w14:textId="77777777" w:rsidR="00DD5758" w:rsidRPr="007A2443" w:rsidRDefault="00DD5758" w:rsidP="00DD5758">
      <w:pPr>
        <w:pStyle w:val="aa"/>
        <w:ind w:left="1560" w:firstLine="0"/>
      </w:pPr>
      <w:r w:rsidRPr="007A2443">
        <w:t>- малоэтажные секционного типа – 4 дома,</w:t>
      </w:r>
    </w:p>
    <w:p w14:paraId="326DC611" w14:textId="77777777" w:rsidR="00427B05" w:rsidRPr="007A2443" w:rsidRDefault="00427B05" w:rsidP="004C50B5">
      <w:pPr>
        <w:pStyle w:val="aa"/>
        <w:numPr>
          <w:ilvl w:val="0"/>
          <w:numId w:val="4"/>
        </w:numPr>
      </w:pPr>
      <w:r w:rsidRPr="007A2443">
        <w:t xml:space="preserve">Проектируемых домов – </w:t>
      </w:r>
      <w:r w:rsidR="00606AD3" w:rsidRPr="007A2443">
        <w:t>352</w:t>
      </w:r>
      <w:r w:rsidRPr="007A2443">
        <w:t xml:space="preserve"> домов (</w:t>
      </w:r>
      <w:r w:rsidR="00606AD3" w:rsidRPr="007A2443">
        <w:t>188</w:t>
      </w:r>
      <w:r w:rsidRPr="007A2443">
        <w:t xml:space="preserve"> домов на </w:t>
      </w:r>
      <w:r w:rsidRPr="007A2443">
        <w:rPr>
          <w:lang w:val="en-US"/>
        </w:rPr>
        <w:t>I</w:t>
      </w:r>
      <w:r w:rsidRPr="007A2443">
        <w:t xml:space="preserve"> очередь строительства и 1</w:t>
      </w:r>
      <w:r w:rsidR="00390490" w:rsidRPr="007A2443">
        <w:t>6</w:t>
      </w:r>
      <w:r w:rsidR="00606AD3" w:rsidRPr="007A2443">
        <w:t xml:space="preserve">4 </w:t>
      </w:r>
      <w:r w:rsidRPr="007A2443">
        <w:t>дом</w:t>
      </w:r>
      <w:r w:rsidR="00606AD3" w:rsidRPr="007A2443">
        <w:t>а</w:t>
      </w:r>
      <w:r w:rsidRPr="007A2443">
        <w:t xml:space="preserve"> на </w:t>
      </w:r>
      <w:r w:rsidRPr="007A2443">
        <w:rPr>
          <w:lang w:val="en-US"/>
        </w:rPr>
        <w:t>II</w:t>
      </w:r>
      <w:r w:rsidRPr="007A2443">
        <w:t xml:space="preserve"> очередь строительства).</w:t>
      </w:r>
    </w:p>
    <w:p w14:paraId="3854512B" w14:textId="77777777" w:rsidR="002A474C" w:rsidRPr="007A2443" w:rsidRDefault="002A474C" w:rsidP="002A474C">
      <w:pPr>
        <w:pStyle w:val="aa"/>
      </w:pPr>
      <w:r w:rsidRPr="007A2443">
        <w:t>Проектное предложение по развитию территории предусматривает:</w:t>
      </w:r>
    </w:p>
    <w:p w14:paraId="15BAB40B" w14:textId="77777777" w:rsidR="002A474C" w:rsidRPr="007A2443" w:rsidRDefault="002A474C" w:rsidP="002A474C">
      <w:pPr>
        <w:pStyle w:val="ae"/>
        <w:numPr>
          <w:ilvl w:val="0"/>
          <w:numId w:val="6"/>
        </w:numPr>
        <w:spacing w:before="80"/>
        <w:ind w:left="1134" w:hanging="425"/>
      </w:pPr>
      <w:r w:rsidRPr="007A2443">
        <w:t>Принятие следующих основных положений формирования планировочной структуры:</w:t>
      </w:r>
    </w:p>
    <w:p w14:paraId="3699C02C" w14:textId="77777777" w:rsidR="002A474C" w:rsidRPr="007A2443" w:rsidRDefault="002A474C" w:rsidP="002A474C">
      <w:pPr>
        <w:pStyle w:val="a0"/>
        <w:numPr>
          <w:ilvl w:val="0"/>
          <w:numId w:val="2"/>
        </w:numPr>
        <w:ind w:left="0" w:firstLine="709"/>
        <w:jc w:val="both"/>
      </w:pPr>
      <w:r w:rsidRPr="007A2443">
        <w:t xml:space="preserve">сохранение сложившейся планировочной структуры села </w:t>
      </w:r>
      <w:proofErr w:type="spellStart"/>
      <w:r w:rsidR="00B74841">
        <w:t>Конёво</w:t>
      </w:r>
      <w:proofErr w:type="spellEnd"/>
      <w:r w:rsidRPr="007A2443">
        <w:t>;</w:t>
      </w:r>
    </w:p>
    <w:p w14:paraId="436E17F9" w14:textId="77777777" w:rsidR="002A474C" w:rsidRPr="007A2443" w:rsidRDefault="002A474C" w:rsidP="002A474C">
      <w:pPr>
        <w:pStyle w:val="a0"/>
        <w:numPr>
          <w:ilvl w:val="0"/>
          <w:numId w:val="2"/>
        </w:numPr>
        <w:ind w:left="0" w:firstLine="709"/>
        <w:jc w:val="both"/>
      </w:pPr>
      <w:r w:rsidRPr="007A2443">
        <w:t>освоение незастроенных территорий в южной, юго-западной и северо-западной частях</w:t>
      </w:r>
      <w:r w:rsidR="00F44679">
        <w:t xml:space="preserve"> </w:t>
      </w:r>
      <w:r w:rsidRPr="007A2443">
        <w:t>и проектирования для развития индивидуальной жилой застройки;</w:t>
      </w:r>
    </w:p>
    <w:p w14:paraId="719A89F0" w14:textId="77777777" w:rsidR="002A474C" w:rsidRPr="007A2443" w:rsidRDefault="002A474C" w:rsidP="002A474C">
      <w:pPr>
        <w:pStyle w:val="a0"/>
        <w:numPr>
          <w:ilvl w:val="0"/>
          <w:numId w:val="2"/>
        </w:numPr>
        <w:ind w:left="0" w:firstLine="709"/>
        <w:jc w:val="both"/>
      </w:pPr>
      <w:r w:rsidRPr="007A2443">
        <w:t>освоение незастроенных территорий в восточной и южной</w:t>
      </w:r>
      <w:r w:rsidR="000D5440" w:rsidRPr="007A2443">
        <w:t xml:space="preserve"> </w:t>
      </w:r>
      <w:r w:rsidRPr="007A2443">
        <w:t>частях</w:t>
      </w:r>
      <w:r w:rsidR="000D5440" w:rsidRPr="007A2443">
        <w:t xml:space="preserve"> </w:t>
      </w:r>
      <w:r w:rsidRPr="007A2443">
        <w:t>территории проектирования для организации промышленных зон села;</w:t>
      </w:r>
    </w:p>
    <w:p w14:paraId="50AABE43" w14:textId="77777777" w:rsidR="002A474C" w:rsidRPr="007A2443" w:rsidRDefault="002A474C" w:rsidP="002A474C">
      <w:pPr>
        <w:pStyle w:val="a0"/>
        <w:numPr>
          <w:ilvl w:val="0"/>
          <w:numId w:val="2"/>
        </w:numPr>
        <w:ind w:left="0" w:firstLine="709"/>
        <w:jc w:val="both"/>
      </w:pPr>
      <w:r w:rsidRPr="007A2443">
        <w:t>организация, преимущественно прямоугольной сетки улиц с размещением кварталов индивидуальной жилой застройки. Площадь вновь формируемых земельных участков под ИЖС составит 10-15 соток;</w:t>
      </w:r>
    </w:p>
    <w:p w14:paraId="4151F6C4" w14:textId="77777777" w:rsidR="002A474C" w:rsidRPr="007A2443" w:rsidRDefault="002A474C" w:rsidP="002A474C">
      <w:pPr>
        <w:pStyle w:val="a0"/>
        <w:numPr>
          <w:ilvl w:val="0"/>
          <w:numId w:val="2"/>
        </w:numPr>
        <w:ind w:left="0" w:firstLine="709"/>
        <w:jc w:val="both"/>
      </w:pPr>
      <w:r w:rsidRPr="007A2443">
        <w:t>формирование новых участков для размещения объектов сельскохозяйственного производства в южной и восточной частях села, организация двух локальных производственных зон с учетом санитарно-защитной зоны до жилой застройки;</w:t>
      </w:r>
    </w:p>
    <w:p w14:paraId="0074A2A9" w14:textId="77777777" w:rsidR="00345032" w:rsidRPr="007A2443" w:rsidRDefault="00345032" w:rsidP="00345032">
      <w:pPr>
        <w:pStyle w:val="a0"/>
        <w:numPr>
          <w:ilvl w:val="0"/>
          <w:numId w:val="2"/>
        </w:numPr>
        <w:jc w:val="both"/>
      </w:pPr>
      <w:r w:rsidRPr="007A2443">
        <w:t>формирование новых участков для объектов общественно-делового назначения, развитие структуры социального обслуживания населения;</w:t>
      </w:r>
    </w:p>
    <w:p w14:paraId="1590DEA0" w14:textId="77777777" w:rsidR="002A474C" w:rsidRPr="007A2443" w:rsidRDefault="002A474C" w:rsidP="002A474C">
      <w:pPr>
        <w:pStyle w:val="a0"/>
        <w:numPr>
          <w:ilvl w:val="0"/>
          <w:numId w:val="2"/>
        </w:numPr>
        <w:ind w:left="0" w:firstLine="709"/>
        <w:jc w:val="both"/>
      </w:pPr>
      <w:r w:rsidRPr="007A2443">
        <w:t>формирование зоны общего пользования, в границах которой предусмотрено развитие инженерной инфраструктуры, улично-дорожной сети, организация тротуаров, пешеходных дорожек и благоустройства территории;</w:t>
      </w:r>
    </w:p>
    <w:p w14:paraId="71B96090" w14:textId="77777777" w:rsidR="002A474C" w:rsidRPr="007A2443" w:rsidRDefault="002A474C" w:rsidP="002A474C">
      <w:pPr>
        <w:pStyle w:val="a0"/>
        <w:numPr>
          <w:ilvl w:val="0"/>
          <w:numId w:val="2"/>
        </w:numPr>
        <w:ind w:left="0" w:firstLine="709"/>
        <w:jc w:val="both"/>
      </w:pPr>
      <w:r w:rsidRPr="007A2443">
        <w:t>организация рекреационных зон вдоль системы прудов и реки Большой Сап;</w:t>
      </w:r>
    </w:p>
    <w:p w14:paraId="6FBA61BE" w14:textId="77777777" w:rsidR="002A474C" w:rsidRPr="007A2443" w:rsidRDefault="002A474C" w:rsidP="002A474C">
      <w:pPr>
        <w:pStyle w:val="a0"/>
        <w:numPr>
          <w:ilvl w:val="0"/>
          <w:numId w:val="2"/>
        </w:numPr>
        <w:ind w:left="0" w:firstLine="709"/>
        <w:jc w:val="both"/>
      </w:pPr>
      <w:r w:rsidRPr="007A2443">
        <w:t>повышение транспортной связности территории посредством организованного развития существующей улично-дорожной сети и строительства двух новых автомобильных мостов;</w:t>
      </w:r>
    </w:p>
    <w:p w14:paraId="5C44AE22" w14:textId="77777777" w:rsidR="002A474C" w:rsidRPr="007A2443" w:rsidRDefault="002A474C" w:rsidP="002A474C">
      <w:pPr>
        <w:pStyle w:val="a0"/>
        <w:numPr>
          <w:ilvl w:val="0"/>
          <w:numId w:val="2"/>
        </w:numPr>
        <w:ind w:left="0" w:firstLine="709"/>
        <w:jc w:val="both"/>
      </w:pPr>
      <w:r w:rsidRPr="007A2443">
        <w:t xml:space="preserve">установление границ красных линий (Предложение по установлению границ красных линий представлено на </w:t>
      </w:r>
      <w:r w:rsidR="00F80D0F" w:rsidRPr="007A2443">
        <w:t>схеме 9 «К</w:t>
      </w:r>
      <w:r w:rsidRPr="007A2443">
        <w:t>расны</w:t>
      </w:r>
      <w:r w:rsidR="00F80D0F" w:rsidRPr="007A2443">
        <w:t xml:space="preserve">е </w:t>
      </w:r>
      <w:r w:rsidRPr="007A2443">
        <w:t>лини</w:t>
      </w:r>
      <w:r w:rsidR="00F80D0F" w:rsidRPr="007A2443">
        <w:t>и</w:t>
      </w:r>
      <w:r w:rsidRPr="007A2443">
        <w:t>»).</w:t>
      </w:r>
    </w:p>
    <w:p w14:paraId="51D92EC9" w14:textId="77777777" w:rsidR="002A474C" w:rsidRPr="007A2443" w:rsidRDefault="002A474C" w:rsidP="002A474C">
      <w:pPr>
        <w:pStyle w:val="ae"/>
        <w:numPr>
          <w:ilvl w:val="0"/>
          <w:numId w:val="6"/>
        </w:numPr>
        <w:spacing w:before="80"/>
        <w:ind w:left="1134" w:hanging="425"/>
      </w:pPr>
      <w:r w:rsidRPr="007A2443">
        <w:t>Определение 16 функциональных зон, представленных в таблице 1;</w:t>
      </w:r>
    </w:p>
    <w:p w14:paraId="13E4A618" w14:textId="77777777" w:rsidR="002A474C" w:rsidRPr="007A2443" w:rsidRDefault="002A474C" w:rsidP="002A474C">
      <w:pPr>
        <w:pStyle w:val="ae"/>
        <w:numPr>
          <w:ilvl w:val="0"/>
          <w:numId w:val="6"/>
        </w:numPr>
        <w:spacing w:before="80"/>
        <w:ind w:left="1134" w:hanging="425"/>
      </w:pPr>
      <w:r w:rsidRPr="007A2443">
        <w:lastRenderedPageBreak/>
        <w:t>Организацию централизованных систем газоснабжения, водоснабжения, водоотведения, реконструкция систем электросетевого хозяйства и сетей связи;</w:t>
      </w:r>
    </w:p>
    <w:p w14:paraId="45C4AEBA" w14:textId="77777777" w:rsidR="002A474C" w:rsidRPr="007A2443" w:rsidRDefault="002A474C" w:rsidP="002A474C">
      <w:pPr>
        <w:pStyle w:val="ae"/>
        <w:numPr>
          <w:ilvl w:val="0"/>
          <w:numId w:val="6"/>
        </w:numPr>
        <w:spacing w:before="80"/>
        <w:ind w:left="1134" w:hanging="425"/>
      </w:pPr>
      <w:r w:rsidRPr="007A2443">
        <w:t>Размещение объектов инженерной инфраструктуры: 3-х трансформаторных подстанций (ТП), 4-х канализационно-насосных станций (КНС), газорегуляторного пункта (ГРП);</w:t>
      </w:r>
    </w:p>
    <w:p w14:paraId="256FDE67" w14:textId="77777777" w:rsidR="002A474C" w:rsidRPr="007A2443" w:rsidRDefault="002A474C" w:rsidP="002A474C">
      <w:pPr>
        <w:pStyle w:val="ae"/>
        <w:numPr>
          <w:ilvl w:val="0"/>
          <w:numId w:val="6"/>
        </w:numPr>
        <w:spacing w:before="80"/>
        <w:ind w:left="1134" w:hanging="425"/>
      </w:pPr>
      <w:r w:rsidRPr="007A2443">
        <w:t>Организацию ливневой канализации;</w:t>
      </w:r>
    </w:p>
    <w:p w14:paraId="4FB3DE2C" w14:textId="77777777" w:rsidR="002A474C" w:rsidRPr="007A2443" w:rsidRDefault="002A474C" w:rsidP="002A474C">
      <w:pPr>
        <w:pStyle w:val="ae"/>
        <w:numPr>
          <w:ilvl w:val="0"/>
          <w:numId w:val="6"/>
        </w:numPr>
        <w:spacing w:before="80"/>
        <w:ind w:left="1134" w:hanging="425"/>
      </w:pPr>
      <w:r w:rsidRPr="007A2443">
        <w:t xml:space="preserve">Исключение из автомобильной </w:t>
      </w:r>
      <w:proofErr w:type="gramStart"/>
      <w:r w:rsidRPr="007A2443">
        <w:t xml:space="preserve">дороги </w:t>
      </w:r>
      <w:r w:rsidR="00E638F8" w:rsidRPr="007A2443">
        <w:t xml:space="preserve"> регионального</w:t>
      </w:r>
      <w:proofErr w:type="gramEnd"/>
      <w:r w:rsidR="00E638F8" w:rsidRPr="007A2443">
        <w:t xml:space="preserve"> значения </w:t>
      </w:r>
      <w:r w:rsidRPr="007A2443">
        <w:t xml:space="preserve">«г. Невьянск - г. Реж - г. Артёмовский - с. </w:t>
      </w:r>
      <w:proofErr w:type="spellStart"/>
      <w:r w:rsidRPr="007A2443">
        <w:t>Килачевское</w:t>
      </w:r>
      <w:proofErr w:type="spellEnd"/>
      <w:r w:rsidRPr="007A2443">
        <w:t>», III-</w:t>
      </w:r>
      <w:r w:rsidRPr="007A2443">
        <w:rPr>
          <w:lang w:val="en-US"/>
        </w:rPr>
        <w:t>IV</w:t>
      </w:r>
      <w:r w:rsidRPr="007A2443">
        <w:t xml:space="preserve"> технической категории, участка, проходящего по территории проектирования. Организацию к северо-востоку от населенного пункта объездной дороги «</w:t>
      </w:r>
      <w:proofErr w:type="spellStart"/>
      <w:r w:rsidRPr="007A2443">
        <w:t>г.Невьянск</w:t>
      </w:r>
      <w:proofErr w:type="spellEnd"/>
      <w:r w:rsidRPr="007A2443">
        <w:t xml:space="preserve"> - г. Реж - г. Артёмовский - с. </w:t>
      </w:r>
      <w:proofErr w:type="spellStart"/>
      <w:r w:rsidRPr="007A2443">
        <w:t>Килачевское</w:t>
      </w:r>
      <w:proofErr w:type="spellEnd"/>
      <w:r w:rsidRPr="007A2443">
        <w:t xml:space="preserve">» III технической категории. </w:t>
      </w:r>
    </w:p>
    <w:p w14:paraId="425F2623" w14:textId="77777777" w:rsidR="002A474C" w:rsidRPr="007A2443" w:rsidRDefault="002A474C" w:rsidP="002A474C">
      <w:pPr>
        <w:pStyle w:val="ae"/>
        <w:numPr>
          <w:ilvl w:val="0"/>
          <w:numId w:val="6"/>
        </w:numPr>
        <w:spacing w:before="80"/>
        <w:ind w:left="1134" w:hanging="425"/>
      </w:pPr>
      <w:r w:rsidRPr="007A2443">
        <w:t>Развитие уже сформированного общественно-делового центра села по оси главной улицы и в структуре жилого квартала улиц Горького – Молодежная – Коммунаров - Октябрьская с размещением в нем объектов: мобильного фельдшерско-акушерский пункт, администрации, отделения сбербанка, почты, предприятия общественного питания и магазинов, реконструкция здания клуба под размещение церкви.</w:t>
      </w:r>
    </w:p>
    <w:p w14:paraId="5746D29F" w14:textId="77777777" w:rsidR="002A474C" w:rsidRPr="007A2443" w:rsidRDefault="002A474C" w:rsidP="002A474C">
      <w:pPr>
        <w:pStyle w:val="ae"/>
        <w:numPr>
          <w:ilvl w:val="0"/>
          <w:numId w:val="6"/>
        </w:numPr>
        <w:spacing w:before="80"/>
        <w:ind w:left="1134" w:hanging="425"/>
      </w:pPr>
      <w:r w:rsidRPr="007A2443">
        <w:t>Формирование культурно-образовательного центра в северо-восточной части села, в районе существующей общеобразовательной школы: реконструкция здания школы с размещением в нем учреждения дополнительного образования детей, размещение спортивного комплекса и здания клуба с размещением в нем учреждения культуры, библиотеки и предприятия питания;</w:t>
      </w:r>
    </w:p>
    <w:p w14:paraId="530B09A8" w14:textId="77777777" w:rsidR="002A474C" w:rsidRPr="007A2443" w:rsidRDefault="002A474C" w:rsidP="002A474C">
      <w:pPr>
        <w:pStyle w:val="ae"/>
        <w:numPr>
          <w:ilvl w:val="0"/>
          <w:numId w:val="6"/>
        </w:numPr>
        <w:spacing w:before="80"/>
        <w:ind w:left="1134" w:hanging="425"/>
      </w:pPr>
      <w:r w:rsidRPr="007A2443">
        <w:t>Организацию площадки для проведения сельскохозяйственных ярмарок и сельских празднеств в центральной части планировочного района «Западный»;</w:t>
      </w:r>
    </w:p>
    <w:p w14:paraId="697E6173" w14:textId="77777777" w:rsidR="002A474C" w:rsidRPr="007A2443" w:rsidRDefault="002A474C" w:rsidP="002A474C">
      <w:pPr>
        <w:pStyle w:val="ae"/>
        <w:numPr>
          <w:ilvl w:val="0"/>
          <w:numId w:val="6"/>
        </w:numPr>
        <w:spacing w:before="80"/>
        <w:ind w:left="1134" w:hanging="425"/>
      </w:pPr>
      <w:r w:rsidRPr="007A2443">
        <w:t xml:space="preserve">Формирование локальных общественных центров с размещением магазинов на периферийных территориях села для дополнительного обслуживания населения; </w:t>
      </w:r>
    </w:p>
    <w:p w14:paraId="306D5670" w14:textId="77777777" w:rsidR="002A474C" w:rsidRPr="007A2443" w:rsidRDefault="002A474C" w:rsidP="002A474C">
      <w:pPr>
        <w:pStyle w:val="ae"/>
        <w:numPr>
          <w:ilvl w:val="0"/>
          <w:numId w:val="6"/>
        </w:numPr>
        <w:spacing w:before="80"/>
        <w:ind w:left="1134" w:hanging="425"/>
      </w:pPr>
      <w:r w:rsidRPr="007A2443">
        <w:t>Организацию благоустройства территории с устройством тротуаров вдоль улично-дорожной сети, размещением площадок для отдыха взрослого населения, детских и спортивных площадок.</w:t>
      </w:r>
    </w:p>
    <w:p w14:paraId="6D99E279" w14:textId="77777777" w:rsidR="002A474C" w:rsidRPr="007A2443" w:rsidRDefault="002A474C" w:rsidP="002A474C">
      <w:pPr>
        <w:pStyle w:val="ae"/>
      </w:pPr>
      <w:r w:rsidRPr="007A2443">
        <w:t>Реализация Проекта планировки предусмотрена в две очереди:</w:t>
      </w:r>
    </w:p>
    <w:p w14:paraId="4392295A" w14:textId="77777777" w:rsidR="002A474C" w:rsidRPr="007A2443" w:rsidRDefault="002A474C" w:rsidP="002A474C">
      <w:pPr>
        <w:pStyle w:val="ae"/>
        <w:numPr>
          <w:ilvl w:val="0"/>
          <w:numId w:val="7"/>
        </w:numPr>
        <w:spacing w:before="80"/>
        <w:ind w:left="1134" w:hanging="425"/>
      </w:pPr>
      <w:r w:rsidRPr="007A2443">
        <w:t xml:space="preserve">1 очередь (до 2025 года): </w:t>
      </w:r>
    </w:p>
    <w:p w14:paraId="59494307" w14:textId="77777777" w:rsidR="002A474C" w:rsidRPr="007A2443" w:rsidRDefault="002A474C" w:rsidP="002A474C">
      <w:pPr>
        <w:pStyle w:val="ae"/>
        <w:ind w:left="2268" w:firstLine="0"/>
      </w:pPr>
      <w:r w:rsidRPr="007A2443">
        <w:t xml:space="preserve">– формирование </w:t>
      </w:r>
      <w:r w:rsidR="0070571D" w:rsidRPr="007A2443">
        <w:t>участков под индивидуальное жилищное строительство на территориях свободных от ограничений развития застройки;</w:t>
      </w:r>
    </w:p>
    <w:p w14:paraId="6A9D3B82" w14:textId="77777777" w:rsidR="002A474C" w:rsidRPr="007A2443" w:rsidRDefault="002A474C" w:rsidP="002A474C">
      <w:pPr>
        <w:pStyle w:val="ae"/>
        <w:numPr>
          <w:ilvl w:val="0"/>
          <w:numId w:val="7"/>
        </w:numPr>
        <w:spacing w:before="80"/>
        <w:ind w:left="1134" w:hanging="425"/>
      </w:pPr>
      <w:r w:rsidRPr="007A2443">
        <w:t xml:space="preserve">2 очередь (до 2035 года) – формирование участков под индивидуальное жилищное строительство после изменения статуса </w:t>
      </w:r>
      <w:r w:rsidR="00257B35" w:rsidRPr="007A2443">
        <w:t xml:space="preserve">участка </w:t>
      </w:r>
      <w:r w:rsidRPr="007A2443">
        <w:t>автомобильной дороги «г. Невьянск - г. Реж - г. Артёмовский - с. </w:t>
      </w:r>
      <w:proofErr w:type="spellStart"/>
      <w:r w:rsidRPr="007A2443">
        <w:t>Килачевское</w:t>
      </w:r>
      <w:proofErr w:type="spellEnd"/>
      <w:r w:rsidRPr="007A2443">
        <w:t xml:space="preserve">», </w:t>
      </w:r>
      <w:r w:rsidR="00257B35" w:rsidRPr="007A2443">
        <w:t xml:space="preserve">с </w:t>
      </w:r>
      <w:r w:rsidRPr="007A2443">
        <w:t xml:space="preserve">III технической категории на главную улицу населенного пункта; проведение мероприятий по переносу ЛЭП и </w:t>
      </w:r>
      <w:proofErr w:type="spellStart"/>
      <w:r w:rsidRPr="007A2443">
        <w:t>переукладке</w:t>
      </w:r>
      <w:proofErr w:type="spellEnd"/>
      <w:r w:rsidRPr="007A2443">
        <w:t xml:space="preserve"> сетей связи; разработке проекта санитарно-защитных зон предприятий; а также проведения ряда кадастровых работ в рамках проекта планировки.</w:t>
      </w:r>
    </w:p>
    <w:p w14:paraId="2D00CD82" w14:textId="77777777" w:rsidR="00346596" w:rsidRPr="007A2443" w:rsidRDefault="00346596" w:rsidP="00346596">
      <w:pPr>
        <w:pStyle w:val="aa"/>
      </w:pPr>
      <w:r w:rsidRPr="007A2443">
        <w:lastRenderedPageBreak/>
        <w:t>Реализация представленного проектного предложения позволит получить показатели функционального зонирования, указанные в таблице 1.</w:t>
      </w:r>
    </w:p>
    <w:p w14:paraId="12D8C18E" w14:textId="77777777" w:rsidR="00346596" w:rsidRPr="007A2443" w:rsidRDefault="00346596" w:rsidP="00346596">
      <w:pPr>
        <w:pStyle w:val="af8"/>
        <w:jc w:val="center"/>
      </w:pPr>
      <w:r w:rsidRPr="007A2443">
        <w:t>Планируемое функциональное зонирование</w:t>
      </w:r>
    </w:p>
    <w:p w14:paraId="20862973" w14:textId="77777777" w:rsidR="00346596" w:rsidRPr="007A2443" w:rsidRDefault="00346596" w:rsidP="00346596">
      <w:pPr>
        <w:pStyle w:val="af2"/>
        <w:jc w:val="right"/>
        <w:rPr>
          <w:sz w:val="24"/>
          <w:szCs w:val="24"/>
        </w:rPr>
      </w:pPr>
      <w:r w:rsidRPr="007A2443">
        <w:rPr>
          <w:sz w:val="24"/>
          <w:szCs w:val="24"/>
        </w:rPr>
        <w:t>Таблица 1</w:t>
      </w:r>
    </w:p>
    <w:tbl>
      <w:tblPr>
        <w:tblW w:w="9570" w:type="dxa"/>
        <w:jc w:val="center"/>
        <w:tblLook w:val="04A0" w:firstRow="1" w:lastRow="0" w:firstColumn="1" w:lastColumn="0" w:noHBand="0" w:noVBand="1"/>
      </w:tblPr>
      <w:tblGrid>
        <w:gridCol w:w="6723"/>
        <w:gridCol w:w="1795"/>
        <w:gridCol w:w="1052"/>
      </w:tblGrid>
      <w:tr w:rsidR="002A474C" w:rsidRPr="007A2443" w14:paraId="2D3F915E" w14:textId="77777777" w:rsidTr="0042174A">
        <w:trPr>
          <w:trHeight w:val="356"/>
          <w:tblHeader/>
          <w:jc w:val="center"/>
        </w:trPr>
        <w:tc>
          <w:tcPr>
            <w:tcW w:w="6723" w:type="dxa"/>
            <w:tcBorders>
              <w:top w:val="single" w:sz="4" w:space="0" w:color="auto"/>
              <w:left w:val="single" w:sz="4" w:space="0" w:color="auto"/>
              <w:bottom w:val="single" w:sz="4" w:space="0" w:color="auto"/>
              <w:right w:val="single" w:sz="4" w:space="0" w:color="auto"/>
            </w:tcBorders>
            <w:noWrap/>
            <w:vAlign w:val="center"/>
            <w:hideMark/>
          </w:tcPr>
          <w:p w14:paraId="55F0D17B" w14:textId="77777777" w:rsidR="002A474C" w:rsidRPr="007A2443" w:rsidRDefault="002A474C" w:rsidP="0042174A">
            <w:pPr>
              <w:pStyle w:val="af2"/>
              <w:spacing w:line="276" w:lineRule="auto"/>
              <w:rPr>
                <w:b/>
              </w:rPr>
            </w:pPr>
            <w:r w:rsidRPr="007A2443">
              <w:rPr>
                <w:b/>
              </w:rPr>
              <w:t>Название зоны</w:t>
            </w:r>
          </w:p>
        </w:tc>
        <w:tc>
          <w:tcPr>
            <w:tcW w:w="1795" w:type="dxa"/>
            <w:tcBorders>
              <w:top w:val="single" w:sz="4" w:space="0" w:color="auto"/>
              <w:left w:val="nil"/>
              <w:bottom w:val="single" w:sz="4" w:space="0" w:color="auto"/>
              <w:right w:val="single" w:sz="4" w:space="0" w:color="auto"/>
            </w:tcBorders>
            <w:noWrap/>
            <w:vAlign w:val="center"/>
            <w:hideMark/>
          </w:tcPr>
          <w:p w14:paraId="12A13813" w14:textId="77777777" w:rsidR="002A474C" w:rsidRPr="007A2443" w:rsidRDefault="002A474C" w:rsidP="0042174A">
            <w:pPr>
              <w:pStyle w:val="af2"/>
              <w:spacing w:line="276" w:lineRule="auto"/>
              <w:rPr>
                <w:b/>
              </w:rPr>
            </w:pPr>
            <w:r w:rsidRPr="007A2443">
              <w:rPr>
                <w:b/>
              </w:rPr>
              <w:t>Площадь, га*</w:t>
            </w:r>
          </w:p>
        </w:tc>
        <w:tc>
          <w:tcPr>
            <w:tcW w:w="1052" w:type="dxa"/>
            <w:tcBorders>
              <w:top w:val="single" w:sz="4" w:space="0" w:color="auto"/>
              <w:left w:val="nil"/>
              <w:bottom w:val="single" w:sz="4" w:space="0" w:color="auto"/>
              <w:right w:val="single" w:sz="4" w:space="0" w:color="auto"/>
            </w:tcBorders>
            <w:noWrap/>
            <w:vAlign w:val="center"/>
            <w:hideMark/>
          </w:tcPr>
          <w:p w14:paraId="4DF0E2F4" w14:textId="77777777" w:rsidR="002A474C" w:rsidRPr="007A2443" w:rsidRDefault="002A474C" w:rsidP="0042174A">
            <w:pPr>
              <w:pStyle w:val="af2"/>
              <w:spacing w:line="276" w:lineRule="auto"/>
              <w:rPr>
                <w:b/>
              </w:rPr>
            </w:pPr>
            <w:r w:rsidRPr="007A2443">
              <w:rPr>
                <w:b/>
              </w:rPr>
              <w:t>%</w:t>
            </w:r>
          </w:p>
        </w:tc>
      </w:tr>
      <w:tr w:rsidR="002A474C" w:rsidRPr="007A2443" w14:paraId="68708774" w14:textId="77777777" w:rsidTr="0042174A">
        <w:trPr>
          <w:trHeight w:val="300"/>
          <w:jc w:val="center"/>
        </w:trPr>
        <w:tc>
          <w:tcPr>
            <w:tcW w:w="6723" w:type="dxa"/>
            <w:tcBorders>
              <w:top w:val="nil"/>
              <w:left w:val="single" w:sz="4" w:space="0" w:color="auto"/>
              <w:bottom w:val="single" w:sz="4" w:space="0" w:color="auto"/>
              <w:right w:val="single" w:sz="4" w:space="0" w:color="auto"/>
            </w:tcBorders>
            <w:noWrap/>
            <w:vAlign w:val="center"/>
            <w:hideMark/>
          </w:tcPr>
          <w:p w14:paraId="7AB89E1C" w14:textId="77777777" w:rsidR="002A474C" w:rsidRPr="007A2443" w:rsidRDefault="002A474C" w:rsidP="0042174A">
            <w:pPr>
              <w:pStyle w:val="af6"/>
              <w:spacing w:before="0" w:line="276" w:lineRule="auto"/>
            </w:pPr>
            <w:r w:rsidRPr="007A2443">
              <w:t>Зона усадебной жилой застройки</w:t>
            </w:r>
          </w:p>
        </w:tc>
        <w:tc>
          <w:tcPr>
            <w:tcW w:w="1795" w:type="dxa"/>
            <w:tcBorders>
              <w:top w:val="nil"/>
              <w:left w:val="nil"/>
              <w:bottom w:val="single" w:sz="4" w:space="0" w:color="auto"/>
              <w:right w:val="single" w:sz="4" w:space="0" w:color="auto"/>
            </w:tcBorders>
            <w:noWrap/>
            <w:vAlign w:val="center"/>
          </w:tcPr>
          <w:p w14:paraId="179685A5" w14:textId="77777777" w:rsidR="002A474C" w:rsidRPr="007A2443" w:rsidRDefault="002A474C" w:rsidP="0042174A">
            <w:pPr>
              <w:spacing w:after="0"/>
              <w:jc w:val="center"/>
              <w:rPr>
                <w:rFonts w:ascii="Times New Roman" w:hAnsi="Times New Roman"/>
                <w:color w:val="000000"/>
                <w:sz w:val="20"/>
                <w:szCs w:val="20"/>
              </w:rPr>
            </w:pPr>
            <w:r w:rsidRPr="007A2443">
              <w:rPr>
                <w:rFonts w:ascii="Times New Roman" w:hAnsi="Times New Roman"/>
                <w:color w:val="000000"/>
                <w:sz w:val="20"/>
                <w:szCs w:val="20"/>
              </w:rPr>
              <w:t>122,19</w:t>
            </w:r>
          </w:p>
        </w:tc>
        <w:tc>
          <w:tcPr>
            <w:tcW w:w="1052" w:type="dxa"/>
            <w:tcBorders>
              <w:top w:val="nil"/>
              <w:left w:val="nil"/>
              <w:bottom w:val="single" w:sz="4" w:space="0" w:color="auto"/>
              <w:right w:val="single" w:sz="4" w:space="0" w:color="auto"/>
            </w:tcBorders>
            <w:noWrap/>
            <w:vAlign w:val="center"/>
          </w:tcPr>
          <w:p w14:paraId="0491CCF5" w14:textId="77777777" w:rsidR="002A474C" w:rsidRPr="007A2443" w:rsidRDefault="002A474C" w:rsidP="0042174A">
            <w:pPr>
              <w:spacing w:after="0"/>
              <w:jc w:val="center"/>
              <w:rPr>
                <w:rFonts w:ascii="Times New Roman" w:hAnsi="Times New Roman"/>
                <w:color w:val="000000"/>
                <w:sz w:val="20"/>
                <w:szCs w:val="20"/>
              </w:rPr>
            </w:pPr>
            <w:r w:rsidRPr="007A2443">
              <w:rPr>
                <w:rFonts w:ascii="Times New Roman" w:hAnsi="Times New Roman"/>
                <w:color w:val="000000"/>
                <w:sz w:val="20"/>
                <w:szCs w:val="20"/>
              </w:rPr>
              <w:t>35,94</w:t>
            </w:r>
          </w:p>
        </w:tc>
      </w:tr>
      <w:tr w:rsidR="002A474C" w:rsidRPr="007A2443" w14:paraId="155885EA" w14:textId="77777777" w:rsidTr="0042174A">
        <w:trPr>
          <w:trHeight w:val="300"/>
          <w:jc w:val="center"/>
        </w:trPr>
        <w:tc>
          <w:tcPr>
            <w:tcW w:w="6723" w:type="dxa"/>
            <w:tcBorders>
              <w:top w:val="nil"/>
              <w:left w:val="single" w:sz="4" w:space="0" w:color="auto"/>
              <w:bottom w:val="single" w:sz="4" w:space="0" w:color="auto"/>
              <w:right w:val="single" w:sz="4" w:space="0" w:color="auto"/>
            </w:tcBorders>
            <w:noWrap/>
            <w:vAlign w:val="bottom"/>
          </w:tcPr>
          <w:p w14:paraId="40094CAD" w14:textId="77777777" w:rsidR="002A474C" w:rsidRPr="007A2443" w:rsidRDefault="002A474C" w:rsidP="0042174A">
            <w:pPr>
              <w:pStyle w:val="af6"/>
              <w:spacing w:before="0" w:line="276" w:lineRule="auto"/>
            </w:pPr>
            <w:r w:rsidRPr="007A2443">
              <w:t>Зона секционной жилой застройки</w:t>
            </w:r>
          </w:p>
        </w:tc>
        <w:tc>
          <w:tcPr>
            <w:tcW w:w="1795" w:type="dxa"/>
            <w:tcBorders>
              <w:top w:val="nil"/>
              <w:left w:val="nil"/>
              <w:bottom w:val="single" w:sz="4" w:space="0" w:color="auto"/>
              <w:right w:val="single" w:sz="4" w:space="0" w:color="auto"/>
            </w:tcBorders>
            <w:noWrap/>
            <w:vAlign w:val="center"/>
          </w:tcPr>
          <w:p w14:paraId="3FCF5307" w14:textId="77777777" w:rsidR="002A474C" w:rsidRPr="007A2443" w:rsidRDefault="002A474C" w:rsidP="0042174A">
            <w:pPr>
              <w:spacing w:after="0"/>
              <w:jc w:val="center"/>
              <w:rPr>
                <w:rFonts w:ascii="Times New Roman" w:hAnsi="Times New Roman"/>
                <w:color w:val="000000"/>
                <w:sz w:val="20"/>
                <w:szCs w:val="20"/>
              </w:rPr>
            </w:pPr>
            <w:r w:rsidRPr="007A2443">
              <w:rPr>
                <w:rFonts w:ascii="Times New Roman" w:hAnsi="Times New Roman"/>
                <w:color w:val="000000"/>
                <w:sz w:val="20"/>
                <w:szCs w:val="20"/>
              </w:rPr>
              <w:t>0,94</w:t>
            </w:r>
          </w:p>
        </w:tc>
        <w:tc>
          <w:tcPr>
            <w:tcW w:w="1052" w:type="dxa"/>
            <w:tcBorders>
              <w:top w:val="nil"/>
              <w:left w:val="nil"/>
              <w:bottom w:val="single" w:sz="4" w:space="0" w:color="auto"/>
              <w:right w:val="single" w:sz="4" w:space="0" w:color="auto"/>
            </w:tcBorders>
            <w:noWrap/>
            <w:vAlign w:val="center"/>
          </w:tcPr>
          <w:p w14:paraId="0FB106A4" w14:textId="77777777" w:rsidR="002A474C" w:rsidRPr="007A2443" w:rsidRDefault="002A474C" w:rsidP="0042174A">
            <w:pPr>
              <w:spacing w:after="0"/>
              <w:jc w:val="center"/>
              <w:rPr>
                <w:rFonts w:ascii="Times New Roman" w:hAnsi="Times New Roman"/>
                <w:color w:val="000000"/>
                <w:sz w:val="20"/>
                <w:szCs w:val="20"/>
              </w:rPr>
            </w:pPr>
            <w:r w:rsidRPr="007A2443">
              <w:rPr>
                <w:rFonts w:ascii="Times New Roman" w:hAnsi="Times New Roman"/>
                <w:color w:val="000000"/>
                <w:sz w:val="20"/>
                <w:szCs w:val="20"/>
              </w:rPr>
              <w:t>0,28</w:t>
            </w:r>
          </w:p>
        </w:tc>
      </w:tr>
      <w:tr w:rsidR="002A474C" w:rsidRPr="007A2443" w14:paraId="70C1D8DC" w14:textId="77777777" w:rsidTr="0042174A">
        <w:trPr>
          <w:trHeight w:val="300"/>
          <w:jc w:val="center"/>
        </w:trPr>
        <w:tc>
          <w:tcPr>
            <w:tcW w:w="6723" w:type="dxa"/>
            <w:tcBorders>
              <w:top w:val="nil"/>
              <w:left w:val="single" w:sz="4" w:space="0" w:color="auto"/>
              <w:bottom w:val="single" w:sz="4" w:space="0" w:color="auto"/>
              <w:right w:val="single" w:sz="4" w:space="0" w:color="auto"/>
            </w:tcBorders>
            <w:noWrap/>
            <w:vAlign w:val="center"/>
          </w:tcPr>
          <w:p w14:paraId="00162EAA" w14:textId="77777777" w:rsidR="002A474C" w:rsidRPr="00747B4C" w:rsidRDefault="002A474C" w:rsidP="0042174A">
            <w:pPr>
              <w:pStyle w:val="af6"/>
              <w:spacing w:before="0" w:line="276" w:lineRule="auto"/>
            </w:pPr>
            <w:r w:rsidRPr="00747B4C">
              <w:t>Зона общественно-деловой застройки</w:t>
            </w:r>
          </w:p>
        </w:tc>
        <w:tc>
          <w:tcPr>
            <w:tcW w:w="1795" w:type="dxa"/>
            <w:tcBorders>
              <w:top w:val="nil"/>
              <w:left w:val="nil"/>
              <w:bottom w:val="single" w:sz="4" w:space="0" w:color="auto"/>
              <w:right w:val="single" w:sz="4" w:space="0" w:color="auto"/>
            </w:tcBorders>
            <w:noWrap/>
            <w:vAlign w:val="center"/>
          </w:tcPr>
          <w:p w14:paraId="6E08DC43"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5,36</w:t>
            </w:r>
          </w:p>
        </w:tc>
        <w:tc>
          <w:tcPr>
            <w:tcW w:w="1052" w:type="dxa"/>
            <w:tcBorders>
              <w:top w:val="nil"/>
              <w:left w:val="nil"/>
              <w:bottom w:val="single" w:sz="4" w:space="0" w:color="auto"/>
              <w:right w:val="single" w:sz="4" w:space="0" w:color="auto"/>
            </w:tcBorders>
            <w:noWrap/>
            <w:vAlign w:val="center"/>
          </w:tcPr>
          <w:p w14:paraId="64F6F27F"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1,58</w:t>
            </w:r>
          </w:p>
        </w:tc>
      </w:tr>
      <w:tr w:rsidR="002A474C" w:rsidRPr="007A2443" w14:paraId="647AF30C" w14:textId="77777777" w:rsidTr="0042174A">
        <w:trPr>
          <w:trHeight w:val="300"/>
          <w:jc w:val="center"/>
        </w:trPr>
        <w:tc>
          <w:tcPr>
            <w:tcW w:w="6723" w:type="dxa"/>
            <w:tcBorders>
              <w:top w:val="nil"/>
              <w:left w:val="single" w:sz="4" w:space="0" w:color="auto"/>
              <w:bottom w:val="single" w:sz="4" w:space="0" w:color="auto"/>
              <w:right w:val="single" w:sz="4" w:space="0" w:color="auto"/>
            </w:tcBorders>
            <w:noWrap/>
            <w:vAlign w:val="center"/>
          </w:tcPr>
          <w:p w14:paraId="57A9713F" w14:textId="77777777" w:rsidR="002A474C" w:rsidRPr="00747B4C" w:rsidRDefault="002A474C" w:rsidP="0042174A">
            <w:pPr>
              <w:pStyle w:val="af6"/>
              <w:spacing w:before="0" w:line="276" w:lineRule="auto"/>
            </w:pPr>
            <w:r w:rsidRPr="00747B4C">
              <w:t>Зона объектов спортивного назначения</w:t>
            </w:r>
          </w:p>
        </w:tc>
        <w:tc>
          <w:tcPr>
            <w:tcW w:w="1795" w:type="dxa"/>
            <w:tcBorders>
              <w:top w:val="nil"/>
              <w:left w:val="nil"/>
              <w:bottom w:val="single" w:sz="4" w:space="0" w:color="auto"/>
              <w:right w:val="single" w:sz="4" w:space="0" w:color="auto"/>
            </w:tcBorders>
            <w:noWrap/>
            <w:vAlign w:val="center"/>
          </w:tcPr>
          <w:p w14:paraId="1A6A6B82"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0,78</w:t>
            </w:r>
          </w:p>
        </w:tc>
        <w:tc>
          <w:tcPr>
            <w:tcW w:w="1052" w:type="dxa"/>
            <w:tcBorders>
              <w:top w:val="nil"/>
              <w:left w:val="nil"/>
              <w:bottom w:val="single" w:sz="4" w:space="0" w:color="auto"/>
              <w:right w:val="single" w:sz="4" w:space="0" w:color="auto"/>
            </w:tcBorders>
            <w:noWrap/>
            <w:vAlign w:val="center"/>
          </w:tcPr>
          <w:p w14:paraId="7FAB2A19"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0,23</w:t>
            </w:r>
          </w:p>
        </w:tc>
      </w:tr>
      <w:tr w:rsidR="002A474C" w:rsidRPr="007A2443" w14:paraId="63D13263" w14:textId="77777777" w:rsidTr="0042174A">
        <w:trPr>
          <w:trHeight w:val="300"/>
          <w:jc w:val="center"/>
        </w:trPr>
        <w:tc>
          <w:tcPr>
            <w:tcW w:w="6723" w:type="dxa"/>
            <w:tcBorders>
              <w:top w:val="nil"/>
              <w:left w:val="single" w:sz="4" w:space="0" w:color="auto"/>
              <w:bottom w:val="single" w:sz="4" w:space="0" w:color="auto"/>
              <w:right w:val="single" w:sz="4" w:space="0" w:color="auto"/>
            </w:tcBorders>
            <w:noWrap/>
            <w:vAlign w:val="center"/>
          </w:tcPr>
          <w:p w14:paraId="5BCAF7D6" w14:textId="77777777" w:rsidR="002A474C" w:rsidRPr="00747B4C" w:rsidRDefault="002A474C" w:rsidP="0042174A">
            <w:pPr>
              <w:pStyle w:val="af6"/>
              <w:spacing w:before="0" w:line="276" w:lineRule="auto"/>
            </w:pPr>
            <w:r w:rsidRPr="00747B4C">
              <w:t>Зона объектов учебно-образовательного назначения</w:t>
            </w:r>
          </w:p>
        </w:tc>
        <w:tc>
          <w:tcPr>
            <w:tcW w:w="1795" w:type="dxa"/>
            <w:tcBorders>
              <w:top w:val="nil"/>
              <w:left w:val="nil"/>
              <w:bottom w:val="single" w:sz="4" w:space="0" w:color="auto"/>
              <w:right w:val="single" w:sz="4" w:space="0" w:color="auto"/>
            </w:tcBorders>
            <w:noWrap/>
            <w:vAlign w:val="center"/>
          </w:tcPr>
          <w:p w14:paraId="1492BCD6"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3,84</w:t>
            </w:r>
          </w:p>
        </w:tc>
        <w:tc>
          <w:tcPr>
            <w:tcW w:w="1052" w:type="dxa"/>
            <w:tcBorders>
              <w:top w:val="nil"/>
              <w:left w:val="nil"/>
              <w:bottom w:val="single" w:sz="4" w:space="0" w:color="auto"/>
              <w:right w:val="single" w:sz="4" w:space="0" w:color="auto"/>
            </w:tcBorders>
            <w:noWrap/>
            <w:vAlign w:val="center"/>
          </w:tcPr>
          <w:p w14:paraId="5C632D64"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1,13</w:t>
            </w:r>
          </w:p>
        </w:tc>
      </w:tr>
      <w:tr w:rsidR="002A474C" w:rsidRPr="007A2443" w14:paraId="67FA4AAB" w14:textId="77777777" w:rsidTr="0042174A">
        <w:trPr>
          <w:trHeight w:val="300"/>
          <w:jc w:val="center"/>
        </w:trPr>
        <w:tc>
          <w:tcPr>
            <w:tcW w:w="6723" w:type="dxa"/>
            <w:tcBorders>
              <w:top w:val="nil"/>
              <w:left w:val="single" w:sz="4" w:space="0" w:color="auto"/>
              <w:bottom w:val="single" w:sz="4" w:space="0" w:color="auto"/>
              <w:right w:val="single" w:sz="4" w:space="0" w:color="auto"/>
            </w:tcBorders>
            <w:noWrap/>
            <w:vAlign w:val="center"/>
          </w:tcPr>
          <w:p w14:paraId="6B86F0BB" w14:textId="77777777" w:rsidR="002A474C" w:rsidRPr="00747B4C" w:rsidRDefault="002A474C" w:rsidP="0042174A">
            <w:pPr>
              <w:pStyle w:val="af6"/>
              <w:spacing w:before="0" w:line="276" w:lineRule="auto"/>
            </w:pPr>
            <w:r w:rsidRPr="00747B4C">
              <w:t>Зона религиозно-культовых объектов</w:t>
            </w:r>
          </w:p>
        </w:tc>
        <w:tc>
          <w:tcPr>
            <w:tcW w:w="1795" w:type="dxa"/>
            <w:tcBorders>
              <w:top w:val="nil"/>
              <w:left w:val="nil"/>
              <w:bottom w:val="single" w:sz="4" w:space="0" w:color="auto"/>
              <w:right w:val="single" w:sz="4" w:space="0" w:color="auto"/>
            </w:tcBorders>
            <w:noWrap/>
            <w:vAlign w:val="center"/>
          </w:tcPr>
          <w:p w14:paraId="32CE1DEF"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0,21</w:t>
            </w:r>
          </w:p>
        </w:tc>
        <w:tc>
          <w:tcPr>
            <w:tcW w:w="1052" w:type="dxa"/>
            <w:tcBorders>
              <w:top w:val="nil"/>
              <w:left w:val="nil"/>
              <w:bottom w:val="single" w:sz="4" w:space="0" w:color="auto"/>
              <w:right w:val="single" w:sz="4" w:space="0" w:color="auto"/>
            </w:tcBorders>
            <w:noWrap/>
            <w:vAlign w:val="center"/>
          </w:tcPr>
          <w:p w14:paraId="285F3829"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0,06</w:t>
            </w:r>
          </w:p>
        </w:tc>
      </w:tr>
      <w:tr w:rsidR="002A474C" w:rsidRPr="007A2443" w14:paraId="66F34FC6" w14:textId="77777777" w:rsidTr="0042174A">
        <w:trPr>
          <w:trHeight w:val="300"/>
          <w:jc w:val="center"/>
        </w:trPr>
        <w:tc>
          <w:tcPr>
            <w:tcW w:w="6723" w:type="dxa"/>
            <w:tcBorders>
              <w:top w:val="nil"/>
              <w:left w:val="single" w:sz="4" w:space="0" w:color="auto"/>
              <w:bottom w:val="single" w:sz="4" w:space="0" w:color="auto"/>
              <w:right w:val="single" w:sz="4" w:space="0" w:color="auto"/>
            </w:tcBorders>
            <w:noWrap/>
            <w:vAlign w:val="center"/>
          </w:tcPr>
          <w:p w14:paraId="080F70CB" w14:textId="77777777" w:rsidR="002A474C" w:rsidRPr="00747B4C" w:rsidRDefault="002A474C" w:rsidP="0042174A">
            <w:pPr>
              <w:pStyle w:val="af6"/>
              <w:spacing w:before="0" w:line="276" w:lineRule="auto"/>
            </w:pPr>
            <w:r w:rsidRPr="00747B4C">
              <w:t>Зона объектов инженерной инфраструктуры</w:t>
            </w:r>
          </w:p>
        </w:tc>
        <w:tc>
          <w:tcPr>
            <w:tcW w:w="1795" w:type="dxa"/>
            <w:tcBorders>
              <w:top w:val="nil"/>
              <w:left w:val="nil"/>
              <w:bottom w:val="single" w:sz="4" w:space="0" w:color="auto"/>
              <w:right w:val="single" w:sz="4" w:space="0" w:color="auto"/>
            </w:tcBorders>
            <w:noWrap/>
            <w:vAlign w:val="center"/>
          </w:tcPr>
          <w:p w14:paraId="5366DA16" w14:textId="77777777" w:rsidR="002A474C" w:rsidRPr="00747B4C" w:rsidRDefault="00C04BB6" w:rsidP="00C04BB6">
            <w:pPr>
              <w:spacing w:after="0"/>
              <w:jc w:val="center"/>
              <w:rPr>
                <w:rFonts w:ascii="Times New Roman" w:hAnsi="Times New Roman"/>
                <w:color w:val="000000"/>
                <w:sz w:val="20"/>
                <w:szCs w:val="20"/>
              </w:rPr>
            </w:pPr>
            <w:r w:rsidRPr="00747B4C">
              <w:rPr>
                <w:rFonts w:ascii="Times New Roman" w:hAnsi="Times New Roman"/>
                <w:color w:val="000000"/>
                <w:sz w:val="20"/>
                <w:szCs w:val="20"/>
              </w:rPr>
              <w:t>4,38</w:t>
            </w:r>
          </w:p>
        </w:tc>
        <w:tc>
          <w:tcPr>
            <w:tcW w:w="1052" w:type="dxa"/>
            <w:tcBorders>
              <w:top w:val="nil"/>
              <w:left w:val="nil"/>
              <w:bottom w:val="single" w:sz="4" w:space="0" w:color="auto"/>
              <w:right w:val="single" w:sz="4" w:space="0" w:color="auto"/>
            </w:tcBorders>
            <w:noWrap/>
            <w:vAlign w:val="center"/>
          </w:tcPr>
          <w:p w14:paraId="2BC95CA1" w14:textId="77777777" w:rsidR="002A474C" w:rsidRPr="00747B4C" w:rsidRDefault="002A474C" w:rsidP="00C04BB6">
            <w:pPr>
              <w:spacing w:after="0"/>
              <w:jc w:val="center"/>
              <w:rPr>
                <w:rFonts w:ascii="Times New Roman" w:hAnsi="Times New Roman"/>
                <w:color w:val="000000"/>
                <w:sz w:val="20"/>
                <w:szCs w:val="20"/>
              </w:rPr>
            </w:pPr>
            <w:r w:rsidRPr="00747B4C">
              <w:rPr>
                <w:rFonts w:ascii="Times New Roman" w:hAnsi="Times New Roman"/>
                <w:color w:val="000000"/>
                <w:sz w:val="20"/>
                <w:szCs w:val="20"/>
              </w:rPr>
              <w:t>1,</w:t>
            </w:r>
            <w:r w:rsidR="00C04BB6" w:rsidRPr="00747B4C">
              <w:rPr>
                <w:rFonts w:ascii="Times New Roman" w:hAnsi="Times New Roman"/>
                <w:color w:val="000000"/>
                <w:sz w:val="20"/>
                <w:szCs w:val="20"/>
              </w:rPr>
              <w:t>29</w:t>
            </w:r>
          </w:p>
        </w:tc>
      </w:tr>
      <w:tr w:rsidR="002A474C" w:rsidRPr="007A2443" w14:paraId="2CB2B5EF" w14:textId="77777777" w:rsidTr="0042174A">
        <w:trPr>
          <w:trHeight w:val="300"/>
          <w:jc w:val="center"/>
        </w:trPr>
        <w:tc>
          <w:tcPr>
            <w:tcW w:w="6723" w:type="dxa"/>
            <w:tcBorders>
              <w:top w:val="nil"/>
              <w:left w:val="single" w:sz="4" w:space="0" w:color="auto"/>
              <w:bottom w:val="single" w:sz="4" w:space="0" w:color="auto"/>
              <w:right w:val="single" w:sz="4" w:space="0" w:color="auto"/>
            </w:tcBorders>
            <w:noWrap/>
            <w:vAlign w:val="center"/>
          </w:tcPr>
          <w:p w14:paraId="1F483D1E" w14:textId="77777777" w:rsidR="002A474C" w:rsidRPr="00747B4C" w:rsidRDefault="002A474C" w:rsidP="0042174A">
            <w:pPr>
              <w:pStyle w:val="af6"/>
              <w:spacing w:before="0" w:line="276" w:lineRule="auto"/>
            </w:pPr>
            <w:r w:rsidRPr="00747B4C">
              <w:t>Зона объектов транспортной инфраструктуры</w:t>
            </w:r>
          </w:p>
          <w:p w14:paraId="315D67BD" w14:textId="77777777" w:rsidR="002A474C" w:rsidRPr="00747B4C" w:rsidRDefault="002A474C" w:rsidP="0042174A">
            <w:pPr>
              <w:pStyle w:val="ae"/>
              <w:jc w:val="center"/>
              <w:rPr>
                <w:sz w:val="20"/>
                <w:szCs w:val="20"/>
                <w:lang w:eastAsia="en-US"/>
              </w:rPr>
            </w:pPr>
            <w:r w:rsidRPr="00747B4C">
              <w:rPr>
                <w:sz w:val="20"/>
                <w:szCs w:val="20"/>
                <w:lang w:eastAsia="en-US"/>
              </w:rPr>
              <w:t>(автомобильный транспорт)</w:t>
            </w:r>
          </w:p>
        </w:tc>
        <w:tc>
          <w:tcPr>
            <w:tcW w:w="1795" w:type="dxa"/>
            <w:tcBorders>
              <w:top w:val="nil"/>
              <w:left w:val="nil"/>
              <w:bottom w:val="single" w:sz="4" w:space="0" w:color="auto"/>
              <w:right w:val="single" w:sz="4" w:space="0" w:color="auto"/>
            </w:tcBorders>
            <w:noWrap/>
            <w:vAlign w:val="center"/>
          </w:tcPr>
          <w:p w14:paraId="67618E35"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0,26</w:t>
            </w:r>
          </w:p>
        </w:tc>
        <w:tc>
          <w:tcPr>
            <w:tcW w:w="1052" w:type="dxa"/>
            <w:tcBorders>
              <w:top w:val="nil"/>
              <w:left w:val="nil"/>
              <w:bottom w:val="single" w:sz="4" w:space="0" w:color="auto"/>
              <w:right w:val="single" w:sz="4" w:space="0" w:color="auto"/>
            </w:tcBorders>
            <w:noWrap/>
            <w:vAlign w:val="center"/>
          </w:tcPr>
          <w:p w14:paraId="24996B36"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0,08</w:t>
            </w:r>
          </w:p>
        </w:tc>
      </w:tr>
      <w:tr w:rsidR="002A474C" w:rsidRPr="007A2443" w14:paraId="26E5C098" w14:textId="77777777" w:rsidTr="0042174A">
        <w:trPr>
          <w:trHeight w:val="300"/>
          <w:jc w:val="center"/>
        </w:trPr>
        <w:tc>
          <w:tcPr>
            <w:tcW w:w="6723" w:type="dxa"/>
            <w:tcBorders>
              <w:top w:val="nil"/>
              <w:left w:val="single" w:sz="4" w:space="0" w:color="auto"/>
              <w:bottom w:val="single" w:sz="4" w:space="0" w:color="auto"/>
              <w:right w:val="single" w:sz="4" w:space="0" w:color="auto"/>
            </w:tcBorders>
            <w:noWrap/>
            <w:vAlign w:val="center"/>
          </w:tcPr>
          <w:p w14:paraId="5EFA57F5" w14:textId="77777777" w:rsidR="002A474C" w:rsidRPr="00747B4C" w:rsidRDefault="002A474C" w:rsidP="0042174A">
            <w:pPr>
              <w:pStyle w:val="af6"/>
              <w:spacing w:before="0" w:line="276" w:lineRule="auto"/>
            </w:pPr>
            <w:r w:rsidRPr="00747B4C">
              <w:t>Зона объектов коммунально-складского назначения</w:t>
            </w:r>
          </w:p>
        </w:tc>
        <w:tc>
          <w:tcPr>
            <w:tcW w:w="1795" w:type="dxa"/>
            <w:tcBorders>
              <w:top w:val="nil"/>
              <w:left w:val="nil"/>
              <w:bottom w:val="single" w:sz="4" w:space="0" w:color="auto"/>
              <w:right w:val="single" w:sz="4" w:space="0" w:color="auto"/>
            </w:tcBorders>
            <w:noWrap/>
            <w:vAlign w:val="center"/>
          </w:tcPr>
          <w:p w14:paraId="450D2C71" w14:textId="77777777" w:rsidR="002A474C" w:rsidRPr="00747B4C" w:rsidRDefault="002A474C" w:rsidP="00C04BB6">
            <w:pPr>
              <w:spacing w:after="0"/>
              <w:jc w:val="center"/>
              <w:rPr>
                <w:rFonts w:ascii="Times New Roman" w:hAnsi="Times New Roman"/>
                <w:color w:val="000000"/>
                <w:sz w:val="20"/>
                <w:szCs w:val="20"/>
              </w:rPr>
            </w:pPr>
            <w:r w:rsidRPr="00747B4C">
              <w:rPr>
                <w:rFonts w:ascii="Times New Roman" w:hAnsi="Times New Roman"/>
                <w:color w:val="000000"/>
                <w:sz w:val="20"/>
                <w:szCs w:val="20"/>
              </w:rPr>
              <w:t>2,</w:t>
            </w:r>
            <w:r w:rsidR="00C04BB6" w:rsidRPr="00747B4C">
              <w:rPr>
                <w:rFonts w:ascii="Times New Roman" w:hAnsi="Times New Roman"/>
                <w:color w:val="000000"/>
                <w:sz w:val="20"/>
                <w:szCs w:val="20"/>
              </w:rPr>
              <w:t>85</w:t>
            </w:r>
          </w:p>
        </w:tc>
        <w:tc>
          <w:tcPr>
            <w:tcW w:w="1052" w:type="dxa"/>
            <w:tcBorders>
              <w:top w:val="nil"/>
              <w:left w:val="nil"/>
              <w:bottom w:val="single" w:sz="4" w:space="0" w:color="auto"/>
              <w:right w:val="single" w:sz="4" w:space="0" w:color="auto"/>
            </w:tcBorders>
            <w:noWrap/>
            <w:vAlign w:val="center"/>
          </w:tcPr>
          <w:p w14:paraId="256ECE1C" w14:textId="77777777" w:rsidR="002A474C" w:rsidRPr="00747B4C" w:rsidRDefault="00C04BB6" w:rsidP="00C04BB6">
            <w:pPr>
              <w:spacing w:after="0"/>
              <w:jc w:val="center"/>
              <w:rPr>
                <w:rFonts w:ascii="Times New Roman" w:hAnsi="Times New Roman"/>
                <w:color w:val="000000"/>
                <w:sz w:val="20"/>
                <w:szCs w:val="20"/>
              </w:rPr>
            </w:pPr>
            <w:r w:rsidRPr="00747B4C">
              <w:rPr>
                <w:rFonts w:ascii="Times New Roman" w:hAnsi="Times New Roman"/>
                <w:color w:val="000000"/>
                <w:sz w:val="20"/>
                <w:szCs w:val="20"/>
              </w:rPr>
              <w:t>0,83</w:t>
            </w:r>
          </w:p>
        </w:tc>
      </w:tr>
      <w:tr w:rsidR="002A474C" w:rsidRPr="007A2443" w14:paraId="5D99D193" w14:textId="77777777" w:rsidTr="0042174A">
        <w:trPr>
          <w:trHeight w:val="300"/>
          <w:jc w:val="center"/>
        </w:trPr>
        <w:tc>
          <w:tcPr>
            <w:tcW w:w="6723" w:type="dxa"/>
            <w:tcBorders>
              <w:top w:val="nil"/>
              <w:left w:val="single" w:sz="4" w:space="0" w:color="auto"/>
              <w:bottom w:val="single" w:sz="4" w:space="0" w:color="auto"/>
              <w:right w:val="single" w:sz="4" w:space="0" w:color="auto"/>
            </w:tcBorders>
            <w:noWrap/>
            <w:vAlign w:val="center"/>
          </w:tcPr>
          <w:p w14:paraId="571A5871" w14:textId="77777777" w:rsidR="002A474C" w:rsidRPr="00747B4C" w:rsidRDefault="002A474C" w:rsidP="0042174A">
            <w:pPr>
              <w:pStyle w:val="af6"/>
              <w:spacing w:before="0" w:line="276" w:lineRule="auto"/>
            </w:pPr>
            <w:r w:rsidRPr="00747B4C">
              <w:t>Зона объектов производственного назначения</w:t>
            </w:r>
          </w:p>
        </w:tc>
        <w:tc>
          <w:tcPr>
            <w:tcW w:w="1795" w:type="dxa"/>
            <w:tcBorders>
              <w:top w:val="nil"/>
              <w:left w:val="nil"/>
              <w:bottom w:val="single" w:sz="4" w:space="0" w:color="auto"/>
              <w:right w:val="single" w:sz="4" w:space="0" w:color="auto"/>
            </w:tcBorders>
            <w:noWrap/>
            <w:vAlign w:val="center"/>
          </w:tcPr>
          <w:p w14:paraId="28BFBCFF"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0,53</w:t>
            </w:r>
          </w:p>
        </w:tc>
        <w:tc>
          <w:tcPr>
            <w:tcW w:w="1052" w:type="dxa"/>
            <w:tcBorders>
              <w:top w:val="nil"/>
              <w:left w:val="nil"/>
              <w:bottom w:val="single" w:sz="4" w:space="0" w:color="auto"/>
              <w:right w:val="single" w:sz="4" w:space="0" w:color="auto"/>
            </w:tcBorders>
            <w:noWrap/>
            <w:vAlign w:val="center"/>
          </w:tcPr>
          <w:p w14:paraId="5EC24339"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0,16</w:t>
            </w:r>
          </w:p>
        </w:tc>
      </w:tr>
      <w:tr w:rsidR="002A474C" w:rsidRPr="007A2443" w14:paraId="5985F659" w14:textId="77777777" w:rsidTr="0042174A">
        <w:trPr>
          <w:trHeight w:val="300"/>
          <w:jc w:val="center"/>
        </w:trPr>
        <w:tc>
          <w:tcPr>
            <w:tcW w:w="6723" w:type="dxa"/>
            <w:tcBorders>
              <w:top w:val="nil"/>
              <w:left w:val="single" w:sz="4" w:space="0" w:color="auto"/>
              <w:bottom w:val="single" w:sz="4" w:space="0" w:color="auto"/>
              <w:right w:val="single" w:sz="4" w:space="0" w:color="auto"/>
            </w:tcBorders>
            <w:noWrap/>
            <w:vAlign w:val="center"/>
          </w:tcPr>
          <w:p w14:paraId="7109D582" w14:textId="77777777" w:rsidR="002A474C" w:rsidRPr="00747B4C" w:rsidRDefault="002A474C" w:rsidP="0042174A">
            <w:pPr>
              <w:pStyle w:val="af6"/>
              <w:spacing w:before="0" w:line="276" w:lineRule="auto"/>
            </w:pPr>
            <w:r w:rsidRPr="00747B4C">
              <w:t>Зона объектов сельскохозяйственного производства</w:t>
            </w:r>
          </w:p>
        </w:tc>
        <w:tc>
          <w:tcPr>
            <w:tcW w:w="1795" w:type="dxa"/>
            <w:tcBorders>
              <w:top w:val="nil"/>
              <w:left w:val="nil"/>
              <w:bottom w:val="single" w:sz="4" w:space="0" w:color="auto"/>
              <w:right w:val="single" w:sz="4" w:space="0" w:color="auto"/>
            </w:tcBorders>
            <w:noWrap/>
            <w:vAlign w:val="center"/>
          </w:tcPr>
          <w:p w14:paraId="2150C5A7"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11,93</w:t>
            </w:r>
          </w:p>
        </w:tc>
        <w:tc>
          <w:tcPr>
            <w:tcW w:w="1052" w:type="dxa"/>
            <w:tcBorders>
              <w:top w:val="nil"/>
              <w:left w:val="nil"/>
              <w:bottom w:val="single" w:sz="4" w:space="0" w:color="auto"/>
              <w:right w:val="single" w:sz="4" w:space="0" w:color="auto"/>
            </w:tcBorders>
            <w:noWrap/>
            <w:vAlign w:val="center"/>
          </w:tcPr>
          <w:p w14:paraId="32BB6106"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3,51</w:t>
            </w:r>
          </w:p>
        </w:tc>
      </w:tr>
      <w:tr w:rsidR="002A474C" w:rsidRPr="007A2443" w14:paraId="6CBA19F1" w14:textId="77777777" w:rsidTr="0042174A">
        <w:trPr>
          <w:trHeight w:val="300"/>
          <w:jc w:val="center"/>
        </w:trPr>
        <w:tc>
          <w:tcPr>
            <w:tcW w:w="6723" w:type="dxa"/>
            <w:tcBorders>
              <w:top w:val="nil"/>
              <w:left w:val="single" w:sz="4" w:space="0" w:color="auto"/>
              <w:bottom w:val="single" w:sz="4" w:space="0" w:color="auto"/>
              <w:right w:val="single" w:sz="4" w:space="0" w:color="auto"/>
            </w:tcBorders>
            <w:noWrap/>
            <w:vAlign w:val="center"/>
          </w:tcPr>
          <w:p w14:paraId="0348A601" w14:textId="77777777" w:rsidR="002A474C" w:rsidRPr="00747B4C" w:rsidRDefault="002A474C" w:rsidP="0042174A">
            <w:pPr>
              <w:pStyle w:val="af6"/>
              <w:spacing w:before="0" w:line="276" w:lineRule="auto"/>
            </w:pPr>
            <w:r w:rsidRPr="00747B4C">
              <w:t>Зона специального назначения</w:t>
            </w:r>
          </w:p>
        </w:tc>
        <w:tc>
          <w:tcPr>
            <w:tcW w:w="1795" w:type="dxa"/>
            <w:tcBorders>
              <w:top w:val="nil"/>
              <w:left w:val="nil"/>
              <w:bottom w:val="single" w:sz="4" w:space="0" w:color="auto"/>
              <w:right w:val="single" w:sz="4" w:space="0" w:color="auto"/>
            </w:tcBorders>
            <w:noWrap/>
            <w:vAlign w:val="center"/>
          </w:tcPr>
          <w:p w14:paraId="15151689"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1,64</w:t>
            </w:r>
          </w:p>
        </w:tc>
        <w:tc>
          <w:tcPr>
            <w:tcW w:w="1052" w:type="dxa"/>
            <w:tcBorders>
              <w:top w:val="nil"/>
              <w:left w:val="nil"/>
              <w:bottom w:val="single" w:sz="4" w:space="0" w:color="auto"/>
              <w:right w:val="single" w:sz="4" w:space="0" w:color="auto"/>
            </w:tcBorders>
            <w:noWrap/>
            <w:vAlign w:val="center"/>
          </w:tcPr>
          <w:p w14:paraId="650E32A7"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0,48</w:t>
            </w:r>
          </w:p>
        </w:tc>
      </w:tr>
      <w:tr w:rsidR="002A474C" w:rsidRPr="007A2443" w14:paraId="551E7ED8" w14:textId="77777777" w:rsidTr="0042174A">
        <w:trPr>
          <w:trHeight w:val="300"/>
          <w:jc w:val="center"/>
        </w:trPr>
        <w:tc>
          <w:tcPr>
            <w:tcW w:w="6723" w:type="dxa"/>
            <w:tcBorders>
              <w:top w:val="nil"/>
              <w:left w:val="single" w:sz="4" w:space="0" w:color="auto"/>
              <w:bottom w:val="single" w:sz="4" w:space="0" w:color="auto"/>
              <w:right w:val="single" w:sz="4" w:space="0" w:color="auto"/>
            </w:tcBorders>
            <w:noWrap/>
            <w:vAlign w:val="center"/>
          </w:tcPr>
          <w:p w14:paraId="3A821442" w14:textId="77777777" w:rsidR="002A474C" w:rsidRPr="00747B4C" w:rsidRDefault="002A474C" w:rsidP="0042174A">
            <w:pPr>
              <w:pStyle w:val="af6"/>
              <w:spacing w:before="0" w:line="276" w:lineRule="auto"/>
            </w:pPr>
            <w:r w:rsidRPr="00747B4C">
              <w:t>Зона озеленения специального назначения</w:t>
            </w:r>
          </w:p>
        </w:tc>
        <w:tc>
          <w:tcPr>
            <w:tcW w:w="1795" w:type="dxa"/>
            <w:tcBorders>
              <w:top w:val="nil"/>
              <w:left w:val="nil"/>
              <w:bottom w:val="single" w:sz="4" w:space="0" w:color="auto"/>
              <w:right w:val="single" w:sz="4" w:space="0" w:color="auto"/>
            </w:tcBorders>
            <w:noWrap/>
            <w:vAlign w:val="center"/>
          </w:tcPr>
          <w:p w14:paraId="2B4FFC6C"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16,38</w:t>
            </w:r>
          </w:p>
        </w:tc>
        <w:tc>
          <w:tcPr>
            <w:tcW w:w="1052" w:type="dxa"/>
            <w:tcBorders>
              <w:top w:val="nil"/>
              <w:left w:val="nil"/>
              <w:bottom w:val="single" w:sz="4" w:space="0" w:color="auto"/>
              <w:right w:val="single" w:sz="4" w:space="0" w:color="auto"/>
            </w:tcBorders>
            <w:noWrap/>
            <w:vAlign w:val="center"/>
          </w:tcPr>
          <w:p w14:paraId="369389E9"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4,82</w:t>
            </w:r>
          </w:p>
        </w:tc>
      </w:tr>
      <w:tr w:rsidR="002A474C" w:rsidRPr="007A2443" w14:paraId="47DBFA89" w14:textId="77777777" w:rsidTr="0042174A">
        <w:trPr>
          <w:trHeight w:val="300"/>
          <w:jc w:val="center"/>
        </w:trPr>
        <w:tc>
          <w:tcPr>
            <w:tcW w:w="6723" w:type="dxa"/>
            <w:tcBorders>
              <w:top w:val="nil"/>
              <w:left w:val="single" w:sz="4" w:space="0" w:color="auto"/>
              <w:bottom w:val="single" w:sz="4" w:space="0" w:color="auto"/>
              <w:right w:val="single" w:sz="4" w:space="0" w:color="auto"/>
            </w:tcBorders>
            <w:noWrap/>
            <w:vAlign w:val="center"/>
          </w:tcPr>
          <w:p w14:paraId="0DF4FE16" w14:textId="77777777" w:rsidR="002A474C" w:rsidRPr="00747B4C" w:rsidRDefault="002A474C" w:rsidP="0042174A">
            <w:pPr>
              <w:pStyle w:val="af6"/>
              <w:spacing w:before="0" w:line="276" w:lineRule="auto"/>
            </w:pPr>
            <w:r w:rsidRPr="00747B4C">
              <w:t>Зона озеленения общего пользования</w:t>
            </w:r>
          </w:p>
        </w:tc>
        <w:tc>
          <w:tcPr>
            <w:tcW w:w="1795" w:type="dxa"/>
            <w:tcBorders>
              <w:top w:val="nil"/>
              <w:left w:val="nil"/>
              <w:bottom w:val="single" w:sz="4" w:space="0" w:color="auto"/>
              <w:right w:val="single" w:sz="4" w:space="0" w:color="auto"/>
            </w:tcBorders>
            <w:noWrap/>
            <w:vAlign w:val="center"/>
          </w:tcPr>
          <w:p w14:paraId="0AC44EC3"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50,68</w:t>
            </w:r>
          </w:p>
        </w:tc>
        <w:tc>
          <w:tcPr>
            <w:tcW w:w="1052" w:type="dxa"/>
            <w:tcBorders>
              <w:top w:val="nil"/>
              <w:left w:val="nil"/>
              <w:bottom w:val="single" w:sz="4" w:space="0" w:color="auto"/>
              <w:right w:val="single" w:sz="4" w:space="0" w:color="auto"/>
            </w:tcBorders>
            <w:noWrap/>
            <w:vAlign w:val="center"/>
          </w:tcPr>
          <w:p w14:paraId="280E4E3B"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14,91</w:t>
            </w:r>
          </w:p>
        </w:tc>
      </w:tr>
      <w:tr w:rsidR="002A474C" w:rsidRPr="007A2443" w14:paraId="06D4641F" w14:textId="77777777" w:rsidTr="0042174A">
        <w:trPr>
          <w:trHeight w:val="336"/>
          <w:jc w:val="center"/>
        </w:trPr>
        <w:tc>
          <w:tcPr>
            <w:tcW w:w="6723" w:type="dxa"/>
            <w:tcBorders>
              <w:top w:val="nil"/>
              <w:left w:val="single" w:sz="4" w:space="0" w:color="auto"/>
              <w:bottom w:val="single" w:sz="4" w:space="0" w:color="auto"/>
              <w:right w:val="single" w:sz="4" w:space="0" w:color="auto"/>
            </w:tcBorders>
            <w:noWrap/>
            <w:vAlign w:val="center"/>
          </w:tcPr>
          <w:p w14:paraId="5D273016" w14:textId="77777777" w:rsidR="002A474C" w:rsidRPr="00747B4C" w:rsidRDefault="002A474C" w:rsidP="0042174A">
            <w:pPr>
              <w:pStyle w:val="af6"/>
              <w:spacing w:before="0" w:line="276" w:lineRule="auto"/>
            </w:pPr>
            <w:r w:rsidRPr="00747B4C">
              <w:t>Зона земель, покрытых поверхностными водами</w:t>
            </w:r>
          </w:p>
        </w:tc>
        <w:tc>
          <w:tcPr>
            <w:tcW w:w="1795" w:type="dxa"/>
            <w:tcBorders>
              <w:top w:val="nil"/>
              <w:left w:val="nil"/>
              <w:bottom w:val="single" w:sz="4" w:space="0" w:color="auto"/>
              <w:right w:val="single" w:sz="4" w:space="0" w:color="auto"/>
            </w:tcBorders>
            <w:noWrap/>
            <w:vAlign w:val="center"/>
          </w:tcPr>
          <w:p w14:paraId="436C9F6C"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27,93</w:t>
            </w:r>
          </w:p>
        </w:tc>
        <w:tc>
          <w:tcPr>
            <w:tcW w:w="1052" w:type="dxa"/>
            <w:tcBorders>
              <w:top w:val="nil"/>
              <w:left w:val="nil"/>
              <w:bottom w:val="single" w:sz="4" w:space="0" w:color="auto"/>
              <w:right w:val="single" w:sz="4" w:space="0" w:color="auto"/>
            </w:tcBorders>
            <w:noWrap/>
            <w:vAlign w:val="center"/>
          </w:tcPr>
          <w:p w14:paraId="392CCD7F"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8,21</w:t>
            </w:r>
          </w:p>
        </w:tc>
      </w:tr>
      <w:tr w:rsidR="002A474C" w:rsidRPr="007A2443" w14:paraId="1933CDD2" w14:textId="77777777" w:rsidTr="0042174A">
        <w:trPr>
          <w:trHeight w:val="300"/>
          <w:jc w:val="center"/>
        </w:trPr>
        <w:tc>
          <w:tcPr>
            <w:tcW w:w="6723" w:type="dxa"/>
            <w:tcBorders>
              <w:top w:val="single" w:sz="4" w:space="0" w:color="auto"/>
              <w:left w:val="single" w:sz="4" w:space="0" w:color="auto"/>
              <w:bottom w:val="single" w:sz="4" w:space="0" w:color="auto"/>
              <w:right w:val="single" w:sz="4" w:space="0" w:color="auto"/>
            </w:tcBorders>
            <w:noWrap/>
            <w:vAlign w:val="center"/>
            <w:hideMark/>
          </w:tcPr>
          <w:p w14:paraId="1D11AAB8" w14:textId="77777777" w:rsidR="002A474C" w:rsidRPr="00747B4C" w:rsidRDefault="002A474C" w:rsidP="0042174A">
            <w:pPr>
              <w:pStyle w:val="af2"/>
              <w:spacing w:line="276" w:lineRule="auto"/>
            </w:pPr>
            <w:r w:rsidRPr="00747B4C">
              <w:t>Зона общего пользования**</w:t>
            </w:r>
          </w:p>
        </w:tc>
        <w:tc>
          <w:tcPr>
            <w:tcW w:w="1795" w:type="dxa"/>
            <w:tcBorders>
              <w:top w:val="single" w:sz="4" w:space="0" w:color="auto"/>
              <w:left w:val="nil"/>
              <w:bottom w:val="single" w:sz="4" w:space="0" w:color="auto"/>
              <w:right w:val="single" w:sz="4" w:space="0" w:color="auto"/>
            </w:tcBorders>
            <w:noWrap/>
            <w:vAlign w:val="center"/>
          </w:tcPr>
          <w:p w14:paraId="49CF03D3"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90,1</w:t>
            </w:r>
          </w:p>
        </w:tc>
        <w:tc>
          <w:tcPr>
            <w:tcW w:w="1052" w:type="dxa"/>
            <w:tcBorders>
              <w:top w:val="single" w:sz="4" w:space="0" w:color="auto"/>
              <w:left w:val="nil"/>
              <w:bottom w:val="single" w:sz="4" w:space="0" w:color="auto"/>
              <w:right w:val="single" w:sz="4" w:space="0" w:color="auto"/>
            </w:tcBorders>
            <w:noWrap/>
            <w:vAlign w:val="center"/>
          </w:tcPr>
          <w:p w14:paraId="25D28B39" w14:textId="77777777" w:rsidR="002A474C" w:rsidRPr="00747B4C" w:rsidRDefault="002A474C" w:rsidP="0042174A">
            <w:pPr>
              <w:spacing w:after="0"/>
              <w:jc w:val="center"/>
              <w:rPr>
                <w:rFonts w:ascii="Times New Roman" w:hAnsi="Times New Roman"/>
                <w:color w:val="000000"/>
                <w:sz w:val="20"/>
                <w:szCs w:val="20"/>
              </w:rPr>
            </w:pPr>
            <w:r w:rsidRPr="00747B4C">
              <w:rPr>
                <w:rFonts w:ascii="Times New Roman" w:hAnsi="Times New Roman"/>
                <w:color w:val="000000"/>
                <w:sz w:val="20"/>
                <w:szCs w:val="20"/>
              </w:rPr>
              <w:t>26,5</w:t>
            </w:r>
          </w:p>
        </w:tc>
      </w:tr>
      <w:tr w:rsidR="002A474C" w:rsidRPr="007A2443" w14:paraId="698D4EDB" w14:textId="77777777" w:rsidTr="0042174A">
        <w:trPr>
          <w:trHeight w:val="406"/>
          <w:jc w:val="center"/>
        </w:trPr>
        <w:tc>
          <w:tcPr>
            <w:tcW w:w="6723" w:type="dxa"/>
            <w:tcBorders>
              <w:top w:val="single" w:sz="4" w:space="0" w:color="auto"/>
              <w:left w:val="single" w:sz="4" w:space="0" w:color="auto"/>
              <w:bottom w:val="single" w:sz="4" w:space="0" w:color="auto"/>
              <w:right w:val="single" w:sz="4" w:space="0" w:color="auto"/>
            </w:tcBorders>
            <w:noWrap/>
            <w:vAlign w:val="center"/>
            <w:hideMark/>
          </w:tcPr>
          <w:p w14:paraId="736BA908" w14:textId="77777777" w:rsidR="002A474C" w:rsidRPr="007A2443" w:rsidRDefault="002A474C" w:rsidP="0042174A">
            <w:pPr>
              <w:pStyle w:val="af2"/>
              <w:spacing w:line="276" w:lineRule="auto"/>
              <w:rPr>
                <w:b/>
              </w:rPr>
            </w:pPr>
            <w:r w:rsidRPr="007A2443">
              <w:rPr>
                <w:b/>
              </w:rPr>
              <w:t>Общая площадь территории подготовки проекта планировки</w:t>
            </w:r>
          </w:p>
        </w:tc>
        <w:tc>
          <w:tcPr>
            <w:tcW w:w="1795" w:type="dxa"/>
            <w:tcBorders>
              <w:top w:val="single" w:sz="4" w:space="0" w:color="auto"/>
              <w:left w:val="nil"/>
              <w:bottom w:val="single" w:sz="4" w:space="0" w:color="auto"/>
              <w:right w:val="single" w:sz="4" w:space="0" w:color="auto"/>
            </w:tcBorders>
            <w:noWrap/>
            <w:vAlign w:val="center"/>
          </w:tcPr>
          <w:p w14:paraId="04409D82" w14:textId="77777777" w:rsidR="002A474C" w:rsidRPr="007A2443" w:rsidRDefault="002A474C" w:rsidP="0042174A">
            <w:pPr>
              <w:spacing w:after="0"/>
              <w:jc w:val="center"/>
              <w:rPr>
                <w:rFonts w:ascii="Times New Roman" w:hAnsi="Times New Roman"/>
                <w:b/>
                <w:bCs/>
                <w:color w:val="000000"/>
                <w:sz w:val="20"/>
                <w:szCs w:val="20"/>
              </w:rPr>
            </w:pPr>
            <w:r w:rsidRPr="007A2443">
              <w:rPr>
                <w:rFonts w:ascii="Times New Roman" w:hAnsi="Times New Roman"/>
                <w:b/>
                <w:bCs/>
                <w:color w:val="000000"/>
                <w:sz w:val="20"/>
                <w:szCs w:val="20"/>
              </w:rPr>
              <w:t>340</w:t>
            </w:r>
          </w:p>
        </w:tc>
        <w:tc>
          <w:tcPr>
            <w:tcW w:w="1052" w:type="dxa"/>
            <w:tcBorders>
              <w:top w:val="single" w:sz="4" w:space="0" w:color="auto"/>
              <w:left w:val="nil"/>
              <w:bottom w:val="single" w:sz="4" w:space="0" w:color="auto"/>
              <w:right w:val="single" w:sz="4" w:space="0" w:color="auto"/>
            </w:tcBorders>
            <w:noWrap/>
            <w:vAlign w:val="center"/>
            <w:hideMark/>
          </w:tcPr>
          <w:p w14:paraId="3DE7329C" w14:textId="77777777" w:rsidR="002A474C" w:rsidRPr="007A2443" w:rsidRDefault="002A474C" w:rsidP="0042174A">
            <w:pPr>
              <w:spacing w:after="0"/>
              <w:jc w:val="center"/>
              <w:rPr>
                <w:rFonts w:ascii="Times New Roman" w:hAnsi="Times New Roman"/>
                <w:b/>
                <w:bCs/>
                <w:color w:val="000000"/>
                <w:sz w:val="20"/>
                <w:szCs w:val="20"/>
              </w:rPr>
            </w:pPr>
            <w:r w:rsidRPr="007A2443">
              <w:rPr>
                <w:rFonts w:ascii="Times New Roman" w:hAnsi="Times New Roman"/>
                <w:b/>
                <w:bCs/>
                <w:color w:val="000000"/>
                <w:sz w:val="20"/>
                <w:szCs w:val="20"/>
              </w:rPr>
              <w:t>100,00</w:t>
            </w:r>
          </w:p>
        </w:tc>
      </w:tr>
    </w:tbl>
    <w:p w14:paraId="6D170CA2" w14:textId="77777777" w:rsidR="00532FA1" w:rsidRPr="007A2443" w:rsidRDefault="00532FA1" w:rsidP="00346596">
      <w:pPr>
        <w:pStyle w:val="af2"/>
        <w:rPr>
          <w:b/>
        </w:rPr>
      </w:pPr>
    </w:p>
    <w:p w14:paraId="284CA454" w14:textId="77777777" w:rsidR="002A474C" w:rsidRPr="007A2443" w:rsidRDefault="002A474C" w:rsidP="002A474C">
      <w:pPr>
        <w:pStyle w:val="af2"/>
        <w:spacing w:line="276" w:lineRule="auto"/>
      </w:pPr>
      <w:r w:rsidRPr="007A2443">
        <w:rPr>
          <w:b/>
        </w:rPr>
        <w:t>Примечание: *</w:t>
      </w:r>
      <w:r w:rsidRPr="007A2443">
        <w:t xml:space="preserve"> - Площадь функциональных зон вычислена графическим способом и может уточняться на этапе рабочего Проекта;</w:t>
      </w:r>
    </w:p>
    <w:p w14:paraId="1F48FF90" w14:textId="77777777" w:rsidR="002A474C" w:rsidRPr="007A2443" w:rsidRDefault="002A474C" w:rsidP="002A474C">
      <w:pPr>
        <w:pStyle w:val="af2"/>
        <w:spacing w:line="276" w:lineRule="auto"/>
      </w:pPr>
      <w:r w:rsidRPr="007A2443">
        <w:rPr>
          <w:b/>
        </w:rPr>
        <w:t>**</w:t>
      </w:r>
      <w:r w:rsidRPr="007A2443">
        <w:t xml:space="preserve"> - В зону общего пользования включены территории, занятые пешеходными дорожками (тротуарами), объектами улично-дорожной сети, линейными объектами инженерной инфраструктуры, площадками под мусорные </w:t>
      </w:r>
      <w:proofErr w:type="gramStart"/>
      <w:r w:rsidRPr="007A2443">
        <w:t>контейнеры,  растительностью</w:t>
      </w:r>
      <w:proofErr w:type="gramEnd"/>
      <w:r w:rsidRPr="007A2443">
        <w:t xml:space="preserve"> вдоль улиц и дорог и т.д.</w:t>
      </w:r>
    </w:p>
    <w:p w14:paraId="4E80F102" w14:textId="77777777" w:rsidR="00024D1A" w:rsidRPr="007A2443" w:rsidRDefault="00427B05" w:rsidP="00E60402">
      <w:pPr>
        <w:pStyle w:val="ae"/>
      </w:pPr>
      <w:r w:rsidRPr="007A2443">
        <w:t>Результаты разработки Проекта планировки и его основные технико-экономические показатели представлены в статьях 1-</w:t>
      </w:r>
      <w:r w:rsidR="00794CAE" w:rsidRPr="007A2443">
        <w:t>8</w:t>
      </w:r>
      <w:r w:rsidRPr="007A2443">
        <w:t xml:space="preserve"> настоящего Положения о размещении объектов капитального строительства.</w:t>
      </w:r>
    </w:p>
    <w:p w14:paraId="43AAAE52" w14:textId="77777777" w:rsidR="00E60402" w:rsidRPr="007A2443" w:rsidRDefault="00E60402" w:rsidP="00E60402">
      <w:pPr>
        <w:pStyle w:val="1"/>
      </w:pPr>
      <w:bookmarkStart w:id="5" w:name="_Toc279598934"/>
      <w:bookmarkStart w:id="6" w:name="_Toc457150646"/>
      <w:bookmarkStart w:id="7" w:name="_Toc469588756"/>
      <w:r w:rsidRPr="007A2443">
        <w:t xml:space="preserve">Статья 1. </w:t>
      </w:r>
      <w:bookmarkEnd w:id="5"/>
      <w:r w:rsidRPr="007A2443">
        <w:t>Объекты жилого фонда</w:t>
      </w:r>
      <w:bookmarkEnd w:id="6"/>
      <w:bookmarkEnd w:id="7"/>
    </w:p>
    <w:p w14:paraId="05EE5C68" w14:textId="77777777" w:rsidR="00E60402" w:rsidRPr="007A2443" w:rsidRDefault="00E60402" w:rsidP="00E60402">
      <w:pPr>
        <w:pStyle w:val="aa"/>
      </w:pPr>
      <w:r w:rsidRPr="007A2443">
        <w:t xml:space="preserve">Жилой фонд на территории подготовки Проекта планировки предусмотрено сформировать за счет строительства </w:t>
      </w:r>
      <w:r w:rsidR="004C0BCA" w:rsidRPr="007A2443">
        <w:t>35</w:t>
      </w:r>
      <w:r w:rsidR="0018235D" w:rsidRPr="007A2443">
        <w:t>2</w:t>
      </w:r>
      <w:r w:rsidRPr="007A2443">
        <w:t xml:space="preserve"> индивидуальных жилых домов усадебных типа.</w:t>
      </w:r>
    </w:p>
    <w:p w14:paraId="245BA261" w14:textId="77777777" w:rsidR="00E60402" w:rsidRPr="007A2443" w:rsidRDefault="00E60402" w:rsidP="00E60402">
      <w:pPr>
        <w:pStyle w:val="aa"/>
      </w:pPr>
      <w:r w:rsidRPr="007A2443">
        <w:t xml:space="preserve">Общая площадь нового жилищного строительства – </w:t>
      </w:r>
      <w:r w:rsidR="004C0BCA" w:rsidRPr="007A2443">
        <w:t>35 200</w:t>
      </w:r>
      <w:r w:rsidRPr="007A2443">
        <w:t xml:space="preserve"> </w:t>
      </w:r>
      <w:proofErr w:type="spellStart"/>
      <w:r w:rsidRPr="007A2443">
        <w:t>м</w:t>
      </w:r>
      <w:r w:rsidRPr="007A2443">
        <w:rPr>
          <w:vertAlign w:val="superscript"/>
        </w:rPr>
        <w:t>2</w:t>
      </w:r>
      <w:proofErr w:type="spellEnd"/>
      <w:r w:rsidRPr="007A2443">
        <w:t>.</w:t>
      </w:r>
    </w:p>
    <w:p w14:paraId="6A71173C" w14:textId="77777777" w:rsidR="00E60402" w:rsidRPr="007A2443" w:rsidRDefault="00E60402" w:rsidP="00E60402">
      <w:pPr>
        <w:pStyle w:val="aa"/>
      </w:pPr>
      <w:r w:rsidRPr="007A2443">
        <w:t xml:space="preserve">Общая площадь нового жилого фонда – </w:t>
      </w:r>
      <w:r w:rsidR="004C0BCA" w:rsidRPr="007A2443">
        <w:t>24 640</w:t>
      </w:r>
      <w:r w:rsidRPr="007A2443">
        <w:t xml:space="preserve"> </w:t>
      </w:r>
      <w:proofErr w:type="spellStart"/>
      <w:r w:rsidRPr="007A2443">
        <w:t>м</w:t>
      </w:r>
      <w:r w:rsidRPr="007A2443">
        <w:rPr>
          <w:vertAlign w:val="superscript"/>
        </w:rPr>
        <w:t>2</w:t>
      </w:r>
      <w:proofErr w:type="spellEnd"/>
      <w:r w:rsidRPr="007A2443">
        <w:t>.</w:t>
      </w:r>
    </w:p>
    <w:p w14:paraId="0F955B40" w14:textId="77777777" w:rsidR="009B6ED1" w:rsidRPr="007A2443" w:rsidRDefault="00E60402" w:rsidP="009B6ED1">
      <w:pPr>
        <w:pStyle w:val="aa"/>
      </w:pPr>
      <w:r w:rsidRPr="007A2443">
        <w:t>Параметры и характеристика объектов нового жилищного строительства представлена в таблице 2.</w:t>
      </w:r>
    </w:p>
    <w:p w14:paraId="6FDA62CA" w14:textId="77777777" w:rsidR="00E60402" w:rsidRPr="007A2443" w:rsidRDefault="00E60402" w:rsidP="009B6ED1">
      <w:pPr>
        <w:pStyle w:val="aa"/>
        <w:rPr>
          <w:b/>
        </w:rPr>
      </w:pPr>
      <w:r w:rsidRPr="007A2443">
        <w:rPr>
          <w:b/>
        </w:rPr>
        <w:t>Параметры и характеристика объектов нового жилищного строительства</w:t>
      </w:r>
    </w:p>
    <w:p w14:paraId="280CD698" w14:textId="77777777" w:rsidR="00E60402" w:rsidRPr="007A2443" w:rsidRDefault="00E60402" w:rsidP="00E60402">
      <w:pPr>
        <w:pStyle w:val="af6"/>
        <w:jc w:val="right"/>
        <w:rPr>
          <w:sz w:val="24"/>
          <w:szCs w:val="24"/>
        </w:rPr>
      </w:pPr>
      <w:r w:rsidRPr="007A2443">
        <w:rPr>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4975"/>
        <w:gridCol w:w="1744"/>
        <w:gridCol w:w="1600"/>
      </w:tblGrid>
      <w:tr w:rsidR="00E60402" w:rsidRPr="007A2443" w14:paraId="0A1E9579" w14:textId="77777777" w:rsidTr="00905C2E">
        <w:trPr>
          <w:tblHeader/>
        </w:trPr>
        <w:tc>
          <w:tcPr>
            <w:tcW w:w="654" w:type="pct"/>
            <w:tcBorders>
              <w:top w:val="single" w:sz="4" w:space="0" w:color="auto"/>
              <w:left w:val="single" w:sz="4" w:space="0" w:color="auto"/>
              <w:bottom w:val="single" w:sz="4" w:space="0" w:color="auto"/>
              <w:right w:val="single" w:sz="4" w:space="0" w:color="auto"/>
            </w:tcBorders>
            <w:vAlign w:val="center"/>
            <w:hideMark/>
          </w:tcPr>
          <w:p w14:paraId="0F915EC3" w14:textId="77777777" w:rsidR="00E60402" w:rsidRPr="007A2443" w:rsidRDefault="00E60402" w:rsidP="00E60402">
            <w:pPr>
              <w:pStyle w:val="af6"/>
              <w:ind w:firstLine="0"/>
              <w:rPr>
                <w:b/>
              </w:rPr>
            </w:pPr>
            <w:r w:rsidRPr="007A2443">
              <w:rPr>
                <w:b/>
              </w:rPr>
              <w:lastRenderedPageBreak/>
              <w:t>№ п/п</w:t>
            </w:r>
          </w:p>
        </w:tc>
        <w:tc>
          <w:tcPr>
            <w:tcW w:w="2599" w:type="pct"/>
            <w:tcBorders>
              <w:top w:val="single" w:sz="4" w:space="0" w:color="auto"/>
              <w:left w:val="single" w:sz="4" w:space="0" w:color="auto"/>
              <w:bottom w:val="single" w:sz="4" w:space="0" w:color="auto"/>
              <w:right w:val="single" w:sz="4" w:space="0" w:color="auto"/>
            </w:tcBorders>
            <w:vAlign w:val="center"/>
            <w:hideMark/>
          </w:tcPr>
          <w:p w14:paraId="56ED14A3" w14:textId="77777777" w:rsidR="00E60402" w:rsidRPr="007A2443" w:rsidRDefault="00E60402" w:rsidP="00E60402">
            <w:pPr>
              <w:pStyle w:val="af6"/>
              <w:rPr>
                <w:b/>
              </w:rPr>
            </w:pPr>
            <w:r w:rsidRPr="007A2443">
              <w:rPr>
                <w:b/>
              </w:rPr>
              <w:t>Типы застройки</w:t>
            </w:r>
          </w:p>
        </w:tc>
        <w:tc>
          <w:tcPr>
            <w:tcW w:w="911" w:type="pct"/>
            <w:tcBorders>
              <w:top w:val="single" w:sz="4" w:space="0" w:color="auto"/>
              <w:left w:val="single" w:sz="4" w:space="0" w:color="auto"/>
              <w:bottom w:val="single" w:sz="4" w:space="0" w:color="auto"/>
              <w:right w:val="single" w:sz="4" w:space="0" w:color="auto"/>
            </w:tcBorders>
            <w:vAlign w:val="center"/>
            <w:hideMark/>
          </w:tcPr>
          <w:p w14:paraId="603D9B16" w14:textId="77777777" w:rsidR="00E60402" w:rsidRPr="007A2443" w:rsidRDefault="00E60402" w:rsidP="00E60402">
            <w:pPr>
              <w:pStyle w:val="af6"/>
              <w:ind w:firstLine="0"/>
              <w:rPr>
                <w:b/>
              </w:rPr>
            </w:pPr>
            <w:r w:rsidRPr="007A2443">
              <w:rPr>
                <w:b/>
              </w:rPr>
              <w:t>Ед. изм.</w:t>
            </w:r>
          </w:p>
        </w:tc>
        <w:tc>
          <w:tcPr>
            <w:tcW w:w="836" w:type="pct"/>
            <w:tcBorders>
              <w:top w:val="single" w:sz="4" w:space="0" w:color="auto"/>
              <w:left w:val="single" w:sz="4" w:space="0" w:color="auto"/>
              <w:bottom w:val="single" w:sz="4" w:space="0" w:color="auto"/>
              <w:right w:val="single" w:sz="4" w:space="0" w:color="auto"/>
            </w:tcBorders>
            <w:vAlign w:val="center"/>
            <w:hideMark/>
          </w:tcPr>
          <w:p w14:paraId="36738E15" w14:textId="77777777" w:rsidR="00E60402" w:rsidRPr="007A2443" w:rsidRDefault="00E60402" w:rsidP="00E60402">
            <w:pPr>
              <w:pStyle w:val="af6"/>
              <w:ind w:firstLine="0"/>
              <w:rPr>
                <w:b/>
              </w:rPr>
            </w:pPr>
            <w:r w:rsidRPr="007A2443">
              <w:rPr>
                <w:b/>
              </w:rPr>
              <w:t>Параметры</w:t>
            </w:r>
          </w:p>
        </w:tc>
      </w:tr>
      <w:tr w:rsidR="00E60402" w:rsidRPr="007A2443" w14:paraId="41007519" w14:textId="77777777" w:rsidTr="00E60402">
        <w:tc>
          <w:tcPr>
            <w:tcW w:w="654" w:type="pct"/>
            <w:tcBorders>
              <w:top w:val="single" w:sz="4" w:space="0" w:color="auto"/>
              <w:left w:val="single" w:sz="4" w:space="0" w:color="auto"/>
              <w:bottom w:val="single" w:sz="4" w:space="0" w:color="auto"/>
              <w:right w:val="single" w:sz="4" w:space="0" w:color="auto"/>
            </w:tcBorders>
            <w:vAlign w:val="center"/>
            <w:hideMark/>
          </w:tcPr>
          <w:p w14:paraId="5258EE44" w14:textId="77777777" w:rsidR="00E60402" w:rsidRPr="007A2443" w:rsidRDefault="00E60402" w:rsidP="00E60402">
            <w:pPr>
              <w:pStyle w:val="af6"/>
              <w:ind w:firstLine="0"/>
              <w:rPr>
                <w:i/>
              </w:rPr>
            </w:pPr>
            <w:r w:rsidRPr="007A2443">
              <w:rPr>
                <w:i/>
              </w:rPr>
              <w:t>1.</w:t>
            </w:r>
          </w:p>
        </w:tc>
        <w:tc>
          <w:tcPr>
            <w:tcW w:w="2599" w:type="pct"/>
            <w:tcBorders>
              <w:top w:val="single" w:sz="4" w:space="0" w:color="auto"/>
              <w:left w:val="single" w:sz="4" w:space="0" w:color="auto"/>
              <w:bottom w:val="single" w:sz="4" w:space="0" w:color="auto"/>
              <w:right w:val="single" w:sz="4" w:space="0" w:color="auto"/>
            </w:tcBorders>
            <w:hideMark/>
          </w:tcPr>
          <w:p w14:paraId="38B98018" w14:textId="77777777" w:rsidR="00E60402" w:rsidRPr="007A2443" w:rsidRDefault="00E60402" w:rsidP="00E60402">
            <w:pPr>
              <w:pStyle w:val="af6"/>
              <w:ind w:firstLine="0"/>
              <w:rPr>
                <w:i/>
              </w:rPr>
            </w:pPr>
            <w:r w:rsidRPr="007A2443">
              <w:rPr>
                <w:i/>
              </w:rPr>
              <w:t>Усадебные жилые дома, в том числе:</w:t>
            </w:r>
          </w:p>
        </w:tc>
        <w:tc>
          <w:tcPr>
            <w:tcW w:w="911" w:type="pct"/>
            <w:tcBorders>
              <w:top w:val="single" w:sz="4" w:space="0" w:color="auto"/>
              <w:left w:val="single" w:sz="4" w:space="0" w:color="auto"/>
              <w:bottom w:val="single" w:sz="4" w:space="0" w:color="auto"/>
              <w:right w:val="single" w:sz="4" w:space="0" w:color="auto"/>
            </w:tcBorders>
            <w:vAlign w:val="center"/>
          </w:tcPr>
          <w:p w14:paraId="3F73E6F2" w14:textId="77777777" w:rsidR="00E60402" w:rsidRPr="007A2443" w:rsidRDefault="00E60402" w:rsidP="00E60402">
            <w:pPr>
              <w:pStyle w:val="af6"/>
              <w:ind w:firstLine="0"/>
              <w:rPr>
                <w:i/>
              </w:rPr>
            </w:pPr>
            <w:r w:rsidRPr="007A2443">
              <w:rPr>
                <w:i/>
              </w:rPr>
              <w:t>ед.</w:t>
            </w:r>
          </w:p>
        </w:tc>
        <w:tc>
          <w:tcPr>
            <w:tcW w:w="836" w:type="pct"/>
            <w:tcBorders>
              <w:top w:val="single" w:sz="4" w:space="0" w:color="auto"/>
              <w:left w:val="single" w:sz="4" w:space="0" w:color="auto"/>
              <w:bottom w:val="single" w:sz="4" w:space="0" w:color="auto"/>
              <w:right w:val="single" w:sz="4" w:space="0" w:color="auto"/>
            </w:tcBorders>
            <w:vAlign w:val="center"/>
          </w:tcPr>
          <w:p w14:paraId="5C6F9DAA" w14:textId="77777777" w:rsidR="00E60402" w:rsidRPr="007A2443" w:rsidRDefault="004C0BCA" w:rsidP="00E60402">
            <w:pPr>
              <w:pStyle w:val="af6"/>
              <w:ind w:firstLine="0"/>
              <w:rPr>
                <w:i/>
              </w:rPr>
            </w:pPr>
            <w:r w:rsidRPr="007A2443">
              <w:rPr>
                <w:i/>
              </w:rPr>
              <w:t>352</w:t>
            </w:r>
          </w:p>
        </w:tc>
      </w:tr>
      <w:tr w:rsidR="00E60402" w:rsidRPr="007A2443" w14:paraId="124F810F" w14:textId="77777777" w:rsidTr="004E6D60">
        <w:tc>
          <w:tcPr>
            <w:tcW w:w="654" w:type="pct"/>
            <w:tcBorders>
              <w:top w:val="single" w:sz="4" w:space="0" w:color="auto"/>
              <w:left w:val="single" w:sz="4" w:space="0" w:color="auto"/>
              <w:bottom w:val="single" w:sz="4" w:space="0" w:color="auto"/>
              <w:right w:val="single" w:sz="4" w:space="0" w:color="auto"/>
            </w:tcBorders>
            <w:vAlign w:val="center"/>
          </w:tcPr>
          <w:p w14:paraId="499920F7" w14:textId="77777777" w:rsidR="00E60402" w:rsidRPr="007A2443" w:rsidRDefault="00E60402" w:rsidP="00E60402">
            <w:pPr>
              <w:pStyle w:val="af6"/>
              <w:ind w:firstLine="0"/>
            </w:pPr>
            <w:r w:rsidRPr="007A2443">
              <w:t>1.1</w:t>
            </w:r>
          </w:p>
        </w:tc>
        <w:tc>
          <w:tcPr>
            <w:tcW w:w="2599" w:type="pct"/>
            <w:tcBorders>
              <w:top w:val="single" w:sz="4" w:space="0" w:color="auto"/>
              <w:left w:val="single" w:sz="4" w:space="0" w:color="auto"/>
              <w:bottom w:val="single" w:sz="4" w:space="0" w:color="auto"/>
              <w:right w:val="single" w:sz="4" w:space="0" w:color="auto"/>
            </w:tcBorders>
            <w:hideMark/>
          </w:tcPr>
          <w:p w14:paraId="12927841" w14:textId="77777777" w:rsidR="00E60402" w:rsidRPr="007A2443" w:rsidRDefault="00E60402" w:rsidP="00E60402">
            <w:pPr>
              <w:pStyle w:val="af6"/>
              <w:ind w:firstLine="0"/>
            </w:pPr>
            <w:r w:rsidRPr="007A2443">
              <w:t xml:space="preserve">количество домов, </w:t>
            </w:r>
            <w:r w:rsidRPr="007A2443">
              <w:rPr>
                <w:lang w:eastAsia="en-US"/>
              </w:rPr>
              <w:t xml:space="preserve">на ранее сформированных участках </w:t>
            </w:r>
            <w:r w:rsidRPr="007A2443">
              <w:rPr>
                <w:lang w:val="en-US" w:eastAsia="en-US"/>
              </w:rPr>
              <w:t>I</w:t>
            </w:r>
            <w:r w:rsidRPr="007A2443">
              <w:rPr>
                <w:lang w:eastAsia="en-US"/>
              </w:rPr>
              <w:t xml:space="preserve"> очереди строительства</w:t>
            </w:r>
          </w:p>
        </w:tc>
        <w:tc>
          <w:tcPr>
            <w:tcW w:w="911" w:type="pct"/>
            <w:tcBorders>
              <w:top w:val="single" w:sz="4" w:space="0" w:color="auto"/>
              <w:left w:val="single" w:sz="4" w:space="0" w:color="auto"/>
              <w:bottom w:val="single" w:sz="4" w:space="0" w:color="auto"/>
              <w:right w:val="single" w:sz="4" w:space="0" w:color="auto"/>
            </w:tcBorders>
            <w:vAlign w:val="center"/>
            <w:hideMark/>
          </w:tcPr>
          <w:p w14:paraId="181C04E5" w14:textId="77777777" w:rsidR="00E60402" w:rsidRPr="007A2443" w:rsidRDefault="00E60402" w:rsidP="00E60402">
            <w:pPr>
              <w:pStyle w:val="af6"/>
              <w:ind w:firstLine="0"/>
            </w:pPr>
            <w:r w:rsidRPr="007A2443">
              <w:t>ед.</w:t>
            </w:r>
          </w:p>
        </w:tc>
        <w:tc>
          <w:tcPr>
            <w:tcW w:w="836" w:type="pct"/>
            <w:tcBorders>
              <w:top w:val="single" w:sz="4" w:space="0" w:color="auto"/>
              <w:left w:val="single" w:sz="4" w:space="0" w:color="auto"/>
              <w:bottom w:val="single" w:sz="4" w:space="0" w:color="auto"/>
              <w:right w:val="single" w:sz="4" w:space="0" w:color="auto"/>
            </w:tcBorders>
            <w:vAlign w:val="center"/>
          </w:tcPr>
          <w:p w14:paraId="05F49046" w14:textId="77777777" w:rsidR="00E60402" w:rsidRPr="007A2443" w:rsidRDefault="004C0BCA" w:rsidP="00E60402">
            <w:pPr>
              <w:pStyle w:val="af6"/>
              <w:ind w:firstLine="0"/>
            </w:pPr>
            <w:r w:rsidRPr="007A2443">
              <w:t>162</w:t>
            </w:r>
          </w:p>
        </w:tc>
      </w:tr>
      <w:tr w:rsidR="00E60402" w:rsidRPr="007A2443" w14:paraId="4A22F16A" w14:textId="77777777" w:rsidTr="00E60402">
        <w:tc>
          <w:tcPr>
            <w:tcW w:w="654" w:type="pct"/>
            <w:tcBorders>
              <w:top w:val="single" w:sz="4" w:space="0" w:color="auto"/>
              <w:left w:val="single" w:sz="4" w:space="0" w:color="auto"/>
              <w:bottom w:val="single" w:sz="4" w:space="0" w:color="auto"/>
              <w:right w:val="single" w:sz="4" w:space="0" w:color="auto"/>
            </w:tcBorders>
            <w:vAlign w:val="center"/>
          </w:tcPr>
          <w:p w14:paraId="0F16D5B3" w14:textId="77777777" w:rsidR="00E60402" w:rsidRPr="007A2443" w:rsidRDefault="00E60402" w:rsidP="00E60402">
            <w:pPr>
              <w:pStyle w:val="af6"/>
              <w:ind w:firstLine="0"/>
            </w:pPr>
            <w:r w:rsidRPr="007A2443">
              <w:t>1.2</w:t>
            </w:r>
          </w:p>
        </w:tc>
        <w:tc>
          <w:tcPr>
            <w:tcW w:w="2599" w:type="pct"/>
            <w:tcBorders>
              <w:top w:val="single" w:sz="4" w:space="0" w:color="auto"/>
              <w:left w:val="single" w:sz="4" w:space="0" w:color="auto"/>
              <w:bottom w:val="single" w:sz="4" w:space="0" w:color="auto"/>
              <w:right w:val="single" w:sz="4" w:space="0" w:color="auto"/>
            </w:tcBorders>
          </w:tcPr>
          <w:p w14:paraId="7A10DECF" w14:textId="77777777" w:rsidR="00E60402" w:rsidRPr="007A2443" w:rsidRDefault="00E60402" w:rsidP="00E60402">
            <w:pPr>
              <w:pStyle w:val="af6"/>
              <w:ind w:firstLine="0"/>
            </w:pPr>
            <w:r w:rsidRPr="007A2443">
              <w:t xml:space="preserve">количество домов, </w:t>
            </w:r>
            <w:r w:rsidRPr="007A2443">
              <w:rPr>
                <w:lang w:eastAsia="en-US"/>
              </w:rPr>
              <w:t xml:space="preserve">на новых участках </w:t>
            </w:r>
            <w:r w:rsidRPr="007A2443">
              <w:rPr>
                <w:lang w:val="en-US" w:eastAsia="en-US"/>
              </w:rPr>
              <w:t>I</w:t>
            </w:r>
            <w:r w:rsidRPr="007A2443">
              <w:rPr>
                <w:lang w:eastAsia="en-US"/>
              </w:rPr>
              <w:t xml:space="preserve"> очереди строительства</w:t>
            </w:r>
          </w:p>
        </w:tc>
        <w:tc>
          <w:tcPr>
            <w:tcW w:w="911" w:type="pct"/>
            <w:tcBorders>
              <w:top w:val="single" w:sz="4" w:space="0" w:color="auto"/>
              <w:left w:val="single" w:sz="4" w:space="0" w:color="auto"/>
              <w:bottom w:val="single" w:sz="4" w:space="0" w:color="auto"/>
              <w:right w:val="single" w:sz="4" w:space="0" w:color="auto"/>
            </w:tcBorders>
            <w:vAlign w:val="center"/>
          </w:tcPr>
          <w:p w14:paraId="7440A089" w14:textId="77777777" w:rsidR="00E60402" w:rsidRPr="007A2443" w:rsidRDefault="00E60402" w:rsidP="00E60402">
            <w:pPr>
              <w:pStyle w:val="af6"/>
              <w:ind w:firstLine="0"/>
            </w:pPr>
            <w:r w:rsidRPr="007A2443">
              <w:t>ед.</w:t>
            </w:r>
          </w:p>
        </w:tc>
        <w:tc>
          <w:tcPr>
            <w:tcW w:w="836" w:type="pct"/>
            <w:tcBorders>
              <w:top w:val="single" w:sz="4" w:space="0" w:color="auto"/>
              <w:left w:val="single" w:sz="4" w:space="0" w:color="auto"/>
              <w:bottom w:val="single" w:sz="4" w:space="0" w:color="auto"/>
              <w:right w:val="single" w:sz="4" w:space="0" w:color="auto"/>
            </w:tcBorders>
            <w:vAlign w:val="center"/>
          </w:tcPr>
          <w:p w14:paraId="6E5B92FD" w14:textId="77777777" w:rsidR="00E60402" w:rsidRPr="007A2443" w:rsidRDefault="004C0BCA" w:rsidP="00E60402">
            <w:pPr>
              <w:pStyle w:val="af6"/>
              <w:ind w:firstLine="0"/>
            </w:pPr>
            <w:r w:rsidRPr="007A2443">
              <w:t>26</w:t>
            </w:r>
          </w:p>
        </w:tc>
      </w:tr>
      <w:tr w:rsidR="00E60402" w:rsidRPr="007A2443" w14:paraId="4BF2AE97" w14:textId="77777777" w:rsidTr="00E60402">
        <w:tc>
          <w:tcPr>
            <w:tcW w:w="654" w:type="pct"/>
            <w:tcBorders>
              <w:top w:val="single" w:sz="4" w:space="0" w:color="auto"/>
              <w:left w:val="single" w:sz="4" w:space="0" w:color="auto"/>
              <w:bottom w:val="single" w:sz="4" w:space="0" w:color="auto"/>
              <w:right w:val="single" w:sz="4" w:space="0" w:color="auto"/>
            </w:tcBorders>
            <w:vAlign w:val="center"/>
          </w:tcPr>
          <w:p w14:paraId="399452F0" w14:textId="77777777" w:rsidR="00E60402" w:rsidRPr="007A2443" w:rsidRDefault="00E60402" w:rsidP="00E60402">
            <w:pPr>
              <w:pStyle w:val="af6"/>
              <w:ind w:firstLine="0"/>
            </w:pPr>
            <w:r w:rsidRPr="007A2443">
              <w:t>1.3</w:t>
            </w:r>
          </w:p>
        </w:tc>
        <w:tc>
          <w:tcPr>
            <w:tcW w:w="2599" w:type="pct"/>
            <w:tcBorders>
              <w:top w:val="single" w:sz="4" w:space="0" w:color="auto"/>
              <w:left w:val="single" w:sz="4" w:space="0" w:color="auto"/>
              <w:bottom w:val="single" w:sz="4" w:space="0" w:color="auto"/>
              <w:right w:val="single" w:sz="4" w:space="0" w:color="auto"/>
            </w:tcBorders>
          </w:tcPr>
          <w:p w14:paraId="0A3E9C74" w14:textId="77777777" w:rsidR="00E60402" w:rsidRPr="007A2443" w:rsidRDefault="00E60402" w:rsidP="00E60402">
            <w:pPr>
              <w:pStyle w:val="af6"/>
              <w:ind w:firstLine="0"/>
            </w:pPr>
            <w:r w:rsidRPr="007A2443">
              <w:t xml:space="preserve">количество домов, </w:t>
            </w:r>
            <w:r w:rsidRPr="007A2443">
              <w:rPr>
                <w:lang w:eastAsia="en-US"/>
              </w:rPr>
              <w:t xml:space="preserve">на новых участках </w:t>
            </w:r>
            <w:r w:rsidRPr="007A2443">
              <w:rPr>
                <w:lang w:val="en-US" w:eastAsia="en-US"/>
              </w:rPr>
              <w:t>II</w:t>
            </w:r>
            <w:r w:rsidRPr="007A2443">
              <w:rPr>
                <w:lang w:eastAsia="en-US"/>
              </w:rPr>
              <w:t xml:space="preserve"> очереди строительства</w:t>
            </w:r>
          </w:p>
        </w:tc>
        <w:tc>
          <w:tcPr>
            <w:tcW w:w="911" w:type="pct"/>
            <w:tcBorders>
              <w:top w:val="single" w:sz="4" w:space="0" w:color="auto"/>
              <w:left w:val="single" w:sz="4" w:space="0" w:color="auto"/>
              <w:bottom w:val="single" w:sz="4" w:space="0" w:color="auto"/>
              <w:right w:val="single" w:sz="4" w:space="0" w:color="auto"/>
            </w:tcBorders>
            <w:vAlign w:val="center"/>
          </w:tcPr>
          <w:p w14:paraId="1F04CAC3" w14:textId="77777777" w:rsidR="00E60402" w:rsidRPr="007A2443" w:rsidRDefault="00E60402" w:rsidP="00E60402">
            <w:pPr>
              <w:pStyle w:val="af6"/>
              <w:ind w:firstLine="0"/>
            </w:pPr>
            <w:r w:rsidRPr="007A2443">
              <w:t>ед.</w:t>
            </w:r>
          </w:p>
        </w:tc>
        <w:tc>
          <w:tcPr>
            <w:tcW w:w="836" w:type="pct"/>
            <w:tcBorders>
              <w:top w:val="single" w:sz="4" w:space="0" w:color="auto"/>
              <w:left w:val="single" w:sz="4" w:space="0" w:color="auto"/>
              <w:bottom w:val="single" w:sz="4" w:space="0" w:color="auto"/>
              <w:right w:val="single" w:sz="4" w:space="0" w:color="auto"/>
            </w:tcBorders>
            <w:vAlign w:val="center"/>
          </w:tcPr>
          <w:p w14:paraId="15E34C4C" w14:textId="77777777" w:rsidR="00E60402" w:rsidRPr="007A2443" w:rsidRDefault="004C0BCA" w:rsidP="00EB474E">
            <w:pPr>
              <w:pStyle w:val="af6"/>
              <w:ind w:firstLine="0"/>
            </w:pPr>
            <w:r w:rsidRPr="007A2443">
              <w:t>164</w:t>
            </w:r>
          </w:p>
        </w:tc>
      </w:tr>
      <w:tr w:rsidR="00E60402" w:rsidRPr="007A2443" w14:paraId="3F8C39FC" w14:textId="77777777" w:rsidTr="004E6D60">
        <w:tc>
          <w:tcPr>
            <w:tcW w:w="654" w:type="pct"/>
            <w:tcBorders>
              <w:top w:val="single" w:sz="4" w:space="0" w:color="auto"/>
              <w:left w:val="single" w:sz="4" w:space="0" w:color="auto"/>
              <w:bottom w:val="single" w:sz="4" w:space="0" w:color="auto"/>
              <w:right w:val="single" w:sz="4" w:space="0" w:color="auto"/>
            </w:tcBorders>
            <w:vAlign w:val="center"/>
          </w:tcPr>
          <w:p w14:paraId="3820AC6D" w14:textId="77777777" w:rsidR="00E60402" w:rsidRPr="007A2443" w:rsidRDefault="00E60402" w:rsidP="00E60402">
            <w:pPr>
              <w:pStyle w:val="af6"/>
              <w:ind w:firstLine="0"/>
              <w:rPr>
                <w:i/>
              </w:rPr>
            </w:pPr>
            <w:r w:rsidRPr="007A2443">
              <w:rPr>
                <w:i/>
              </w:rPr>
              <w:t>2</w:t>
            </w:r>
          </w:p>
        </w:tc>
        <w:tc>
          <w:tcPr>
            <w:tcW w:w="2599" w:type="pct"/>
            <w:tcBorders>
              <w:top w:val="single" w:sz="4" w:space="0" w:color="auto"/>
              <w:left w:val="single" w:sz="4" w:space="0" w:color="auto"/>
              <w:bottom w:val="single" w:sz="4" w:space="0" w:color="auto"/>
              <w:right w:val="single" w:sz="4" w:space="0" w:color="auto"/>
            </w:tcBorders>
            <w:hideMark/>
          </w:tcPr>
          <w:p w14:paraId="588395B5" w14:textId="77777777" w:rsidR="00E60402" w:rsidRPr="007A2443" w:rsidRDefault="00E60402" w:rsidP="00E60402">
            <w:pPr>
              <w:pStyle w:val="af6"/>
              <w:ind w:firstLine="0"/>
              <w:rPr>
                <w:i/>
              </w:rPr>
            </w:pPr>
            <w:r w:rsidRPr="007A2443">
              <w:rPr>
                <w:i/>
              </w:rPr>
              <w:t xml:space="preserve">Средняя площадь жилого дома </w:t>
            </w:r>
            <w:r w:rsidRPr="007A2443">
              <w:rPr>
                <w:i/>
                <w:vertAlign w:val="superscript"/>
              </w:rPr>
              <w:t>1</w:t>
            </w:r>
          </w:p>
        </w:tc>
        <w:tc>
          <w:tcPr>
            <w:tcW w:w="911" w:type="pct"/>
            <w:tcBorders>
              <w:top w:val="single" w:sz="4" w:space="0" w:color="auto"/>
              <w:left w:val="single" w:sz="4" w:space="0" w:color="auto"/>
              <w:bottom w:val="single" w:sz="4" w:space="0" w:color="auto"/>
              <w:right w:val="single" w:sz="4" w:space="0" w:color="auto"/>
            </w:tcBorders>
            <w:vAlign w:val="center"/>
            <w:hideMark/>
          </w:tcPr>
          <w:p w14:paraId="4B131EDD" w14:textId="77777777" w:rsidR="00E60402" w:rsidRPr="007A2443" w:rsidRDefault="00E60402" w:rsidP="00E60402">
            <w:pPr>
              <w:pStyle w:val="af6"/>
              <w:ind w:firstLine="0"/>
              <w:rPr>
                <w:i/>
              </w:rPr>
            </w:pPr>
            <w:proofErr w:type="spellStart"/>
            <w:r w:rsidRPr="007A2443">
              <w:rPr>
                <w:i/>
              </w:rPr>
              <w:t>м</w:t>
            </w:r>
            <w:r w:rsidRPr="007A2443">
              <w:rPr>
                <w:i/>
                <w:vertAlign w:val="superscript"/>
              </w:rPr>
              <w:t>2</w:t>
            </w:r>
            <w:proofErr w:type="spellEnd"/>
          </w:p>
        </w:tc>
        <w:tc>
          <w:tcPr>
            <w:tcW w:w="836" w:type="pct"/>
            <w:tcBorders>
              <w:top w:val="single" w:sz="4" w:space="0" w:color="auto"/>
              <w:left w:val="single" w:sz="4" w:space="0" w:color="auto"/>
              <w:bottom w:val="single" w:sz="4" w:space="0" w:color="auto"/>
              <w:right w:val="single" w:sz="4" w:space="0" w:color="auto"/>
            </w:tcBorders>
            <w:vAlign w:val="center"/>
          </w:tcPr>
          <w:p w14:paraId="3793E385" w14:textId="77777777" w:rsidR="00E60402" w:rsidRPr="007A2443" w:rsidRDefault="004C0BCA" w:rsidP="00E60402">
            <w:pPr>
              <w:pStyle w:val="af6"/>
              <w:ind w:firstLine="0"/>
              <w:rPr>
                <w:i/>
              </w:rPr>
            </w:pPr>
            <w:r w:rsidRPr="007A2443">
              <w:rPr>
                <w:i/>
              </w:rPr>
              <w:t>100</w:t>
            </w:r>
          </w:p>
        </w:tc>
      </w:tr>
      <w:tr w:rsidR="00E60402" w:rsidRPr="007A2443" w14:paraId="43F15072" w14:textId="77777777" w:rsidTr="00E60402">
        <w:tc>
          <w:tcPr>
            <w:tcW w:w="654" w:type="pct"/>
            <w:tcBorders>
              <w:top w:val="single" w:sz="4" w:space="0" w:color="auto"/>
              <w:left w:val="single" w:sz="4" w:space="0" w:color="auto"/>
              <w:bottom w:val="single" w:sz="4" w:space="0" w:color="auto"/>
              <w:right w:val="single" w:sz="4" w:space="0" w:color="auto"/>
            </w:tcBorders>
            <w:vAlign w:val="center"/>
          </w:tcPr>
          <w:p w14:paraId="01995C21" w14:textId="77777777" w:rsidR="00E60402" w:rsidRPr="007A2443" w:rsidRDefault="00E60402" w:rsidP="00E60402">
            <w:pPr>
              <w:pStyle w:val="af6"/>
              <w:ind w:firstLine="0"/>
            </w:pPr>
            <w:r w:rsidRPr="007A2443">
              <w:t>2.1</w:t>
            </w:r>
          </w:p>
        </w:tc>
        <w:tc>
          <w:tcPr>
            <w:tcW w:w="2599" w:type="pct"/>
            <w:tcBorders>
              <w:top w:val="single" w:sz="4" w:space="0" w:color="auto"/>
              <w:left w:val="single" w:sz="4" w:space="0" w:color="auto"/>
              <w:bottom w:val="single" w:sz="4" w:space="0" w:color="auto"/>
              <w:right w:val="single" w:sz="4" w:space="0" w:color="auto"/>
            </w:tcBorders>
          </w:tcPr>
          <w:p w14:paraId="737020D2" w14:textId="77777777" w:rsidR="00E60402" w:rsidRPr="007A2443" w:rsidRDefault="00E60402" w:rsidP="00E60402">
            <w:pPr>
              <w:pStyle w:val="af6"/>
              <w:ind w:firstLine="0"/>
            </w:pPr>
            <w:r w:rsidRPr="007A2443">
              <w:t xml:space="preserve">Средняя площадь жилых </w:t>
            </w:r>
            <w:proofErr w:type="spellStart"/>
            <w:r w:rsidRPr="007A2443">
              <w:t>помещений</w:t>
            </w:r>
            <w:r w:rsidRPr="007A2443">
              <w:rPr>
                <w:vertAlign w:val="superscript"/>
              </w:rPr>
              <w:t>2</w:t>
            </w:r>
            <w:proofErr w:type="spellEnd"/>
          </w:p>
        </w:tc>
        <w:tc>
          <w:tcPr>
            <w:tcW w:w="911" w:type="pct"/>
            <w:tcBorders>
              <w:top w:val="single" w:sz="4" w:space="0" w:color="auto"/>
              <w:left w:val="single" w:sz="4" w:space="0" w:color="auto"/>
              <w:bottom w:val="single" w:sz="4" w:space="0" w:color="auto"/>
              <w:right w:val="single" w:sz="4" w:space="0" w:color="auto"/>
            </w:tcBorders>
            <w:vAlign w:val="center"/>
          </w:tcPr>
          <w:p w14:paraId="2FA81965" w14:textId="77777777" w:rsidR="00E60402" w:rsidRPr="007A2443" w:rsidRDefault="00E60402" w:rsidP="00E60402">
            <w:pPr>
              <w:pStyle w:val="af6"/>
              <w:ind w:firstLine="0"/>
            </w:pPr>
            <w:proofErr w:type="spellStart"/>
            <w:r w:rsidRPr="007A2443">
              <w:t>м</w:t>
            </w:r>
            <w:r w:rsidRPr="007A2443">
              <w:rPr>
                <w:vertAlign w:val="superscript"/>
              </w:rPr>
              <w:t>2</w:t>
            </w:r>
            <w:proofErr w:type="spellEnd"/>
          </w:p>
        </w:tc>
        <w:tc>
          <w:tcPr>
            <w:tcW w:w="836" w:type="pct"/>
            <w:tcBorders>
              <w:top w:val="single" w:sz="4" w:space="0" w:color="auto"/>
              <w:left w:val="single" w:sz="4" w:space="0" w:color="auto"/>
              <w:bottom w:val="single" w:sz="4" w:space="0" w:color="auto"/>
              <w:right w:val="single" w:sz="4" w:space="0" w:color="auto"/>
            </w:tcBorders>
            <w:vAlign w:val="center"/>
          </w:tcPr>
          <w:p w14:paraId="5EE2F581" w14:textId="77777777" w:rsidR="00E60402" w:rsidRPr="007A2443" w:rsidRDefault="004C0BCA" w:rsidP="00E60402">
            <w:pPr>
              <w:pStyle w:val="af6"/>
              <w:ind w:firstLine="0"/>
            </w:pPr>
            <w:r w:rsidRPr="007A2443">
              <w:t>70</w:t>
            </w:r>
          </w:p>
        </w:tc>
      </w:tr>
      <w:tr w:rsidR="00E60402" w:rsidRPr="007A2443" w14:paraId="199584C3" w14:textId="77777777" w:rsidTr="00E60402">
        <w:tc>
          <w:tcPr>
            <w:tcW w:w="654" w:type="pct"/>
            <w:tcBorders>
              <w:top w:val="single" w:sz="4" w:space="0" w:color="auto"/>
              <w:left w:val="single" w:sz="4" w:space="0" w:color="auto"/>
              <w:bottom w:val="single" w:sz="4" w:space="0" w:color="auto"/>
              <w:right w:val="single" w:sz="4" w:space="0" w:color="auto"/>
            </w:tcBorders>
            <w:vAlign w:val="center"/>
          </w:tcPr>
          <w:p w14:paraId="1BA8058D" w14:textId="77777777" w:rsidR="00E60402" w:rsidRPr="007A2443" w:rsidRDefault="00E60402" w:rsidP="00E60402">
            <w:pPr>
              <w:pStyle w:val="af6"/>
              <w:ind w:firstLine="0"/>
              <w:rPr>
                <w:i/>
              </w:rPr>
            </w:pPr>
            <w:r w:rsidRPr="007A2443">
              <w:rPr>
                <w:i/>
              </w:rPr>
              <w:t>3</w:t>
            </w:r>
          </w:p>
        </w:tc>
        <w:tc>
          <w:tcPr>
            <w:tcW w:w="2599" w:type="pct"/>
            <w:tcBorders>
              <w:top w:val="single" w:sz="4" w:space="0" w:color="auto"/>
              <w:left w:val="single" w:sz="4" w:space="0" w:color="auto"/>
              <w:bottom w:val="single" w:sz="4" w:space="0" w:color="auto"/>
              <w:right w:val="single" w:sz="4" w:space="0" w:color="auto"/>
            </w:tcBorders>
          </w:tcPr>
          <w:p w14:paraId="17E9A76D" w14:textId="77777777" w:rsidR="00E60402" w:rsidRPr="007A2443" w:rsidRDefault="00E60402" w:rsidP="00E60402">
            <w:pPr>
              <w:pStyle w:val="af6"/>
              <w:ind w:firstLine="0"/>
              <w:rPr>
                <w:i/>
              </w:rPr>
            </w:pPr>
            <w:r w:rsidRPr="007A2443">
              <w:rPr>
                <w:i/>
              </w:rPr>
              <w:t>Общая площадь жилищного строительства, в том числе:</w:t>
            </w:r>
          </w:p>
        </w:tc>
        <w:tc>
          <w:tcPr>
            <w:tcW w:w="911" w:type="pct"/>
            <w:tcBorders>
              <w:top w:val="single" w:sz="4" w:space="0" w:color="auto"/>
              <w:left w:val="single" w:sz="4" w:space="0" w:color="auto"/>
              <w:bottom w:val="single" w:sz="4" w:space="0" w:color="auto"/>
              <w:right w:val="single" w:sz="4" w:space="0" w:color="auto"/>
            </w:tcBorders>
            <w:vAlign w:val="center"/>
          </w:tcPr>
          <w:p w14:paraId="79C8B2B9" w14:textId="77777777" w:rsidR="00E60402" w:rsidRPr="007A2443" w:rsidRDefault="00E60402" w:rsidP="00E60402">
            <w:pPr>
              <w:pStyle w:val="af6"/>
              <w:ind w:firstLine="0"/>
              <w:rPr>
                <w:i/>
              </w:rPr>
            </w:pPr>
            <w:proofErr w:type="spellStart"/>
            <w:r w:rsidRPr="007A2443">
              <w:rPr>
                <w:i/>
              </w:rPr>
              <w:t>м</w:t>
            </w:r>
            <w:r w:rsidRPr="007A2443">
              <w:rPr>
                <w:i/>
                <w:vertAlign w:val="superscript"/>
              </w:rPr>
              <w:t>2</w:t>
            </w:r>
            <w:proofErr w:type="spellEnd"/>
          </w:p>
        </w:tc>
        <w:tc>
          <w:tcPr>
            <w:tcW w:w="836" w:type="pct"/>
            <w:tcBorders>
              <w:top w:val="single" w:sz="4" w:space="0" w:color="auto"/>
              <w:left w:val="single" w:sz="4" w:space="0" w:color="auto"/>
              <w:bottom w:val="single" w:sz="4" w:space="0" w:color="auto"/>
              <w:right w:val="single" w:sz="4" w:space="0" w:color="auto"/>
            </w:tcBorders>
            <w:vAlign w:val="center"/>
          </w:tcPr>
          <w:p w14:paraId="237D50E7" w14:textId="77777777" w:rsidR="00E60402" w:rsidRPr="007A2443" w:rsidRDefault="004C0BCA" w:rsidP="00EB474E">
            <w:pPr>
              <w:pStyle w:val="af6"/>
              <w:ind w:firstLine="0"/>
              <w:rPr>
                <w:i/>
                <w:vertAlign w:val="superscript"/>
              </w:rPr>
            </w:pPr>
            <w:r w:rsidRPr="007A2443">
              <w:rPr>
                <w:i/>
              </w:rPr>
              <w:t>35 200</w:t>
            </w:r>
            <w:r w:rsidRPr="007A2443">
              <w:rPr>
                <w:i/>
                <w:vertAlign w:val="superscript"/>
              </w:rPr>
              <w:t>1</w:t>
            </w:r>
          </w:p>
        </w:tc>
      </w:tr>
      <w:tr w:rsidR="00E60402" w:rsidRPr="007A2443" w14:paraId="145EA75A" w14:textId="77777777" w:rsidTr="00E60402">
        <w:tc>
          <w:tcPr>
            <w:tcW w:w="654" w:type="pct"/>
            <w:tcBorders>
              <w:top w:val="single" w:sz="4" w:space="0" w:color="auto"/>
              <w:left w:val="single" w:sz="4" w:space="0" w:color="auto"/>
              <w:bottom w:val="single" w:sz="4" w:space="0" w:color="auto"/>
              <w:right w:val="single" w:sz="4" w:space="0" w:color="auto"/>
            </w:tcBorders>
            <w:vAlign w:val="center"/>
          </w:tcPr>
          <w:p w14:paraId="1812F453" w14:textId="77777777" w:rsidR="00E60402" w:rsidRPr="007A2443" w:rsidRDefault="00E60402" w:rsidP="00E60402">
            <w:pPr>
              <w:pStyle w:val="af6"/>
              <w:ind w:firstLine="0"/>
            </w:pPr>
            <w:r w:rsidRPr="007A2443">
              <w:t>3.1</w:t>
            </w:r>
          </w:p>
        </w:tc>
        <w:tc>
          <w:tcPr>
            <w:tcW w:w="2599" w:type="pct"/>
            <w:tcBorders>
              <w:top w:val="single" w:sz="4" w:space="0" w:color="auto"/>
              <w:left w:val="single" w:sz="4" w:space="0" w:color="auto"/>
              <w:bottom w:val="single" w:sz="4" w:space="0" w:color="auto"/>
              <w:right w:val="single" w:sz="4" w:space="0" w:color="auto"/>
            </w:tcBorders>
          </w:tcPr>
          <w:p w14:paraId="2A33D292" w14:textId="77777777" w:rsidR="00E60402" w:rsidRPr="007A2443" w:rsidRDefault="00E60402" w:rsidP="00E60402">
            <w:pPr>
              <w:pStyle w:val="af6"/>
              <w:ind w:firstLine="0"/>
            </w:pPr>
            <w:r w:rsidRPr="007A2443">
              <w:t xml:space="preserve">Жилищное строительство, </w:t>
            </w:r>
            <w:r w:rsidRPr="007A2443">
              <w:rPr>
                <w:lang w:eastAsia="en-US"/>
              </w:rPr>
              <w:t xml:space="preserve">на ранее сформированных участках </w:t>
            </w:r>
            <w:r w:rsidRPr="007A2443">
              <w:rPr>
                <w:lang w:val="en-US" w:eastAsia="en-US"/>
              </w:rPr>
              <w:t>I</w:t>
            </w:r>
            <w:r w:rsidRPr="007A2443">
              <w:rPr>
                <w:lang w:eastAsia="en-US"/>
              </w:rPr>
              <w:t xml:space="preserve"> очереди строительства</w:t>
            </w:r>
          </w:p>
        </w:tc>
        <w:tc>
          <w:tcPr>
            <w:tcW w:w="911" w:type="pct"/>
            <w:tcBorders>
              <w:top w:val="single" w:sz="4" w:space="0" w:color="auto"/>
              <w:left w:val="single" w:sz="4" w:space="0" w:color="auto"/>
              <w:bottom w:val="single" w:sz="4" w:space="0" w:color="auto"/>
              <w:right w:val="single" w:sz="4" w:space="0" w:color="auto"/>
            </w:tcBorders>
            <w:vAlign w:val="center"/>
          </w:tcPr>
          <w:p w14:paraId="2121EA48" w14:textId="77777777" w:rsidR="00E60402" w:rsidRPr="007A2443" w:rsidRDefault="00E60402" w:rsidP="00E60402">
            <w:pPr>
              <w:pStyle w:val="af6"/>
              <w:ind w:firstLine="0"/>
            </w:pPr>
            <w:proofErr w:type="spellStart"/>
            <w:r w:rsidRPr="007A2443">
              <w:t>м</w:t>
            </w:r>
            <w:r w:rsidRPr="007A2443">
              <w:rPr>
                <w:vertAlign w:val="superscript"/>
              </w:rPr>
              <w:t>2</w:t>
            </w:r>
            <w:proofErr w:type="spellEnd"/>
          </w:p>
        </w:tc>
        <w:tc>
          <w:tcPr>
            <w:tcW w:w="836" w:type="pct"/>
            <w:tcBorders>
              <w:top w:val="single" w:sz="4" w:space="0" w:color="auto"/>
              <w:left w:val="single" w:sz="4" w:space="0" w:color="auto"/>
              <w:bottom w:val="single" w:sz="4" w:space="0" w:color="auto"/>
              <w:right w:val="single" w:sz="4" w:space="0" w:color="auto"/>
            </w:tcBorders>
            <w:vAlign w:val="center"/>
          </w:tcPr>
          <w:p w14:paraId="2D258B53" w14:textId="77777777" w:rsidR="00E60402" w:rsidRPr="007A2443" w:rsidRDefault="004C0BCA" w:rsidP="00E60402">
            <w:pPr>
              <w:pStyle w:val="af6"/>
              <w:ind w:firstLine="0"/>
            </w:pPr>
            <w:r w:rsidRPr="007A2443">
              <w:t>16 200</w:t>
            </w:r>
            <w:r w:rsidR="00B339DA" w:rsidRPr="007A2443">
              <w:rPr>
                <w:vertAlign w:val="superscript"/>
              </w:rPr>
              <w:t>2</w:t>
            </w:r>
          </w:p>
        </w:tc>
      </w:tr>
      <w:tr w:rsidR="00E60402" w:rsidRPr="007A2443" w14:paraId="73FF3729" w14:textId="77777777" w:rsidTr="00E60402">
        <w:tc>
          <w:tcPr>
            <w:tcW w:w="654" w:type="pct"/>
            <w:tcBorders>
              <w:top w:val="single" w:sz="4" w:space="0" w:color="auto"/>
              <w:left w:val="single" w:sz="4" w:space="0" w:color="auto"/>
              <w:bottom w:val="single" w:sz="4" w:space="0" w:color="auto"/>
              <w:right w:val="single" w:sz="4" w:space="0" w:color="auto"/>
            </w:tcBorders>
            <w:vAlign w:val="center"/>
          </w:tcPr>
          <w:p w14:paraId="0E46E404" w14:textId="77777777" w:rsidR="00E60402" w:rsidRPr="007A2443" w:rsidRDefault="00E60402" w:rsidP="00E60402">
            <w:pPr>
              <w:pStyle w:val="af6"/>
              <w:ind w:firstLine="0"/>
            </w:pPr>
            <w:r w:rsidRPr="007A2443">
              <w:t>3.2</w:t>
            </w:r>
          </w:p>
        </w:tc>
        <w:tc>
          <w:tcPr>
            <w:tcW w:w="2599" w:type="pct"/>
            <w:tcBorders>
              <w:top w:val="single" w:sz="4" w:space="0" w:color="auto"/>
              <w:left w:val="single" w:sz="4" w:space="0" w:color="auto"/>
              <w:bottom w:val="single" w:sz="4" w:space="0" w:color="auto"/>
              <w:right w:val="single" w:sz="4" w:space="0" w:color="auto"/>
            </w:tcBorders>
          </w:tcPr>
          <w:p w14:paraId="50A62965" w14:textId="77777777" w:rsidR="00E60402" w:rsidRPr="007A2443" w:rsidRDefault="00E60402" w:rsidP="00E60402">
            <w:pPr>
              <w:pStyle w:val="af6"/>
              <w:ind w:firstLine="0"/>
            </w:pPr>
            <w:r w:rsidRPr="007A2443">
              <w:t xml:space="preserve">Жилищное строительство, </w:t>
            </w:r>
            <w:r w:rsidRPr="007A2443">
              <w:rPr>
                <w:lang w:eastAsia="en-US"/>
              </w:rPr>
              <w:t xml:space="preserve">на новых участках </w:t>
            </w:r>
            <w:r w:rsidRPr="007A2443">
              <w:rPr>
                <w:lang w:val="en-US" w:eastAsia="en-US"/>
              </w:rPr>
              <w:t>I</w:t>
            </w:r>
            <w:r w:rsidRPr="007A2443">
              <w:rPr>
                <w:lang w:eastAsia="en-US"/>
              </w:rPr>
              <w:t xml:space="preserve"> очереди строительства</w:t>
            </w:r>
          </w:p>
        </w:tc>
        <w:tc>
          <w:tcPr>
            <w:tcW w:w="911" w:type="pct"/>
            <w:tcBorders>
              <w:top w:val="single" w:sz="4" w:space="0" w:color="auto"/>
              <w:left w:val="single" w:sz="4" w:space="0" w:color="auto"/>
              <w:bottom w:val="single" w:sz="4" w:space="0" w:color="auto"/>
              <w:right w:val="single" w:sz="4" w:space="0" w:color="auto"/>
            </w:tcBorders>
            <w:vAlign w:val="center"/>
          </w:tcPr>
          <w:p w14:paraId="118EED86" w14:textId="77777777" w:rsidR="00E60402" w:rsidRPr="007A2443" w:rsidRDefault="00E60402" w:rsidP="00E60402">
            <w:pPr>
              <w:pStyle w:val="af6"/>
              <w:ind w:firstLine="0"/>
            </w:pPr>
            <w:proofErr w:type="spellStart"/>
            <w:r w:rsidRPr="007A2443">
              <w:t>м</w:t>
            </w:r>
            <w:r w:rsidRPr="007A2443">
              <w:rPr>
                <w:vertAlign w:val="superscript"/>
              </w:rPr>
              <w:t>2</w:t>
            </w:r>
            <w:proofErr w:type="spellEnd"/>
          </w:p>
        </w:tc>
        <w:tc>
          <w:tcPr>
            <w:tcW w:w="836" w:type="pct"/>
            <w:tcBorders>
              <w:top w:val="single" w:sz="4" w:space="0" w:color="auto"/>
              <w:left w:val="single" w:sz="4" w:space="0" w:color="auto"/>
              <w:bottom w:val="single" w:sz="4" w:space="0" w:color="auto"/>
              <w:right w:val="single" w:sz="4" w:space="0" w:color="auto"/>
            </w:tcBorders>
            <w:vAlign w:val="center"/>
          </w:tcPr>
          <w:p w14:paraId="333ADB63" w14:textId="77777777" w:rsidR="00E60402" w:rsidRPr="007A2443" w:rsidRDefault="004C0BCA" w:rsidP="00E60402">
            <w:pPr>
              <w:pStyle w:val="af6"/>
              <w:ind w:firstLine="0"/>
            </w:pPr>
            <w:r w:rsidRPr="007A2443">
              <w:t>2 600</w:t>
            </w:r>
            <w:r w:rsidR="00B339DA" w:rsidRPr="007A2443">
              <w:rPr>
                <w:vertAlign w:val="superscript"/>
              </w:rPr>
              <w:t>4</w:t>
            </w:r>
          </w:p>
        </w:tc>
      </w:tr>
      <w:tr w:rsidR="00E60402" w:rsidRPr="007A2443" w14:paraId="580DB942" w14:textId="77777777" w:rsidTr="00E60402">
        <w:tc>
          <w:tcPr>
            <w:tcW w:w="654" w:type="pct"/>
            <w:tcBorders>
              <w:top w:val="single" w:sz="4" w:space="0" w:color="auto"/>
              <w:left w:val="single" w:sz="4" w:space="0" w:color="auto"/>
              <w:bottom w:val="single" w:sz="4" w:space="0" w:color="auto"/>
              <w:right w:val="single" w:sz="4" w:space="0" w:color="auto"/>
            </w:tcBorders>
            <w:vAlign w:val="center"/>
          </w:tcPr>
          <w:p w14:paraId="20F403B4" w14:textId="77777777" w:rsidR="00E60402" w:rsidRPr="007A2443" w:rsidRDefault="00E60402" w:rsidP="00E60402">
            <w:pPr>
              <w:pStyle w:val="af6"/>
              <w:ind w:firstLine="0"/>
            </w:pPr>
            <w:r w:rsidRPr="007A2443">
              <w:t>3.3</w:t>
            </w:r>
          </w:p>
        </w:tc>
        <w:tc>
          <w:tcPr>
            <w:tcW w:w="2599" w:type="pct"/>
            <w:tcBorders>
              <w:top w:val="single" w:sz="4" w:space="0" w:color="auto"/>
              <w:left w:val="single" w:sz="4" w:space="0" w:color="auto"/>
              <w:bottom w:val="single" w:sz="4" w:space="0" w:color="auto"/>
              <w:right w:val="single" w:sz="4" w:space="0" w:color="auto"/>
            </w:tcBorders>
          </w:tcPr>
          <w:p w14:paraId="4C3EC1C5" w14:textId="77777777" w:rsidR="00E60402" w:rsidRPr="007A2443" w:rsidRDefault="00E60402" w:rsidP="00E60402">
            <w:pPr>
              <w:pStyle w:val="af6"/>
              <w:ind w:firstLine="0"/>
            </w:pPr>
            <w:r w:rsidRPr="007A2443">
              <w:t xml:space="preserve">Жилищное строительство, </w:t>
            </w:r>
            <w:r w:rsidRPr="007A2443">
              <w:rPr>
                <w:lang w:eastAsia="en-US"/>
              </w:rPr>
              <w:t xml:space="preserve">на новых участках </w:t>
            </w:r>
            <w:r w:rsidRPr="007A2443">
              <w:rPr>
                <w:lang w:val="en-US" w:eastAsia="en-US"/>
              </w:rPr>
              <w:t>II</w:t>
            </w:r>
            <w:r w:rsidRPr="007A2443">
              <w:rPr>
                <w:lang w:eastAsia="en-US"/>
              </w:rPr>
              <w:t xml:space="preserve"> очереди строительства</w:t>
            </w:r>
          </w:p>
        </w:tc>
        <w:tc>
          <w:tcPr>
            <w:tcW w:w="911" w:type="pct"/>
            <w:tcBorders>
              <w:top w:val="single" w:sz="4" w:space="0" w:color="auto"/>
              <w:left w:val="single" w:sz="4" w:space="0" w:color="auto"/>
              <w:bottom w:val="single" w:sz="4" w:space="0" w:color="auto"/>
              <w:right w:val="single" w:sz="4" w:space="0" w:color="auto"/>
            </w:tcBorders>
            <w:vAlign w:val="center"/>
          </w:tcPr>
          <w:p w14:paraId="1E9C70F2" w14:textId="77777777" w:rsidR="00E60402" w:rsidRPr="007A2443" w:rsidRDefault="00E60402" w:rsidP="00E60402">
            <w:pPr>
              <w:pStyle w:val="af6"/>
              <w:ind w:firstLine="0"/>
            </w:pPr>
            <w:proofErr w:type="spellStart"/>
            <w:r w:rsidRPr="007A2443">
              <w:t>м</w:t>
            </w:r>
            <w:r w:rsidRPr="007A2443">
              <w:rPr>
                <w:vertAlign w:val="superscript"/>
              </w:rPr>
              <w:t>2</w:t>
            </w:r>
            <w:proofErr w:type="spellEnd"/>
          </w:p>
        </w:tc>
        <w:tc>
          <w:tcPr>
            <w:tcW w:w="836" w:type="pct"/>
            <w:tcBorders>
              <w:top w:val="single" w:sz="4" w:space="0" w:color="auto"/>
              <w:left w:val="single" w:sz="4" w:space="0" w:color="auto"/>
              <w:bottom w:val="single" w:sz="4" w:space="0" w:color="auto"/>
              <w:right w:val="single" w:sz="4" w:space="0" w:color="auto"/>
            </w:tcBorders>
            <w:vAlign w:val="center"/>
          </w:tcPr>
          <w:p w14:paraId="72A5A73D" w14:textId="77777777" w:rsidR="00E60402" w:rsidRPr="007A2443" w:rsidRDefault="004C0BCA" w:rsidP="004E6D60">
            <w:pPr>
              <w:pStyle w:val="af6"/>
              <w:ind w:firstLine="0"/>
            </w:pPr>
            <w:r w:rsidRPr="007A2443">
              <w:t>16 400</w:t>
            </w:r>
            <w:r w:rsidR="00B339DA" w:rsidRPr="007A2443">
              <w:rPr>
                <w:vertAlign w:val="superscript"/>
              </w:rPr>
              <w:t>5</w:t>
            </w:r>
          </w:p>
        </w:tc>
      </w:tr>
      <w:tr w:rsidR="00E60402" w:rsidRPr="007A2443" w14:paraId="26CC20B4" w14:textId="77777777" w:rsidTr="00E60402">
        <w:tc>
          <w:tcPr>
            <w:tcW w:w="654" w:type="pct"/>
            <w:tcBorders>
              <w:top w:val="single" w:sz="4" w:space="0" w:color="auto"/>
              <w:left w:val="single" w:sz="4" w:space="0" w:color="auto"/>
              <w:bottom w:val="single" w:sz="4" w:space="0" w:color="auto"/>
              <w:right w:val="single" w:sz="4" w:space="0" w:color="auto"/>
            </w:tcBorders>
            <w:vAlign w:val="center"/>
          </w:tcPr>
          <w:p w14:paraId="2188FA9C" w14:textId="77777777" w:rsidR="00E60402" w:rsidRPr="007A2443" w:rsidRDefault="00E60402" w:rsidP="00E60402">
            <w:pPr>
              <w:pStyle w:val="af6"/>
              <w:ind w:firstLine="0"/>
              <w:rPr>
                <w:i/>
              </w:rPr>
            </w:pPr>
            <w:r w:rsidRPr="007A2443">
              <w:rPr>
                <w:i/>
              </w:rPr>
              <w:t>4</w:t>
            </w:r>
          </w:p>
        </w:tc>
        <w:tc>
          <w:tcPr>
            <w:tcW w:w="2599" w:type="pct"/>
            <w:tcBorders>
              <w:top w:val="single" w:sz="4" w:space="0" w:color="auto"/>
              <w:left w:val="single" w:sz="4" w:space="0" w:color="auto"/>
              <w:bottom w:val="single" w:sz="4" w:space="0" w:color="auto"/>
              <w:right w:val="single" w:sz="4" w:space="0" w:color="auto"/>
            </w:tcBorders>
          </w:tcPr>
          <w:p w14:paraId="1F030026" w14:textId="77777777" w:rsidR="00E60402" w:rsidRPr="007A2443" w:rsidRDefault="00E60402" w:rsidP="00E60402">
            <w:pPr>
              <w:pStyle w:val="af6"/>
              <w:ind w:firstLine="0"/>
              <w:rPr>
                <w:i/>
              </w:rPr>
            </w:pPr>
            <w:r w:rsidRPr="007A2443">
              <w:rPr>
                <w:i/>
              </w:rPr>
              <w:t>Общая площадь жилого фонда, в том числе:</w:t>
            </w:r>
          </w:p>
        </w:tc>
        <w:tc>
          <w:tcPr>
            <w:tcW w:w="911" w:type="pct"/>
            <w:tcBorders>
              <w:top w:val="single" w:sz="4" w:space="0" w:color="auto"/>
              <w:left w:val="single" w:sz="4" w:space="0" w:color="auto"/>
              <w:bottom w:val="single" w:sz="4" w:space="0" w:color="auto"/>
              <w:right w:val="single" w:sz="4" w:space="0" w:color="auto"/>
            </w:tcBorders>
            <w:vAlign w:val="center"/>
          </w:tcPr>
          <w:p w14:paraId="5129849A" w14:textId="77777777" w:rsidR="00E60402" w:rsidRPr="007A2443" w:rsidRDefault="00E60402" w:rsidP="00E60402">
            <w:pPr>
              <w:pStyle w:val="af6"/>
              <w:ind w:firstLine="0"/>
              <w:rPr>
                <w:i/>
              </w:rPr>
            </w:pPr>
            <w:proofErr w:type="spellStart"/>
            <w:r w:rsidRPr="007A2443">
              <w:rPr>
                <w:i/>
              </w:rPr>
              <w:t>м</w:t>
            </w:r>
            <w:r w:rsidRPr="007A2443">
              <w:rPr>
                <w:i/>
                <w:vertAlign w:val="superscript"/>
              </w:rPr>
              <w:t>2</w:t>
            </w:r>
            <w:proofErr w:type="spellEnd"/>
          </w:p>
        </w:tc>
        <w:tc>
          <w:tcPr>
            <w:tcW w:w="836" w:type="pct"/>
            <w:tcBorders>
              <w:top w:val="single" w:sz="4" w:space="0" w:color="auto"/>
              <w:left w:val="single" w:sz="4" w:space="0" w:color="auto"/>
              <w:bottom w:val="single" w:sz="4" w:space="0" w:color="auto"/>
              <w:right w:val="single" w:sz="4" w:space="0" w:color="auto"/>
            </w:tcBorders>
            <w:vAlign w:val="center"/>
          </w:tcPr>
          <w:p w14:paraId="40D0D6C5" w14:textId="77777777" w:rsidR="00E60402" w:rsidRPr="007A2443" w:rsidRDefault="004C0BCA" w:rsidP="00E60402">
            <w:pPr>
              <w:pStyle w:val="af6"/>
              <w:ind w:firstLine="0"/>
              <w:rPr>
                <w:i/>
                <w:vertAlign w:val="superscript"/>
                <w:lang w:eastAsia="en-US"/>
              </w:rPr>
            </w:pPr>
            <w:r w:rsidRPr="007A2443">
              <w:rPr>
                <w:i/>
                <w:lang w:eastAsia="en-US"/>
              </w:rPr>
              <w:t>24</w:t>
            </w:r>
            <w:r w:rsidR="002916C5" w:rsidRPr="007A2443">
              <w:rPr>
                <w:i/>
                <w:lang w:eastAsia="en-US"/>
              </w:rPr>
              <w:t> </w:t>
            </w:r>
            <w:r w:rsidRPr="007A2443">
              <w:rPr>
                <w:i/>
                <w:lang w:eastAsia="en-US"/>
              </w:rPr>
              <w:t>640</w:t>
            </w:r>
            <w:r w:rsidR="002916C5" w:rsidRPr="007A2443">
              <w:rPr>
                <w:i/>
                <w:vertAlign w:val="superscript"/>
                <w:lang w:eastAsia="en-US"/>
              </w:rPr>
              <w:t>3</w:t>
            </w:r>
          </w:p>
        </w:tc>
      </w:tr>
      <w:tr w:rsidR="00E60402" w:rsidRPr="007A2443" w14:paraId="063A36A3" w14:textId="77777777" w:rsidTr="00E60402">
        <w:tc>
          <w:tcPr>
            <w:tcW w:w="654" w:type="pct"/>
            <w:tcBorders>
              <w:top w:val="single" w:sz="4" w:space="0" w:color="auto"/>
              <w:left w:val="single" w:sz="4" w:space="0" w:color="auto"/>
              <w:bottom w:val="single" w:sz="4" w:space="0" w:color="auto"/>
              <w:right w:val="single" w:sz="4" w:space="0" w:color="auto"/>
            </w:tcBorders>
            <w:vAlign w:val="center"/>
          </w:tcPr>
          <w:p w14:paraId="000F6AC4" w14:textId="77777777" w:rsidR="00E60402" w:rsidRPr="007A2443" w:rsidRDefault="00E60402" w:rsidP="00E60402">
            <w:pPr>
              <w:pStyle w:val="af6"/>
              <w:ind w:firstLine="0"/>
            </w:pPr>
            <w:r w:rsidRPr="007A2443">
              <w:t>4.1</w:t>
            </w:r>
          </w:p>
        </w:tc>
        <w:tc>
          <w:tcPr>
            <w:tcW w:w="2599" w:type="pct"/>
            <w:tcBorders>
              <w:top w:val="single" w:sz="4" w:space="0" w:color="auto"/>
              <w:left w:val="single" w:sz="4" w:space="0" w:color="auto"/>
              <w:bottom w:val="single" w:sz="4" w:space="0" w:color="auto"/>
              <w:right w:val="single" w:sz="4" w:space="0" w:color="auto"/>
            </w:tcBorders>
          </w:tcPr>
          <w:p w14:paraId="6A7F9EB8" w14:textId="77777777" w:rsidR="00E60402" w:rsidRPr="007A2443" w:rsidRDefault="00E60402" w:rsidP="00E60402">
            <w:pPr>
              <w:pStyle w:val="af6"/>
              <w:ind w:firstLine="0"/>
            </w:pPr>
            <w:r w:rsidRPr="007A2443">
              <w:t xml:space="preserve">Жилой фонд, </w:t>
            </w:r>
            <w:r w:rsidRPr="007A2443">
              <w:rPr>
                <w:lang w:eastAsia="en-US"/>
              </w:rPr>
              <w:t xml:space="preserve">на ранее сформированных участках </w:t>
            </w:r>
            <w:r w:rsidRPr="007A2443">
              <w:rPr>
                <w:lang w:val="en-US" w:eastAsia="en-US"/>
              </w:rPr>
              <w:t>I</w:t>
            </w:r>
            <w:r w:rsidRPr="007A2443">
              <w:rPr>
                <w:lang w:eastAsia="en-US"/>
              </w:rPr>
              <w:t xml:space="preserve"> очереди строительства</w:t>
            </w:r>
          </w:p>
        </w:tc>
        <w:tc>
          <w:tcPr>
            <w:tcW w:w="911" w:type="pct"/>
            <w:tcBorders>
              <w:top w:val="single" w:sz="4" w:space="0" w:color="auto"/>
              <w:left w:val="single" w:sz="4" w:space="0" w:color="auto"/>
              <w:bottom w:val="single" w:sz="4" w:space="0" w:color="auto"/>
              <w:right w:val="single" w:sz="4" w:space="0" w:color="auto"/>
            </w:tcBorders>
            <w:vAlign w:val="center"/>
          </w:tcPr>
          <w:p w14:paraId="3CF8D78E" w14:textId="77777777" w:rsidR="00E60402" w:rsidRPr="007A2443" w:rsidRDefault="00E60402" w:rsidP="00E60402">
            <w:pPr>
              <w:pStyle w:val="af6"/>
              <w:ind w:firstLine="0"/>
            </w:pPr>
            <w:proofErr w:type="spellStart"/>
            <w:r w:rsidRPr="007A2443">
              <w:t>м</w:t>
            </w:r>
            <w:r w:rsidRPr="007A2443">
              <w:rPr>
                <w:vertAlign w:val="superscript"/>
              </w:rPr>
              <w:t>2</w:t>
            </w:r>
            <w:proofErr w:type="spellEnd"/>
          </w:p>
        </w:tc>
        <w:tc>
          <w:tcPr>
            <w:tcW w:w="836" w:type="pct"/>
            <w:tcBorders>
              <w:top w:val="single" w:sz="4" w:space="0" w:color="auto"/>
              <w:left w:val="single" w:sz="4" w:space="0" w:color="auto"/>
              <w:bottom w:val="single" w:sz="4" w:space="0" w:color="auto"/>
              <w:right w:val="single" w:sz="4" w:space="0" w:color="auto"/>
            </w:tcBorders>
            <w:vAlign w:val="center"/>
          </w:tcPr>
          <w:p w14:paraId="31723A7A" w14:textId="77777777" w:rsidR="00E60402" w:rsidRPr="007A2443" w:rsidRDefault="002916C5" w:rsidP="00E60402">
            <w:pPr>
              <w:pStyle w:val="af6"/>
              <w:ind w:firstLine="0"/>
              <w:rPr>
                <w:lang w:eastAsia="en-US"/>
              </w:rPr>
            </w:pPr>
            <w:r w:rsidRPr="007A2443">
              <w:t>11 340</w:t>
            </w:r>
            <w:r w:rsidR="0059014C" w:rsidRPr="007A2443">
              <w:rPr>
                <w:vertAlign w:val="superscript"/>
              </w:rPr>
              <w:t>3</w:t>
            </w:r>
          </w:p>
        </w:tc>
      </w:tr>
      <w:tr w:rsidR="00E60402" w:rsidRPr="007A2443" w14:paraId="150B732D" w14:textId="77777777" w:rsidTr="00E60402">
        <w:tc>
          <w:tcPr>
            <w:tcW w:w="654" w:type="pct"/>
            <w:tcBorders>
              <w:top w:val="single" w:sz="4" w:space="0" w:color="auto"/>
              <w:left w:val="single" w:sz="4" w:space="0" w:color="auto"/>
              <w:bottom w:val="single" w:sz="4" w:space="0" w:color="auto"/>
              <w:right w:val="single" w:sz="4" w:space="0" w:color="auto"/>
            </w:tcBorders>
            <w:vAlign w:val="center"/>
          </w:tcPr>
          <w:p w14:paraId="024EB64D" w14:textId="77777777" w:rsidR="00E60402" w:rsidRPr="007A2443" w:rsidRDefault="00E60402" w:rsidP="00E60402">
            <w:pPr>
              <w:pStyle w:val="af6"/>
              <w:ind w:firstLine="0"/>
            </w:pPr>
            <w:r w:rsidRPr="007A2443">
              <w:t>4.2</w:t>
            </w:r>
          </w:p>
        </w:tc>
        <w:tc>
          <w:tcPr>
            <w:tcW w:w="2599" w:type="pct"/>
            <w:tcBorders>
              <w:top w:val="single" w:sz="4" w:space="0" w:color="auto"/>
              <w:left w:val="single" w:sz="4" w:space="0" w:color="auto"/>
              <w:bottom w:val="single" w:sz="4" w:space="0" w:color="auto"/>
              <w:right w:val="single" w:sz="4" w:space="0" w:color="auto"/>
            </w:tcBorders>
          </w:tcPr>
          <w:p w14:paraId="20B46C76" w14:textId="77777777" w:rsidR="00E60402" w:rsidRPr="007A2443" w:rsidRDefault="00E60402" w:rsidP="00E60402">
            <w:pPr>
              <w:pStyle w:val="af6"/>
              <w:ind w:firstLine="0"/>
            </w:pPr>
            <w:r w:rsidRPr="007A2443">
              <w:t xml:space="preserve">Жилой фонд, </w:t>
            </w:r>
            <w:r w:rsidRPr="007A2443">
              <w:rPr>
                <w:lang w:eastAsia="en-US"/>
              </w:rPr>
              <w:t xml:space="preserve">на новых участках </w:t>
            </w:r>
            <w:r w:rsidRPr="007A2443">
              <w:rPr>
                <w:lang w:val="en-US" w:eastAsia="en-US"/>
              </w:rPr>
              <w:t>I</w:t>
            </w:r>
            <w:r w:rsidRPr="007A2443">
              <w:rPr>
                <w:lang w:eastAsia="en-US"/>
              </w:rPr>
              <w:t xml:space="preserve"> очереди строительства</w:t>
            </w:r>
          </w:p>
        </w:tc>
        <w:tc>
          <w:tcPr>
            <w:tcW w:w="911" w:type="pct"/>
            <w:tcBorders>
              <w:top w:val="single" w:sz="4" w:space="0" w:color="auto"/>
              <w:left w:val="single" w:sz="4" w:space="0" w:color="auto"/>
              <w:bottom w:val="single" w:sz="4" w:space="0" w:color="auto"/>
              <w:right w:val="single" w:sz="4" w:space="0" w:color="auto"/>
            </w:tcBorders>
            <w:vAlign w:val="center"/>
          </w:tcPr>
          <w:p w14:paraId="44B19F18" w14:textId="77777777" w:rsidR="00E60402" w:rsidRPr="007A2443" w:rsidRDefault="00E60402" w:rsidP="00E60402">
            <w:pPr>
              <w:pStyle w:val="af6"/>
              <w:ind w:firstLine="0"/>
            </w:pPr>
            <w:proofErr w:type="spellStart"/>
            <w:r w:rsidRPr="007A2443">
              <w:t>м</w:t>
            </w:r>
            <w:r w:rsidRPr="007A2443">
              <w:rPr>
                <w:vertAlign w:val="superscript"/>
              </w:rPr>
              <w:t>2</w:t>
            </w:r>
            <w:proofErr w:type="spellEnd"/>
          </w:p>
        </w:tc>
        <w:tc>
          <w:tcPr>
            <w:tcW w:w="836" w:type="pct"/>
            <w:tcBorders>
              <w:top w:val="single" w:sz="4" w:space="0" w:color="auto"/>
              <w:left w:val="single" w:sz="4" w:space="0" w:color="auto"/>
              <w:bottom w:val="single" w:sz="4" w:space="0" w:color="auto"/>
              <w:right w:val="single" w:sz="4" w:space="0" w:color="auto"/>
            </w:tcBorders>
            <w:vAlign w:val="center"/>
          </w:tcPr>
          <w:p w14:paraId="6D313D59" w14:textId="77777777" w:rsidR="00E60402" w:rsidRPr="007A2443" w:rsidRDefault="002916C5" w:rsidP="004E6D60">
            <w:pPr>
              <w:pStyle w:val="af6"/>
              <w:ind w:firstLine="0"/>
              <w:rPr>
                <w:lang w:eastAsia="en-US"/>
              </w:rPr>
            </w:pPr>
            <w:r w:rsidRPr="007A2443">
              <w:t>1 820</w:t>
            </w:r>
            <w:r w:rsidR="0059014C" w:rsidRPr="007A2443">
              <w:rPr>
                <w:vertAlign w:val="superscript"/>
              </w:rPr>
              <w:t>3</w:t>
            </w:r>
          </w:p>
        </w:tc>
      </w:tr>
      <w:tr w:rsidR="00E60402" w:rsidRPr="007A2443" w14:paraId="02AD05CC" w14:textId="77777777" w:rsidTr="00E60402">
        <w:tc>
          <w:tcPr>
            <w:tcW w:w="654" w:type="pct"/>
            <w:tcBorders>
              <w:top w:val="single" w:sz="4" w:space="0" w:color="auto"/>
              <w:left w:val="single" w:sz="4" w:space="0" w:color="auto"/>
              <w:bottom w:val="single" w:sz="4" w:space="0" w:color="auto"/>
              <w:right w:val="single" w:sz="4" w:space="0" w:color="auto"/>
            </w:tcBorders>
            <w:vAlign w:val="center"/>
          </w:tcPr>
          <w:p w14:paraId="734E31ED" w14:textId="77777777" w:rsidR="00E60402" w:rsidRPr="007A2443" w:rsidRDefault="00E60402" w:rsidP="00E60402">
            <w:pPr>
              <w:pStyle w:val="af6"/>
              <w:ind w:firstLine="0"/>
            </w:pPr>
            <w:r w:rsidRPr="007A2443">
              <w:t>4.3</w:t>
            </w:r>
          </w:p>
        </w:tc>
        <w:tc>
          <w:tcPr>
            <w:tcW w:w="2599" w:type="pct"/>
            <w:tcBorders>
              <w:top w:val="single" w:sz="4" w:space="0" w:color="auto"/>
              <w:left w:val="single" w:sz="4" w:space="0" w:color="auto"/>
              <w:bottom w:val="single" w:sz="4" w:space="0" w:color="auto"/>
              <w:right w:val="single" w:sz="4" w:space="0" w:color="auto"/>
            </w:tcBorders>
          </w:tcPr>
          <w:p w14:paraId="19DE543A" w14:textId="77777777" w:rsidR="00E60402" w:rsidRPr="007A2443" w:rsidRDefault="00E60402" w:rsidP="00E60402">
            <w:pPr>
              <w:pStyle w:val="af6"/>
              <w:ind w:firstLine="0"/>
            </w:pPr>
            <w:r w:rsidRPr="007A2443">
              <w:t xml:space="preserve">Жилой фонд, </w:t>
            </w:r>
            <w:r w:rsidRPr="007A2443">
              <w:rPr>
                <w:lang w:eastAsia="en-US"/>
              </w:rPr>
              <w:t xml:space="preserve">на новых участках </w:t>
            </w:r>
            <w:r w:rsidRPr="007A2443">
              <w:rPr>
                <w:lang w:val="en-US" w:eastAsia="en-US"/>
              </w:rPr>
              <w:t>II</w:t>
            </w:r>
            <w:r w:rsidRPr="007A2443">
              <w:rPr>
                <w:lang w:eastAsia="en-US"/>
              </w:rPr>
              <w:t xml:space="preserve"> очереди строительства</w:t>
            </w:r>
          </w:p>
        </w:tc>
        <w:tc>
          <w:tcPr>
            <w:tcW w:w="911" w:type="pct"/>
            <w:tcBorders>
              <w:top w:val="single" w:sz="4" w:space="0" w:color="auto"/>
              <w:left w:val="single" w:sz="4" w:space="0" w:color="auto"/>
              <w:bottom w:val="single" w:sz="4" w:space="0" w:color="auto"/>
              <w:right w:val="single" w:sz="4" w:space="0" w:color="auto"/>
            </w:tcBorders>
            <w:vAlign w:val="center"/>
          </w:tcPr>
          <w:p w14:paraId="0151E3C1" w14:textId="77777777" w:rsidR="00E60402" w:rsidRPr="007A2443" w:rsidRDefault="00E60402" w:rsidP="00E60402">
            <w:pPr>
              <w:pStyle w:val="af6"/>
              <w:ind w:firstLine="0"/>
            </w:pPr>
            <w:proofErr w:type="spellStart"/>
            <w:r w:rsidRPr="007A2443">
              <w:t>м</w:t>
            </w:r>
            <w:r w:rsidRPr="007A2443">
              <w:rPr>
                <w:vertAlign w:val="superscript"/>
              </w:rPr>
              <w:t>2</w:t>
            </w:r>
            <w:proofErr w:type="spellEnd"/>
          </w:p>
        </w:tc>
        <w:tc>
          <w:tcPr>
            <w:tcW w:w="836" w:type="pct"/>
            <w:tcBorders>
              <w:top w:val="single" w:sz="4" w:space="0" w:color="auto"/>
              <w:left w:val="single" w:sz="4" w:space="0" w:color="auto"/>
              <w:bottom w:val="single" w:sz="4" w:space="0" w:color="auto"/>
              <w:right w:val="single" w:sz="4" w:space="0" w:color="auto"/>
            </w:tcBorders>
            <w:vAlign w:val="center"/>
          </w:tcPr>
          <w:p w14:paraId="3D9B1CCF" w14:textId="77777777" w:rsidR="00E60402" w:rsidRPr="007A2443" w:rsidRDefault="002916C5" w:rsidP="004E6D60">
            <w:pPr>
              <w:pStyle w:val="af6"/>
              <w:ind w:firstLine="0"/>
              <w:rPr>
                <w:lang w:eastAsia="en-US"/>
              </w:rPr>
            </w:pPr>
            <w:r w:rsidRPr="007A2443">
              <w:t>11 480</w:t>
            </w:r>
            <w:r w:rsidR="0059014C" w:rsidRPr="007A2443">
              <w:rPr>
                <w:vertAlign w:val="superscript"/>
              </w:rPr>
              <w:t>3</w:t>
            </w:r>
          </w:p>
        </w:tc>
      </w:tr>
    </w:tbl>
    <w:p w14:paraId="42C424D2" w14:textId="77777777" w:rsidR="004C0BCA" w:rsidRPr="007A2443" w:rsidRDefault="004C0BCA" w:rsidP="004C0BCA">
      <w:pPr>
        <w:pStyle w:val="af2"/>
        <w:spacing w:line="276" w:lineRule="auto"/>
      </w:pPr>
      <w:bookmarkStart w:id="8" w:name="_Toc457150647"/>
      <w:r w:rsidRPr="007A2443">
        <w:rPr>
          <w:b/>
        </w:rPr>
        <w:t xml:space="preserve">Примечание: </w:t>
      </w:r>
      <w:r w:rsidRPr="007A2443">
        <w:rPr>
          <w:b/>
          <w:vertAlign w:val="superscript"/>
        </w:rPr>
        <w:t>1</w:t>
      </w:r>
      <w:r w:rsidRPr="007A2443">
        <w:rPr>
          <w:b/>
        </w:rPr>
        <w:t xml:space="preserve">- </w:t>
      </w:r>
      <w:r w:rsidRPr="007A2443">
        <w:t>В связи с отсутствием достоверных данных по существующему жилому фонду, данный показатель вычислен графическим способом, исходя из соотношения 70 % жилой площади к общей площади дома;</w:t>
      </w:r>
    </w:p>
    <w:p w14:paraId="79C57197" w14:textId="77777777" w:rsidR="004C0BCA" w:rsidRPr="007A2443" w:rsidRDefault="004C0BCA" w:rsidP="004C0BCA">
      <w:pPr>
        <w:pStyle w:val="af2"/>
        <w:spacing w:line="276" w:lineRule="auto"/>
      </w:pPr>
      <w:r w:rsidRPr="007A2443">
        <w:rPr>
          <w:b/>
          <w:vertAlign w:val="superscript"/>
        </w:rPr>
        <w:t>2</w:t>
      </w:r>
      <w:r w:rsidRPr="007A2443">
        <w:rPr>
          <w:b/>
        </w:rPr>
        <w:t xml:space="preserve"> – </w:t>
      </w:r>
      <w:r w:rsidRPr="007A2443">
        <w:t xml:space="preserve">на ранее сформированных земельных участках размещаются одноэтажные индивидуальные жилые дома усадебного типа общей площадью 16 200 </w:t>
      </w:r>
      <w:proofErr w:type="spellStart"/>
      <w:r w:rsidRPr="007A2443">
        <w:t>м</w:t>
      </w:r>
      <w:r w:rsidRPr="007A2443">
        <w:rPr>
          <w:vertAlign w:val="superscript"/>
        </w:rPr>
        <w:t>2</w:t>
      </w:r>
      <w:proofErr w:type="spellEnd"/>
      <w:r w:rsidRPr="007A2443">
        <w:t xml:space="preserve">, в том числе: 162 дома с площадью 1 дома 100 </w:t>
      </w:r>
      <w:proofErr w:type="spellStart"/>
      <w:r w:rsidRPr="007A2443">
        <w:t>м</w:t>
      </w:r>
      <w:r w:rsidRPr="007A2443">
        <w:rPr>
          <w:vertAlign w:val="superscript"/>
        </w:rPr>
        <w:t>2</w:t>
      </w:r>
      <w:proofErr w:type="spellEnd"/>
      <w:r w:rsidRPr="007A2443">
        <w:t xml:space="preserve">; </w:t>
      </w:r>
    </w:p>
    <w:p w14:paraId="26A3B4E1" w14:textId="77777777" w:rsidR="004C0BCA" w:rsidRPr="007A2443" w:rsidRDefault="004C0BCA" w:rsidP="004C0BCA">
      <w:pPr>
        <w:pStyle w:val="af2"/>
        <w:spacing w:line="276" w:lineRule="auto"/>
      </w:pPr>
      <w:r w:rsidRPr="007A2443">
        <w:rPr>
          <w:b/>
          <w:vertAlign w:val="superscript"/>
        </w:rPr>
        <w:t>3</w:t>
      </w:r>
      <w:r w:rsidRPr="007A2443">
        <w:rPr>
          <w:b/>
        </w:rPr>
        <w:t xml:space="preserve"> – </w:t>
      </w:r>
      <w:r w:rsidRPr="007A2443">
        <w:t>при расчете жилого фонда принят показатель процентного соотношения общей площади жилого дома к жилой площади в размере 70 %;</w:t>
      </w:r>
    </w:p>
    <w:p w14:paraId="715EDB80" w14:textId="77777777" w:rsidR="004C0BCA" w:rsidRPr="007A2443" w:rsidRDefault="004C0BCA" w:rsidP="004C0BCA">
      <w:pPr>
        <w:pStyle w:val="af2"/>
        <w:spacing w:line="276" w:lineRule="auto"/>
        <w:rPr>
          <w:b/>
        </w:rPr>
      </w:pPr>
      <w:r w:rsidRPr="007A2443">
        <w:rPr>
          <w:b/>
          <w:vertAlign w:val="superscript"/>
        </w:rPr>
        <w:t>4</w:t>
      </w:r>
      <w:r w:rsidRPr="007A2443">
        <w:rPr>
          <w:b/>
        </w:rPr>
        <w:t xml:space="preserve"> – </w:t>
      </w:r>
      <w:r w:rsidRPr="007A2443">
        <w:rPr>
          <w:lang w:eastAsia="en-US"/>
        </w:rPr>
        <w:t xml:space="preserve">на формируемых земельных участках </w:t>
      </w:r>
      <w:r w:rsidRPr="007A2443">
        <w:rPr>
          <w:lang w:val="en-US" w:eastAsia="en-US"/>
        </w:rPr>
        <w:t>I</w:t>
      </w:r>
      <w:r w:rsidRPr="007A2443">
        <w:rPr>
          <w:lang w:eastAsia="en-US"/>
        </w:rPr>
        <w:t xml:space="preserve"> очереди строительства</w:t>
      </w:r>
      <w:r w:rsidRPr="007A2443">
        <w:t xml:space="preserve"> размещаются одноэтажные индивидуальные жилые дома усадебного типа общей площадью 2 600 </w:t>
      </w:r>
      <w:proofErr w:type="spellStart"/>
      <w:r w:rsidRPr="007A2443">
        <w:t>м</w:t>
      </w:r>
      <w:r w:rsidRPr="007A2443">
        <w:rPr>
          <w:vertAlign w:val="superscript"/>
        </w:rPr>
        <w:t>2</w:t>
      </w:r>
      <w:proofErr w:type="spellEnd"/>
      <w:r w:rsidRPr="007A2443">
        <w:t xml:space="preserve">, в том числе: 26 домов с площадью 1 дома 100 </w:t>
      </w:r>
      <w:proofErr w:type="spellStart"/>
      <w:r w:rsidRPr="007A2443">
        <w:t>м</w:t>
      </w:r>
      <w:r w:rsidRPr="007A2443">
        <w:rPr>
          <w:vertAlign w:val="superscript"/>
        </w:rPr>
        <w:t>2</w:t>
      </w:r>
      <w:proofErr w:type="spellEnd"/>
      <w:r w:rsidRPr="007A2443">
        <w:t>;</w:t>
      </w:r>
    </w:p>
    <w:p w14:paraId="5F17AD71" w14:textId="77777777" w:rsidR="004C0BCA" w:rsidRPr="007A2443" w:rsidRDefault="004C0BCA" w:rsidP="004C0BCA">
      <w:pPr>
        <w:pStyle w:val="af2"/>
        <w:spacing w:line="276" w:lineRule="auto"/>
        <w:rPr>
          <w:b/>
        </w:rPr>
      </w:pPr>
      <w:r w:rsidRPr="007A2443">
        <w:rPr>
          <w:b/>
          <w:vertAlign w:val="superscript"/>
        </w:rPr>
        <w:t>5</w:t>
      </w:r>
      <w:r w:rsidRPr="007A2443">
        <w:rPr>
          <w:b/>
        </w:rPr>
        <w:t xml:space="preserve"> – </w:t>
      </w:r>
      <w:r w:rsidRPr="007A2443">
        <w:rPr>
          <w:lang w:eastAsia="en-US"/>
        </w:rPr>
        <w:t xml:space="preserve">на формируемых земельных участках </w:t>
      </w:r>
      <w:r w:rsidRPr="007A2443">
        <w:rPr>
          <w:lang w:val="en-US" w:eastAsia="en-US"/>
        </w:rPr>
        <w:t>II</w:t>
      </w:r>
      <w:r w:rsidRPr="007A2443">
        <w:rPr>
          <w:lang w:eastAsia="en-US"/>
        </w:rPr>
        <w:t xml:space="preserve"> очереди строительства</w:t>
      </w:r>
      <w:r w:rsidRPr="007A2443">
        <w:t xml:space="preserve"> размещаются одноэтажные индивидуальные жилые дома усадебного типа общей площадью 16 400 </w:t>
      </w:r>
      <w:proofErr w:type="spellStart"/>
      <w:r w:rsidRPr="007A2443">
        <w:t>м</w:t>
      </w:r>
      <w:r w:rsidRPr="007A2443">
        <w:rPr>
          <w:vertAlign w:val="superscript"/>
        </w:rPr>
        <w:t>2</w:t>
      </w:r>
      <w:proofErr w:type="spellEnd"/>
      <w:r w:rsidRPr="007A2443">
        <w:t xml:space="preserve">, в том числе: 164 </w:t>
      </w:r>
      <w:proofErr w:type="gramStart"/>
      <w:r w:rsidRPr="007A2443">
        <w:t>домов</w:t>
      </w:r>
      <w:proofErr w:type="gramEnd"/>
      <w:r w:rsidRPr="007A2443">
        <w:t xml:space="preserve"> с площадью 1 дома 100 </w:t>
      </w:r>
      <w:proofErr w:type="spellStart"/>
      <w:r w:rsidRPr="007A2443">
        <w:t>м</w:t>
      </w:r>
      <w:r w:rsidRPr="007A2443">
        <w:rPr>
          <w:vertAlign w:val="superscript"/>
        </w:rPr>
        <w:t>2</w:t>
      </w:r>
      <w:proofErr w:type="spellEnd"/>
      <w:r w:rsidRPr="007A2443">
        <w:t>.</w:t>
      </w:r>
    </w:p>
    <w:p w14:paraId="2A65B047" w14:textId="77777777" w:rsidR="00E60402" w:rsidRPr="007A2443" w:rsidRDefault="00E60402" w:rsidP="00E60402">
      <w:pPr>
        <w:pStyle w:val="1"/>
        <w:rPr>
          <w:rFonts w:eastAsia="Calibri"/>
        </w:rPr>
      </w:pPr>
      <w:bookmarkStart w:id="9" w:name="_Toc469588757"/>
      <w:r w:rsidRPr="007A2443">
        <w:t>Статья 2. Система социально-бытового обслуживания территории</w:t>
      </w:r>
      <w:bookmarkEnd w:id="8"/>
      <w:bookmarkEnd w:id="9"/>
    </w:p>
    <w:p w14:paraId="1A2860AC" w14:textId="77777777" w:rsidR="004E6D60" w:rsidRPr="007A2443" w:rsidRDefault="004E6D60" w:rsidP="004E6D60">
      <w:pPr>
        <w:pStyle w:val="ae"/>
      </w:pPr>
      <w:bookmarkStart w:id="10" w:name="_Toc457150648"/>
      <w:r w:rsidRPr="007A2443">
        <w:t>Обеспечение населения объектами социально-бытового обслуживания предполагается осуществлять:</w:t>
      </w:r>
    </w:p>
    <w:p w14:paraId="1A1167E6" w14:textId="77777777" w:rsidR="008A6B71" w:rsidRPr="007A2443" w:rsidRDefault="008A6B71" w:rsidP="008A6B71">
      <w:pPr>
        <w:pStyle w:val="a0"/>
        <w:numPr>
          <w:ilvl w:val="0"/>
          <w:numId w:val="2"/>
        </w:numPr>
        <w:ind w:left="0" w:firstLine="709"/>
        <w:jc w:val="both"/>
      </w:pPr>
      <w:r w:rsidRPr="007A2443">
        <w:t>в реконструируемых и проектируемых объектах обслуживания</w:t>
      </w:r>
      <w:r w:rsidR="00C838E6">
        <w:t xml:space="preserve"> </w:t>
      </w:r>
      <w:r w:rsidRPr="007A2443">
        <w:t>села;</w:t>
      </w:r>
    </w:p>
    <w:p w14:paraId="28CBABFC" w14:textId="77777777" w:rsidR="008A6B71" w:rsidRPr="007A2443" w:rsidRDefault="008A6B71" w:rsidP="008A6B71">
      <w:pPr>
        <w:pStyle w:val="a0"/>
        <w:numPr>
          <w:ilvl w:val="0"/>
          <w:numId w:val="2"/>
        </w:numPr>
        <w:ind w:left="0" w:firstLine="709"/>
        <w:jc w:val="both"/>
      </w:pPr>
      <w:r w:rsidRPr="007A2443">
        <w:t xml:space="preserve">за счет существующих объектов социально-бытового обслуживания, расположенных на территории города </w:t>
      </w:r>
      <w:proofErr w:type="gramStart"/>
      <w:r w:rsidRPr="007A2443">
        <w:t>Невьянска, в случае, если</w:t>
      </w:r>
      <w:proofErr w:type="gramEnd"/>
      <w:r w:rsidRPr="007A2443">
        <w:t xml:space="preserve"> данные объекты не имеют максимальной заполняемости и дополнительная нагрузка на данные объекты возможна;</w:t>
      </w:r>
    </w:p>
    <w:p w14:paraId="2891BCB0" w14:textId="77777777" w:rsidR="008A6B71" w:rsidRPr="007A2443" w:rsidRDefault="008A6B71" w:rsidP="008A6B71">
      <w:pPr>
        <w:pStyle w:val="a0"/>
        <w:numPr>
          <w:ilvl w:val="0"/>
          <w:numId w:val="2"/>
        </w:numPr>
        <w:ind w:left="0" w:firstLine="709"/>
        <w:jc w:val="both"/>
      </w:pPr>
      <w:r w:rsidRPr="007A2443">
        <w:lastRenderedPageBreak/>
        <w:t>за счет проектируемых объектов, предусмотренных Генеральным планом города Невьянска.</w:t>
      </w:r>
    </w:p>
    <w:p w14:paraId="7A00731E" w14:textId="77777777" w:rsidR="0029473F" w:rsidRPr="007A2443" w:rsidRDefault="0029473F" w:rsidP="0029473F">
      <w:pPr>
        <w:pStyle w:val="aa"/>
      </w:pPr>
      <w:r w:rsidRPr="007A2443">
        <w:t>В зоне озеленения общего пользования проектируемой территории Проектом планировки предлагается разместить объекты некапитального строительства социально-бытового обслуживания, а именно плоскостные спортивные сооружения (корты, площадки, спортивные ядра).</w:t>
      </w:r>
    </w:p>
    <w:p w14:paraId="7E4D352A" w14:textId="77777777" w:rsidR="0029473F" w:rsidRPr="007A2443" w:rsidRDefault="0029473F" w:rsidP="0029473F">
      <w:pPr>
        <w:pStyle w:val="aa"/>
      </w:pPr>
      <w:r w:rsidRPr="007A2443">
        <w:t xml:space="preserve">Общая площадь проектируемых плоскостных спортивных сооружений (корты, площадки, спортивные ядра) составит 6488 </w:t>
      </w:r>
      <w:proofErr w:type="spellStart"/>
      <w:r w:rsidRPr="007A2443">
        <w:t>м</w:t>
      </w:r>
      <w:r w:rsidRPr="007A2443">
        <w:rPr>
          <w:vertAlign w:val="superscript"/>
        </w:rPr>
        <w:t>2</w:t>
      </w:r>
      <w:proofErr w:type="spellEnd"/>
      <w:r w:rsidRPr="007A2443">
        <w:t>(вычислено графическим способом).</w:t>
      </w:r>
      <w:r w:rsidR="000F487D">
        <w:t xml:space="preserve"> </w:t>
      </w:r>
      <w:r w:rsidRPr="007A2443">
        <w:t>Спортивные площадки показаны на графике укрупненным спортивным ядром, не разделяя по видам спорта. Деление по видам спорта и размещение той или иной площадки будет определяться потребностями жителей в процессе эксплуатации территории. Общее количество размещаемых площадок 10 штук.</w:t>
      </w:r>
    </w:p>
    <w:p w14:paraId="72FD826B" w14:textId="77777777" w:rsidR="0029473F" w:rsidRPr="007A2443" w:rsidRDefault="0029473F" w:rsidP="0029473F">
      <w:pPr>
        <w:pStyle w:val="aa"/>
      </w:pPr>
      <w:r w:rsidRPr="007A2443">
        <w:t xml:space="preserve">Проектом предусмотрено: реконструкция исторически сложившегося здания церкви (на данный момент выполняющего роль дома культуры), ул. Горького, </w:t>
      </w:r>
      <w:proofErr w:type="spellStart"/>
      <w:r w:rsidRPr="007A2443">
        <w:t>1а</w:t>
      </w:r>
      <w:proofErr w:type="spellEnd"/>
      <w:r w:rsidRPr="007A2443">
        <w:t xml:space="preserve">, реконструкция здания школы, ул. 5 Коммунаров, </w:t>
      </w:r>
      <w:proofErr w:type="spellStart"/>
      <w:r w:rsidRPr="007A2443">
        <w:t>9а</w:t>
      </w:r>
      <w:proofErr w:type="spellEnd"/>
      <w:r w:rsidRPr="007A2443">
        <w:t xml:space="preserve">, размещение административного здания по ул. Октябрьская, </w:t>
      </w:r>
      <w:r w:rsidR="00B8379D" w:rsidRPr="007A2443">
        <w:t xml:space="preserve">размещение здания детского сада по ул. 4 лет Победы; </w:t>
      </w:r>
      <w:r w:rsidRPr="007A2443">
        <w:t xml:space="preserve">размещение здания дома культуры по ул. 40 лет Победы, здания спортивного зала по улице Молодежная; а также размещение объектов торговли общей торговой площадью 373 </w:t>
      </w:r>
      <w:proofErr w:type="spellStart"/>
      <w:r w:rsidRPr="007A2443">
        <w:t>м</w:t>
      </w:r>
      <w:r w:rsidRPr="007A2443">
        <w:rPr>
          <w:vertAlign w:val="superscript"/>
        </w:rPr>
        <w:t>2</w:t>
      </w:r>
      <w:proofErr w:type="spellEnd"/>
      <w:r w:rsidRPr="007A2443">
        <w:t>.  Точные площади, объемы зданий и этажность, определяются на этапах рабочего проектирования данных объектов, на основании архитектурно-планировочных решения.</w:t>
      </w:r>
    </w:p>
    <w:p w14:paraId="02812DF3" w14:textId="77777777" w:rsidR="0029473F" w:rsidRPr="007A2443" w:rsidRDefault="0029473F" w:rsidP="0029473F">
      <w:pPr>
        <w:pStyle w:val="aa"/>
      </w:pPr>
      <w:r w:rsidRPr="007A2443">
        <w:t xml:space="preserve">Строительство детского сада предусмотрено из расчета обслуживания села </w:t>
      </w:r>
      <w:proofErr w:type="spellStart"/>
      <w:r w:rsidR="00B74841">
        <w:t>Конёво</w:t>
      </w:r>
      <w:proofErr w:type="spellEnd"/>
      <w:r w:rsidRPr="007A2443">
        <w:t xml:space="preserve"> в целом и близь расположенных населенных пунктов. </w:t>
      </w:r>
    </w:p>
    <w:p w14:paraId="30CC661F" w14:textId="77777777" w:rsidR="00E60402" w:rsidRPr="007A2443" w:rsidRDefault="00E60402" w:rsidP="00E60402">
      <w:pPr>
        <w:pStyle w:val="aa"/>
      </w:pPr>
      <w:r w:rsidRPr="007A2443">
        <w:t>Предложения по размещению объектов социально-бытового обслуживания представлено в таблице 3.</w:t>
      </w:r>
    </w:p>
    <w:p w14:paraId="2C767880" w14:textId="77777777" w:rsidR="00E60402" w:rsidRPr="007A2443" w:rsidRDefault="00E60402" w:rsidP="00E60402">
      <w:pPr>
        <w:pStyle w:val="af8"/>
      </w:pPr>
      <w:r w:rsidRPr="007A2443">
        <w:t>Предложения по размещению объектов социального и культурно-бытового обслуживания</w:t>
      </w:r>
    </w:p>
    <w:p w14:paraId="57F98AAF" w14:textId="77777777" w:rsidR="00E60402" w:rsidRPr="007A2443" w:rsidRDefault="00E60402" w:rsidP="00E60402">
      <w:pPr>
        <w:pStyle w:val="af6"/>
        <w:jc w:val="right"/>
        <w:rPr>
          <w:szCs w:val="24"/>
        </w:rPr>
      </w:pPr>
      <w:r w:rsidRPr="007A2443">
        <w:rPr>
          <w:sz w:val="24"/>
          <w:szCs w:val="24"/>
        </w:rPr>
        <w:t>Таблица</w:t>
      </w:r>
      <w:r w:rsidRPr="007A2443">
        <w:rPr>
          <w:szCs w:val="24"/>
        </w:rPr>
        <w:t xml:space="preserve"> 3</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7030"/>
        <w:gridCol w:w="1483"/>
      </w:tblGrid>
      <w:tr w:rsidR="00900053" w:rsidRPr="007A2443" w14:paraId="45701516" w14:textId="77777777" w:rsidTr="00B8379D">
        <w:trPr>
          <w:trHeight w:hRule="exact" w:val="397"/>
          <w:tblHeader/>
          <w:jc w:val="center"/>
        </w:trPr>
        <w:tc>
          <w:tcPr>
            <w:tcW w:w="932" w:type="dxa"/>
            <w:tcBorders>
              <w:top w:val="single" w:sz="4" w:space="0" w:color="000000"/>
              <w:left w:val="single" w:sz="4" w:space="0" w:color="000000"/>
              <w:bottom w:val="single" w:sz="4" w:space="0" w:color="000000"/>
              <w:right w:val="single" w:sz="4" w:space="0" w:color="000000"/>
            </w:tcBorders>
            <w:vAlign w:val="center"/>
            <w:hideMark/>
          </w:tcPr>
          <w:p w14:paraId="1B4A40A8" w14:textId="77777777" w:rsidR="00900053" w:rsidRPr="007A2443" w:rsidRDefault="00900053" w:rsidP="004466FB">
            <w:pPr>
              <w:pStyle w:val="af2"/>
              <w:spacing w:line="276" w:lineRule="auto"/>
              <w:rPr>
                <w:rFonts w:cs="Times New Roman"/>
                <w:b/>
              </w:rPr>
            </w:pPr>
            <w:r w:rsidRPr="007A2443">
              <w:rPr>
                <w:rFonts w:cs="Times New Roman"/>
                <w:b/>
              </w:rPr>
              <w:t>№ п/п</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9F21C9" w14:textId="77777777" w:rsidR="00900053" w:rsidRPr="007A2443" w:rsidRDefault="00900053" w:rsidP="004466FB">
            <w:pPr>
              <w:pStyle w:val="af2"/>
              <w:spacing w:line="276" w:lineRule="auto"/>
              <w:rPr>
                <w:rFonts w:cs="Times New Roman"/>
                <w:b/>
              </w:rPr>
            </w:pPr>
            <w:r w:rsidRPr="007A2443">
              <w:rPr>
                <w:rFonts w:cs="Times New Roman"/>
                <w:b/>
              </w:rPr>
              <w:t>Наименование объекта</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15DFCAB4" w14:textId="77777777" w:rsidR="00900053" w:rsidRPr="007A2443" w:rsidRDefault="00900053" w:rsidP="004466FB">
            <w:pPr>
              <w:pStyle w:val="af2"/>
              <w:spacing w:line="276" w:lineRule="auto"/>
              <w:rPr>
                <w:rFonts w:cs="Times New Roman"/>
                <w:b/>
              </w:rPr>
            </w:pPr>
            <w:r w:rsidRPr="007A2443">
              <w:rPr>
                <w:rFonts w:cs="Times New Roman"/>
                <w:b/>
              </w:rPr>
              <w:t>Количество</w:t>
            </w:r>
          </w:p>
        </w:tc>
      </w:tr>
      <w:tr w:rsidR="00900053" w:rsidRPr="007A2443" w14:paraId="27B19792"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hideMark/>
          </w:tcPr>
          <w:p w14:paraId="77E5C195" w14:textId="77777777" w:rsidR="00900053" w:rsidRPr="007A2443" w:rsidRDefault="00900053" w:rsidP="004466FB">
            <w:pPr>
              <w:pStyle w:val="af2"/>
              <w:spacing w:line="276" w:lineRule="auto"/>
              <w:rPr>
                <w:rFonts w:cs="Times New Roman"/>
                <w:i/>
              </w:rPr>
            </w:pPr>
            <w:r w:rsidRPr="007A2443">
              <w:rPr>
                <w:rFonts w:cs="Times New Roman"/>
                <w:i/>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40741B" w14:textId="77777777" w:rsidR="00900053" w:rsidRPr="007A2443" w:rsidRDefault="00900053" w:rsidP="004466FB">
            <w:pPr>
              <w:pStyle w:val="af2"/>
              <w:spacing w:line="276" w:lineRule="auto"/>
              <w:rPr>
                <w:rFonts w:cs="Times New Roman"/>
                <w:i/>
              </w:rPr>
            </w:pPr>
            <w:r w:rsidRPr="007A2443">
              <w:rPr>
                <w:rFonts w:cs="Times New Roman"/>
                <w:i/>
              </w:rPr>
              <w:t xml:space="preserve">В реконструируемом здании клуба, ул. Горького, </w:t>
            </w:r>
            <w:proofErr w:type="spellStart"/>
            <w:r w:rsidRPr="007A2443">
              <w:rPr>
                <w:rFonts w:cs="Times New Roman"/>
                <w:i/>
              </w:rPr>
              <w:t>1а</w:t>
            </w:r>
            <w:proofErr w:type="spellEnd"/>
            <w:r w:rsidRPr="007A2443">
              <w:rPr>
                <w:rFonts w:cs="Times New Roman"/>
                <w:i/>
              </w:rPr>
              <w:t>:</w:t>
            </w:r>
          </w:p>
        </w:tc>
        <w:tc>
          <w:tcPr>
            <w:tcW w:w="1483" w:type="dxa"/>
            <w:tcBorders>
              <w:top w:val="single" w:sz="4" w:space="0" w:color="000000"/>
              <w:left w:val="single" w:sz="4" w:space="0" w:color="000000"/>
              <w:bottom w:val="single" w:sz="4" w:space="0" w:color="000000"/>
              <w:right w:val="single" w:sz="4" w:space="0" w:color="000000"/>
            </w:tcBorders>
            <w:vAlign w:val="center"/>
          </w:tcPr>
          <w:p w14:paraId="77B2F6C3" w14:textId="77777777" w:rsidR="00900053" w:rsidRPr="007A2443" w:rsidRDefault="00900053" w:rsidP="004466FB">
            <w:pPr>
              <w:pStyle w:val="af2"/>
              <w:spacing w:line="276" w:lineRule="auto"/>
              <w:rPr>
                <w:rFonts w:cs="Times New Roman"/>
              </w:rPr>
            </w:pPr>
          </w:p>
        </w:tc>
      </w:tr>
      <w:tr w:rsidR="00900053" w:rsidRPr="007A2443" w14:paraId="1FF48FAB"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631071E9" w14:textId="77777777" w:rsidR="00900053" w:rsidRPr="007A2443" w:rsidRDefault="00900053" w:rsidP="004466FB">
            <w:pPr>
              <w:pStyle w:val="af2"/>
              <w:spacing w:line="276" w:lineRule="auto"/>
              <w:rPr>
                <w:rFonts w:cs="Times New Roman"/>
              </w:rPr>
            </w:pPr>
            <w:r w:rsidRPr="007A2443">
              <w:rPr>
                <w:rFonts w:cs="Times New Roman"/>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08EEE87D" w14:textId="77777777" w:rsidR="00900053" w:rsidRPr="007A2443" w:rsidRDefault="00900053" w:rsidP="004466FB">
            <w:pPr>
              <w:pStyle w:val="af2"/>
              <w:spacing w:line="276" w:lineRule="auto"/>
              <w:rPr>
                <w:rFonts w:cs="Times New Roman"/>
              </w:rPr>
            </w:pPr>
            <w:r w:rsidRPr="007A2443">
              <w:rPr>
                <w:rFonts w:cs="Times New Roman"/>
              </w:rPr>
              <w:t>Церковь, объект</w:t>
            </w:r>
          </w:p>
        </w:tc>
        <w:tc>
          <w:tcPr>
            <w:tcW w:w="1483" w:type="dxa"/>
            <w:tcBorders>
              <w:top w:val="single" w:sz="4" w:space="0" w:color="000000"/>
              <w:left w:val="single" w:sz="4" w:space="0" w:color="000000"/>
              <w:bottom w:val="single" w:sz="4" w:space="0" w:color="000000"/>
              <w:right w:val="single" w:sz="4" w:space="0" w:color="000000"/>
            </w:tcBorders>
            <w:vAlign w:val="center"/>
          </w:tcPr>
          <w:p w14:paraId="5059CC04" w14:textId="77777777" w:rsidR="00900053" w:rsidRPr="007A2443" w:rsidRDefault="00900053" w:rsidP="004466FB">
            <w:pPr>
              <w:pStyle w:val="af2"/>
              <w:spacing w:line="276" w:lineRule="auto"/>
              <w:rPr>
                <w:rFonts w:cs="Times New Roman"/>
              </w:rPr>
            </w:pPr>
            <w:r w:rsidRPr="007A2443">
              <w:rPr>
                <w:rFonts w:cs="Times New Roman"/>
              </w:rPr>
              <w:t xml:space="preserve">1 </w:t>
            </w:r>
          </w:p>
        </w:tc>
      </w:tr>
      <w:tr w:rsidR="00900053" w:rsidRPr="007A2443" w14:paraId="54A8ACC6"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04386146" w14:textId="77777777" w:rsidR="00900053" w:rsidRPr="007A2443" w:rsidRDefault="00900053" w:rsidP="004466FB">
            <w:pPr>
              <w:pStyle w:val="af2"/>
              <w:spacing w:line="276" w:lineRule="auto"/>
              <w:rPr>
                <w:rFonts w:cs="Times New Roman"/>
              </w:rPr>
            </w:pPr>
            <w:r w:rsidRPr="007A2443">
              <w:rPr>
                <w:rFonts w:cs="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01F87F38" w14:textId="77777777" w:rsidR="00900053" w:rsidRPr="007A2443" w:rsidRDefault="00900053" w:rsidP="004466FB">
            <w:pPr>
              <w:pStyle w:val="af2"/>
              <w:spacing w:line="276" w:lineRule="auto"/>
              <w:rPr>
                <w:rFonts w:cs="Times New Roman"/>
                <w:i/>
              </w:rPr>
            </w:pPr>
            <w:r w:rsidRPr="007A2443">
              <w:rPr>
                <w:rFonts w:cs="Times New Roman"/>
                <w:i/>
              </w:rPr>
              <w:t xml:space="preserve">В здании </w:t>
            </w:r>
            <w:proofErr w:type="gramStart"/>
            <w:r w:rsidRPr="007A2443">
              <w:rPr>
                <w:rFonts w:cs="Times New Roman"/>
                <w:i/>
              </w:rPr>
              <w:t>реконструируемой  школы</w:t>
            </w:r>
            <w:proofErr w:type="gramEnd"/>
            <w:r w:rsidRPr="007A2443">
              <w:rPr>
                <w:rFonts w:cs="Times New Roman"/>
                <w:i/>
              </w:rPr>
              <w:t xml:space="preserve"> ул. 5 Коммунаров, </w:t>
            </w:r>
            <w:proofErr w:type="spellStart"/>
            <w:r w:rsidRPr="007A2443">
              <w:rPr>
                <w:rFonts w:cs="Times New Roman"/>
                <w:i/>
              </w:rPr>
              <w:t>9а</w:t>
            </w:r>
            <w:proofErr w:type="spellEnd"/>
            <w:r w:rsidRPr="007A2443">
              <w:rPr>
                <w:rFonts w:cs="Times New Roman"/>
                <w:i/>
              </w:rPr>
              <w:t>:</w:t>
            </w:r>
          </w:p>
        </w:tc>
        <w:tc>
          <w:tcPr>
            <w:tcW w:w="1483" w:type="dxa"/>
            <w:tcBorders>
              <w:top w:val="single" w:sz="4" w:space="0" w:color="000000"/>
              <w:left w:val="single" w:sz="4" w:space="0" w:color="000000"/>
              <w:bottom w:val="single" w:sz="4" w:space="0" w:color="000000"/>
              <w:right w:val="single" w:sz="4" w:space="0" w:color="000000"/>
            </w:tcBorders>
            <w:vAlign w:val="center"/>
          </w:tcPr>
          <w:p w14:paraId="35353114" w14:textId="77777777" w:rsidR="00900053" w:rsidRPr="007A2443" w:rsidRDefault="00900053" w:rsidP="004466FB">
            <w:pPr>
              <w:pStyle w:val="af2"/>
              <w:spacing w:line="276" w:lineRule="auto"/>
              <w:rPr>
                <w:rFonts w:cs="Times New Roman"/>
              </w:rPr>
            </w:pPr>
          </w:p>
        </w:tc>
      </w:tr>
      <w:tr w:rsidR="00B8379D" w:rsidRPr="007A2443" w14:paraId="3427D5D5"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65F916F9" w14:textId="77777777" w:rsidR="00B8379D" w:rsidRPr="007A2443" w:rsidRDefault="00B8379D" w:rsidP="00B8379D">
            <w:pPr>
              <w:pStyle w:val="af2"/>
              <w:spacing w:line="276" w:lineRule="auto"/>
              <w:rPr>
                <w:rFonts w:cs="Times New Roman"/>
              </w:rPr>
            </w:pPr>
            <w:r w:rsidRPr="007A2443">
              <w:rPr>
                <w:rFonts w:cs="Times New Roman"/>
              </w:rPr>
              <w:t>2.2</w:t>
            </w:r>
          </w:p>
        </w:tc>
        <w:tc>
          <w:tcPr>
            <w:tcW w:w="0" w:type="auto"/>
            <w:tcBorders>
              <w:top w:val="single" w:sz="4" w:space="0" w:color="000000"/>
              <w:left w:val="single" w:sz="4" w:space="0" w:color="000000"/>
              <w:bottom w:val="single" w:sz="4" w:space="0" w:color="000000"/>
              <w:right w:val="single" w:sz="4" w:space="0" w:color="000000"/>
            </w:tcBorders>
            <w:vAlign w:val="center"/>
          </w:tcPr>
          <w:p w14:paraId="1FF32FA4" w14:textId="77777777" w:rsidR="00B8379D" w:rsidRPr="007A2443" w:rsidRDefault="00B8379D" w:rsidP="00B8379D">
            <w:pPr>
              <w:pStyle w:val="af2"/>
              <w:spacing w:line="276" w:lineRule="auto"/>
              <w:rPr>
                <w:rFonts w:cs="Times New Roman"/>
              </w:rPr>
            </w:pPr>
            <w:r w:rsidRPr="007A2443">
              <w:rPr>
                <w:rFonts w:cs="Times New Roman"/>
              </w:rPr>
              <w:t>Учреждение дополнительного образования для детей, объект х мест</w:t>
            </w:r>
          </w:p>
        </w:tc>
        <w:tc>
          <w:tcPr>
            <w:tcW w:w="1483" w:type="dxa"/>
            <w:tcBorders>
              <w:top w:val="single" w:sz="4" w:space="0" w:color="000000"/>
              <w:left w:val="single" w:sz="4" w:space="0" w:color="000000"/>
              <w:bottom w:val="single" w:sz="4" w:space="0" w:color="000000"/>
              <w:right w:val="single" w:sz="4" w:space="0" w:color="000000"/>
            </w:tcBorders>
            <w:vAlign w:val="center"/>
          </w:tcPr>
          <w:p w14:paraId="4F77709B" w14:textId="77777777" w:rsidR="00B8379D" w:rsidRPr="007A2443" w:rsidRDefault="00B8379D" w:rsidP="00B8379D">
            <w:pPr>
              <w:pStyle w:val="af2"/>
              <w:spacing w:line="276" w:lineRule="auto"/>
              <w:rPr>
                <w:rFonts w:cs="Times New Roman"/>
              </w:rPr>
            </w:pPr>
            <w:r w:rsidRPr="007A2443">
              <w:rPr>
                <w:rFonts w:cs="Times New Roman"/>
              </w:rPr>
              <w:t>1 х 38</w:t>
            </w:r>
          </w:p>
        </w:tc>
      </w:tr>
      <w:tr w:rsidR="00B8379D" w:rsidRPr="007A2443" w14:paraId="78C026AC"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774318F4" w14:textId="77777777" w:rsidR="00B8379D" w:rsidRPr="007A2443" w:rsidRDefault="00B8379D" w:rsidP="00B8379D">
            <w:pPr>
              <w:pStyle w:val="af2"/>
              <w:spacing w:line="276" w:lineRule="auto"/>
              <w:rPr>
                <w:rFonts w:cs="Times New Roman"/>
              </w:rPr>
            </w:pPr>
            <w:r w:rsidRPr="007A2443">
              <w:rPr>
                <w:rFonts w:cs="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4213AE8" w14:textId="77777777" w:rsidR="00B8379D" w:rsidRPr="007A2443" w:rsidRDefault="00B8379D" w:rsidP="004466FB">
            <w:pPr>
              <w:pStyle w:val="af2"/>
              <w:spacing w:line="276" w:lineRule="auto"/>
              <w:rPr>
                <w:rFonts w:cs="Times New Roman"/>
                <w:i/>
              </w:rPr>
            </w:pPr>
            <w:r w:rsidRPr="007A2443">
              <w:rPr>
                <w:rFonts w:cs="Times New Roman"/>
                <w:i/>
              </w:rPr>
              <w:t>В проектируемом здании детского дошкольного учреждения</w:t>
            </w:r>
          </w:p>
        </w:tc>
        <w:tc>
          <w:tcPr>
            <w:tcW w:w="1483" w:type="dxa"/>
            <w:tcBorders>
              <w:top w:val="single" w:sz="4" w:space="0" w:color="000000"/>
              <w:left w:val="single" w:sz="4" w:space="0" w:color="000000"/>
              <w:bottom w:val="single" w:sz="4" w:space="0" w:color="000000"/>
              <w:right w:val="single" w:sz="4" w:space="0" w:color="000000"/>
            </w:tcBorders>
            <w:vAlign w:val="center"/>
          </w:tcPr>
          <w:p w14:paraId="69DDB045" w14:textId="77777777" w:rsidR="00B8379D" w:rsidRPr="007A2443" w:rsidRDefault="00B8379D" w:rsidP="004466FB">
            <w:pPr>
              <w:pStyle w:val="af2"/>
              <w:spacing w:line="276" w:lineRule="auto"/>
              <w:rPr>
                <w:rFonts w:cs="Times New Roman"/>
              </w:rPr>
            </w:pPr>
          </w:p>
        </w:tc>
      </w:tr>
      <w:tr w:rsidR="00B8379D" w:rsidRPr="007A2443" w14:paraId="40169547"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7E988BFE" w14:textId="77777777" w:rsidR="00B8379D" w:rsidRPr="007A2443" w:rsidRDefault="00B8379D" w:rsidP="00B8379D">
            <w:pPr>
              <w:pStyle w:val="af2"/>
              <w:spacing w:line="276" w:lineRule="auto"/>
              <w:rPr>
                <w:rFonts w:cs="Times New Roman"/>
              </w:rPr>
            </w:pPr>
            <w:r w:rsidRPr="007A2443">
              <w:rPr>
                <w:rFonts w:cs="Times New Roman"/>
              </w:rPr>
              <w:t>3.1</w:t>
            </w:r>
          </w:p>
        </w:tc>
        <w:tc>
          <w:tcPr>
            <w:tcW w:w="0" w:type="auto"/>
            <w:tcBorders>
              <w:top w:val="single" w:sz="4" w:space="0" w:color="000000"/>
              <w:left w:val="single" w:sz="4" w:space="0" w:color="000000"/>
              <w:bottom w:val="single" w:sz="4" w:space="0" w:color="000000"/>
              <w:right w:val="single" w:sz="4" w:space="0" w:color="000000"/>
            </w:tcBorders>
            <w:vAlign w:val="center"/>
          </w:tcPr>
          <w:p w14:paraId="3D3F84B0" w14:textId="77777777" w:rsidR="00B8379D" w:rsidRPr="007A2443" w:rsidRDefault="00B8379D" w:rsidP="004466FB">
            <w:pPr>
              <w:pStyle w:val="af2"/>
              <w:spacing w:line="276" w:lineRule="auto"/>
              <w:rPr>
                <w:rFonts w:cs="Times New Roman"/>
              </w:rPr>
            </w:pPr>
            <w:r w:rsidRPr="007A2443">
              <w:rPr>
                <w:rFonts w:cs="Times New Roman"/>
              </w:rPr>
              <w:t>Детское дошкольное учреждение</w:t>
            </w:r>
          </w:p>
        </w:tc>
        <w:tc>
          <w:tcPr>
            <w:tcW w:w="1483" w:type="dxa"/>
            <w:tcBorders>
              <w:top w:val="single" w:sz="4" w:space="0" w:color="000000"/>
              <w:left w:val="single" w:sz="4" w:space="0" w:color="000000"/>
              <w:bottom w:val="single" w:sz="4" w:space="0" w:color="000000"/>
              <w:right w:val="single" w:sz="4" w:space="0" w:color="000000"/>
            </w:tcBorders>
            <w:vAlign w:val="center"/>
          </w:tcPr>
          <w:p w14:paraId="48D21FB1" w14:textId="77777777" w:rsidR="00B8379D" w:rsidRPr="007A2443" w:rsidRDefault="00B8379D" w:rsidP="004466FB">
            <w:pPr>
              <w:pStyle w:val="af2"/>
              <w:spacing w:line="276" w:lineRule="auto"/>
              <w:rPr>
                <w:rFonts w:cs="Times New Roman"/>
              </w:rPr>
            </w:pPr>
            <w:proofErr w:type="spellStart"/>
            <w:r w:rsidRPr="007A2443">
              <w:rPr>
                <w:rFonts w:cs="Times New Roman"/>
              </w:rPr>
              <w:t>1х80</w:t>
            </w:r>
            <w:proofErr w:type="spellEnd"/>
          </w:p>
        </w:tc>
      </w:tr>
      <w:tr w:rsidR="00B8379D" w:rsidRPr="007A2443" w14:paraId="1AB757D4"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3D69A5AD" w14:textId="77777777" w:rsidR="00B8379D" w:rsidRPr="007A2443" w:rsidRDefault="00B8379D" w:rsidP="00B8379D">
            <w:pPr>
              <w:pStyle w:val="af2"/>
              <w:spacing w:line="276" w:lineRule="auto"/>
              <w:rPr>
                <w:rFonts w:cs="Times New Roman"/>
              </w:rPr>
            </w:pPr>
            <w:r w:rsidRPr="007A2443">
              <w:rPr>
                <w:rFonts w:cs="Times New Roman"/>
              </w:rPr>
              <w:t>3.2</w:t>
            </w:r>
          </w:p>
        </w:tc>
        <w:tc>
          <w:tcPr>
            <w:tcW w:w="0" w:type="auto"/>
            <w:tcBorders>
              <w:top w:val="single" w:sz="4" w:space="0" w:color="000000"/>
              <w:left w:val="single" w:sz="4" w:space="0" w:color="000000"/>
              <w:bottom w:val="single" w:sz="4" w:space="0" w:color="000000"/>
              <w:right w:val="single" w:sz="4" w:space="0" w:color="000000"/>
            </w:tcBorders>
            <w:vAlign w:val="center"/>
          </w:tcPr>
          <w:p w14:paraId="1905B25F" w14:textId="77777777" w:rsidR="00B8379D" w:rsidRPr="007A2443" w:rsidRDefault="00B8379D" w:rsidP="004466FB">
            <w:pPr>
              <w:pStyle w:val="af2"/>
              <w:spacing w:line="276" w:lineRule="auto"/>
              <w:rPr>
                <w:rFonts w:cs="Times New Roman"/>
              </w:rPr>
            </w:pPr>
            <w:r w:rsidRPr="007A2443">
              <w:rPr>
                <w:rFonts w:cs="Times New Roman"/>
                <w:i/>
              </w:rPr>
              <w:t>В проектируемом здании культурного назначения</w:t>
            </w:r>
          </w:p>
        </w:tc>
        <w:tc>
          <w:tcPr>
            <w:tcW w:w="1483" w:type="dxa"/>
            <w:tcBorders>
              <w:top w:val="single" w:sz="4" w:space="0" w:color="000000"/>
              <w:left w:val="single" w:sz="4" w:space="0" w:color="000000"/>
              <w:bottom w:val="single" w:sz="4" w:space="0" w:color="000000"/>
              <w:right w:val="single" w:sz="4" w:space="0" w:color="000000"/>
            </w:tcBorders>
            <w:vAlign w:val="center"/>
          </w:tcPr>
          <w:p w14:paraId="0A9895CC" w14:textId="77777777" w:rsidR="00B8379D" w:rsidRPr="007A2443" w:rsidRDefault="00B8379D" w:rsidP="004466FB">
            <w:pPr>
              <w:pStyle w:val="af2"/>
              <w:spacing w:line="276" w:lineRule="auto"/>
              <w:rPr>
                <w:rFonts w:cs="Times New Roman"/>
              </w:rPr>
            </w:pPr>
          </w:p>
        </w:tc>
      </w:tr>
      <w:tr w:rsidR="00B8379D" w:rsidRPr="007A2443" w14:paraId="4E4FAD77"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06B113A5" w14:textId="77777777" w:rsidR="00B8379D" w:rsidRPr="007A2443" w:rsidRDefault="00B8379D" w:rsidP="00B8379D">
            <w:pPr>
              <w:pStyle w:val="af2"/>
              <w:spacing w:line="276" w:lineRule="auto"/>
              <w:rPr>
                <w:rFonts w:cs="Times New Roman"/>
              </w:rPr>
            </w:pPr>
            <w:r w:rsidRPr="007A2443">
              <w:rPr>
                <w:rFonts w:cs="Times New Roman"/>
              </w:rPr>
              <w:t>3.3</w:t>
            </w:r>
          </w:p>
        </w:tc>
        <w:tc>
          <w:tcPr>
            <w:tcW w:w="0" w:type="auto"/>
            <w:tcBorders>
              <w:top w:val="single" w:sz="4" w:space="0" w:color="000000"/>
              <w:left w:val="single" w:sz="4" w:space="0" w:color="000000"/>
              <w:bottom w:val="single" w:sz="4" w:space="0" w:color="000000"/>
              <w:right w:val="single" w:sz="4" w:space="0" w:color="000000"/>
            </w:tcBorders>
            <w:vAlign w:val="center"/>
          </w:tcPr>
          <w:p w14:paraId="524B5A30" w14:textId="77777777" w:rsidR="00B8379D" w:rsidRPr="007A2443" w:rsidRDefault="00B8379D" w:rsidP="004466FB">
            <w:pPr>
              <w:pStyle w:val="af2"/>
              <w:spacing w:line="276" w:lineRule="auto"/>
              <w:rPr>
                <w:rFonts w:cs="Times New Roman"/>
              </w:rPr>
            </w:pPr>
            <w:r w:rsidRPr="007A2443">
              <w:rPr>
                <w:rFonts w:cs="Times New Roman"/>
              </w:rPr>
              <w:t>Учреждения культуры, объект х мест</w:t>
            </w:r>
          </w:p>
        </w:tc>
        <w:tc>
          <w:tcPr>
            <w:tcW w:w="1483" w:type="dxa"/>
            <w:tcBorders>
              <w:top w:val="single" w:sz="4" w:space="0" w:color="000000"/>
              <w:left w:val="single" w:sz="4" w:space="0" w:color="000000"/>
              <w:bottom w:val="single" w:sz="4" w:space="0" w:color="000000"/>
              <w:right w:val="single" w:sz="4" w:space="0" w:color="000000"/>
            </w:tcBorders>
            <w:vAlign w:val="center"/>
          </w:tcPr>
          <w:p w14:paraId="2FCFB496" w14:textId="77777777" w:rsidR="00B8379D" w:rsidRPr="007A2443" w:rsidRDefault="00B8379D" w:rsidP="004466FB">
            <w:pPr>
              <w:pStyle w:val="af2"/>
              <w:spacing w:line="276" w:lineRule="auto"/>
              <w:rPr>
                <w:rFonts w:cs="Times New Roman"/>
              </w:rPr>
            </w:pPr>
            <w:proofErr w:type="spellStart"/>
            <w:r w:rsidRPr="007A2443">
              <w:rPr>
                <w:rFonts w:cs="Times New Roman"/>
              </w:rPr>
              <w:t>1х174</w:t>
            </w:r>
            <w:proofErr w:type="spellEnd"/>
          </w:p>
        </w:tc>
      </w:tr>
      <w:tr w:rsidR="00B8379D" w:rsidRPr="007A2443" w14:paraId="0E9A0297"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61BE994D" w14:textId="77777777" w:rsidR="00B8379D" w:rsidRPr="007A2443" w:rsidRDefault="00B8379D" w:rsidP="00B8379D">
            <w:pPr>
              <w:pStyle w:val="af2"/>
              <w:spacing w:line="276" w:lineRule="auto"/>
              <w:rPr>
                <w:rFonts w:cs="Times New Roman"/>
              </w:rPr>
            </w:pPr>
            <w:r w:rsidRPr="007A2443">
              <w:rPr>
                <w:rFonts w:cs="Times New Roman"/>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680C0E77" w14:textId="77777777" w:rsidR="00B8379D" w:rsidRPr="007A2443" w:rsidRDefault="00B8379D" w:rsidP="004466FB">
            <w:pPr>
              <w:pStyle w:val="af2"/>
              <w:spacing w:line="276" w:lineRule="auto"/>
              <w:rPr>
                <w:rFonts w:cs="Times New Roman"/>
              </w:rPr>
            </w:pPr>
            <w:r w:rsidRPr="007A2443">
              <w:rPr>
                <w:rFonts w:cs="Times New Roman"/>
              </w:rPr>
              <w:t>Предприятия общественного питания, объект х посадочных мест</w:t>
            </w:r>
          </w:p>
        </w:tc>
        <w:tc>
          <w:tcPr>
            <w:tcW w:w="1483" w:type="dxa"/>
            <w:tcBorders>
              <w:top w:val="single" w:sz="4" w:space="0" w:color="000000"/>
              <w:left w:val="single" w:sz="4" w:space="0" w:color="000000"/>
              <w:bottom w:val="single" w:sz="4" w:space="0" w:color="000000"/>
              <w:right w:val="single" w:sz="4" w:space="0" w:color="000000"/>
            </w:tcBorders>
            <w:vAlign w:val="center"/>
          </w:tcPr>
          <w:p w14:paraId="3193CFDC" w14:textId="77777777" w:rsidR="00B8379D" w:rsidRPr="007A2443" w:rsidRDefault="00B8379D" w:rsidP="004466FB">
            <w:pPr>
              <w:pStyle w:val="af2"/>
              <w:spacing w:line="276" w:lineRule="auto"/>
              <w:rPr>
                <w:rFonts w:cs="Times New Roman"/>
              </w:rPr>
            </w:pPr>
            <w:proofErr w:type="spellStart"/>
            <w:r w:rsidRPr="007A2443">
              <w:rPr>
                <w:rFonts w:cs="Times New Roman"/>
              </w:rPr>
              <w:t>1х40</w:t>
            </w:r>
            <w:proofErr w:type="spellEnd"/>
          </w:p>
        </w:tc>
      </w:tr>
      <w:tr w:rsidR="00B8379D" w:rsidRPr="007A2443" w14:paraId="05A44133"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45622243" w14:textId="77777777" w:rsidR="00B8379D" w:rsidRPr="007A2443" w:rsidRDefault="00B8379D" w:rsidP="00B8379D">
            <w:pPr>
              <w:pStyle w:val="af2"/>
              <w:spacing w:line="276" w:lineRule="auto"/>
              <w:rPr>
                <w:rFonts w:cs="Times New Roman"/>
              </w:rPr>
            </w:pPr>
            <w:r w:rsidRPr="007A2443">
              <w:rPr>
                <w:rFonts w:cs="Times New Roman"/>
              </w:rPr>
              <w:t>4.1</w:t>
            </w:r>
          </w:p>
        </w:tc>
        <w:tc>
          <w:tcPr>
            <w:tcW w:w="0" w:type="auto"/>
            <w:tcBorders>
              <w:top w:val="single" w:sz="4" w:space="0" w:color="000000"/>
              <w:left w:val="single" w:sz="4" w:space="0" w:color="000000"/>
              <w:bottom w:val="single" w:sz="4" w:space="0" w:color="000000"/>
              <w:right w:val="single" w:sz="4" w:space="0" w:color="000000"/>
            </w:tcBorders>
            <w:vAlign w:val="center"/>
          </w:tcPr>
          <w:p w14:paraId="60C94226" w14:textId="77777777" w:rsidR="00B8379D" w:rsidRPr="007A2443" w:rsidRDefault="00B8379D" w:rsidP="004466FB">
            <w:pPr>
              <w:pStyle w:val="af2"/>
              <w:spacing w:line="276" w:lineRule="auto"/>
              <w:rPr>
                <w:rFonts w:cs="Times New Roman"/>
              </w:rPr>
            </w:pPr>
            <w:r w:rsidRPr="007A2443">
              <w:rPr>
                <w:rFonts w:cs="Times New Roman"/>
              </w:rPr>
              <w:t>Библиотека, объект</w:t>
            </w:r>
          </w:p>
        </w:tc>
        <w:tc>
          <w:tcPr>
            <w:tcW w:w="1483" w:type="dxa"/>
            <w:tcBorders>
              <w:top w:val="single" w:sz="4" w:space="0" w:color="000000"/>
              <w:left w:val="single" w:sz="4" w:space="0" w:color="000000"/>
              <w:bottom w:val="single" w:sz="4" w:space="0" w:color="000000"/>
              <w:right w:val="single" w:sz="4" w:space="0" w:color="000000"/>
            </w:tcBorders>
            <w:vAlign w:val="center"/>
          </w:tcPr>
          <w:p w14:paraId="23FB9588" w14:textId="77777777" w:rsidR="00B8379D" w:rsidRPr="007A2443" w:rsidRDefault="00B8379D" w:rsidP="004466FB">
            <w:pPr>
              <w:pStyle w:val="af2"/>
              <w:spacing w:line="276" w:lineRule="auto"/>
              <w:rPr>
                <w:rFonts w:cs="Times New Roman"/>
              </w:rPr>
            </w:pPr>
            <w:r w:rsidRPr="007A2443">
              <w:rPr>
                <w:rFonts w:cs="Times New Roman"/>
              </w:rPr>
              <w:t>1</w:t>
            </w:r>
          </w:p>
        </w:tc>
      </w:tr>
      <w:tr w:rsidR="00B8379D" w:rsidRPr="007A2443" w14:paraId="133142ED"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0965FD40" w14:textId="77777777" w:rsidR="00B8379D" w:rsidRPr="007A2443" w:rsidRDefault="00B8379D" w:rsidP="00B8379D">
            <w:pPr>
              <w:pStyle w:val="af2"/>
              <w:spacing w:line="276" w:lineRule="auto"/>
              <w:rPr>
                <w:rFonts w:cs="Times New Roman"/>
              </w:rPr>
            </w:pPr>
            <w:r w:rsidRPr="007A2443">
              <w:rPr>
                <w:rFonts w:cs="Times New Roman"/>
              </w:rPr>
              <w:t>4.2</w:t>
            </w:r>
          </w:p>
        </w:tc>
        <w:tc>
          <w:tcPr>
            <w:tcW w:w="0" w:type="auto"/>
            <w:tcBorders>
              <w:top w:val="single" w:sz="4" w:space="0" w:color="000000"/>
              <w:left w:val="single" w:sz="4" w:space="0" w:color="000000"/>
              <w:bottom w:val="single" w:sz="4" w:space="0" w:color="000000"/>
              <w:right w:val="single" w:sz="4" w:space="0" w:color="000000"/>
            </w:tcBorders>
            <w:vAlign w:val="center"/>
          </w:tcPr>
          <w:p w14:paraId="28B12AD0" w14:textId="77777777" w:rsidR="00B8379D" w:rsidRPr="007A2443" w:rsidRDefault="00B8379D" w:rsidP="004466FB">
            <w:pPr>
              <w:pStyle w:val="af2"/>
              <w:spacing w:line="276" w:lineRule="auto"/>
              <w:rPr>
                <w:rFonts w:cs="Times New Roman"/>
                <w:i/>
              </w:rPr>
            </w:pPr>
            <w:r w:rsidRPr="007A2443">
              <w:rPr>
                <w:rFonts w:cs="Times New Roman"/>
                <w:i/>
              </w:rPr>
              <w:t>В проектируемом административном здании по ул. Октябрьская:</w:t>
            </w:r>
          </w:p>
        </w:tc>
        <w:tc>
          <w:tcPr>
            <w:tcW w:w="1483" w:type="dxa"/>
            <w:tcBorders>
              <w:top w:val="single" w:sz="4" w:space="0" w:color="000000"/>
              <w:left w:val="single" w:sz="4" w:space="0" w:color="000000"/>
              <w:bottom w:val="single" w:sz="4" w:space="0" w:color="000000"/>
              <w:right w:val="single" w:sz="4" w:space="0" w:color="000000"/>
            </w:tcBorders>
            <w:vAlign w:val="center"/>
          </w:tcPr>
          <w:p w14:paraId="2FC427A2" w14:textId="77777777" w:rsidR="00B8379D" w:rsidRPr="007A2443" w:rsidRDefault="00B8379D" w:rsidP="004466FB">
            <w:pPr>
              <w:pStyle w:val="af2"/>
              <w:spacing w:line="276" w:lineRule="auto"/>
              <w:rPr>
                <w:rFonts w:cs="Times New Roman"/>
              </w:rPr>
            </w:pPr>
          </w:p>
        </w:tc>
      </w:tr>
      <w:tr w:rsidR="00B8379D" w:rsidRPr="007A2443" w14:paraId="0024E309"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63E1461A" w14:textId="77777777" w:rsidR="00B8379D" w:rsidRPr="007A2443" w:rsidRDefault="00B8379D" w:rsidP="00B8379D">
            <w:pPr>
              <w:pStyle w:val="af2"/>
              <w:spacing w:line="276" w:lineRule="auto"/>
              <w:rPr>
                <w:rFonts w:cs="Times New Roman"/>
              </w:rPr>
            </w:pPr>
            <w:r w:rsidRPr="007A2443">
              <w:rPr>
                <w:rFonts w:cs="Times New Roman"/>
              </w:rPr>
              <w:lastRenderedPageBreak/>
              <w:t>4.3</w:t>
            </w:r>
          </w:p>
        </w:tc>
        <w:tc>
          <w:tcPr>
            <w:tcW w:w="0" w:type="auto"/>
            <w:tcBorders>
              <w:top w:val="single" w:sz="4" w:space="0" w:color="000000"/>
              <w:left w:val="single" w:sz="4" w:space="0" w:color="000000"/>
              <w:bottom w:val="single" w:sz="4" w:space="0" w:color="000000"/>
              <w:right w:val="single" w:sz="4" w:space="0" w:color="000000"/>
            </w:tcBorders>
            <w:vAlign w:val="center"/>
          </w:tcPr>
          <w:p w14:paraId="544B42A3" w14:textId="77777777" w:rsidR="00B8379D" w:rsidRPr="007A2443" w:rsidRDefault="00B8379D" w:rsidP="004466FB">
            <w:pPr>
              <w:pStyle w:val="af2"/>
              <w:spacing w:line="276" w:lineRule="auto"/>
              <w:rPr>
                <w:rFonts w:cs="Times New Roman"/>
              </w:rPr>
            </w:pPr>
            <w:r w:rsidRPr="007A2443">
              <w:rPr>
                <w:rFonts w:cs="Times New Roman"/>
              </w:rPr>
              <w:t>Сельская администрация, объект</w:t>
            </w:r>
          </w:p>
        </w:tc>
        <w:tc>
          <w:tcPr>
            <w:tcW w:w="1483" w:type="dxa"/>
            <w:tcBorders>
              <w:top w:val="single" w:sz="4" w:space="0" w:color="000000"/>
              <w:left w:val="single" w:sz="4" w:space="0" w:color="000000"/>
              <w:bottom w:val="single" w:sz="4" w:space="0" w:color="000000"/>
              <w:right w:val="single" w:sz="4" w:space="0" w:color="000000"/>
            </w:tcBorders>
            <w:vAlign w:val="center"/>
          </w:tcPr>
          <w:p w14:paraId="66485655" w14:textId="77777777" w:rsidR="00B8379D" w:rsidRPr="007A2443" w:rsidRDefault="00B8379D" w:rsidP="004466FB">
            <w:pPr>
              <w:pStyle w:val="af2"/>
              <w:spacing w:line="276" w:lineRule="auto"/>
              <w:rPr>
                <w:rFonts w:cs="Times New Roman"/>
              </w:rPr>
            </w:pPr>
            <w:r w:rsidRPr="007A2443">
              <w:rPr>
                <w:rFonts w:cs="Times New Roman"/>
              </w:rPr>
              <w:t>1</w:t>
            </w:r>
          </w:p>
        </w:tc>
      </w:tr>
      <w:tr w:rsidR="00B8379D" w:rsidRPr="007A2443" w14:paraId="37249791"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22266FD1" w14:textId="77777777" w:rsidR="00B8379D" w:rsidRPr="007A2443" w:rsidRDefault="00B8379D" w:rsidP="00B8379D">
            <w:pPr>
              <w:pStyle w:val="af2"/>
              <w:spacing w:line="276" w:lineRule="auto"/>
              <w:rPr>
                <w:rFonts w:cs="Times New Roman"/>
              </w:rPr>
            </w:pPr>
            <w:r w:rsidRPr="007A2443">
              <w:rPr>
                <w:rFonts w:cs="Times New Roman"/>
              </w:rPr>
              <w:t>4.4</w:t>
            </w:r>
          </w:p>
        </w:tc>
        <w:tc>
          <w:tcPr>
            <w:tcW w:w="0" w:type="auto"/>
            <w:tcBorders>
              <w:top w:val="single" w:sz="4" w:space="0" w:color="000000"/>
              <w:left w:val="single" w:sz="4" w:space="0" w:color="000000"/>
              <w:bottom w:val="single" w:sz="4" w:space="0" w:color="000000"/>
              <w:right w:val="single" w:sz="4" w:space="0" w:color="000000"/>
            </w:tcBorders>
            <w:vAlign w:val="center"/>
          </w:tcPr>
          <w:p w14:paraId="379C6A76" w14:textId="77777777" w:rsidR="00B8379D" w:rsidRPr="007A2443" w:rsidRDefault="00B8379D" w:rsidP="004466FB">
            <w:pPr>
              <w:pStyle w:val="af2"/>
              <w:spacing w:line="276" w:lineRule="auto"/>
              <w:rPr>
                <w:rFonts w:cs="Times New Roman"/>
              </w:rPr>
            </w:pPr>
            <w:r w:rsidRPr="007A2443">
              <w:rPr>
                <w:rFonts w:cs="Times New Roman"/>
              </w:rPr>
              <w:t>Предприятия общественного питания, объект х посадочных мест</w:t>
            </w:r>
          </w:p>
        </w:tc>
        <w:tc>
          <w:tcPr>
            <w:tcW w:w="1483" w:type="dxa"/>
            <w:tcBorders>
              <w:top w:val="single" w:sz="4" w:space="0" w:color="000000"/>
              <w:left w:val="single" w:sz="4" w:space="0" w:color="000000"/>
              <w:bottom w:val="single" w:sz="4" w:space="0" w:color="000000"/>
              <w:right w:val="single" w:sz="4" w:space="0" w:color="000000"/>
            </w:tcBorders>
            <w:vAlign w:val="center"/>
          </w:tcPr>
          <w:p w14:paraId="06AD0850" w14:textId="77777777" w:rsidR="00B8379D" w:rsidRPr="007A2443" w:rsidRDefault="00B8379D" w:rsidP="004466FB">
            <w:pPr>
              <w:pStyle w:val="af2"/>
              <w:spacing w:line="276" w:lineRule="auto"/>
              <w:rPr>
                <w:rFonts w:cs="Times New Roman"/>
              </w:rPr>
            </w:pPr>
            <w:proofErr w:type="spellStart"/>
            <w:r w:rsidRPr="007A2443">
              <w:rPr>
                <w:rFonts w:cs="Times New Roman"/>
              </w:rPr>
              <w:t>1х14</w:t>
            </w:r>
            <w:proofErr w:type="spellEnd"/>
          </w:p>
        </w:tc>
      </w:tr>
      <w:tr w:rsidR="00B8379D" w:rsidRPr="007A2443" w14:paraId="4EA96D90"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11D7597D" w14:textId="77777777" w:rsidR="00B8379D" w:rsidRPr="007A2443" w:rsidRDefault="00B8379D" w:rsidP="00B8379D">
            <w:pPr>
              <w:pStyle w:val="af2"/>
              <w:spacing w:line="276" w:lineRule="auto"/>
              <w:rPr>
                <w:rFonts w:cs="Times New Roman"/>
              </w:rPr>
            </w:pPr>
            <w:r w:rsidRPr="007A2443">
              <w:rPr>
                <w:rFonts w:cs="Times New Roman"/>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D90D2A6" w14:textId="77777777" w:rsidR="00B8379D" w:rsidRPr="007A2443" w:rsidRDefault="00B8379D" w:rsidP="004466FB">
            <w:pPr>
              <w:pStyle w:val="af2"/>
              <w:spacing w:line="276" w:lineRule="auto"/>
              <w:rPr>
                <w:rFonts w:cs="Times New Roman"/>
              </w:rPr>
            </w:pPr>
            <w:r w:rsidRPr="007A2443">
              <w:rPr>
                <w:rFonts w:cs="Times New Roman"/>
              </w:rPr>
              <w:t>Отделение почты, объект</w:t>
            </w:r>
          </w:p>
        </w:tc>
        <w:tc>
          <w:tcPr>
            <w:tcW w:w="1483" w:type="dxa"/>
            <w:tcBorders>
              <w:top w:val="single" w:sz="4" w:space="0" w:color="000000"/>
              <w:left w:val="single" w:sz="4" w:space="0" w:color="000000"/>
              <w:bottom w:val="single" w:sz="4" w:space="0" w:color="000000"/>
              <w:right w:val="single" w:sz="4" w:space="0" w:color="000000"/>
            </w:tcBorders>
            <w:vAlign w:val="center"/>
          </w:tcPr>
          <w:p w14:paraId="07EDF3AA" w14:textId="77777777" w:rsidR="00B8379D" w:rsidRPr="007A2443" w:rsidRDefault="00B8379D" w:rsidP="004466FB">
            <w:pPr>
              <w:pStyle w:val="af2"/>
              <w:spacing w:line="276" w:lineRule="auto"/>
              <w:rPr>
                <w:rFonts w:cs="Times New Roman"/>
              </w:rPr>
            </w:pPr>
            <w:r w:rsidRPr="007A2443">
              <w:rPr>
                <w:rFonts w:cs="Times New Roman"/>
              </w:rPr>
              <w:t>1</w:t>
            </w:r>
          </w:p>
        </w:tc>
      </w:tr>
      <w:tr w:rsidR="00B8379D" w:rsidRPr="007A2443" w14:paraId="7E0577D7"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54DD1EFA" w14:textId="77777777" w:rsidR="00B8379D" w:rsidRPr="007A2443" w:rsidRDefault="00B8379D" w:rsidP="00B8379D">
            <w:pPr>
              <w:pStyle w:val="af2"/>
              <w:spacing w:line="276" w:lineRule="auto"/>
              <w:rPr>
                <w:rFonts w:cs="Times New Roman"/>
              </w:rPr>
            </w:pPr>
            <w:r w:rsidRPr="007A2443">
              <w:rPr>
                <w:rFonts w:cs="Times New Roman"/>
              </w:rPr>
              <w:t>5.1</w:t>
            </w:r>
          </w:p>
        </w:tc>
        <w:tc>
          <w:tcPr>
            <w:tcW w:w="0" w:type="auto"/>
            <w:tcBorders>
              <w:top w:val="single" w:sz="4" w:space="0" w:color="000000"/>
              <w:left w:val="single" w:sz="4" w:space="0" w:color="000000"/>
              <w:bottom w:val="single" w:sz="4" w:space="0" w:color="000000"/>
              <w:right w:val="single" w:sz="4" w:space="0" w:color="000000"/>
            </w:tcBorders>
            <w:vAlign w:val="center"/>
          </w:tcPr>
          <w:p w14:paraId="41FA4BB7" w14:textId="77777777" w:rsidR="00B8379D" w:rsidRPr="007A2443" w:rsidRDefault="00B8379D" w:rsidP="004466FB">
            <w:pPr>
              <w:pStyle w:val="af2"/>
              <w:spacing w:line="276" w:lineRule="auto"/>
              <w:rPr>
                <w:rFonts w:cs="Times New Roman"/>
              </w:rPr>
            </w:pPr>
            <w:r w:rsidRPr="007A2443">
              <w:rPr>
                <w:rFonts w:cs="Times New Roman"/>
              </w:rPr>
              <w:t>Отделения сберегательного банка, объект х операционные кассы</w:t>
            </w:r>
          </w:p>
        </w:tc>
        <w:tc>
          <w:tcPr>
            <w:tcW w:w="1483" w:type="dxa"/>
            <w:tcBorders>
              <w:top w:val="single" w:sz="4" w:space="0" w:color="000000"/>
              <w:left w:val="single" w:sz="4" w:space="0" w:color="000000"/>
              <w:bottom w:val="single" w:sz="4" w:space="0" w:color="000000"/>
              <w:right w:val="single" w:sz="4" w:space="0" w:color="000000"/>
            </w:tcBorders>
            <w:vAlign w:val="center"/>
          </w:tcPr>
          <w:p w14:paraId="3A377EBA" w14:textId="77777777" w:rsidR="00B8379D" w:rsidRPr="007A2443" w:rsidRDefault="00B8379D" w:rsidP="004466FB">
            <w:pPr>
              <w:pStyle w:val="af2"/>
              <w:spacing w:line="276" w:lineRule="auto"/>
              <w:rPr>
                <w:rFonts w:cs="Times New Roman"/>
              </w:rPr>
            </w:pPr>
            <w:proofErr w:type="spellStart"/>
            <w:r w:rsidRPr="007A2443">
              <w:rPr>
                <w:rFonts w:cs="Times New Roman"/>
              </w:rPr>
              <w:t>1х2</w:t>
            </w:r>
            <w:proofErr w:type="spellEnd"/>
          </w:p>
        </w:tc>
      </w:tr>
      <w:tr w:rsidR="00B8379D" w:rsidRPr="007A2443" w14:paraId="0386040C"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32D35DE1" w14:textId="77777777" w:rsidR="00B8379D" w:rsidRPr="007A2443" w:rsidRDefault="00B8379D" w:rsidP="00B8379D">
            <w:pPr>
              <w:pStyle w:val="af2"/>
              <w:spacing w:line="276" w:lineRule="auto"/>
              <w:rPr>
                <w:rFonts w:cs="Times New Roman"/>
              </w:rPr>
            </w:pPr>
            <w:r w:rsidRPr="007A2443">
              <w:rPr>
                <w:rFonts w:cs="Times New Roman"/>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71C5546E" w14:textId="77777777" w:rsidR="00B8379D" w:rsidRPr="007A2443" w:rsidRDefault="00B8379D" w:rsidP="004466FB">
            <w:pPr>
              <w:pStyle w:val="af2"/>
              <w:spacing w:line="276" w:lineRule="auto"/>
              <w:rPr>
                <w:rFonts w:cs="Times New Roman"/>
                <w:i/>
              </w:rPr>
            </w:pPr>
            <w:r w:rsidRPr="007A2443">
              <w:rPr>
                <w:rFonts w:cs="Times New Roman"/>
                <w:i/>
              </w:rPr>
              <w:t>В проектируемом здании спортивного зала по улице Молодежная:</w:t>
            </w:r>
          </w:p>
        </w:tc>
        <w:tc>
          <w:tcPr>
            <w:tcW w:w="1483" w:type="dxa"/>
            <w:tcBorders>
              <w:top w:val="single" w:sz="4" w:space="0" w:color="000000"/>
              <w:left w:val="single" w:sz="4" w:space="0" w:color="000000"/>
              <w:bottom w:val="single" w:sz="4" w:space="0" w:color="000000"/>
              <w:right w:val="single" w:sz="4" w:space="0" w:color="000000"/>
            </w:tcBorders>
            <w:vAlign w:val="center"/>
          </w:tcPr>
          <w:p w14:paraId="3A44FC0B" w14:textId="77777777" w:rsidR="00B8379D" w:rsidRPr="007A2443" w:rsidRDefault="00B8379D" w:rsidP="004466FB">
            <w:pPr>
              <w:pStyle w:val="af2"/>
              <w:spacing w:line="276" w:lineRule="auto"/>
              <w:rPr>
                <w:rFonts w:cs="Times New Roman"/>
              </w:rPr>
            </w:pPr>
          </w:p>
        </w:tc>
      </w:tr>
      <w:tr w:rsidR="00B8379D" w:rsidRPr="007A2443" w14:paraId="33EF9409" w14:textId="77777777" w:rsidTr="00B8379D">
        <w:trPr>
          <w:trHeight w:hRule="exact" w:val="548"/>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4755EFDD" w14:textId="77777777" w:rsidR="00B8379D" w:rsidRPr="007A2443" w:rsidRDefault="00B8379D" w:rsidP="00B8379D">
            <w:pPr>
              <w:pStyle w:val="af2"/>
              <w:spacing w:line="276" w:lineRule="auto"/>
              <w:rPr>
                <w:rFonts w:cs="Times New Roman"/>
              </w:rPr>
            </w:pPr>
            <w:r w:rsidRPr="007A2443">
              <w:rPr>
                <w:rFonts w:cs="Times New Roman"/>
              </w:rPr>
              <w:t>6.1</w:t>
            </w:r>
          </w:p>
        </w:tc>
        <w:tc>
          <w:tcPr>
            <w:tcW w:w="0" w:type="auto"/>
            <w:tcBorders>
              <w:top w:val="single" w:sz="4" w:space="0" w:color="000000"/>
              <w:left w:val="single" w:sz="4" w:space="0" w:color="000000"/>
              <w:bottom w:val="single" w:sz="4" w:space="0" w:color="000000"/>
              <w:right w:val="single" w:sz="4" w:space="0" w:color="000000"/>
            </w:tcBorders>
            <w:vAlign w:val="center"/>
          </w:tcPr>
          <w:p w14:paraId="46DFD145" w14:textId="77777777" w:rsidR="00B8379D" w:rsidRPr="007A2443" w:rsidRDefault="00B8379D" w:rsidP="004466FB">
            <w:pPr>
              <w:pStyle w:val="af2"/>
              <w:spacing w:line="276" w:lineRule="auto"/>
              <w:rPr>
                <w:rFonts w:cs="Times New Roman"/>
              </w:rPr>
            </w:pPr>
            <w:r w:rsidRPr="007A2443">
              <w:rPr>
                <w:rFonts w:cs="Times New Roman"/>
              </w:rPr>
              <w:t>Физкультурно-оздоровительные клубы по месту жительства, объект х человек занимающихся спортом</w:t>
            </w:r>
          </w:p>
        </w:tc>
        <w:tc>
          <w:tcPr>
            <w:tcW w:w="1483" w:type="dxa"/>
            <w:tcBorders>
              <w:top w:val="single" w:sz="4" w:space="0" w:color="000000"/>
              <w:left w:val="single" w:sz="4" w:space="0" w:color="000000"/>
              <w:bottom w:val="single" w:sz="4" w:space="0" w:color="000000"/>
              <w:right w:val="single" w:sz="4" w:space="0" w:color="000000"/>
            </w:tcBorders>
            <w:vAlign w:val="center"/>
          </w:tcPr>
          <w:p w14:paraId="136C11B2" w14:textId="77777777" w:rsidR="00B8379D" w:rsidRPr="007A2443" w:rsidRDefault="00B8379D" w:rsidP="004466FB">
            <w:pPr>
              <w:pStyle w:val="af2"/>
              <w:spacing w:line="276" w:lineRule="auto"/>
              <w:rPr>
                <w:rFonts w:cs="Times New Roman"/>
              </w:rPr>
            </w:pPr>
            <w:proofErr w:type="spellStart"/>
            <w:r w:rsidRPr="007A2443">
              <w:rPr>
                <w:rFonts w:cs="Times New Roman"/>
              </w:rPr>
              <w:t>1х52</w:t>
            </w:r>
            <w:proofErr w:type="spellEnd"/>
          </w:p>
        </w:tc>
      </w:tr>
      <w:tr w:rsidR="00B8379D" w:rsidRPr="007A2443" w14:paraId="60FD6B09"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090EE3DB" w14:textId="77777777" w:rsidR="00B8379D" w:rsidRPr="007A2443" w:rsidRDefault="00B8379D" w:rsidP="004466FB">
            <w:pPr>
              <w:pStyle w:val="af2"/>
              <w:spacing w:line="276" w:lineRule="auto"/>
              <w:rPr>
                <w:rFonts w:cs="Times New Roman"/>
              </w:rPr>
            </w:pPr>
            <w:r w:rsidRPr="007A2443">
              <w:rPr>
                <w:rFonts w:cs="Times New Roman"/>
              </w:rPr>
              <w:t>6.2</w:t>
            </w:r>
          </w:p>
        </w:tc>
        <w:tc>
          <w:tcPr>
            <w:tcW w:w="0" w:type="auto"/>
            <w:tcBorders>
              <w:top w:val="single" w:sz="4" w:space="0" w:color="000000"/>
              <w:left w:val="single" w:sz="4" w:space="0" w:color="000000"/>
              <w:bottom w:val="single" w:sz="4" w:space="0" w:color="000000"/>
              <w:right w:val="single" w:sz="4" w:space="0" w:color="000000"/>
            </w:tcBorders>
            <w:vAlign w:val="center"/>
          </w:tcPr>
          <w:p w14:paraId="1B480015" w14:textId="77777777" w:rsidR="00B8379D" w:rsidRPr="007A2443" w:rsidRDefault="00B8379D" w:rsidP="004466FB">
            <w:pPr>
              <w:pStyle w:val="af2"/>
              <w:spacing w:line="276" w:lineRule="auto"/>
              <w:rPr>
                <w:rFonts w:cs="Times New Roman"/>
              </w:rPr>
            </w:pPr>
            <w:r w:rsidRPr="007A2443">
              <w:rPr>
                <w:rFonts w:cs="Times New Roman"/>
              </w:rPr>
              <w:t xml:space="preserve">Спортивные залы, объект х </w:t>
            </w:r>
            <w:proofErr w:type="spellStart"/>
            <w:r w:rsidRPr="007A2443">
              <w:rPr>
                <w:rFonts w:cs="Times New Roman"/>
              </w:rPr>
              <w:t>м</w:t>
            </w:r>
            <w:r w:rsidRPr="007A2443">
              <w:rPr>
                <w:rFonts w:cs="Times New Roman"/>
                <w:vertAlign w:val="superscript"/>
              </w:rPr>
              <w:t>2</w:t>
            </w:r>
            <w:proofErr w:type="spellEnd"/>
          </w:p>
        </w:tc>
        <w:tc>
          <w:tcPr>
            <w:tcW w:w="1483" w:type="dxa"/>
            <w:tcBorders>
              <w:top w:val="single" w:sz="4" w:space="0" w:color="000000"/>
              <w:left w:val="single" w:sz="4" w:space="0" w:color="000000"/>
              <w:bottom w:val="single" w:sz="4" w:space="0" w:color="000000"/>
              <w:right w:val="single" w:sz="4" w:space="0" w:color="000000"/>
            </w:tcBorders>
            <w:vAlign w:val="center"/>
          </w:tcPr>
          <w:p w14:paraId="3437EFF5" w14:textId="77777777" w:rsidR="00B8379D" w:rsidRPr="007A2443" w:rsidRDefault="00B8379D" w:rsidP="004466FB">
            <w:pPr>
              <w:pStyle w:val="af2"/>
              <w:spacing w:line="276" w:lineRule="auto"/>
              <w:rPr>
                <w:rFonts w:cs="Times New Roman"/>
              </w:rPr>
            </w:pPr>
            <w:proofErr w:type="spellStart"/>
            <w:r w:rsidRPr="007A2443">
              <w:rPr>
                <w:rFonts w:cs="Times New Roman"/>
              </w:rPr>
              <w:t>1х366</w:t>
            </w:r>
            <w:proofErr w:type="spellEnd"/>
          </w:p>
        </w:tc>
      </w:tr>
      <w:tr w:rsidR="00B8379D" w:rsidRPr="007A2443" w14:paraId="65B25D55"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75001AB9" w14:textId="77777777" w:rsidR="00B8379D" w:rsidRPr="007A2443" w:rsidRDefault="00B8379D" w:rsidP="00B8379D">
            <w:pPr>
              <w:pStyle w:val="af2"/>
              <w:spacing w:line="276" w:lineRule="auto"/>
              <w:rPr>
                <w:rFonts w:cs="Times New Roman"/>
              </w:rPr>
            </w:pPr>
            <w:r w:rsidRPr="007A2443">
              <w:rPr>
                <w:rFonts w:cs="Times New Roman"/>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200E1EF9" w14:textId="77777777" w:rsidR="00B8379D" w:rsidRPr="007A2443" w:rsidRDefault="00B8379D" w:rsidP="004466FB">
            <w:pPr>
              <w:pStyle w:val="af2"/>
              <w:spacing w:line="276" w:lineRule="auto"/>
              <w:rPr>
                <w:rFonts w:cs="Times New Roman"/>
                <w:i/>
              </w:rPr>
            </w:pPr>
            <w:r w:rsidRPr="007A2443">
              <w:rPr>
                <w:rFonts w:cs="Times New Roman"/>
                <w:i/>
              </w:rPr>
              <w:t>В проектируемом здании медицинского назначения:</w:t>
            </w:r>
          </w:p>
        </w:tc>
        <w:tc>
          <w:tcPr>
            <w:tcW w:w="1483" w:type="dxa"/>
            <w:tcBorders>
              <w:top w:val="single" w:sz="4" w:space="0" w:color="000000"/>
              <w:left w:val="single" w:sz="4" w:space="0" w:color="000000"/>
              <w:bottom w:val="single" w:sz="4" w:space="0" w:color="000000"/>
              <w:right w:val="single" w:sz="4" w:space="0" w:color="000000"/>
            </w:tcBorders>
            <w:vAlign w:val="center"/>
          </w:tcPr>
          <w:p w14:paraId="58C7025C" w14:textId="77777777" w:rsidR="00B8379D" w:rsidRPr="007A2443" w:rsidRDefault="00B8379D" w:rsidP="004466FB">
            <w:pPr>
              <w:pStyle w:val="af2"/>
              <w:spacing w:line="276" w:lineRule="auto"/>
              <w:rPr>
                <w:rFonts w:cs="Times New Roman"/>
              </w:rPr>
            </w:pPr>
          </w:p>
        </w:tc>
      </w:tr>
      <w:tr w:rsidR="00B8379D" w:rsidRPr="007A2443" w14:paraId="02F93EC5"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06B384E3" w14:textId="77777777" w:rsidR="00B8379D" w:rsidRPr="007A2443" w:rsidRDefault="00B8379D" w:rsidP="00B8379D">
            <w:pPr>
              <w:pStyle w:val="af2"/>
              <w:spacing w:line="276" w:lineRule="auto"/>
              <w:rPr>
                <w:rFonts w:cs="Times New Roman"/>
              </w:rPr>
            </w:pPr>
            <w:r w:rsidRPr="007A2443">
              <w:rPr>
                <w:rFonts w:cs="Times New Roman"/>
              </w:rPr>
              <w:t>7.1</w:t>
            </w:r>
          </w:p>
        </w:tc>
        <w:tc>
          <w:tcPr>
            <w:tcW w:w="0" w:type="auto"/>
            <w:tcBorders>
              <w:top w:val="single" w:sz="4" w:space="0" w:color="000000"/>
              <w:left w:val="single" w:sz="4" w:space="0" w:color="000000"/>
              <w:bottom w:val="single" w:sz="4" w:space="0" w:color="000000"/>
              <w:right w:val="single" w:sz="4" w:space="0" w:color="000000"/>
            </w:tcBorders>
            <w:vAlign w:val="center"/>
          </w:tcPr>
          <w:p w14:paraId="2FFDA75F" w14:textId="77777777" w:rsidR="00B8379D" w:rsidRPr="007A2443" w:rsidRDefault="00B8379D" w:rsidP="004466FB">
            <w:pPr>
              <w:pStyle w:val="af2"/>
              <w:spacing w:line="276" w:lineRule="auto"/>
              <w:rPr>
                <w:rFonts w:cs="Times New Roman"/>
              </w:rPr>
            </w:pPr>
            <w:r w:rsidRPr="007A2443">
              <w:rPr>
                <w:rFonts w:cs="Times New Roman"/>
              </w:rPr>
              <w:t>Мобильный фельдшерско-акушерский пункт, объект</w:t>
            </w:r>
          </w:p>
        </w:tc>
        <w:tc>
          <w:tcPr>
            <w:tcW w:w="1483" w:type="dxa"/>
            <w:tcBorders>
              <w:top w:val="single" w:sz="4" w:space="0" w:color="000000"/>
              <w:left w:val="single" w:sz="4" w:space="0" w:color="000000"/>
              <w:bottom w:val="single" w:sz="4" w:space="0" w:color="000000"/>
              <w:right w:val="single" w:sz="4" w:space="0" w:color="000000"/>
            </w:tcBorders>
            <w:vAlign w:val="center"/>
          </w:tcPr>
          <w:p w14:paraId="310AB61D" w14:textId="77777777" w:rsidR="00B8379D" w:rsidRPr="007A2443" w:rsidRDefault="00B8379D" w:rsidP="004466FB">
            <w:pPr>
              <w:pStyle w:val="af2"/>
              <w:spacing w:line="276" w:lineRule="auto"/>
              <w:rPr>
                <w:rFonts w:cs="Times New Roman"/>
              </w:rPr>
            </w:pPr>
            <w:r w:rsidRPr="007A2443">
              <w:rPr>
                <w:rFonts w:cs="Times New Roman"/>
              </w:rPr>
              <w:t>1</w:t>
            </w:r>
          </w:p>
        </w:tc>
      </w:tr>
      <w:tr w:rsidR="00B8379D" w:rsidRPr="007A2443" w14:paraId="070251A9"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2EE9C2F1" w14:textId="77777777" w:rsidR="00B8379D" w:rsidRPr="007A2443" w:rsidRDefault="00B8379D" w:rsidP="00B8379D">
            <w:pPr>
              <w:pStyle w:val="af2"/>
              <w:spacing w:line="276" w:lineRule="auto"/>
              <w:rPr>
                <w:rFonts w:cs="Times New Roman"/>
              </w:rPr>
            </w:pPr>
            <w:r w:rsidRPr="007A2443">
              <w:rPr>
                <w:rFonts w:cs="Times New Roman"/>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58E853F2" w14:textId="77777777" w:rsidR="00B8379D" w:rsidRPr="007A2443" w:rsidRDefault="00B8379D" w:rsidP="004466FB">
            <w:pPr>
              <w:pStyle w:val="af2"/>
              <w:spacing w:line="276" w:lineRule="auto"/>
              <w:rPr>
                <w:rFonts w:cs="Times New Roman"/>
                <w:i/>
              </w:rPr>
            </w:pPr>
            <w:r w:rsidRPr="007A2443">
              <w:rPr>
                <w:rFonts w:cs="Times New Roman"/>
                <w:i/>
              </w:rPr>
              <w:t xml:space="preserve">В реконструируемом здании по ул. Октябрьская </w:t>
            </w:r>
            <w:proofErr w:type="spellStart"/>
            <w:r w:rsidRPr="007A2443">
              <w:rPr>
                <w:rFonts w:cs="Times New Roman"/>
                <w:i/>
              </w:rPr>
              <w:t>1а</w:t>
            </w:r>
            <w:proofErr w:type="spellEnd"/>
            <w:r w:rsidRPr="007A2443">
              <w:rPr>
                <w:rFonts w:cs="Times New Roman"/>
                <w:i/>
              </w:rPr>
              <w:t xml:space="preserve"> </w:t>
            </w:r>
          </w:p>
        </w:tc>
        <w:tc>
          <w:tcPr>
            <w:tcW w:w="1483" w:type="dxa"/>
            <w:tcBorders>
              <w:top w:val="single" w:sz="4" w:space="0" w:color="000000"/>
              <w:left w:val="single" w:sz="4" w:space="0" w:color="000000"/>
              <w:bottom w:val="single" w:sz="4" w:space="0" w:color="000000"/>
              <w:right w:val="single" w:sz="4" w:space="0" w:color="000000"/>
            </w:tcBorders>
            <w:vAlign w:val="center"/>
          </w:tcPr>
          <w:p w14:paraId="63E944D3" w14:textId="77777777" w:rsidR="00B8379D" w:rsidRPr="007A2443" w:rsidRDefault="00B8379D" w:rsidP="004466FB">
            <w:pPr>
              <w:pStyle w:val="af2"/>
              <w:spacing w:line="276" w:lineRule="auto"/>
              <w:rPr>
                <w:rFonts w:cs="Times New Roman"/>
              </w:rPr>
            </w:pPr>
          </w:p>
        </w:tc>
      </w:tr>
      <w:tr w:rsidR="00B8379D" w:rsidRPr="007A2443" w14:paraId="2F657A75"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7F036F4C" w14:textId="77777777" w:rsidR="00B8379D" w:rsidRPr="007A2443" w:rsidRDefault="00B8379D" w:rsidP="00B8379D">
            <w:pPr>
              <w:pStyle w:val="af2"/>
              <w:spacing w:line="276" w:lineRule="auto"/>
              <w:rPr>
                <w:rFonts w:cs="Times New Roman"/>
              </w:rPr>
            </w:pPr>
            <w:r w:rsidRPr="007A2443">
              <w:rPr>
                <w:rFonts w:cs="Times New Roman"/>
              </w:rPr>
              <w:t>8.1</w:t>
            </w:r>
          </w:p>
        </w:tc>
        <w:tc>
          <w:tcPr>
            <w:tcW w:w="0" w:type="auto"/>
            <w:tcBorders>
              <w:top w:val="single" w:sz="4" w:space="0" w:color="000000"/>
              <w:left w:val="single" w:sz="4" w:space="0" w:color="000000"/>
              <w:bottom w:val="single" w:sz="4" w:space="0" w:color="000000"/>
              <w:right w:val="single" w:sz="4" w:space="0" w:color="000000"/>
            </w:tcBorders>
            <w:vAlign w:val="center"/>
          </w:tcPr>
          <w:p w14:paraId="41D1AB93" w14:textId="77777777" w:rsidR="00B8379D" w:rsidRPr="007A2443" w:rsidRDefault="00B8379D" w:rsidP="004466FB">
            <w:pPr>
              <w:pStyle w:val="af2"/>
              <w:spacing w:line="276" w:lineRule="auto"/>
              <w:rPr>
                <w:rFonts w:cs="Times New Roman"/>
              </w:rPr>
            </w:pPr>
            <w:r w:rsidRPr="007A2443">
              <w:rPr>
                <w:rFonts w:cs="Times New Roman"/>
              </w:rPr>
              <w:t>Музей самоваров, объект</w:t>
            </w:r>
          </w:p>
        </w:tc>
        <w:tc>
          <w:tcPr>
            <w:tcW w:w="1483" w:type="dxa"/>
            <w:tcBorders>
              <w:top w:val="single" w:sz="4" w:space="0" w:color="000000"/>
              <w:left w:val="single" w:sz="4" w:space="0" w:color="000000"/>
              <w:bottom w:val="single" w:sz="4" w:space="0" w:color="000000"/>
              <w:right w:val="single" w:sz="4" w:space="0" w:color="000000"/>
            </w:tcBorders>
            <w:vAlign w:val="center"/>
          </w:tcPr>
          <w:p w14:paraId="23AFEEB6" w14:textId="77777777" w:rsidR="00B8379D" w:rsidRPr="007A2443" w:rsidRDefault="00B8379D" w:rsidP="004466FB">
            <w:pPr>
              <w:pStyle w:val="af2"/>
              <w:spacing w:line="276" w:lineRule="auto"/>
              <w:rPr>
                <w:rFonts w:cs="Times New Roman"/>
              </w:rPr>
            </w:pPr>
            <w:r w:rsidRPr="007A2443">
              <w:rPr>
                <w:rFonts w:cs="Times New Roman"/>
              </w:rPr>
              <w:t>1</w:t>
            </w:r>
          </w:p>
        </w:tc>
      </w:tr>
      <w:tr w:rsidR="00B8379D" w:rsidRPr="007A2443" w14:paraId="62248E4B"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6317B923" w14:textId="77777777" w:rsidR="00B8379D" w:rsidRPr="007A2443" w:rsidRDefault="00B8379D" w:rsidP="00B8379D">
            <w:pPr>
              <w:pStyle w:val="af2"/>
              <w:spacing w:line="276" w:lineRule="auto"/>
              <w:rPr>
                <w:rFonts w:cs="Times New Roman"/>
              </w:rPr>
            </w:pPr>
            <w:r w:rsidRPr="007A2443">
              <w:rPr>
                <w:rFonts w:cs="Times New Roman"/>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0265D5E" w14:textId="77777777" w:rsidR="00B8379D" w:rsidRPr="007A2443" w:rsidRDefault="00B8379D" w:rsidP="004466FB">
            <w:pPr>
              <w:pStyle w:val="af2"/>
              <w:spacing w:line="276" w:lineRule="auto"/>
              <w:rPr>
                <w:rFonts w:cs="Times New Roman"/>
              </w:rPr>
            </w:pPr>
            <w:r w:rsidRPr="007A2443">
              <w:rPr>
                <w:rFonts w:cs="Times New Roman"/>
              </w:rPr>
              <w:t>Магазины:</w:t>
            </w:r>
          </w:p>
        </w:tc>
        <w:tc>
          <w:tcPr>
            <w:tcW w:w="1483" w:type="dxa"/>
            <w:tcBorders>
              <w:top w:val="single" w:sz="4" w:space="0" w:color="000000"/>
              <w:left w:val="single" w:sz="4" w:space="0" w:color="000000"/>
              <w:bottom w:val="single" w:sz="4" w:space="0" w:color="000000"/>
              <w:right w:val="single" w:sz="4" w:space="0" w:color="000000"/>
            </w:tcBorders>
            <w:vAlign w:val="center"/>
          </w:tcPr>
          <w:p w14:paraId="7AD896F7" w14:textId="77777777" w:rsidR="00B8379D" w:rsidRPr="007A2443" w:rsidRDefault="00D8386B" w:rsidP="00D8386B">
            <w:pPr>
              <w:pStyle w:val="af2"/>
              <w:spacing w:line="276" w:lineRule="auto"/>
              <w:rPr>
                <w:rFonts w:cs="Times New Roman"/>
              </w:rPr>
            </w:pPr>
            <w:proofErr w:type="spellStart"/>
            <w:r w:rsidRPr="007A2443">
              <w:rPr>
                <w:rFonts w:cs="Times New Roman"/>
              </w:rPr>
              <w:t>4х72,25</w:t>
            </w:r>
            <w:proofErr w:type="spellEnd"/>
          </w:p>
        </w:tc>
      </w:tr>
      <w:tr w:rsidR="00B8379D" w:rsidRPr="007A2443" w14:paraId="53745BB4"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2F73CA29" w14:textId="77777777" w:rsidR="00B8379D" w:rsidRPr="007A2443" w:rsidRDefault="00B8379D" w:rsidP="00B8379D">
            <w:pPr>
              <w:pStyle w:val="af2"/>
              <w:spacing w:line="276" w:lineRule="auto"/>
              <w:rPr>
                <w:rFonts w:cs="Times New Roman"/>
              </w:rPr>
            </w:pPr>
            <w:r w:rsidRPr="007A2443">
              <w:rPr>
                <w:rFonts w:cs="Times New Roman"/>
              </w:rPr>
              <w:t>9.1</w:t>
            </w:r>
          </w:p>
        </w:tc>
        <w:tc>
          <w:tcPr>
            <w:tcW w:w="0" w:type="auto"/>
            <w:tcBorders>
              <w:top w:val="single" w:sz="4" w:space="0" w:color="000000"/>
              <w:left w:val="single" w:sz="4" w:space="0" w:color="000000"/>
              <w:bottom w:val="single" w:sz="4" w:space="0" w:color="000000"/>
              <w:right w:val="single" w:sz="4" w:space="0" w:color="000000"/>
            </w:tcBorders>
            <w:vAlign w:val="center"/>
          </w:tcPr>
          <w:p w14:paraId="081F447D" w14:textId="77777777" w:rsidR="00B8379D" w:rsidRPr="007A2443" w:rsidRDefault="00B8379D" w:rsidP="004466FB">
            <w:pPr>
              <w:pStyle w:val="af2"/>
              <w:spacing w:line="276" w:lineRule="auto"/>
              <w:rPr>
                <w:rFonts w:cs="Times New Roman"/>
              </w:rPr>
            </w:pPr>
            <w:r w:rsidRPr="007A2443">
              <w:rPr>
                <w:rFonts w:cs="Times New Roman"/>
              </w:rPr>
              <w:t xml:space="preserve">продовольственных товаров, объект х </w:t>
            </w:r>
            <w:proofErr w:type="spellStart"/>
            <w:r w:rsidRPr="007A2443">
              <w:rPr>
                <w:rFonts w:cs="Times New Roman"/>
              </w:rPr>
              <w:t>м</w:t>
            </w:r>
            <w:r w:rsidRPr="007A2443">
              <w:rPr>
                <w:rFonts w:cs="Times New Roman"/>
                <w:vertAlign w:val="superscript"/>
              </w:rPr>
              <w:t>2</w:t>
            </w:r>
            <w:r w:rsidRPr="007A2443">
              <w:rPr>
                <w:rFonts w:cs="Times New Roman"/>
              </w:rPr>
              <w:t>торговой</w:t>
            </w:r>
            <w:proofErr w:type="spellEnd"/>
            <w:r w:rsidRPr="007A2443">
              <w:rPr>
                <w:rFonts w:cs="Times New Roman"/>
              </w:rPr>
              <w:t xml:space="preserve"> площади</w:t>
            </w:r>
          </w:p>
        </w:tc>
        <w:tc>
          <w:tcPr>
            <w:tcW w:w="1483" w:type="dxa"/>
            <w:tcBorders>
              <w:top w:val="single" w:sz="4" w:space="0" w:color="000000"/>
              <w:left w:val="single" w:sz="4" w:space="0" w:color="000000"/>
              <w:bottom w:val="single" w:sz="4" w:space="0" w:color="000000"/>
              <w:right w:val="single" w:sz="4" w:space="0" w:color="000000"/>
            </w:tcBorders>
            <w:vAlign w:val="center"/>
          </w:tcPr>
          <w:p w14:paraId="32932EBA" w14:textId="77777777" w:rsidR="00B8379D" w:rsidRPr="007A2443" w:rsidRDefault="00042AC8" w:rsidP="00D8386B">
            <w:pPr>
              <w:pStyle w:val="af2"/>
              <w:spacing w:line="276" w:lineRule="auto"/>
              <w:rPr>
                <w:rFonts w:cs="Times New Roman"/>
              </w:rPr>
            </w:pPr>
            <w:proofErr w:type="spellStart"/>
            <w:r w:rsidRPr="007A2443">
              <w:rPr>
                <w:rFonts w:cs="Times New Roman"/>
              </w:rPr>
              <w:t>4х</w:t>
            </w:r>
            <w:r w:rsidR="00D8386B" w:rsidRPr="007A2443">
              <w:rPr>
                <w:rFonts w:cs="Times New Roman"/>
              </w:rPr>
              <w:t>20</w:t>
            </w:r>
            <w:proofErr w:type="spellEnd"/>
          </w:p>
        </w:tc>
      </w:tr>
      <w:tr w:rsidR="00B8379D" w:rsidRPr="007A2443" w14:paraId="45994060"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31EEE2D5" w14:textId="77777777" w:rsidR="00B8379D" w:rsidRPr="007A2443" w:rsidRDefault="00B8379D" w:rsidP="00B8379D">
            <w:pPr>
              <w:pStyle w:val="af2"/>
              <w:spacing w:line="276" w:lineRule="auto"/>
              <w:rPr>
                <w:rFonts w:cs="Times New Roman"/>
              </w:rPr>
            </w:pPr>
            <w:r w:rsidRPr="007A2443">
              <w:rPr>
                <w:rFonts w:cs="Times New Roman"/>
              </w:rPr>
              <w:t>9.2</w:t>
            </w:r>
          </w:p>
        </w:tc>
        <w:tc>
          <w:tcPr>
            <w:tcW w:w="0" w:type="auto"/>
            <w:tcBorders>
              <w:top w:val="single" w:sz="4" w:space="0" w:color="000000"/>
              <w:left w:val="single" w:sz="4" w:space="0" w:color="000000"/>
              <w:bottom w:val="single" w:sz="4" w:space="0" w:color="000000"/>
              <w:right w:val="single" w:sz="4" w:space="0" w:color="000000"/>
            </w:tcBorders>
            <w:vAlign w:val="center"/>
          </w:tcPr>
          <w:p w14:paraId="3480C212" w14:textId="77777777" w:rsidR="00B8379D" w:rsidRPr="007A2443" w:rsidRDefault="00B8379D" w:rsidP="004466FB">
            <w:pPr>
              <w:pStyle w:val="af2"/>
              <w:spacing w:line="276" w:lineRule="auto"/>
              <w:rPr>
                <w:rFonts w:cs="Times New Roman"/>
              </w:rPr>
            </w:pPr>
            <w:r w:rsidRPr="007A2443">
              <w:rPr>
                <w:rFonts w:cs="Times New Roman"/>
              </w:rPr>
              <w:t xml:space="preserve">непродовольственных товаров, объект х </w:t>
            </w:r>
            <w:proofErr w:type="spellStart"/>
            <w:r w:rsidRPr="007A2443">
              <w:rPr>
                <w:rFonts w:cs="Times New Roman"/>
              </w:rPr>
              <w:t>м</w:t>
            </w:r>
            <w:r w:rsidRPr="007A2443">
              <w:rPr>
                <w:rFonts w:cs="Times New Roman"/>
                <w:vertAlign w:val="superscript"/>
              </w:rPr>
              <w:t>2</w:t>
            </w:r>
            <w:r w:rsidRPr="007A2443">
              <w:rPr>
                <w:rFonts w:cs="Times New Roman"/>
              </w:rPr>
              <w:t>торговой</w:t>
            </w:r>
            <w:proofErr w:type="spellEnd"/>
            <w:r w:rsidRPr="007A2443">
              <w:rPr>
                <w:rFonts w:cs="Times New Roman"/>
              </w:rPr>
              <w:t xml:space="preserve"> площади</w:t>
            </w:r>
          </w:p>
        </w:tc>
        <w:tc>
          <w:tcPr>
            <w:tcW w:w="1483" w:type="dxa"/>
            <w:tcBorders>
              <w:top w:val="single" w:sz="4" w:space="0" w:color="000000"/>
              <w:left w:val="single" w:sz="4" w:space="0" w:color="000000"/>
              <w:bottom w:val="single" w:sz="4" w:space="0" w:color="000000"/>
              <w:right w:val="single" w:sz="4" w:space="0" w:color="000000"/>
            </w:tcBorders>
            <w:vAlign w:val="center"/>
          </w:tcPr>
          <w:p w14:paraId="4AA20B53" w14:textId="77777777" w:rsidR="00B8379D" w:rsidRPr="007A2443" w:rsidRDefault="00042AC8" w:rsidP="00D8386B">
            <w:pPr>
              <w:pStyle w:val="af2"/>
              <w:spacing w:line="276" w:lineRule="auto"/>
              <w:rPr>
                <w:rFonts w:cs="Times New Roman"/>
              </w:rPr>
            </w:pPr>
            <w:proofErr w:type="spellStart"/>
            <w:r w:rsidRPr="007A2443">
              <w:rPr>
                <w:rFonts w:cs="Times New Roman"/>
              </w:rPr>
              <w:t>4х</w:t>
            </w:r>
            <w:r w:rsidR="00D8386B" w:rsidRPr="007A2443">
              <w:rPr>
                <w:rFonts w:cs="Times New Roman"/>
              </w:rPr>
              <w:t>52,25</w:t>
            </w:r>
            <w:proofErr w:type="spellEnd"/>
          </w:p>
        </w:tc>
      </w:tr>
      <w:tr w:rsidR="00B8379D" w:rsidRPr="007A2443" w14:paraId="135658A2"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234778D2" w14:textId="77777777" w:rsidR="00B8379D" w:rsidRPr="007A2443" w:rsidRDefault="00B8379D" w:rsidP="00B8379D">
            <w:pPr>
              <w:pStyle w:val="af2"/>
              <w:spacing w:line="276" w:lineRule="auto"/>
              <w:rPr>
                <w:rFonts w:cs="Times New Roman"/>
              </w:rPr>
            </w:pPr>
            <w:r w:rsidRPr="007A2443">
              <w:rPr>
                <w:rFonts w:cs="Times New Roman"/>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07F2D0E2" w14:textId="77777777" w:rsidR="00B8379D" w:rsidRPr="007A2443" w:rsidRDefault="00B8379D" w:rsidP="004466FB">
            <w:pPr>
              <w:pStyle w:val="af2"/>
              <w:spacing w:line="276" w:lineRule="auto"/>
              <w:rPr>
                <w:rFonts w:cs="Times New Roman"/>
                <w:i/>
              </w:rPr>
            </w:pPr>
            <w:r w:rsidRPr="007A2443">
              <w:rPr>
                <w:rFonts w:cs="Times New Roman"/>
                <w:i/>
              </w:rPr>
              <w:t>В здании банно-прачечного комплекса по ул. Кирова:</w:t>
            </w:r>
          </w:p>
        </w:tc>
        <w:tc>
          <w:tcPr>
            <w:tcW w:w="1483" w:type="dxa"/>
            <w:tcBorders>
              <w:top w:val="single" w:sz="4" w:space="0" w:color="000000"/>
              <w:left w:val="single" w:sz="4" w:space="0" w:color="000000"/>
              <w:bottom w:val="single" w:sz="4" w:space="0" w:color="000000"/>
              <w:right w:val="single" w:sz="4" w:space="0" w:color="000000"/>
            </w:tcBorders>
            <w:vAlign w:val="center"/>
          </w:tcPr>
          <w:p w14:paraId="0944113F" w14:textId="77777777" w:rsidR="00B8379D" w:rsidRPr="007A2443" w:rsidRDefault="00B8379D" w:rsidP="004466FB">
            <w:pPr>
              <w:pStyle w:val="af2"/>
              <w:spacing w:line="276" w:lineRule="auto"/>
              <w:rPr>
                <w:rFonts w:cs="Times New Roman"/>
              </w:rPr>
            </w:pPr>
          </w:p>
        </w:tc>
      </w:tr>
      <w:tr w:rsidR="00B8379D" w:rsidRPr="007A2443" w14:paraId="39A08129"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729301E9" w14:textId="77777777" w:rsidR="00B8379D" w:rsidRPr="007A2443" w:rsidRDefault="00B8379D" w:rsidP="004466FB">
            <w:pPr>
              <w:pStyle w:val="af2"/>
              <w:spacing w:line="276" w:lineRule="auto"/>
              <w:rPr>
                <w:rFonts w:cs="Times New Roman"/>
              </w:rPr>
            </w:pPr>
            <w:r w:rsidRPr="007A2443">
              <w:rPr>
                <w:rFonts w:cs="Times New Roman"/>
              </w:rPr>
              <w:t>10.1</w:t>
            </w:r>
          </w:p>
        </w:tc>
        <w:tc>
          <w:tcPr>
            <w:tcW w:w="0" w:type="auto"/>
            <w:tcBorders>
              <w:top w:val="single" w:sz="4" w:space="0" w:color="000000"/>
              <w:left w:val="single" w:sz="4" w:space="0" w:color="000000"/>
              <w:bottom w:val="single" w:sz="4" w:space="0" w:color="000000"/>
              <w:right w:val="single" w:sz="4" w:space="0" w:color="000000"/>
            </w:tcBorders>
            <w:vAlign w:val="center"/>
          </w:tcPr>
          <w:p w14:paraId="0CBD374B" w14:textId="77777777" w:rsidR="00B8379D" w:rsidRPr="007A2443" w:rsidRDefault="00B8379D" w:rsidP="004466FB">
            <w:pPr>
              <w:pStyle w:val="af2"/>
              <w:spacing w:line="276" w:lineRule="auto"/>
              <w:rPr>
                <w:rFonts w:cs="Times New Roman"/>
              </w:rPr>
            </w:pPr>
            <w:r w:rsidRPr="007A2443">
              <w:rPr>
                <w:rFonts w:cs="Times New Roman"/>
              </w:rPr>
              <w:t>Баня, объект х мест</w:t>
            </w:r>
          </w:p>
        </w:tc>
        <w:tc>
          <w:tcPr>
            <w:tcW w:w="1483" w:type="dxa"/>
            <w:tcBorders>
              <w:top w:val="single" w:sz="4" w:space="0" w:color="000000"/>
              <w:left w:val="single" w:sz="4" w:space="0" w:color="000000"/>
              <w:bottom w:val="single" w:sz="4" w:space="0" w:color="000000"/>
              <w:right w:val="single" w:sz="4" w:space="0" w:color="000000"/>
            </w:tcBorders>
            <w:vAlign w:val="center"/>
          </w:tcPr>
          <w:p w14:paraId="51FEDE3C" w14:textId="77777777" w:rsidR="00B8379D" w:rsidRPr="007A2443" w:rsidRDefault="00B8379D" w:rsidP="004466FB">
            <w:pPr>
              <w:pStyle w:val="af2"/>
              <w:spacing w:line="276" w:lineRule="auto"/>
              <w:rPr>
                <w:rFonts w:cs="Times New Roman"/>
              </w:rPr>
            </w:pPr>
            <w:proofErr w:type="spellStart"/>
            <w:r w:rsidRPr="007A2443">
              <w:rPr>
                <w:rFonts w:cs="Times New Roman"/>
              </w:rPr>
              <w:t>1х12</w:t>
            </w:r>
            <w:proofErr w:type="spellEnd"/>
          </w:p>
        </w:tc>
      </w:tr>
      <w:tr w:rsidR="00B8379D" w:rsidRPr="007A2443" w14:paraId="444F001D"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5D87C1CF" w14:textId="77777777" w:rsidR="00B8379D" w:rsidRPr="007A2443" w:rsidRDefault="00B8379D" w:rsidP="004466FB">
            <w:pPr>
              <w:pStyle w:val="af2"/>
              <w:spacing w:line="276" w:lineRule="auto"/>
              <w:rPr>
                <w:rFonts w:cs="Times New Roman"/>
              </w:rPr>
            </w:pPr>
            <w:r w:rsidRPr="007A2443">
              <w:rPr>
                <w:rFonts w:cs="Times New Roman"/>
              </w:rPr>
              <w:t>10.2</w:t>
            </w:r>
          </w:p>
        </w:tc>
        <w:tc>
          <w:tcPr>
            <w:tcW w:w="0" w:type="auto"/>
            <w:tcBorders>
              <w:top w:val="single" w:sz="4" w:space="0" w:color="000000"/>
              <w:left w:val="single" w:sz="4" w:space="0" w:color="000000"/>
              <w:bottom w:val="single" w:sz="4" w:space="0" w:color="000000"/>
              <w:right w:val="single" w:sz="4" w:space="0" w:color="000000"/>
            </w:tcBorders>
            <w:vAlign w:val="center"/>
          </w:tcPr>
          <w:p w14:paraId="3C22F9B7" w14:textId="77777777" w:rsidR="00B8379D" w:rsidRPr="007A2443" w:rsidRDefault="00B8379D" w:rsidP="0035543E">
            <w:pPr>
              <w:pStyle w:val="af2"/>
              <w:spacing w:line="276" w:lineRule="auto"/>
              <w:rPr>
                <w:rFonts w:cs="Times New Roman"/>
              </w:rPr>
            </w:pPr>
            <w:r w:rsidRPr="007A2443">
              <w:rPr>
                <w:rFonts w:cs="Times New Roman"/>
              </w:rPr>
              <w:t xml:space="preserve">Предприятие бытовых услуг, объект х </w:t>
            </w:r>
            <w:r w:rsidR="0035543E" w:rsidRPr="007A2443">
              <w:rPr>
                <w:rFonts w:cs="Times New Roman"/>
              </w:rPr>
              <w:t>рабочи</w:t>
            </w:r>
            <w:r w:rsidRPr="007A2443">
              <w:rPr>
                <w:rFonts w:cs="Times New Roman"/>
              </w:rPr>
              <w:t>х мест</w:t>
            </w:r>
          </w:p>
        </w:tc>
        <w:tc>
          <w:tcPr>
            <w:tcW w:w="1483" w:type="dxa"/>
            <w:tcBorders>
              <w:top w:val="single" w:sz="4" w:space="0" w:color="000000"/>
              <w:left w:val="single" w:sz="4" w:space="0" w:color="000000"/>
              <w:bottom w:val="single" w:sz="4" w:space="0" w:color="000000"/>
              <w:right w:val="single" w:sz="4" w:space="0" w:color="000000"/>
            </w:tcBorders>
            <w:vAlign w:val="center"/>
          </w:tcPr>
          <w:p w14:paraId="24D2C151" w14:textId="77777777" w:rsidR="00B8379D" w:rsidRPr="007A2443" w:rsidRDefault="00B8379D" w:rsidP="004466FB">
            <w:pPr>
              <w:pStyle w:val="af2"/>
              <w:spacing w:line="276" w:lineRule="auto"/>
              <w:rPr>
                <w:rFonts w:cs="Times New Roman"/>
              </w:rPr>
            </w:pPr>
            <w:proofErr w:type="spellStart"/>
            <w:r w:rsidRPr="007A2443">
              <w:rPr>
                <w:rFonts w:cs="Times New Roman"/>
              </w:rPr>
              <w:t>1х7</w:t>
            </w:r>
            <w:proofErr w:type="spellEnd"/>
          </w:p>
        </w:tc>
      </w:tr>
      <w:tr w:rsidR="00B8379D" w:rsidRPr="007A2443" w14:paraId="79B48081" w14:textId="77777777" w:rsidTr="00B8379D">
        <w:trPr>
          <w:trHeight w:hRule="exact" w:val="663"/>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25C44183" w14:textId="77777777" w:rsidR="00B8379D" w:rsidRPr="007A2443" w:rsidRDefault="00B8379D" w:rsidP="004466FB">
            <w:pPr>
              <w:pStyle w:val="af2"/>
              <w:spacing w:line="276" w:lineRule="auto"/>
              <w:rPr>
                <w:rFonts w:cs="Times New Roman"/>
              </w:rPr>
            </w:pPr>
            <w:r w:rsidRPr="007A2443">
              <w:rPr>
                <w:rFonts w:cs="Times New Roman"/>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7512046C" w14:textId="77777777" w:rsidR="00B8379D" w:rsidRPr="007A2443" w:rsidRDefault="00B8379D" w:rsidP="004466FB">
            <w:pPr>
              <w:pStyle w:val="af2"/>
              <w:spacing w:line="276" w:lineRule="auto"/>
              <w:rPr>
                <w:rFonts w:cs="Times New Roman"/>
                <w:i/>
              </w:rPr>
            </w:pPr>
            <w:r w:rsidRPr="007A2443">
              <w:rPr>
                <w:rFonts w:cs="Times New Roman"/>
                <w:i/>
              </w:rPr>
              <w:t>В рекреационных зонах проектируемой территории:</w:t>
            </w:r>
          </w:p>
        </w:tc>
        <w:tc>
          <w:tcPr>
            <w:tcW w:w="1483" w:type="dxa"/>
            <w:tcBorders>
              <w:top w:val="single" w:sz="4" w:space="0" w:color="000000"/>
              <w:left w:val="single" w:sz="4" w:space="0" w:color="000000"/>
              <w:bottom w:val="single" w:sz="4" w:space="0" w:color="000000"/>
              <w:right w:val="single" w:sz="4" w:space="0" w:color="000000"/>
            </w:tcBorders>
            <w:vAlign w:val="center"/>
          </w:tcPr>
          <w:p w14:paraId="4F40882A" w14:textId="77777777" w:rsidR="00B8379D" w:rsidRPr="007A2443" w:rsidRDefault="00B8379D" w:rsidP="004466FB">
            <w:pPr>
              <w:pStyle w:val="af2"/>
              <w:spacing w:line="276" w:lineRule="auto"/>
              <w:rPr>
                <w:rFonts w:cs="Times New Roman"/>
              </w:rPr>
            </w:pPr>
          </w:p>
        </w:tc>
      </w:tr>
      <w:tr w:rsidR="00B8379D" w:rsidRPr="007A2443" w14:paraId="2C200CE6" w14:textId="77777777" w:rsidTr="00B8379D">
        <w:trPr>
          <w:trHeight w:hRule="exact" w:val="39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1CB2DF7C" w14:textId="77777777" w:rsidR="00B8379D" w:rsidRPr="007A2443" w:rsidRDefault="00B8379D" w:rsidP="004466FB">
            <w:pPr>
              <w:pStyle w:val="af2"/>
              <w:spacing w:line="276" w:lineRule="auto"/>
              <w:rPr>
                <w:rFonts w:cs="Times New Roman"/>
              </w:rPr>
            </w:pPr>
            <w:r w:rsidRPr="007A2443">
              <w:rPr>
                <w:rFonts w:cs="Times New Roman"/>
              </w:rPr>
              <w:t>11.1</w:t>
            </w:r>
          </w:p>
        </w:tc>
        <w:tc>
          <w:tcPr>
            <w:tcW w:w="0" w:type="auto"/>
            <w:tcBorders>
              <w:top w:val="single" w:sz="4" w:space="0" w:color="000000"/>
              <w:left w:val="single" w:sz="4" w:space="0" w:color="000000"/>
              <w:bottom w:val="single" w:sz="4" w:space="0" w:color="000000"/>
              <w:right w:val="single" w:sz="4" w:space="0" w:color="000000"/>
            </w:tcBorders>
            <w:vAlign w:val="center"/>
          </w:tcPr>
          <w:p w14:paraId="15344D06" w14:textId="77777777" w:rsidR="00B8379D" w:rsidRPr="007A2443" w:rsidRDefault="00B8379D" w:rsidP="004466FB">
            <w:pPr>
              <w:pStyle w:val="af2"/>
              <w:spacing w:line="276" w:lineRule="auto"/>
              <w:rPr>
                <w:rFonts w:cs="Times New Roman"/>
              </w:rPr>
            </w:pPr>
            <w:r w:rsidRPr="007A2443">
              <w:rPr>
                <w:rFonts w:cs="Times New Roman"/>
              </w:rPr>
              <w:t xml:space="preserve">Плоскостные спортивные сооружения, </w:t>
            </w:r>
            <w:proofErr w:type="spellStart"/>
            <w:r w:rsidRPr="007A2443">
              <w:rPr>
                <w:rFonts w:cs="Times New Roman"/>
              </w:rPr>
              <w:t>м</w:t>
            </w:r>
            <w:r w:rsidRPr="007A2443">
              <w:rPr>
                <w:rFonts w:cs="Times New Roman"/>
                <w:vertAlign w:val="superscript"/>
              </w:rPr>
              <w:t>2</w:t>
            </w:r>
            <w:proofErr w:type="spellEnd"/>
          </w:p>
        </w:tc>
        <w:tc>
          <w:tcPr>
            <w:tcW w:w="1483" w:type="dxa"/>
            <w:tcBorders>
              <w:top w:val="single" w:sz="4" w:space="0" w:color="000000"/>
              <w:left w:val="single" w:sz="4" w:space="0" w:color="000000"/>
              <w:bottom w:val="single" w:sz="4" w:space="0" w:color="000000"/>
              <w:right w:val="single" w:sz="4" w:space="0" w:color="000000"/>
            </w:tcBorders>
            <w:vAlign w:val="center"/>
          </w:tcPr>
          <w:p w14:paraId="127BA2C5" w14:textId="77777777" w:rsidR="00B8379D" w:rsidRPr="007A2443" w:rsidRDefault="00B8379D" w:rsidP="004466FB">
            <w:pPr>
              <w:pStyle w:val="af2"/>
              <w:spacing w:line="276" w:lineRule="auto"/>
              <w:rPr>
                <w:rFonts w:cs="Times New Roman"/>
              </w:rPr>
            </w:pPr>
            <w:r w:rsidRPr="007A2443">
              <w:rPr>
                <w:rFonts w:cs="Times New Roman"/>
              </w:rPr>
              <w:t>10 153</w:t>
            </w:r>
          </w:p>
        </w:tc>
      </w:tr>
    </w:tbl>
    <w:p w14:paraId="649BA945" w14:textId="77777777" w:rsidR="00E60402" w:rsidRPr="007A2443" w:rsidRDefault="00E60402" w:rsidP="00E60402">
      <w:pPr>
        <w:pStyle w:val="1"/>
      </w:pPr>
      <w:bookmarkStart w:id="11" w:name="_Toc469588758"/>
      <w:r w:rsidRPr="007A2443">
        <w:t>Статья 3. Система транспортного обеспечения и инженерной подготовки территории</w:t>
      </w:r>
      <w:bookmarkEnd w:id="10"/>
      <w:bookmarkEnd w:id="11"/>
    </w:p>
    <w:p w14:paraId="42B9B47A" w14:textId="77777777" w:rsidR="00E60402" w:rsidRPr="007A2443" w:rsidRDefault="00E60402" w:rsidP="00E60402">
      <w:pPr>
        <w:pStyle w:val="ae"/>
      </w:pPr>
      <w:r w:rsidRPr="007A2443">
        <w:t>На территории проектирования предусмотрено создание системы транспортного обеспечения объектов капитального строительства и системы инженерной подготовки территории.</w:t>
      </w:r>
    </w:p>
    <w:p w14:paraId="694D8230" w14:textId="77777777" w:rsidR="00E60402" w:rsidRPr="007A2443" w:rsidRDefault="00E60402" w:rsidP="00E60402">
      <w:pPr>
        <w:pStyle w:val="ae"/>
      </w:pPr>
      <w:r w:rsidRPr="007A2443">
        <w:t>Система транспортного обеспечения территории предполагает строительство и реконструкцию сооружений, указанных в таблице 4.</w:t>
      </w:r>
    </w:p>
    <w:p w14:paraId="5D884B6B" w14:textId="77777777" w:rsidR="00E60402" w:rsidRPr="007A2443" w:rsidRDefault="00E60402" w:rsidP="00E60402">
      <w:pPr>
        <w:pStyle w:val="af6"/>
        <w:jc w:val="right"/>
      </w:pPr>
      <w:r w:rsidRPr="007A2443">
        <w:rPr>
          <w:sz w:val="24"/>
        </w:rPr>
        <w:t>Таблица</w:t>
      </w:r>
      <w:r w:rsidRPr="007A2443">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6108"/>
        <w:gridCol w:w="982"/>
        <w:gridCol w:w="1600"/>
      </w:tblGrid>
      <w:tr w:rsidR="00E60402" w:rsidRPr="007A2443" w14:paraId="5567AA10" w14:textId="77777777" w:rsidTr="00905C2E">
        <w:trPr>
          <w:tblHeader/>
        </w:trPr>
        <w:tc>
          <w:tcPr>
            <w:tcW w:w="460" w:type="pct"/>
            <w:tcBorders>
              <w:top w:val="single" w:sz="4" w:space="0" w:color="auto"/>
              <w:left w:val="single" w:sz="4" w:space="0" w:color="auto"/>
              <w:bottom w:val="single" w:sz="4" w:space="0" w:color="auto"/>
              <w:right w:val="single" w:sz="4" w:space="0" w:color="auto"/>
            </w:tcBorders>
            <w:vAlign w:val="center"/>
            <w:hideMark/>
          </w:tcPr>
          <w:p w14:paraId="50C23BDC" w14:textId="77777777" w:rsidR="00E60402" w:rsidRPr="007A2443" w:rsidRDefault="00E60402" w:rsidP="00E60402">
            <w:pPr>
              <w:pStyle w:val="af6"/>
              <w:ind w:firstLine="0"/>
              <w:rPr>
                <w:b/>
              </w:rPr>
            </w:pPr>
            <w:r w:rsidRPr="007A2443">
              <w:rPr>
                <w:b/>
              </w:rPr>
              <w:t>№ п/п</w:t>
            </w:r>
          </w:p>
        </w:tc>
        <w:tc>
          <w:tcPr>
            <w:tcW w:w="3191" w:type="pct"/>
            <w:tcBorders>
              <w:top w:val="single" w:sz="4" w:space="0" w:color="auto"/>
              <w:left w:val="single" w:sz="4" w:space="0" w:color="auto"/>
              <w:bottom w:val="single" w:sz="4" w:space="0" w:color="auto"/>
              <w:right w:val="single" w:sz="4" w:space="0" w:color="auto"/>
            </w:tcBorders>
            <w:vAlign w:val="center"/>
            <w:hideMark/>
          </w:tcPr>
          <w:p w14:paraId="467F47A7" w14:textId="77777777" w:rsidR="00E60402" w:rsidRPr="007A2443" w:rsidRDefault="00E60402" w:rsidP="00E60402">
            <w:pPr>
              <w:pStyle w:val="af6"/>
              <w:ind w:firstLine="0"/>
              <w:rPr>
                <w:b/>
              </w:rPr>
            </w:pPr>
            <w:r w:rsidRPr="007A2443">
              <w:rPr>
                <w:b/>
              </w:rPr>
              <w:t>Типы сооружений</w:t>
            </w:r>
          </w:p>
        </w:tc>
        <w:tc>
          <w:tcPr>
            <w:tcW w:w="513" w:type="pct"/>
            <w:tcBorders>
              <w:top w:val="single" w:sz="4" w:space="0" w:color="auto"/>
              <w:left w:val="single" w:sz="4" w:space="0" w:color="auto"/>
              <w:bottom w:val="single" w:sz="4" w:space="0" w:color="auto"/>
              <w:right w:val="single" w:sz="4" w:space="0" w:color="auto"/>
            </w:tcBorders>
            <w:vAlign w:val="center"/>
            <w:hideMark/>
          </w:tcPr>
          <w:p w14:paraId="1BECBE9E" w14:textId="77777777" w:rsidR="00E60402" w:rsidRPr="007A2443" w:rsidRDefault="00E60402" w:rsidP="00E60402">
            <w:pPr>
              <w:pStyle w:val="af6"/>
              <w:ind w:firstLine="0"/>
              <w:rPr>
                <w:b/>
              </w:rPr>
            </w:pPr>
            <w:r w:rsidRPr="007A2443">
              <w:rPr>
                <w:b/>
              </w:rPr>
              <w:t>Ед. изм.</w:t>
            </w:r>
          </w:p>
        </w:tc>
        <w:tc>
          <w:tcPr>
            <w:tcW w:w="836" w:type="pct"/>
            <w:tcBorders>
              <w:top w:val="single" w:sz="4" w:space="0" w:color="auto"/>
              <w:left w:val="single" w:sz="4" w:space="0" w:color="auto"/>
              <w:bottom w:val="single" w:sz="4" w:space="0" w:color="auto"/>
              <w:right w:val="single" w:sz="4" w:space="0" w:color="auto"/>
            </w:tcBorders>
            <w:vAlign w:val="center"/>
            <w:hideMark/>
          </w:tcPr>
          <w:p w14:paraId="64596AEB" w14:textId="77777777" w:rsidR="00E60402" w:rsidRPr="007A2443" w:rsidRDefault="00E60402" w:rsidP="00E60402">
            <w:pPr>
              <w:pStyle w:val="af6"/>
              <w:ind w:firstLine="0"/>
              <w:rPr>
                <w:b/>
              </w:rPr>
            </w:pPr>
            <w:r w:rsidRPr="007A2443">
              <w:rPr>
                <w:b/>
              </w:rPr>
              <w:t>Параметры</w:t>
            </w:r>
          </w:p>
        </w:tc>
      </w:tr>
      <w:tr w:rsidR="00E60402" w:rsidRPr="007A2443" w14:paraId="04E49C77" w14:textId="77777777" w:rsidTr="004E6D60">
        <w:tc>
          <w:tcPr>
            <w:tcW w:w="460" w:type="pct"/>
            <w:tcBorders>
              <w:top w:val="single" w:sz="4" w:space="0" w:color="auto"/>
              <w:left w:val="single" w:sz="4" w:space="0" w:color="auto"/>
              <w:bottom w:val="single" w:sz="4" w:space="0" w:color="auto"/>
              <w:right w:val="single" w:sz="4" w:space="0" w:color="auto"/>
            </w:tcBorders>
            <w:vAlign w:val="center"/>
            <w:hideMark/>
          </w:tcPr>
          <w:p w14:paraId="04F408D9" w14:textId="77777777" w:rsidR="00E60402" w:rsidRPr="007A2443" w:rsidRDefault="00E60402" w:rsidP="00E60402">
            <w:pPr>
              <w:pStyle w:val="af6"/>
              <w:ind w:firstLine="0"/>
            </w:pPr>
            <w:r w:rsidRPr="007A2443">
              <w:t>1.</w:t>
            </w:r>
          </w:p>
        </w:tc>
        <w:tc>
          <w:tcPr>
            <w:tcW w:w="3191" w:type="pct"/>
            <w:tcBorders>
              <w:top w:val="single" w:sz="4" w:space="0" w:color="auto"/>
              <w:left w:val="single" w:sz="4" w:space="0" w:color="auto"/>
              <w:bottom w:val="single" w:sz="4" w:space="0" w:color="auto"/>
              <w:right w:val="single" w:sz="4" w:space="0" w:color="auto"/>
            </w:tcBorders>
            <w:vAlign w:val="center"/>
            <w:hideMark/>
          </w:tcPr>
          <w:p w14:paraId="210428ED" w14:textId="77777777" w:rsidR="00E60402" w:rsidRPr="007A2443" w:rsidRDefault="00E60402" w:rsidP="00E60402">
            <w:pPr>
              <w:pStyle w:val="af6"/>
            </w:pPr>
            <w:r w:rsidRPr="007A2443">
              <w:t>Общая протяженность улично-дорожной сети, в том числе:</w:t>
            </w:r>
          </w:p>
        </w:tc>
        <w:tc>
          <w:tcPr>
            <w:tcW w:w="513" w:type="pct"/>
            <w:tcBorders>
              <w:top w:val="single" w:sz="4" w:space="0" w:color="auto"/>
              <w:left w:val="single" w:sz="4" w:space="0" w:color="auto"/>
              <w:bottom w:val="single" w:sz="4" w:space="0" w:color="auto"/>
              <w:right w:val="single" w:sz="4" w:space="0" w:color="auto"/>
            </w:tcBorders>
            <w:vAlign w:val="center"/>
            <w:hideMark/>
          </w:tcPr>
          <w:p w14:paraId="37A2D980" w14:textId="77777777" w:rsidR="00E60402" w:rsidRPr="007A2443" w:rsidRDefault="00E60402" w:rsidP="00E60402">
            <w:pPr>
              <w:pStyle w:val="af6"/>
              <w:ind w:firstLine="0"/>
            </w:pPr>
            <w:r w:rsidRPr="007A2443">
              <w:t>км</w:t>
            </w:r>
          </w:p>
        </w:tc>
        <w:tc>
          <w:tcPr>
            <w:tcW w:w="836" w:type="pct"/>
            <w:tcBorders>
              <w:top w:val="single" w:sz="4" w:space="0" w:color="auto"/>
              <w:left w:val="single" w:sz="4" w:space="0" w:color="auto"/>
              <w:bottom w:val="single" w:sz="4" w:space="0" w:color="auto"/>
              <w:right w:val="single" w:sz="4" w:space="0" w:color="auto"/>
            </w:tcBorders>
            <w:vAlign w:val="center"/>
          </w:tcPr>
          <w:p w14:paraId="7D7ECF53" w14:textId="77777777" w:rsidR="00E60402" w:rsidRPr="007A2443" w:rsidRDefault="00FE0E82" w:rsidP="00A26E61">
            <w:pPr>
              <w:pStyle w:val="af6"/>
              <w:ind w:firstLine="0"/>
            </w:pPr>
            <w:r w:rsidRPr="007A2443">
              <w:t>29,</w:t>
            </w:r>
            <w:r w:rsidR="00A26E61" w:rsidRPr="007A2443">
              <w:t>166</w:t>
            </w:r>
          </w:p>
        </w:tc>
      </w:tr>
      <w:tr w:rsidR="00E60402" w:rsidRPr="007A2443" w14:paraId="71B8DBBA" w14:textId="77777777" w:rsidTr="00E60402">
        <w:tc>
          <w:tcPr>
            <w:tcW w:w="460" w:type="pct"/>
            <w:tcBorders>
              <w:top w:val="single" w:sz="4" w:space="0" w:color="auto"/>
              <w:left w:val="single" w:sz="4" w:space="0" w:color="auto"/>
              <w:bottom w:val="single" w:sz="4" w:space="0" w:color="auto"/>
              <w:right w:val="single" w:sz="4" w:space="0" w:color="auto"/>
            </w:tcBorders>
            <w:vAlign w:val="center"/>
            <w:hideMark/>
          </w:tcPr>
          <w:p w14:paraId="515337B4" w14:textId="77777777" w:rsidR="00E60402" w:rsidRPr="007A2443" w:rsidRDefault="00E60402" w:rsidP="00E60402">
            <w:pPr>
              <w:pStyle w:val="af6"/>
              <w:ind w:firstLine="0"/>
            </w:pPr>
            <w:r w:rsidRPr="007A2443">
              <w:t>1.1</w:t>
            </w:r>
          </w:p>
        </w:tc>
        <w:tc>
          <w:tcPr>
            <w:tcW w:w="3191" w:type="pct"/>
            <w:tcBorders>
              <w:top w:val="single" w:sz="4" w:space="0" w:color="auto"/>
              <w:left w:val="single" w:sz="4" w:space="0" w:color="auto"/>
              <w:bottom w:val="single" w:sz="4" w:space="0" w:color="auto"/>
              <w:right w:val="single" w:sz="4" w:space="0" w:color="auto"/>
            </w:tcBorders>
            <w:vAlign w:val="center"/>
            <w:hideMark/>
          </w:tcPr>
          <w:p w14:paraId="008CD042" w14:textId="77777777" w:rsidR="00E60402" w:rsidRPr="007A2443" w:rsidRDefault="00E60402" w:rsidP="004466FB">
            <w:pPr>
              <w:pStyle w:val="af6"/>
            </w:pPr>
            <w:r w:rsidRPr="007A2443">
              <w:t xml:space="preserve">Главные улицы, основные и второстепенные улицы в жилой застройке, </w:t>
            </w:r>
            <w:r w:rsidR="004466FB" w:rsidRPr="007A2443">
              <w:t xml:space="preserve">улицы и дороги промышленных и коммунально-складских районов, </w:t>
            </w:r>
            <w:r w:rsidRPr="007A2443">
              <w:t>проезды и подъезды, в том числе:</w:t>
            </w:r>
          </w:p>
        </w:tc>
        <w:tc>
          <w:tcPr>
            <w:tcW w:w="513" w:type="pct"/>
            <w:tcBorders>
              <w:top w:val="single" w:sz="4" w:space="0" w:color="auto"/>
              <w:left w:val="single" w:sz="4" w:space="0" w:color="auto"/>
              <w:bottom w:val="single" w:sz="4" w:space="0" w:color="auto"/>
              <w:right w:val="single" w:sz="4" w:space="0" w:color="auto"/>
            </w:tcBorders>
            <w:vAlign w:val="center"/>
            <w:hideMark/>
          </w:tcPr>
          <w:p w14:paraId="351E1B9D" w14:textId="77777777" w:rsidR="00E60402" w:rsidRPr="007A2443" w:rsidRDefault="00E60402" w:rsidP="00E60402">
            <w:pPr>
              <w:pStyle w:val="af6"/>
              <w:ind w:firstLine="0"/>
            </w:pPr>
            <w:r w:rsidRPr="007A2443">
              <w:t>км</w:t>
            </w:r>
          </w:p>
        </w:tc>
        <w:tc>
          <w:tcPr>
            <w:tcW w:w="836" w:type="pct"/>
            <w:tcBorders>
              <w:top w:val="single" w:sz="4" w:space="0" w:color="auto"/>
              <w:left w:val="single" w:sz="4" w:space="0" w:color="auto"/>
              <w:bottom w:val="single" w:sz="4" w:space="0" w:color="auto"/>
              <w:right w:val="single" w:sz="4" w:space="0" w:color="auto"/>
            </w:tcBorders>
            <w:vAlign w:val="center"/>
          </w:tcPr>
          <w:p w14:paraId="5F16333F" w14:textId="77777777" w:rsidR="00E60402" w:rsidRPr="007A2443" w:rsidRDefault="00FE0E82" w:rsidP="00A26E61">
            <w:pPr>
              <w:pStyle w:val="af6"/>
              <w:ind w:firstLine="0"/>
            </w:pPr>
            <w:r w:rsidRPr="007A2443">
              <w:t>29,</w:t>
            </w:r>
            <w:r w:rsidR="00A26E61" w:rsidRPr="007A2443">
              <w:t>166</w:t>
            </w:r>
          </w:p>
        </w:tc>
      </w:tr>
      <w:tr w:rsidR="00E60402" w:rsidRPr="007A2443" w14:paraId="7123A64C" w14:textId="77777777" w:rsidTr="00E60402">
        <w:tc>
          <w:tcPr>
            <w:tcW w:w="460" w:type="pct"/>
            <w:tcBorders>
              <w:top w:val="single" w:sz="4" w:space="0" w:color="auto"/>
              <w:left w:val="single" w:sz="4" w:space="0" w:color="auto"/>
              <w:bottom w:val="single" w:sz="4" w:space="0" w:color="auto"/>
              <w:right w:val="single" w:sz="4" w:space="0" w:color="auto"/>
            </w:tcBorders>
            <w:vAlign w:val="center"/>
          </w:tcPr>
          <w:p w14:paraId="5BD25D03" w14:textId="77777777" w:rsidR="00E60402" w:rsidRPr="007A2443" w:rsidRDefault="00E60402" w:rsidP="00E60402">
            <w:pPr>
              <w:pStyle w:val="af6"/>
              <w:ind w:firstLine="0"/>
            </w:pPr>
            <w:r w:rsidRPr="007A2443">
              <w:t>1.1.1</w:t>
            </w:r>
          </w:p>
        </w:tc>
        <w:tc>
          <w:tcPr>
            <w:tcW w:w="3191" w:type="pct"/>
            <w:tcBorders>
              <w:top w:val="single" w:sz="4" w:space="0" w:color="auto"/>
              <w:left w:val="single" w:sz="4" w:space="0" w:color="auto"/>
              <w:bottom w:val="single" w:sz="4" w:space="0" w:color="auto"/>
              <w:right w:val="single" w:sz="4" w:space="0" w:color="auto"/>
            </w:tcBorders>
            <w:vAlign w:val="center"/>
          </w:tcPr>
          <w:p w14:paraId="30473267" w14:textId="77777777" w:rsidR="00E60402" w:rsidRPr="007A2443" w:rsidRDefault="00E60402" w:rsidP="004466FB">
            <w:pPr>
              <w:pStyle w:val="af6"/>
            </w:pPr>
            <w:r w:rsidRPr="007A2443">
              <w:t xml:space="preserve">с шириной дорожного полотна – </w:t>
            </w:r>
            <w:r w:rsidR="004466FB" w:rsidRPr="007A2443">
              <w:t>7</w:t>
            </w:r>
            <w:r w:rsidRPr="007A2443">
              <w:t>,0 м</w:t>
            </w:r>
          </w:p>
        </w:tc>
        <w:tc>
          <w:tcPr>
            <w:tcW w:w="513" w:type="pct"/>
            <w:tcBorders>
              <w:top w:val="single" w:sz="4" w:space="0" w:color="auto"/>
              <w:left w:val="single" w:sz="4" w:space="0" w:color="auto"/>
              <w:bottom w:val="single" w:sz="4" w:space="0" w:color="auto"/>
              <w:right w:val="single" w:sz="4" w:space="0" w:color="auto"/>
            </w:tcBorders>
            <w:vAlign w:val="center"/>
          </w:tcPr>
          <w:p w14:paraId="36656BFD" w14:textId="77777777" w:rsidR="00E60402" w:rsidRPr="007A2443" w:rsidRDefault="00E60402" w:rsidP="00E60402">
            <w:pPr>
              <w:pStyle w:val="af6"/>
              <w:ind w:firstLine="0"/>
            </w:pPr>
            <w:r w:rsidRPr="007A2443">
              <w:t>км</w:t>
            </w:r>
          </w:p>
        </w:tc>
        <w:tc>
          <w:tcPr>
            <w:tcW w:w="836" w:type="pct"/>
            <w:tcBorders>
              <w:top w:val="single" w:sz="4" w:space="0" w:color="auto"/>
              <w:left w:val="single" w:sz="4" w:space="0" w:color="auto"/>
              <w:bottom w:val="single" w:sz="4" w:space="0" w:color="auto"/>
              <w:right w:val="single" w:sz="4" w:space="0" w:color="auto"/>
            </w:tcBorders>
            <w:vAlign w:val="center"/>
          </w:tcPr>
          <w:p w14:paraId="6BECA931" w14:textId="77777777" w:rsidR="00E60402" w:rsidRPr="007A2443" w:rsidRDefault="00FE0E82" w:rsidP="00A26E61">
            <w:pPr>
              <w:pStyle w:val="af6"/>
              <w:ind w:firstLine="0"/>
            </w:pPr>
            <w:r w:rsidRPr="007A2443">
              <w:t>5,</w:t>
            </w:r>
            <w:r w:rsidR="00EE6A2D" w:rsidRPr="007A2443">
              <w:t>6</w:t>
            </w:r>
            <w:r w:rsidR="00A26E61" w:rsidRPr="007A2443">
              <w:t>2</w:t>
            </w:r>
            <w:r w:rsidR="00EE6A2D" w:rsidRPr="007A2443">
              <w:t>1</w:t>
            </w:r>
          </w:p>
        </w:tc>
      </w:tr>
      <w:tr w:rsidR="00E60402" w:rsidRPr="007A2443" w14:paraId="5276345F" w14:textId="77777777" w:rsidTr="00E60402">
        <w:tc>
          <w:tcPr>
            <w:tcW w:w="460" w:type="pct"/>
            <w:tcBorders>
              <w:top w:val="single" w:sz="4" w:space="0" w:color="auto"/>
              <w:left w:val="single" w:sz="4" w:space="0" w:color="auto"/>
              <w:bottom w:val="single" w:sz="4" w:space="0" w:color="auto"/>
              <w:right w:val="single" w:sz="4" w:space="0" w:color="auto"/>
            </w:tcBorders>
            <w:vAlign w:val="center"/>
          </w:tcPr>
          <w:p w14:paraId="7FAFA838" w14:textId="77777777" w:rsidR="00E60402" w:rsidRPr="007A2443" w:rsidRDefault="00E60402" w:rsidP="00E60402">
            <w:pPr>
              <w:pStyle w:val="af6"/>
              <w:ind w:firstLine="0"/>
            </w:pPr>
            <w:r w:rsidRPr="007A2443">
              <w:t>1.1.2</w:t>
            </w:r>
          </w:p>
        </w:tc>
        <w:tc>
          <w:tcPr>
            <w:tcW w:w="3191" w:type="pct"/>
            <w:tcBorders>
              <w:top w:val="single" w:sz="4" w:space="0" w:color="auto"/>
              <w:left w:val="single" w:sz="4" w:space="0" w:color="auto"/>
              <w:bottom w:val="single" w:sz="4" w:space="0" w:color="auto"/>
              <w:right w:val="single" w:sz="4" w:space="0" w:color="auto"/>
            </w:tcBorders>
            <w:vAlign w:val="center"/>
          </w:tcPr>
          <w:p w14:paraId="10D55ADE" w14:textId="77777777" w:rsidR="00E60402" w:rsidRPr="007A2443" w:rsidRDefault="00E60402" w:rsidP="004466FB">
            <w:pPr>
              <w:pStyle w:val="af6"/>
            </w:pPr>
            <w:r w:rsidRPr="007A2443">
              <w:t xml:space="preserve">с шириной дорожного полотна – </w:t>
            </w:r>
            <w:r w:rsidR="004466FB" w:rsidRPr="007A2443">
              <w:t>6</w:t>
            </w:r>
            <w:r w:rsidRPr="007A2443">
              <w:t>,</w:t>
            </w:r>
            <w:r w:rsidR="004466FB" w:rsidRPr="007A2443">
              <w:t>0</w:t>
            </w:r>
            <w:r w:rsidRPr="007A2443">
              <w:t xml:space="preserve"> м</w:t>
            </w:r>
          </w:p>
        </w:tc>
        <w:tc>
          <w:tcPr>
            <w:tcW w:w="513" w:type="pct"/>
            <w:tcBorders>
              <w:top w:val="single" w:sz="4" w:space="0" w:color="auto"/>
              <w:left w:val="single" w:sz="4" w:space="0" w:color="auto"/>
              <w:bottom w:val="single" w:sz="4" w:space="0" w:color="auto"/>
              <w:right w:val="single" w:sz="4" w:space="0" w:color="auto"/>
            </w:tcBorders>
            <w:vAlign w:val="center"/>
          </w:tcPr>
          <w:p w14:paraId="640BA720" w14:textId="77777777" w:rsidR="00E60402" w:rsidRPr="007A2443" w:rsidRDefault="00E60402" w:rsidP="00E60402">
            <w:pPr>
              <w:pStyle w:val="af6"/>
              <w:ind w:firstLine="0"/>
            </w:pPr>
            <w:r w:rsidRPr="007A2443">
              <w:t>км</w:t>
            </w:r>
          </w:p>
        </w:tc>
        <w:tc>
          <w:tcPr>
            <w:tcW w:w="836" w:type="pct"/>
            <w:tcBorders>
              <w:top w:val="single" w:sz="4" w:space="0" w:color="auto"/>
              <w:left w:val="single" w:sz="4" w:space="0" w:color="auto"/>
              <w:bottom w:val="single" w:sz="4" w:space="0" w:color="auto"/>
              <w:right w:val="single" w:sz="4" w:space="0" w:color="auto"/>
            </w:tcBorders>
            <w:vAlign w:val="center"/>
          </w:tcPr>
          <w:p w14:paraId="2E176479" w14:textId="77777777" w:rsidR="00E60402" w:rsidRPr="007A2443" w:rsidRDefault="00FE0E82" w:rsidP="00A26E61">
            <w:pPr>
              <w:pStyle w:val="af6"/>
              <w:ind w:firstLine="0"/>
            </w:pPr>
            <w:r w:rsidRPr="007A2443">
              <w:t>12,</w:t>
            </w:r>
            <w:r w:rsidR="00A26E61" w:rsidRPr="007A2443">
              <w:t>210</w:t>
            </w:r>
          </w:p>
        </w:tc>
      </w:tr>
      <w:tr w:rsidR="00E60402" w:rsidRPr="007A2443" w14:paraId="1DF1FD2F" w14:textId="77777777" w:rsidTr="00E60402">
        <w:tc>
          <w:tcPr>
            <w:tcW w:w="460" w:type="pct"/>
            <w:tcBorders>
              <w:top w:val="single" w:sz="4" w:space="0" w:color="auto"/>
              <w:left w:val="single" w:sz="4" w:space="0" w:color="auto"/>
              <w:bottom w:val="single" w:sz="4" w:space="0" w:color="auto"/>
              <w:right w:val="single" w:sz="4" w:space="0" w:color="auto"/>
            </w:tcBorders>
            <w:vAlign w:val="center"/>
            <w:hideMark/>
          </w:tcPr>
          <w:p w14:paraId="1BC4061E" w14:textId="77777777" w:rsidR="00E60402" w:rsidRPr="007A2443" w:rsidRDefault="00E60402" w:rsidP="00E60402">
            <w:pPr>
              <w:pStyle w:val="af6"/>
              <w:ind w:firstLine="0"/>
            </w:pPr>
            <w:r w:rsidRPr="007A2443">
              <w:t>1.1.3</w:t>
            </w:r>
          </w:p>
        </w:tc>
        <w:tc>
          <w:tcPr>
            <w:tcW w:w="3191" w:type="pct"/>
            <w:tcBorders>
              <w:top w:val="single" w:sz="4" w:space="0" w:color="auto"/>
              <w:left w:val="single" w:sz="4" w:space="0" w:color="auto"/>
              <w:bottom w:val="single" w:sz="4" w:space="0" w:color="auto"/>
              <w:right w:val="single" w:sz="4" w:space="0" w:color="auto"/>
            </w:tcBorders>
            <w:vAlign w:val="center"/>
            <w:hideMark/>
          </w:tcPr>
          <w:p w14:paraId="4A2B6C10" w14:textId="77777777" w:rsidR="00E60402" w:rsidRPr="007A2443" w:rsidRDefault="00E60402" w:rsidP="004466FB">
            <w:pPr>
              <w:pStyle w:val="af6"/>
            </w:pPr>
            <w:r w:rsidRPr="007A2443">
              <w:t xml:space="preserve">с шириной дорожного полотна – </w:t>
            </w:r>
            <w:r w:rsidR="004466FB" w:rsidRPr="007A2443">
              <w:t>5</w:t>
            </w:r>
            <w:r w:rsidRPr="007A2443">
              <w:t>,</w:t>
            </w:r>
            <w:r w:rsidR="004466FB" w:rsidRPr="007A2443">
              <w:t>5</w:t>
            </w:r>
            <w:r w:rsidRPr="007A2443">
              <w:t xml:space="preserve"> м</w:t>
            </w:r>
          </w:p>
        </w:tc>
        <w:tc>
          <w:tcPr>
            <w:tcW w:w="513" w:type="pct"/>
            <w:tcBorders>
              <w:top w:val="single" w:sz="4" w:space="0" w:color="auto"/>
              <w:left w:val="single" w:sz="4" w:space="0" w:color="auto"/>
              <w:bottom w:val="single" w:sz="4" w:space="0" w:color="auto"/>
              <w:right w:val="single" w:sz="4" w:space="0" w:color="auto"/>
            </w:tcBorders>
            <w:vAlign w:val="center"/>
            <w:hideMark/>
          </w:tcPr>
          <w:p w14:paraId="7EDD805E" w14:textId="77777777" w:rsidR="00E60402" w:rsidRPr="007A2443" w:rsidRDefault="00E60402" w:rsidP="00E60402">
            <w:pPr>
              <w:pStyle w:val="af6"/>
              <w:ind w:firstLine="0"/>
            </w:pPr>
            <w:r w:rsidRPr="007A2443">
              <w:t>км</w:t>
            </w:r>
          </w:p>
        </w:tc>
        <w:tc>
          <w:tcPr>
            <w:tcW w:w="836" w:type="pct"/>
            <w:tcBorders>
              <w:top w:val="single" w:sz="4" w:space="0" w:color="auto"/>
              <w:left w:val="single" w:sz="4" w:space="0" w:color="auto"/>
              <w:bottom w:val="single" w:sz="4" w:space="0" w:color="auto"/>
              <w:right w:val="single" w:sz="4" w:space="0" w:color="auto"/>
            </w:tcBorders>
            <w:vAlign w:val="center"/>
          </w:tcPr>
          <w:p w14:paraId="12929F32" w14:textId="77777777" w:rsidR="00E60402" w:rsidRPr="007A2443" w:rsidRDefault="00FE0E82" w:rsidP="00A26E61">
            <w:pPr>
              <w:pStyle w:val="af6"/>
              <w:ind w:firstLine="0"/>
            </w:pPr>
            <w:r w:rsidRPr="007A2443">
              <w:t>7,7</w:t>
            </w:r>
            <w:r w:rsidR="00A26E61" w:rsidRPr="007A2443">
              <w:t>26</w:t>
            </w:r>
          </w:p>
        </w:tc>
      </w:tr>
      <w:tr w:rsidR="004466FB" w:rsidRPr="007A2443" w14:paraId="6F05AC2A" w14:textId="77777777" w:rsidTr="00E60402">
        <w:tc>
          <w:tcPr>
            <w:tcW w:w="460" w:type="pct"/>
            <w:tcBorders>
              <w:top w:val="single" w:sz="4" w:space="0" w:color="auto"/>
              <w:left w:val="single" w:sz="4" w:space="0" w:color="auto"/>
              <w:bottom w:val="single" w:sz="4" w:space="0" w:color="auto"/>
              <w:right w:val="single" w:sz="4" w:space="0" w:color="auto"/>
            </w:tcBorders>
            <w:vAlign w:val="center"/>
          </w:tcPr>
          <w:p w14:paraId="678ABA81" w14:textId="77777777" w:rsidR="004466FB" w:rsidRPr="007A2443" w:rsidRDefault="004466FB" w:rsidP="00E60402">
            <w:pPr>
              <w:pStyle w:val="af6"/>
              <w:ind w:firstLine="0"/>
            </w:pPr>
            <w:r w:rsidRPr="007A2443">
              <w:lastRenderedPageBreak/>
              <w:t>1.1.4</w:t>
            </w:r>
          </w:p>
        </w:tc>
        <w:tc>
          <w:tcPr>
            <w:tcW w:w="3191" w:type="pct"/>
            <w:tcBorders>
              <w:top w:val="single" w:sz="4" w:space="0" w:color="auto"/>
              <w:left w:val="single" w:sz="4" w:space="0" w:color="auto"/>
              <w:bottom w:val="single" w:sz="4" w:space="0" w:color="auto"/>
              <w:right w:val="single" w:sz="4" w:space="0" w:color="auto"/>
            </w:tcBorders>
            <w:vAlign w:val="center"/>
          </w:tcPr>
          <w:p w14:paraId="5021DD2D" w14:textId="77777777" w:rsidR="004466FB" w:rsidRPr="007A2443" w:rsidRDefault="004466FB" w:rsidP="004466FB">
            <w:pPr>
              <w:pStyle w:val="af6"/>
            </w:pPr>
            <w:r w:rsidRPr="007A2443">
              <w:t>с шириной дорожного полотна – 4,5 м</w:t>
            </w:r>
          </w:p>
        </w:tc>
        <w:tc>
          <w:tcPr>
            <w:tcW w:w="513" w:type="pct"/>
            <w:tcBorders>
              <w:top w:val="single" w:sz="4" w:space="0" w:color="auto"/>
              <w:left w:val="single" w:sz="4" w:space="0" w:color="auto"/>
              <w:bottom w:val="single" w:sz="4" w:space="0" w:color="auto"/>
              <w:right w:val="single" w:sz="4" w:space="0" w:color="auto"/>
            </w:tcBorders>
            <w:vAlign w:val="center"/>
          </w:tcPr>
          <w:p w14:paraId="3E2ED9EB" w14:textId="77777777" w:rsidR="004466FB" w:rsidRPr="007A2443" w:rsidRDefault="004466FB" w:rsidP="00E60402">
            <w:pPr>
              <w:pStyle w:val="af6"/>
              <w:ind w:firstLine="0"/>
            </w:pPr>
            <w:r w:rsidRPr="007A2443">
              <w:t>Км</w:t>
            </w:r>
          </w:p>
        </w:tc>
        <w:tc>
          <w:tcPr>
            <w:tcW w:w="836" w:type="pct"/>
            <w:tcBorders>
              <w:top w:val="single" w:sz="4" w:space="0" w:color="auto"/>
              <w:left w:val="single" w:sz="4" w:space="0" w:color="auto"/>
              <w:bottom w:val="single" w:sz="4" w:space="0" w:color="auto"/>
              <w:right w:val="single" w:sz="4" w:space="0" w:color="auto"/>
            </w:tcBorders>
            <w:vAlign w:val="center"/>
          </w:tcPr>
          <w:p w14:paraId="266AECA8" w14:textId="77777777" w:rsidR="004466FB" w:rsidRPr="007A2443" w:rsidRDefault="00FE0E82" w:rsidP="00A26E61">
            <w:pPr>
              <w:pStyle w:val="af6"/>
              <w:ind w:firstLine="0"/>
            </w:pPr>
            <w:r w:rsidRPr="007A2443">
              <w:t>1,0</w:t>
            </w:r>
            <w:r w:rsidR="00A26E61" w:rsidRPr="007A2443">
              <w:t>51</w:t>
            </w:r>
          </w:p>
        </w:tc>
      </w:tr>
      <w:tr w:rsidR="004466FB" w:rsidRPr="007A2443" w14:paraId="45A800BF" w14:textId="77777777" w:rsidTr="00E60402">
        <w:tc>
          <w:tcPr>
            <w:tcW w:w="460" w:type="pct"/>
            <w:tcBorders>
              <w:top w:val="single" w:sz="4" w:space="0" w:color="auto"/>
              <w:left w:val="single" w:sz="4" w:space="0" w:color="auto"/>
              <w:bottom w:val="single" w:sz="4" w:space="0" w:color="auto"/>
              <w:right w:val="single" w:sz="4" w:space="0" w:color="auto"/>
            </w:tcBorders>
            <w:vAlign w:val="center"/>
          </w:tcPr>
          <w:p w14:paraId="47AABDDF" w14:textId="77777777" w:rsidR="004466FB" w:rsidRPr="007A2443" w:rsidRDefault="004466FB" w:rsidP="00E60402">
            <w:pPr>
              <w:pStyle w:val="af6"/>
              <w:ind w:firstLine="0"/>
            </w:pPr>
            <w:r w:rsidRPr="007A2443">
              <w:t>1.1.5</w:t>
            </w:r>
          </w:p>
        </w:tc>
        <w:tc>
          <w:tcPr>
            <w:tcW w:w="3191" w:type="pct"/>
            <w:tcBorders>
              <w:top w:val="single" w:sz="4" w:space="0" w:color="auto"/>
              <w:left w:val="single" w:sz="4" w:space="0" w:color="auto"/>
              <w:bottom w:val="single" w:sz="4" w:space="0" w:color="auto"/>
              <w:right w:val="single" w:sz="4" w:space="0" w:color="auto"/>
            </w:tcBorders>
            <w:vAlign w:val="center"/>
          </w:tcPr>
          <w:p w14:paraId="7C42DC2A" w14:textId="77777777" w:rsidR="004466FB" w:rsidRPr="007A2443" w:rsidRDefault="004466FB" w:rsidP="004466FB">
            <w:pPr>
              <w:pStyle w:val="af6"/>
            </w:pPr>
            <w:r w:rsidRPr="007A2443">
              <w:t>с шириной дорожного полотна – 3,0 м</w:t>
            </w:r>
          </w:p>
        </w:tc>
        <w:tc>
          <w:tcPr>
            <w:tcW w:w="513" w:type="pct"/>
            <w:tcBorders>
              <w:top w:val="single" w:sz="4" w:space="0" w:color="auto"/>
              <w:left w:val="single" w:sz="4" w:space="0" w:color="auto"/>
              <w:bottom w:val="single" w:sz="4" w:space="0" w:color="auto"/>
              <w:right w:val="single" w:sz="4" w:space="0" w:color="auto"/>
            </w:tcBorders>
            <w:vAlign w:val="center"/>
          </w:tcPr>
          <w:p w14:paraId="2C053464" w14:textId="77777777" w:rsidR="004466FB" w:rsidRPr="007A2443" w:rsidRDefault="004466FB" w:rsidP="00E60402">
            <w:pPr>
              <w:pStyle w:val="af6"/>
              <w:ind w:firstLine="0"/>
            </w:pPr>
            <w:r w:rsidRPr="007A2443">
              <w:t>км</w:t>
            </w:r>
          </w:p>
        </w:tc>
        <w:tc>
          <w:tcPr>
            <w:tcW w:w="836" w:type="pct"/>
            <w:tcBorders>
              <w:top w:val="single" w:sz="4" w:space="0" w:color="auto"/>
              <w:left w:val="single" w:sz="4" w:space="0" w:color="auto"/>
              <w:bottom w:val="single" w:sz="4" w:space="0" w:color="auto"/>
              <w:right w:val="single" w:sz="4" w:space="0" w:color="auto"/>
            </w:tcBorders>
            <w:vAlign w:val="center"/>
          </w:tcPr>
          <w:p w14:paraId="5EB7A0FD" w14:textId="77777777" w:rsidR="004466FB" w:rsidRPr="007A2443" w:rsidRDefault="00EE6A2D" w:rsidP="00A26E61">
            <w:pPr>
              <w:pStyle w:val="af6"/>
              <w:ind w:firstLine="0"/>
            </w:pPr>
            <w:r w:rsidRPr="007A2443">
              <w:t>2,5</w:t>
            </w:r>
            <w:r w:rsidR="00A26E61" w:rsidRPr="007A2443">
              <w:t>58</w:t>
            </w:r>
          </w:p>
        </w:tc>
      </w:tr>
      <w:tr w:rsidR="00E60402" w:rsidRPr="007A2443" w14:paraId="2421F28D" w14:textId="77777777" w:rsidTr="00E60402">
        <w:tc>
          <w:tcPr>
            <w:tcW w:w="460" w:type="pct"/>
            <w:tcBorders>
              <w:top w:val="single" w:sz="4" w:space="0" w:color="auto"/>
              <w:left w:val="single" w:sz="4" w:space="0" w:color="auto"/>
              <w:bottom w:val="single" w:sz="4" w:space="0" w:color="auto"/>
              <w:right w:val="single" w:sz="4" w:space="0" w:color="auto"/>
            </w:tcBorders>
            <w:vAlign w:val="center"/>
            <w:hideMark/>
          </w:tcPr>
          <w:p w14:paraId="59317C5F" w14:textId="77777777" w:rsidR="00E60402" w:rsidRPr="007A2443" w:rsidRDefault="00E60402" w:rsidP="00E60402">
            <w:pPr>
              <w:pStyle w:val="af6"/>
              <w:ind w:firstLine="0"/>
            </w:pPr>
            <w:r w:rsidRPr="007A2443">
              <w:t>2.</w:t>
            </w:r>
          </w:p>
        </w:tc>
        <w:tc>
          <w:tcPr>
            <w:tcW w:w="3191" w:type="pct"/>
            <w:tcBorders>
              <w:top w:val="single" w:sz="4" w:space="0" w:color="auto"/>
              <w:left w:val="single" w:sz="4" w:space="0" w:color="auto"/>
              <w:bottom w:val="single" w:sz="4" w:space="0" w:color="auto"/>
              <w:right w:val="single" w:sz="4" w:space="0" w:color="auto"/>
            </w:tcBorders>
            <w:vAlign w:val="center"/>
            <w:hideMark/>
          </w:tcPr>
          <w:p w14:paraId="5A7D324F" w14:textId="77777777" w:rsidR="00E60402" w:rsidRPr="007A2443" w:rsidRDefault="00E60402" w:rsidP="00E60402">
            <w:pPr>
              <w:pStyle w:val="af6"/>
            </w:pPr>
            <w:r w:rsidRPr="007A2443">
              <w:t>Тротуары и пешеходные дорожки</w:t>
            </w:r>
          </w:p>
        </w:tc>
        <w:tc>
          <w:tcPr>
            <w:tcW w:w="513" w:type="pct"/>
            <w:tcBorders>
              <w:top w:val="single" w:sz="4" w:space="0" w:color="auto"/>
              <w:left w:val="single" w:sz="4" w:space="0" w:color="auto"/>
              <w:bottom w:val="single" w:sz="4" w:space="0" w:color="auto"/>
              <w:right w:val="single" w:sz="4" w:space="0" w:color="auto"/>
            </w:tcBorders>
            <w:vAlign w:val="center"/>
            <w:hideMark/>
          </w:tcPr>
          <w:p w14:paraId="0FFFECD3" w14:textId="77777777" w:rsidR="00E60402" w:rsidRPr="007A2443" w:rsidRDefault="00E60402" w:rsidP="00E60402">
            <w:pPr>
              <w:pStyle w:val="af6"/>
              <w:ind w:firstLine="0"/>
            </w:pPr>
            <w:r w:rsidRPr="007A2443">
              <w:t>км</w:t>
            </w:r>
          </w:p>
        </w:tc>
        <w:tc>
          <w:tcPr>
            <w:tcW w:w="836" w:type="pct"/>
            <w:tcBorders>
              <w:top w:val="single" w:sz="4" w:space="0" w:color="auto"/>
              <w:left w:val="single" w:sz="4" w:space="0" w:color="auto"/>
              <w:bottom w:val="single" w:sz="4" w:space="0" w:color="auto"/>
              <w:right w:val="single" w:sz="4" w:space="0" w:color="auto"/>
            </w:tcBorders>
            <w:vAlign w:val="center"/>
          </w:tcPr>
          <w:p w14:paraId="682D123F" w14:textId="77777777" w:rsidR="00E60402" w:rsidRPr="007A2443" w:rsidRDefault="001C53D8" w:rsidP="00E60402">
            <w:pPr>
              <w:pStyle w:val="af6"/>
              <w:ind w:firstLine="0"/>
            </w:pPr>
            <w:r w:rsidRPr="007A2443">
              <w:t>42,047</w:t>
            </w:r>
          </w:p>
        </w:tc>
      </w:tr>
      <w:tr w:rsidR="00E60402" w:rsidRPr="007A2443" w14:paraId="085441B5" w14:textId="77777777" w:rsidTr="004E6D60">
        <w:tc>
          <w:tcPr>
            <w:tcW w:w="460" w:type="pct"/>
            <w:tcBorders>
              <w:top w:val="single" w:sz="4" w:space="0" w:color="auto"/>
              <w:left w:val="single" w:sz="4" w:space="0" w:color="auto"/>
              <w:bottom w:val="single" w:sz="4" w:space="0" w:color="auto"/>
              <w:right w:val="single" w:sz="4" w:space="0" w:color="auto"/>
            </w:tcBorders>
            <w:vAlign w:val="center"/>
            <w:hideMark/>
          </w:tcPr>
          <w:p w14:paraId="4562C1C5" w14:textId="77777777" w:rsidR="00E60402" w:rsidRPr="007A2443" w:rsidRDefault="00E60402" w:rsidP="00E60402">
            <w:pPr>
              <w:pStyle w:val="af6"/>
              <w:ind w:firstLine="0"/>
            </w:pPr>
            <w:r w:rsidRPr="007A2443">
              <w:t>3.</w:t>
            </w:r>
          </w:p>
        </w:tc>
        <w:tc>
          <w:tcPr>
            <w:tcW w:w="3191" w:type="pct"/>
            <w:tcBorders>
              <w:top w:val="single" w:sz="4" w:space="0" w:color="auto"/>
              <w:left w:val="single" w:sz="4" w:space="0" w:color="auto"/>
              <w:bottom w:val="single" w:sz="4" w:space="0" w:color="auto"/>
              <w:right w:val="single" w:sz="4" w:space="0" w:color="auto"/>
            </w:tcBorders>
            <w:vAlign w:val="center"/>
            <w:hideMark/>
          </w:tcPr>
          <w:p w14:paraId="78B08565" w14:textId="77777777" w:rsidR="00E60402" w:rsidRPr="007A2443" w:rsidRDefault="00E60402" w:rsidP="00E60402">
            <w:pPr>
              <w:pStyle w:val="af6"/>
            </w:pPr>
            <w:r w:rsidRPr="007A2443">
              <w:t>Остановочный карман для специализированной техники по сбору ТБО</w:t>
            </w:r>
          </w:p>
        </w:tc>
        <w:tc>
          <w:tcPr>
            <w:tcW w:w="513" w:type="pct"/>
            <w:tcBorders>
              <w:top w:val="single" w:sz="4" w:space="0" w:color="auto"/>
              <w:left w:val="single" w:sz="4" w:space="0" w:color="auto"/>
              <w:bottom w:val="single" w:sz="4" w:space="0" w:color="auto"/>
              <w:right w:val="single" w:sz="4" w:space="0" w:color="auto"/>
            </w:tcBorders>
            <w:vAlign w:val="center"/>
            <w:hideMark/>
          </w:tcPr>
          <w:p w14:paraId="26FA63F0" w14:textId="77777777" w:rsidR="00E60402" w:rsidRPr="007A2443" w:rsidRDefault="00E60402" w:rsidP="00E60402">
            <w:pPr>
              <w:pStyle w:val="af6"/>
              <w:ind w:firstLine="0"/>
            </w:pPr>
            <w:r w:rsidRPr="007A2443">
              <w:t>объект</w:t>
            </w:r>
          </w:p>
        </w:tc>
        <w:tc>
          <w:tcPr>
            <w:tcW w:w="836" w:type="pct"/>
            <w:tcBorders>
              <w:top w:val="single" w:sz="4" w:space="0" w:color="auto"/>
              <w:left w:val="single" w:sz="4" w:space="0" w:color="auto"/>
              <w:bottom w:val="single" w:sz="4" w:space="0" w:color="auto"/>
              <w:right w:val="single" w:sz="4" w:space="0" w:color="auto"/>
            </w:tcBorders>
            <w:vAlign w:val="center"/>
          </w:tcPr>
          <w:p w14:paraId="6ED8A58F" w14:textId="77777777" w:rsidR="00E60402" w:rsidRPr="007A2443" w:rsidRDefault="004466FB" w:rsidP="00E60402">
            <w:pPr>
              <w:pStyle w:val="af6"/>
              <w:ind w:firstLine="0"/>
            </w:pPr>
            <w:r w:rsidRPr="007A2443">
              <w:t>37</w:t>
            </w:r>
          </w:p>
        </w:tc>
      </w:tr>
      <w:tr w:rsidR="00E60402" w:rsidRPr="007A2443" w14:paraId="051FA89F" w14:textId="77777777" w:rsidTr="00E60402">
        <w:tc>
          <w:tcPr>
            <w:tcW w:w="460" w:type="pct"/>
            <w:tcBorders>
              <w:top w:val="single" w:sz="4" w:space="0" w:color="auto"/>
              <w:left w:val="single" w:sz="4" w:space="0" w:color="auto"/>
              <w:bottom w:val="single" w:sz="4" w:space="0" w:color="auto"/>
              <w:right w:val="single" w:sz="4" w:space="0" w:color="auto"/>
            </w:tcBorders>
            <w:vAlign w:val="center"/>
          </w:tcPr>
          <w:p w14:paraId="23697FD1" w14:textId="77777777" w:rsidR="00E60402" w:rsidRPr="007A2443" w:rsidRDefault="00E60402" w:rsidP="00E60402">
            <w:pPr>
              <w:pStyle w:val="af6"/>
              <w:ind w:firstLine="0"/>
            </w:pPr>
            <w:r w:rsidRPr="007A2443">
              <w:t>4.</w:t>
            </w:r>
          </w:p>
        </w:tc>
        <w:tc>
          <w:tcPr>
            <w:tcW w:w="3191" w:type="pct"/>
            <w:tcBorders>
              <w:top w:val="single" w:sz="4" w:space="0" w:color="auto"/>
              <w:left w:val="single" w:sz="4" w:space="0" w:color="auto"/>
              <w:bottom w:val="single" w:sz="4" w:space="0" w:color="auto"/>
              <w:right w:val="single" w:sz="4" w:space="0" w:color="auto"/>
            </w:tcBorders>
            <w:vAlign w:val="center"/>
          </w:tcPr>
          <w:p w14:paraId="21593E35" w14:textId="77777777" w:rsidR="00E60402" w:rsidRPr="007A2443" w:rsidRDefault="00E60402" w:rsidP="00E60402">
            <w:pPr>
              <w:pStyle w:val="af6"/>
            </w:pPr>
            <w:r w:rsidRPr="007A2443">
              <w:t>Остановочный пункт общественного транспорта</w:t>
            </w:r>
          </w:p>
        </w:tc>
        <w:tc>
          <w:tcPr>
            <w:tcW w:w="513" w:type="pct"/>
            <w:tcBorders>
              <w:top w:val="single" w:sz="4" w:space="0" w:color="auto"/>
              <w:left w:val="single" w:sz="4" w:space="0" w:color="auto"/>
              <w:bottom w:val="single" w:sz="4" w:space="0" w:color="auto"/>
              <w:right w:val="single" w:sz="4" w:space="0" w:color="auto"/>
            </w:tcBorders>
            <w:vAlign w:val="center"/>
          </w:tcPr>
          <w:p w14:paraId="77B44374" w14:textId="77777777" w:rsidR="00E60402" w:rsidRPr="007A2443" w:rsidRDefault="00E60402" w:rsidP="00E60402">
            <w:pPr>
              <w:pStyle w:val="af6"/>
              <w:ind w:firstLine="0"/>
            </w:pPr>
            <w:r w:rsidRPr="007A2443">
              <w:t>объект</w:t>
            </w:r>
          </w:p>
        </w:tc>
        <w:tc>
          <w:tcPr>
            <w:tcW w:w="836" w:type="pct"/>
            <w:tcBorders>
              <w:top w:val="single" w:sz="4" w:space="0" w:color="auto"/>
              <w:left w:val="single" w:sz="4" w:space="0" w:color="auto"/>
              <w:bottom w:val="single" w:sz="4" w:space="0" w:color="auto"/>
              <w:right w:val="single" w:sz="4" w:space="0" w:color="auto"/>
            </w:tcBorders>
            <w:vAlign w:val="center"/>
          </w:tcPr>
          <w:p w14:paraId="598CAEED" w14:textId="77777777" w:rsidR="00E60402" w:rsidRPr="007A2443" w:rsidRDefault="004466FB" w:rsidP="00E60402">
            <w:pPr>
              <w:pStyle w:val="af6"/>
              <w:ind w:firstLine="0"/>
            </w:pPr>
            <w:r w:rsidRPr="007A2443">
              <w:t>2</w:t>
            </w:r>
          </w:p>
        </w:tc>
      </w:tr>
      <w:tr w:rsidR="00E60402" w:rsidRPr="007A2443" w14:paraId="579C4C5E" w14:textId="77777777" w:rsidTr="00E60402">
        <w:tc>
          <w:tcPr>
            <w:tcW w:w="460" w:type="pct"/>
            <w:tcBorders>
              <w:top w:val="single" w:sz="4" w:space="0" w:color="auto"/>
              <w:left w:val="single" w:sz="4" w:space="0" w:color="auto"/>
              <w:bottom w:val="single" w:sz="4" w:space="0" w:color="auto"/>
              <w:right w:val="single" w:sz="4" w:space="0" w:color="auto"/>
            </w:tcBorders>
            <w:vAlign w:val="center"/>
          </w:tcPr>
          <w:p w14:paraId="2A948C2B" w14:textId="77777777" w:rsidR="00E60402" w:rsidRPr="007A2443" w:rsidRDefault="00E60402" w:rsidP="00E60402">
            <w:pPr>
              <w:pStyle w:val="af6"/>
              <w:ind w:firstLine="0"/>
            </w:pPr>
            <w:r w:rsidRPr="007A2443">
              <w:t>5.</w:t>
            </w:r>
          </w:p>
        </w:tc>
        <w:tc>
          <w:tcPr>
            <w:tcW w:w="3191" w:type="pct"/>
            <w:tcBorders>
              <w:top w:val="single" w:sz="4" w:space="0" w:color="auto"/>
              <w:left w:val="single" w:sz="4" w:space="0" w:color="auto"/>
              <w:bottom w:val="single" w:sz="4" w:space="0" w:color="auto"/>
              <w:right w:val="single" w:sz="4" w:space="0" w:color="auto"/>
            </w:tcBorders>
            <w:vAlign w:val="center"/>
          </w:tcPr>
          <w:p w14:paraId="1FD20E23" w14:textId="77777777" w:rsidR="00E60402" w:rsidRPr="007A2443" w:rsidRDefault="00E60402" w:rsidP="00E60402">
            <w:pPr>
              <w:pStyle w:val="af6"/>
            </w:pPr>
            <w:r w:rsidRPr="007A2443">
              <w:t>Светофор</w:t>
            </w:r>
          </w:p>
        </w:tc>
        <w:tc>
          <w:tcPr>
            <w:tcW w:w="513" w:type="pct"/>
            <w:tcBorders>
              <w:top w:val="single" w:sz="4" w:space="0" w:color="auto"/>
              <w:left w:val="single" w:sz="4" w:space="0" w:color="auto"/>
              <w:bottom w:val="single" w:sz="4" w:space="0" w:color="auto"/>
              <w:right w:val="single" w:sz="4" w:space="0" w:color="auto"/>
            </w:tcBorders>
            <w:vAlign w:val="center"/>
          </w:tcPr>
          <w:p w14:paraId="58751740" w14:textId="77777777" w:rsidR="00E60402" w:rsidRPr="007A2443" w:rsidRDefault="00E60402" w:rsidP="00E60402">
            <w:pPr>
              <w:pStyle w:val="af6"/>
              <w:ind w:firstLine="0"/>
            </w:pPr>
            <w:r w:rsidRPr="007A2443">
              <w:t>единиц</w:t>
            </w:r>
          </w:p>
        </w:tc>
        <w:tc>
          <w:tcPr>
            <w:tcW w:w="836" w:type="pct"/>
            <w:tcBorders>
              <w:top w:val="single" w:sz="4" w:space="0" w:color="auto"/>
              <w:left w:val="single" w:sz="4" w:space="0" w:color="auto"/>
              <w:bottom w:val="single" w:sz="4" w:space="0" w:color="auto"/>
              <w:right w:val="single" w:sz="4" w:space="0" w:color="auto"/>
            </w:tcBorders>
            <w:vAlign w:val="center"/>
          </w:tcPr>
          <w:p w14:paraId="1F09D77B" w14:textId="77777777" w:rsidR="00E60402" w:rsidRPr="007A2443" w:rsidRDefault="00876A35" w:rsidP="00E60402">
            <w:pPr>
              <w:pStyle w:val="af6"/>
              <w:ind w:firstLine="0"/>
            </w:pPr>
            <w:r w:rsidRPr="007A2443">
              <w:t>3</w:t>
            </w:r>
          </w:p>
        </w:tc>
      </w:tr>
      <w:tr w:rsidR="00E60402" w:rsidRPr="007A2443" w14:paraId="19DFBDF9" w14:textId="77777777" w:rsidTr="00E60402">
        <w:tc>
          <w:tcPr>
            <w:tcW w:w="460" w:type="pct"/>
            <w:tcBorders>
              <w:top w:val="single" w:sz="4" w:space="0" w:color="auto"/>
              <w:left w:val="single" w:sz="4" w:space="0" w:color="auto"/>
              <w:bottom w:val="single" w:sz="4" w:space="0" w:color="auto"/>
              <w:right w:val="single" w:sz="4" w:space="0" w:color="auto"/>
            </w:tcBorders>
            <w:vAlign w:val="center"/>
          </w:tcPr>
          <w:p w14:paraId="222AA551" w14:textId="77777777" w:rsidR="00E60402" w:rsidRPr="007A2443" w:rsidRDefault="00E60402" w:rsidP="00E60402">
            <w:pPr>
              <w:pStyle w:val="af6"/>
              <w:ind w:firstLine="0"/>
            </w:pPr>
            <w:r w:rsidRPr="007A2443">
              <w:t>6.</w:t>
            </w:r>
          </w:p>
        </w:tc>
        <w:tc>
          <w:tcPr>
            <w:tcW w:w="3191" w:type="pct"/>
            <w:tcBorders>
              <w:top w:val="single" w:sz="4" w:space="0" w:color="auto"/>
              <w:left w:val="single" w:sz="4" w:space="0" w:color="auto"/>
              <w:bottom w:val="single" w:sz="4" w:space="0" w:color="auto"/>
              <w:right w:val="single" w:sz="4" w:space="0" w:color="auto"/>
            </w:tcBorders>
            <w:vAlign w:val="center"/>
          </w:tcPr>
          <w:p w14:paraId="5914CEDE" w14:textId="77777777" w:rsidR="00E60402" w:rsidRPr="007A2443" w:rsidRDefault="00E60402" w:rsidP="00E60402">
            <w:pPr>
              <w:pStyle w:val="af6"/>
            </w:pPr>
            <w:r w:rsidRPr="007A2443">
              <w:t xml:space="preserve">Общее количество </w:t>
            </w:r>
            <w:proofErr w:type="spellStart"/>
            <w:r w:rsidRPr="007A2443">
              <w:t>машино</w:t>
            </w:r>
            <w:proofErr w:type="spellEnd"/>
            <w:r w:rsidRPr="007A2443">
              <w:t>/мест на парковках при общественно-деловых объектах</w:t>
            </w:r>
          </w:p>
        </w:tc>
        <w:tc>
          <w:tcPr>
            <w:tcW w:w="513" w:type="pct"/>
            <w:tcBorders>
              <w:top w:val="single" w:sz="4" w:space="0" w:color="auto"/>
              <w:left w:val="single" w:sz="4" w:space="0" w:color="auto"/>
              <w:bottom w:val="single" w:sz="4" w:space="0" w:color="auto"/>
              <w:right w:val="single" w:sz="4" w:space="0" w:color="auto"/>
            </w:tcBorders>
            <w:vAlign w:val="center"/>
          </w:tcPr>
          <w:p w14:paraId="0E510E91" w14:textId="77777777" w:rsidR="00E60402" w:rsidRPr="007A2443" w:rsidRDefault="00E60402" w:rsidP="00E60402">
            <w:pPr>
              <w:pStyle w:val="af6"/>
              <w:ind w:firstLine="0"/>
            </w:pPr>
            <w:r w:rsidRPr="007A2443">
              <w:t>единиц</w:t>
            </w:r>
          </w:p>
        </w:tc>
        <w:tc>
          <w:tcPr>
            <w:tcW w:w="836" w:type="pct"/>
            <w:tcBorders>
              <w:top w:val="single" w:sz="4" w:space="0" w:color="auto"/>
              <w:left w:val="single" w:sz="4" w:space="0" w:color="auto"/>
              <w:bottom w:val="single" w:sz="4" w:space="0" w:color="auto"/>
              <w:right w:val="single" w:sz="4" w:space="0" w:color="auto"/>
            </w:tcBorders>
            <w:vAlign w:val="center"/>
          </w:tcPr>
          <w:p w14:paraId="56A88413" w14:textId="77777777" w:rsidR="00E60402" w:rsidRPr="007A2443" w:rsidRDefault="004466FB" w:rsidP="00E60402">
            <w:pPr>
              <w:pStyle w:val="af6"/>
              <w:ind w:firstLine="0"/>
            </w:pPr>
            <w:r w:rsidRPr="007A2443">
              <w:t>236</w:t>
            </w:r>
          </w:p>
        </w:tc>
      </w:tr>
    </w:tbl>
    <w:p w14:paraId="3787B09B" w14:textId="77777777" w:rsidR="001074EB" w:rsidRPr="007A2443" w:rsidRDefault="00E60402" w:rsidP="00E60402">
      <w:pPr>
        <w:pStyle w:val="ae"/>
      </w:pPr>
      <w:r w:rsidRPr="007A2443">
        <w:t>Проектом планировки предлагается</w:t>
      </w:r>
      <w:r w:rsidR="001074EB" w:rsidRPr="007A2443">
        <w:t>:</w:t>
      </w:r>
    </w:p>
    <w:p w14:paraId="6B8EF828" w14:textId="77777777" w:rsidR="00EC1704" w:rsidRPr="007A2443" w:rsidRDefault="00257B35" w:rsidP="00EC1704">
      <w:pPr>
        <w:pStyle w:val="a0"/>
        <w:numPr>
          <w:ilvl w:val="0"/>
          <w:numId w:val="8"/>
        </w:numPr>
        <w:ind w:left="1134" w:hanging="425"/>
        <w:jc w:val="both"/>
      </w:pPr>
      <w:r w:rsidRPr="007A2443">
        <w:t xml:space="preserve">Предусмотреть </w:t>
      </w:r>
      <w:r w:rsidRPr="007A2443">
        <w:rPr>
          <w:rFonts w:eastAsia="Calibri"/>
        </w:rPr>
        <w:t>изменение статуса участка</w:t>
      </w:r>
      <w:r w:rsidRPr="007A2443">
        <w:t xml:space="preserve"> автомобильной дороги «г. Невьянск - г. Реж - г. Артемовский - с. </w:t>
      </w:r>
      <w:proofErr w:type="spellStart"/>
      <w:r w:rsidRPr="007A2443">
        <w:t>Килачевское</w:t>
      </w:r>
      <w:proofErr w:type="spellEnd"/>
      <w:r w:rsidRPr="007A2443">
        <w:t>»</w:t>
      </w:r>
      <w:r w:rsidRPr="007A2443">
        <w:rPr>
          <w:rFonts w:eastAsia="Calibri"/>
        </w:rPr>
        <w:t xml:space="preserve">, проходящего по населенному пункту, с </w:t>
      </w:r>
      <w:r w:rsidRPr="007A2443">
        <w:rPr>
          <w:rFonts w:eastAsia="Calibri"/>
          <w:lang w:val="en-US"/>
        </w:rPr>
        <w:t>III</w:t>
      </w:r>
      <w:r w:rsidRPr="007A2443">
        <w:rPr>
          <w:rFonts w:eastAsia="Calibri"/>
        </w:rPr>
        <w:t xml:space="preserve"> категории на главную улицу населенного пункта;</w:t>
      </w:r>
    </w:p>
    <w:p w14:paraId="66D30C2B" w14:textId="77777777" w:rsidR="00EC1704" w:rsidRPr="007A2443" w:rsidRDefault="00EC1704" w:rsidP="00EC1704">
      <w:pPr>
        <w:pStyle w:val="aa"/>
        <w:numPr>
          <w:ilvl w:val="0"/>
          <w:numId w:val="8"/>
        </w:numPr>
        <w:ind w:left="1134" w:hanging="425"/>
      </w:pPr>
      <w:r w:rsidRPr="007A2443">
        <w:t>строительство</w:t>
      </w:r>
      <w:r w:rsidR="00BB35FE" w:rsidRPr="007A2443">
        <w:t xml:space="preserve"> обхода </w:t>
      </w:r>
      <w:r w:rsidRPr="007A2443">
        <w:t>автомобильной дороги</w:t>
      </w:r>
      <w:r w:rsidR="00BB35FE" w:rsidRPr="007A2443">
        <w:t xml:space="preserve"> регионального значения</w:t>
      </w:r>
      <w:r w:rsidRPr="007A2443">
        <w:t xml:space="preserve"> </w:t>
      </w:r>
      <w:r w:rsidRPr="007A2443">
        <w:rPr>
          <w:lang w:val="en-US"/>
        </w:rPr>
        <w:t>III</w:t>
      </w:r>
      <w:r w:rsidR="00BB35FE" w:rsidRPr="007A2443">
        <w:t>-</w:t>
      </w:r>
      <w:r w:rsidR="00BB35FE" w:rsidRPr="007A2443">
        <w:rPr>
          <w:lang w:val="en-US"/>
        </w:rPr>
        <w:t>IV</w:t>
      </w:r>
      <w:r w:rsidR="00BB35FE" w:rsidRPr="007A2443">
        <w:t xml:space="preserve"> технической </w:t>
      </w:r>
      <w:r w:rsidRPr="007A2443">
        <w:t>категории «г. Невьянск - г. Реж - г. Артемовский - с. </w:t>
      </w:r>
      <w:proofErr w:type="spellStart"/>
      <w:r w:rsidRPr="007A2443">
        <w:t>Килачевское</w:t>
      </w:r>
      <w:proofErr w:type="spellEnd"/>
      <w:r w:rsidRPr="007A2443">
        <w:t xml:space="preserve">» (юго-западный объезд села </w:t>
      </w:r>
      <w:proofErr w:type="spellStart"/>
      <w:r w:rsidR="00B74841">
        <w:t>Конёво</w:t>
      </w:r>
      <w:proofErr w:type="spellEnd"/>
      <w:r w:rsidRPr="007A2443">
        <w:t xml:space="preserve">), согласно Генеральному плану Невьянского городского округа, с организацией транспортной связи села </w:t>
      </w:r>
      <w:proofErr w:type="spellStart"/>
      <w:r w:rsidR="00B74841">
        <w:t>Конёво</w:t>
      </w:r>
      <w:proofErr w:type="spellEnd"/>
      <w:r w:rsidRPr="007A2443">
        <w:t xml:space="preserve"> с данной автомобильной дорогой. Трассировку данной автомобильной дороги</w:t>
      </w:r>
      <w:r w:rsidRPr="007A2443">
        <w:rPr>
          <w:rFonts w:eastAsia="Calibri"/>
        </w:rPr>
        <w:t xml:space="preserve"> проектом планировки по рекомендации ГКУ СО «Управления автодорог», согласно письму №12-10791 от 01.12.2016, предлагается предусмотреть с северо-</w:t>
      </w:r>
      <w:r w:rsidR="00257B35" w:rsidRPr="007A2443">
        <w:rPr>
          <w:rFonts w:eastAsia="Calibri"/>
        </w:rPr>
        <w:t>восточной</w:t>
      </w:r>
      <w:r w:rsidRPr="007A2443">
        <w:rPr>
          <w:rFonts w:eastAsia="Calibri"/>
        </w:rPr>
        <w:t xml:space="preserve"> стороны села </w:t>
      </w:r>
      <w:proofErr w:type="spellStart"/>
      <w:r w:rsidR="00B74841">
        <w:rPr>
          <w:rFonts w:eastAsia="Calibri"/>
        </w:rPr>
        <w:t>Конёво</w:t>
      </w:r>
      <w:proofErr w:type="spellEnd"/>
      <w:r w:rsidRPr="007A2443">
        <w:rPr>
          <w:rFonts w:eastAsia="Calibri"/>
        </w:rPr>
        <w:t xml:space="preserve"> (вместо юго-западного обхода, предложенного генеральным планом Невьянского городского округа) с последующим внесением изменений на уровне Генерального плана Невьянского городского округа.</w:t>
      </w:r>
    </w:p>
    <w:p w14:paraId="4986AE5A" w14:textId="77777777" w:rsidR="00496F06" w:rsidRPr="007A2443" w:rsidRDefault="00496F06" w:rsidP="00496F06">
      <w:pPr>
        <w:pStyle w:val="aa"/>
      </w:pPr>
      <w:r w:rsidRPr="007A2443">
        <w:t xml:space="preserve">Улично-дорожная сеть проектируемой территории выполнена на основании </w:t>
      </w:r>
      <w:proofErr w:type="gramStart"/>
      <w:r w:rsidRPr="007A2443">
        <w:t>предложений</w:t>
      </w:r>
      <w:proofErr w:type="gramEnd"/>
      <w:r w:rsidRPr="007A2443">
        <w:t xml:space="preserve"> предусмотренных Генеральным планом Невьянского городского округа применительно к территории </w:t>
      </w:r>
      <w:r w:rsidR="004329B5" w:rsidRPr="007A2443">
        <w:t xml:space="preserve">села </w:t>
      </w:r>
      <w:proofErr w:type="spellStart"/>
      <w:r w:rsidR="00B74841">
        <w:t>Конёво</w:t>
      </w:r>
      <w:proofErr w:type="spellEnd"/>
      <w:r w:rsidRPr="007A2443">
        <w:t>.</w:t>
      </w:r>
    </w:p>
    <w:p w14:paraId="4EDB9FA4" w14:textId="77777777" w:rsidR="0027641D" w:rsidRPr="007A2443" w:rsidRDefault="0027641D" w:rsidP="0027641D">
      <w:pPr>
        <w:pStyle w:val="aa"/>
      </w:pPr>
      <w:r w:rsidRPr="007A2443">
        <w:t xml:space="preserve">В целях повышения связанности проектируемой территории с внешними автодорогами и улично-дорожной сети села </w:t>
      </w:r>
      <w:proofErr w:type="spellStart"/>
      <w:r w:rsidR="00B74841">
        <w:t>Конёво</w:t>
      </w:r>
      <w:proofErr w:type="spellEnd"/>
      <w:r w:rsidRPr="007A2443">
        <w:t>, Проектом планировки предлагается:</w:t>
      </w:r>
    </w:p>
    <w:p w14:paraId="5A883476" w14:textId="77777777" w:rsidR="0027641D" w:rsidRPr="007A2443" w:rsidRDefault="0027641D" w:rsidP="0027641D">
      <w:pPr>
        <w:pStyle w:val="ae"/>
        <w:numPr>
          <w:ilvl w:val="0"/>
          <w:numId w:val="9"/>
        </w:numPr>
        <w:spacing w:before="80"/>
        <w:ind w:left="1134" w:hanging="425"/>
      </w:pPr>
      <w:r w:rsidRPr="007A2443">
        <w:t>Сформировать улично-дорожную сеть (далее – УДС) проектируемой территории в соответствии с нормативными требованиями по ширине полотна проезжей части и ширине улиц в красных линиях;</w:t>
      </w:r>
    </w:p>
    <w:p w14:paraId="3651838F" w14:textId="77777777" w:rsidR="0027641D" w:rsidRPr="007A2443" w:rsidRDefault="0027641D" w:rsidP="0027641D">
      <w:pPr>
        <w:pStyle w:val="ae"/>
        <w:numPr>
          <w:ilvl w:val="0"/>
          <w:numId w:val="9"/>
        </w:numPr>
        <w:spacing w:before="80"/>
        <w:ind w:left="1134" w:hanging="425"/>
      </w:pPr>
      <w:r w:rsidRPr="007A2443">
        <w:t>Сформировать новые жилые улицы в соответствии с проектной сеткой жилых кварталов с учетом формирования целостной транспортной структуры и удобных пешеходных и транспортных связей между жилыми кварталами;</w:t>
      </w:r>
    </w:p>
    <w:p w14:paraId="7030E5FB" w14:textId="77777777" w:rsidR="0027641D" w:rsidRPr="007A2443" w:rsidRDefault="0027641D" w:rsidP="0027641D">
      <w:pPr>
        <w:pStyle w:val="ae"/>
        <w:numPr>
          <w:ilvl w:val="0"/>
          <w:numId w:val="9"/>
        </w:numPr>
        <w:spacing w:before="80"/>
        <w:ind w:left="1134" w:hanging="425"/>
      </w:pPr>
      <w:r w:rsidRPr="007A2443">
        <w:t>Модернизировать существующую улично-дорожную сеть с целью приведения ширины красных линий и дорожного полотна к нормативным показателям;</w:t>
      </w:r>
    </w:p>
    <w:p w14:paraId="1EF3B0A4" w14:textId="77777777" w:rsidR="0027641D" w:rsidRPr="007A2443" w:rsidRDefault="0027641D" w:rsidP="0027641D">
      <w:pPr>
        <w:pStyle w:val="ae"/>
        <w:numPr>
          <w:ilvl w:val="0"/>
          <w:numId w:val="9"/>
        </w:numPr>
        <w:spacing w:before="80"/>
        <w:ind w:left="1134" w:hanging="425"/>
      </w:pPr>
      <w:r w:rsidRPr="007A2443">
        <w:t>Предусмотреть строительство основной улицы в жилой застройке (ул. Проектная 5 и ул. Ворошилова) для повышения связности западной и восточной частей населенного пункта;</w:t>
      </w:r>
    </w:p>
    <w:p w14:paraId="05CC5122" w14:textId="77777777" w:rsidR="0027641D" w:rsidRPr="007A2443" w:rsidRDefault="0027641D" w:rsidP="0027641D">
      <w:pPr>
        <w:pStyle w:val="ae"/>
        <w:numPr>
          <w:ilvl w:val="0"/>
          <w:numId w:val="9"/>
        </w:numPr>
        <w:spacing w:before="80"/>
        <w:ind w:left="1134" w:hanging="425"/>
      </w:pPr>
      <w:r w:rsidRPr="007A2443">
        <w:lastRenderedPageBreak/>
        <w:t>Предусмотреть строительство двух автомобильных мостов через реку Большой Сап: на участке проектируемой ул. Проектная 5 и на проектируемом участке ул. Ворошилова;</w:t>
      </w:r>
    </w:p>
    <w:p w14:paraId="0A5138C2" w14:textId="77777777" w:rsidR="0027641D" w:rsidRPr="007A2443" w:rsidRDefault="0027641D" w:rsidP="0027641D">
      <w:pPr>
        <w:pStyle w:val="ae"/>
        <w:numPr>
          <w:ilvl w:val="0"/>
          <w:numId w:val="9"/>
        </w:numPr>
        <w:spacing w:before="80"/>
        <w:ind w:left="1134" w:hanging="425"/>
      </w:pPr>
      <w:r w:rsidRPr="007A2443">
        <w:t>Предусмотреть асфальтирование всех улиц и дорог;</w:t>
      </w:r>
    </w:p>
    <w:p w14:paraId="68FB0ED1" w14:textId="77777777" w:rsidR="0027641D" w:rsidRPr="007A2443" w:rsidRDefault="0027641D" w:rsidP="0027641D">
      <w:pPr>
        <w:pStyle w:val="ae"/>
        <w:numPr>
          <w:ilvl w:val="0"/>
          <w:numId w:val="9"/>
        </w:numPr>
        <w:spacing w:before="80"/>
        <w:ind w:left="1134" w:hanging="425"/>
      </w:pPr>
      <w:r w:rsidRPr="007A2443">
        <w:t>Реконструировать два существующих остановочных пункта с организацией на них остановочных комплексов;</w:t>
      </w:r>
    </w:p>
    <w:p w14:paraId="02744571" w14:textId="77777777" w:rsidR="0027641D" w:rsidRPr="007A2443" w:rsidRDefault="0027641D" w:rsidP="0027641D">
      <w:pPr>
        <w:pStyle w:val="ae"/>
        <w:numPr>
          <w:ilvl w:val="0"/>
          <w:numId w:val="9"/>
        </w:numPr>
        <w:spacing w:before="80"/>
        <w:ind w:left="1134" w:hanging="425"/>
      </w:pPr>
      <w:r w:rsidRPr="007A2443">
        <w:t xml:space="preserve">Организовать 3 регулируемых перекрестка по </w:t>
      </w:r>
      <w:proofErr w:type="spellStart"/>
      <w:r w:rsidRPr="007A2443">
        <w:t>улицеОктябрьская</w:t>
      </w:r>
      <w:proofErr w:type="spellEnd"/>
      <w:r w:rsidRPr="007A2443">
        <w:t xml:space="preserve"> с размещением светофоров на пересечении ул. Октябрьская – ул. Проектная 1, ул. Октябрьская – ул. 40 лет Победы, ул. Октябрьская – ул. Горького;</w:t>
      </w:r>
    </w:p>
    <w:p w14:paraId="4198A78A" w14:textId="77777777" w:rsidR="0027641D" w:rsidRPr="007A2443" w:rsidRDefault="0027641D" w:rsidP="0027641D">
      <w:pPr>
        <w:pStyle w:val="ae"/>
        <w:numPr>
          <w:ilvl w:val="0"/>
          <w:numId w:val="9"/>
        </w:numPr>
        <w:spacing w:before="80"/>
        <w:ind w:left="1134" w:hanging="425"/>
      </w:pPr>
      <w:r w:rsidRPr="007A2443">
        <w:t xml:space="preserve">Разместить вдоль жилых улиц, проездов и дорог 36 карманов для остановки </w:t>
      </w:r>
      <w:proofErr w:type="spellStart"/>
      <w:r w:rsidRPr="007A2443">
        <w:t>мусоросборочной</w:t>
      </w:r>
      <w:proofErr w:type="spellEnd"/>
      <w:r w:rsidRPr="007A2443">
        <w:t xml:space="preserve"> техники;</w:t>
      </w:r>
    </w:p>
    <w:p w14:paraId="18602869" w14:textId="77777777" w:rsidR="0027641D" w:rsidRPr="007A2443" w:rsidRDefault="0027641D" w:rsidP="0027641D">
      <w:pPr>
        <w:pStyle w:val="ae"/>
        <w:numPr>
          <w:ilvl w:val="0"/>
          <w:numId w:val="9"/>
        </w:numPr>
        <w:spacing w:before="80"/>
        <w:ind w:left="1134" w:hanging="425"/>
      </w:pPr>
      <w:r w:rsidRPr="007A2443">
        <w:t>Предусмотреть реконструкцию двух пешеходных мостов через реку Большой Сап;</w:t>
      </w:r>
    </w:p>
    <w:p w14:paraId="3BFB155E" w14:textId="77777777" w:rsidR="0027641D" w:rsidRPr="007A2443" w:rsidRDefault="0027641D" w:rsidP="0027641D">
      <w:pPr>
        <w:pStyle w:val="ae"/>
        <w:numPr>
          <w:ilvl w:val="0"/>
          <w:numId w:val="9"/>
        </w:numPr>
        <w:spacing w:before="80"/>
        <w:ind w:left="1134" w:hanging="425"/>
      </w:pPr>
      <w:r w:rsidRPr="007A2443">
        <w:t xml:space="preserve">Организовать на тупиковых проездах и подъездах к зданиям разворотные площадки габаритами не менее </w:t>
      </w:r>
      <w:proofErr w:type="spellStart"/>
      <w:r w:rsidRPr="007A2443">
        <w:t>12х15</w:t>
      </w:r>
      <w:proofErr w:type="spellEnd"/>
      <w:r w:rsidRPr="007A2443">
        <w:t xml:space="preserve"> м и длинной тупикового проезда не более 150 м.</w:t>
      </w:r>
    </w:p>
    <w:p w14:paraId="2A6F8D18" w14:textId="77777777" w:rsidR="0027641D" w:rsidRPr="007A2443" w:rsidRDefault="0027641D" w:rsidP="0027641D">
      <w:pPr>
        <w:pStyle w:val="aa"/>
      </w:pPr>
      <w:r w:rsidRPr="007A2443">
        <w:t>Проектные решения подлежат уточнению на этапах рабочего проектирования, выноса проекта на местность, межевания территории и т.д.</w:t>
      </w:r>
    </w:p>
    <w:p w14:paraId="1484924F" w14:textId="77777777" w:rsidR="00AC44A8" w:rsidRPr="007A2443" w:rsidRDefault="00E60402" w:rsidP="00AC44A8">
      <w:pPr>
        <w:pStyle w:val="ae"/>
      </w:pPr>
      <w:r w:rsidRPr="007A2443">
        <w:t xml:space="preserve">Система инженерной подготовки территории предполагает строительство ливневой канализации открытого и закрытого типа по лоткам вдоль проектируемой улично-дорожной сети. </w:t>
      </w:r>
    </w:p>
    <w:p w14:paraId="3CEDAA34" w14:textId="77777777" w:rsidR="00880C0C" w:rsidRPr="007A2443" w:rsidRDefault="00880C0C" w:rsidP="00880C0C">
      <w:pPr>
        <w:pStyle w:val="ae"/>
      </w:pPr>
      <w:r w:rsidRPr="007A2443">
        <w:t>Водоотвод с проектируемой территории, прежде всего, обеспечивается рациональной горизонтальной и вертикальной планировкой поверхности, благодаря которой все поверхностные воды свободно направляются в лотки проезжей части улиц и далее в открытые канавы, либо закрытые коллекторы.</w:t>
      </w:r>
    </w:p>
    <w:p w14:paraId="04A76E00" w14:textId="77777777" w:rsidR="00880C0C" w:rsidRPr="007A2443" w:rsidRDefault="00880C0C" w:rsidP="00880C0C">
      <w:pPr>
        <w:pStyle w:val="ae"/>
      </w:pPr>
      <w:r w:rsidRPr="007A2443">
        <w:t>Стоки пяти бассейнов собираются в пониженных частях территории, в непосредственной близости от реки Большой Сап, где предложено установить локальные очистные сооружения ливневых стоков (ЛОС). Очищенные стоки направляются в реку Большой Сап.</w:t>
      </w:r>
    </w:p>
    <w:p w14:paraId="2633B910" w14:textId="77777777" w:rsidR="00E60402" w:rsidRPr="007A2443" w:rsidRDefault="00E60402" w:rsidP="00E60402">
      <w:pPr>
        <w:pStyle w:val="aa"/>
      </w:pPr>
      <w:r w:rsidRPr="007A2443">
        <w:t>Перечень сооружений указан в таблице 5.</w:t>
      </w:r>
    </w:p>
    <w:p w14:paraId="294F6418" w14:textId="77777777" w:rsidR="00E60402" w:rsidRPr="007A2443" w:rsidRDefault="00E60402" w:rsidP="00E60402">
      <w:pPr>
        <w:pStyle w:val="af6"/>
        <w:jc w:val="right"/>
      </w:pPr>
      <w:r w:rsidRPr="007A2443">
        <w:rPr>
          <w:sz w:val="24"/>
        </w:rPr>
        <w:t>Таблица</w:t>
      </w:r>
      <w:r w:rsidRPr="007A2443">
        <w:t xml:space="preserv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1572"/>
        <w:gridCol w:w="2000"/>
      </w:tblGrid>
      <w:tr w:rsidR="00E60402" w:rsidRPr="007A2443" w14:paraId="29A7CF7E" w14:textId="77777777" w:rsidTr="00E60402">
        <w:tc>
          <w:tcPr>
            <w:tcW w:w="3134" w:type="pct"/>
            <w:tcBorders>
              <w:top w:val="single" w:sz="4" w:space="0" w:color="auto"/>
              <w:left w:val="single" w:sz="4" w:space="0" w:color="auto"/>
              <w:bottom w:val="single" w:sz="4" w:space="0" w:color="auto"/>
              <w:right w:val="single" w:sz="4" w:space="0" w:color="auto"/>
            </w:tcBorders>
            <w:hideMark/>
          </w:tcPr>
          <w:p w14:paraId="65BFB8EB" w14:textId="77777777" w:rsidR="00E60402" w:rsidRPr="007A2443" w:rsidRDefault="00E60402" w:rsidP="00317978">
            <w:pPr>
              <w:pStyle w:val="af6"/>
              <w:rPr>
                <w:b/>
              </w:rPr>
            </w:pPr>
            <w:r w:rsidRPr="007A2443">
              <w:rPr>
                <w:b/>
              </w:rPr>
              <w:t>Типы сооружений</w:t>
            </w:r>
          </w:p>
        </w:tc>
        <w:tc>
          <w:tcPr>
            <w:tcW w:w="821" w:type="pct"/>
            <w:tcBorders>
              <w:top w:val="single" w:sz="4" w:space="0" w:color="auto"/>
              <w:left w:val="single" w:sz="4" w:space="0" w:color="auto"/>
              <w:bottom w:val="single" w:sz="4" w:space="0" w:color="auto"/>
              <w:right w:val="single" w:sz="4" w:space="0" w:color="auto"/>
            </w:tcBorders>
            <w:hideMark/>
          </w:tcPr>
          <w:p w14:paraId="0726052A" w14:textId="77777777" w:rsidR="00E60402" w:rsidRPr="007A2443" w:rsidRDefault="00E60402" w:rsidP="00317978">
            <w:pPr>
              <w:pStyle w:val="af6"/>
              <w:ind w:firstLine="0"/>
              <w:rPr>
                <w:b/>
              </w:rPr>
            </w:pPr>
            <w:r w:rsidRPr="007A2443">
              <w:rPr>
                <w:b/>
              </w:rPr>
              <w:t>Ед. изм.</w:t>
            </w:r>
          </w:p>
        </w:tc>
        <w:tc>
          <w:tcPr>
            <w:tcW w:w="1045" w:type="pct"/>
            <w:tcBorders>
              <w:top w:val="single" w:sz="4" w:space="0" w:color="auto"/>
              <w:left w:val="single" w:sz="4" w:space="0" w:color="auto"/>
              <w:bottom w:val="single" w:sz="4" w:space="0" w:color="auto"/>
              <w:right w:val="single" w:sz="4" w:space="0" w:color="auto"/>
            </w:tcBorders>
            <w:hideMark/>
          </w:tcPr>
          <w:p w14:paraId="58A0BE0D" w14:textId="77777777" w:rsidR="00E60402" w:rsidRPr="007A2443" w:rsidRDefault="00E60402" w:rsidP="00317978">
            <w:pPr>
              <w:pStyle w:val="af6"/>
              <w:rPr>
                <w:b/>
              </w:rPr>
            </w:pPr>
            <w:r w:rsidRPr="007A2443">
              <w:rPr>
                <w:b/>
              </w:rPr>
              <w:t>Параметры</w:t>
            </w:r>
          </w:p>
        </w:tc>
      </w:tr>
      <w:tr w:rsidR="00E60402" w:rsidRPr="007A2443" w14:paraId="31363A6C" w14:textId="77777777" w:rsidTr="00E60402">
        <w:tc>
          <w:tcPr>
            <w:tcW w:w="5000" w:type="pct"/>
            <w:gridSpan w:val="3"/>
            <w:tcBorders>
              <w:top w:val="single" w:sz="4" w:space="0" w:color="auto"/>
              <w:left w:val="single" w:sz="4" w:space="0" w:color="auto"/>
              <w:bottom w:val="single" w:sz="4" w:space="0" w:color="auto"/>
              <w:right w:val="single" w:sz="4" w:space="0" w:color="auto"/>
            </w:tcBorders>
          </w:tcPr>
          <w:p w14:paraId="25CFD54A" w14:textId="77777777" w:rsidR="00E60402" w:rsidRPr="007A2443" w:rsidRDefault="00E60402" w:rsidP="00317978">
            <w:pPr>
              <w:pStyle w:val="af6"/>
            </w:pPr>
            <w:r w:rsidRPr="007A2443">
              <w:t xml:space="preserve">Открытая </w:t>
            </w:r>
            <w:r w:rsidR="000D5440" w:rsidRPr="007A2443">
              <w:t xml:space="preserve">и закрытая </w:t>
            </w:r>
            <w:r w:rsidRPr="007A2443">
              <w:t>ливневая канализация (</w:t>
            </w:r>
            <w:proofErr w:type="spellStart"/>
            <w:r w:rsidRPr="007A2443">
              <w:t>дождеприемные</w:t>
            </w:r>
            <w:proofErr w:type="spellEnd"/>
            <w:r w:rsidRPr="007A2443">
              <w:t xml:space="preserve"> лотки)</w:t>
            </w:r>
          </w:p>
        </w:tc>
      </w:tr>
      <w:tr w:rsidR="00E60402" w:rsidRPr="007A2443" w14:paraId="06C8D1FB" w14:textId="77777777" w:rsidTr="00E60402">
        <w:tc>
          <w:tcPr>
            <w:tcW w:w="3134" w:type="pct"/>
            <w:tcBorders>
              <w:top w:val="single" w:sz="4" w:space="0" w:color="auto"/>
              <w:left w:val="single" w:sz="4" w:space="0" w:color="auto"/>
              <w:bottom w:val="single" w:sz="4" w:space="0" w:color="auto"/>
              <w:right w:val="single" w:sz="4" w:space="0" w:color="auto"/>
            </w:tcBorders>
            <w:hideMark/>
          </w:tcPr>
          <w:p w14:paraId="086C001A" w14:textId="77777777" w:rsidR="00E60402" w:rsidRPr="007A2443" w:rsidRDefault="00E60402" w:rsidP="00317978">
            <w:pPr>
              <w:pStyle w:val="af6"/>
              <w:rPr>
                <w:color w:val="000000"/>
              </w:rPr>
            </w:pPr>
            <w:r w:rsidRPr="007A2443">
              <w:rPr>
                <w:color w:val="000000"/>
              </w:rPr>
              <w:t>Водоотводные трубы *</w:t>
            </w:r>
          </w:p>
        </w:tc>
        <w:tc>
          <w:tcPr>
            <w:tcW w:w="821" w:type="pct"/>
            <w:vMerge w:val="restart"/>
            <w:tcBorders>
              <w:top w:val="single" w:sz="4" w:space="0" w:color="auto"/>
              <w:left w:val="single" w:sz="4" w:space="0" w:color="auto"/>
              <w:bottom w:val="single" w:sz="4" w:space="0" w:color="auto"/>
              <w:right w:val="single" w:sz="4" w:space="0" w:color="auto"/>
            </w:tcBorders>
            <w:vAlign w:val="center"/>
            <w:hideMark/>
          </w:tcPr>
          <w:p w14:paraId="324CA822" w14:textId="77777777" w:rsidR="00E60402" w:rsidRPr="007A2443" w:rsidRDefault="00E60402" w:rsidP="00317978">
            <w:pPr>
              <w:pStyle w:val="af6"/>
              <w:ind w:firstLine="0"/>
            </w:pPr>
            <w:r w:rsidRPr="007A2443">
              <w:t>км</w:t>
            </w:r>
          </w:p>
        </w:tc>
        <w:tc>
          <w:tcPr>
            <w:tcW w:w="1045" w:type="pct"/>
            <w:vMerge w:val="restart"/>
            <w:tcBorders>
              <w:top w:val="single" w:sz="4" w:space="0" w:color="auto"/>
              <w:left w:val="single" w:sz="4" w:space="0" w:color="auto"/>
              <w:bottom w:val="single" w:sz="4" w:space="0" w:color="auto"/>
              <w:right w:val="single" w:sz="4" w:space="0" w:color="auto"/>
            </w:tcBorders>
            <w:vAlign w:val="center"/>
            <w:hideMark/>
          </w:tcPr>
          <w:p w14:paraId="41DAED27" w14:textId="77777777" w:rsidR="00E60402" w:rsidRPr="007A2443" w:rsidRDefault="00EC158E" w:rsidP="00317978">
            <w:pPr>
              <w:pStyle w:val="af6"/>
              <w:ind w:firstLine="0"/>
              <w:rPr>
                <w:vertAlign w:val="superscript"/>
              </w:rPr>
            </w:pPr>
            <w:r w:rsidRPr="007A2443">
              <w:t>38,632</w:t>
            </w:r>
            <w:r w:rsidR="00880C0C" w:rsidRPr="007A2443">
              <w:rPr>
                <w:vertAlign w:val="superscript"/>
              </w:rPr>
              <w:t>*</w:t>
            </w:r>
          </w:p>
        </w:tc>
      </w:tr>
      <w:tr w:rsidR="00E60402" w:rsidRPr="007A2443" w14:paraId="6D9E16B8" w14:textId="77777777" w:rsidTr="00E60402">
        <w:tc>
          <w:tcPr>
            <w:tcW w:w="3134" w:type="pct"/>
            <w:tcBorders>
              <w:top w:val="single" w:sz="4" w:space="0" w:color="auto"/>
              <w:left w:val="single" w:sz="4" w:space="0" w:color="auto"/>
              <w:bottom w:val="single" w:sz="4" w:space="0" w:color="auto"/>
              <w:right w:val="single" w:sz="4" w:space="0" w:color="auto"/>
            </w:tcBorders>
            <w:hideMark/>
          </w:tcPr>
          <w:p w14:paraId="612C315F" w14:textId="77777777" w:rsidR="00E60402" w:rsidRPr="007A2443" w:rsidRDefault="00E60402" w:rsidP="00317978">
            <w:pPr>
              <w:pStyle w:val="af6"/>
              <w:rPr>
                <w:color w:val="000000"/>
              </w:rPr>
            </w:pPr>
            <w:r w:rsidRPr="007A2443">
              <w:rPr>
                <w:color w:val="000000"/>
              </w:rPr>
              <w:t>Водопропускные трубы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EE346" w14:textId="77777777" w:rsidR="00E60402" w:rsidRPr="007A2443" w:rsidRDefault="00E60402" w:rsidP="00317978">
            <w:pPr>
              <w:pStyle w:val="af6"/>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1E57E" w14:textId="77777777" w:rsidR="00E60402" w:rsidRPr="007A2443" w:rsidRDefault="00E60402" w:rsidP="00317978">
            <w:pPr>
              <w:pStyle w:val="af6"/>
            </w:pPr>
          </w:p>
        </w:tc>
      </w:tr>
      <w:tr w:rsidR="00E60402" w:rsidRPr="007A2443" w14:paraId="41412D58" w14:textId="77777777" w:rsidTr="00E60402">
        <w:tc>
          <w:tcPr>
            <w:tcW w:w="3134" w:type="pct"/>
            <w:tcBorders>
              <w:top w:val="single" w:sz="4" w:space="0" w:color="auto"/>
              <w:left w:val="single" w:sz="4" w:space="0" w:color="auto"/>
              <w:bottom w:val="single" w:sz="4" w:space="0" w:color="auto"/>
              <w:right w:val="single" w:sz="4" w:space="0" w:color="auto"/>
            </w:tcBorders>
            <w:hideMark/>
          </w:tcPr>
          <w:p w14:paraId="64DA8C19" w14:textId="77777777" w:rsidR="00E60402" w:rsidRPr="007A2443" w:rsidRDefault="00E60402" w:rsidP="00317978">
            <w:pPr>
              <w:pStyle w:val="af6"/>
              <w:rPr>
                <w:color w:val="000000"/>
              </w:rPr>
            </w:pPr>
            <w:r w:rsidRPr="007A2443">
              <w:rPr>
                <w:color w:val="000000"/>
              </w:rPr>
              <w:t>Дренажные сети (лотки)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D93A5" w14:textId="77777777" w:rsidR="00E60402" w:rsidRPr="007A2443" w:rsidRDefault="00E60402" w:rsidP="00317978">
            <w:pPr>
              <w:pStyle w:val="af6"/>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5DE61" w14:textId="77777777" w:rsidR="00E60402" w:rsidRPr="007A2443" w:rsidRDefault="00E60402" w:rsidP="00317978">
            <w:pPr>
              <w:pStyle w:val="af6"/>
            </w:pPr>
          </w:p>
        </w:tc>
      </w:tr>
      <w:tr w:rsidR="00E60402" w:rsidRPr="007A2443" w14:paraId="3CA4A4A9" w14:textId="77777777" w:rsidTr="00E60402">
        <w:tc>
          <w:tcPr>
            <w:tcW w:w="5000" w:type="pct"/>
            <w:gridSpan w:val="3"/>
            <w:tcBorders>
              <w:top w:val="single" w:sz="4" w:space="0" w:color="auto"/>
              <w:left w:val="single" w:sz="4" w:space="0" w:color="auto"/>
              <w:bottom w:val="single" w:sz="4" w:space="0" w:color="auto"/>
              <w:right w:val="single" w:sz="4" w:space="0" w:color="auto"/>
            </w:tcBorders>
          </w:tcPr>
          <w:p w14:paraId="7C755757" w14:textId="77777777" w:rsidR="00E60402" w:rsidRPr="007A2443" w:rsidRDefault="003E6BD7" w:rsidP="00317978">
            <w:pPr>
              <w:pStyle w:val="af6"/>
            </w:pPr>
            <w:r w:rsidRPr="007A2443">
              <w:t>Сооружения ливневой канализации</w:t>
            </w:r>
          </w:p>
        </w:tc>
      </w:tr>
      <w:tr w:rsidR="00E60402" w:rsidRPr="007A2443" w14:paraId="4078C629" w14:textId="77777777" w:rsidTr="00E60402">
        <w:tc>
          <w:tcPr>
            <w:tcW w:w="3134" w:type="pct"/>
            <w:tcBorders>
              <w:top w:val="single" w:sz="4" w:space="0" w:color="auto"/>
              <w:left w:val="single" w:sz="4" w:space="0" w:color="auto"/>
              <w:bottom w:val="single" w:sz="4" w:space="0" w:color="auto"/>
              <w:right w:val="single" w:sz="4" w:space="0" w:color="auto"/>
            </w:tcBorders>
            <w:hideMark/>
          </w:tcPr>
          <w:p w14:paraId="134DAB35" w14:textId="77777777" w:rsidR="00E60402" w:rsidRPr="007A2443" w:rsidRDefault="0098184C" w:rsidP="00317978">
            <w:pPr>
              <w:pStyle w:val="af6"/>
              <w:rPr>
                <w:color w:val="000000"/>
              </w:rPr>
            </w:pPr>
            <w:r w:rsidRPr="007A2443">
              <w:rPr>
                <w:color w:val="000000"/>
              </w:rPr>
              <w:t>Локальные очистные сооружения ливневой канализации (</w:t>
            </w:r>
            <w:r w:rsidR="003E6BD7" w:rsidRPr="007A2443">
              <w:rPr>
                <w:color w:val="000000"/>
              </w:rPr>
              <w:t>ЛОС</w:t>
            </w:r>
            <w:r w:rsidRPr="007A2443">
              <w:rPr>
                <w:color w:val="000000"/>
              </w:rPr>
              <w:t>)</w:t>
            </w:r>
          </w:p>
        </w:tc>
        <w:tc>
          <w:tcPr>
            <w:tcW w:w="821" w:type="pct"/>
            <w:tcBorders>
              <w:top w:val="single" w:sz="4" w:space="0" w:color="auto"/>
              <w:left w:val="single" w:sz="4" w:space="0" w:color="auto"/>
              <w:bottom w:val="single" w:sz="4" w:space="0" w:color="auto"/>
              <w:right w:val="single" w:sz="4" w:space="0" w:color="auto"/>
            </w:tcBorders>
            <w:vAlign w:val="center"/>
            <w:hideMark/>
          </w:tcPr>
          <w:p w14:paraId="25ADD27E" w14:textId="77777777" w:rsidR="00E60402" w:rsidRPr="007A2443" w:rsidRDefault="003E6BD7" w:rsidP="003E6BD7">
            <w:pPr>
              <w:pStyle w:val="af6"/>
              <w:ind w:firstLine="0"/>
            </w:pPr>
            <w:r w:rsidRPr="007A2443">
              <w:t>Объект</w:t>
            </w:r>
          </w:p>
        </w:tc>
        <w:tc>
          <w:tcPr>
            <w:tcW w:w="1045" w:type="pct"/>
            <w:tcBorders>
              <w:top w:val="single" w:sz="4" w:space="0" w:color="auto"/>
              <w:left w:val="single" w:sz="4" w:space="0" w:color="auto"/>
              <w:bottom w:val="single" w:sz="4" w:space="0" w:color="auto"/>
              <w:right w:val="single" w:sz="4" w:space="0" w:color="auto"/>
            </w:tcBorders>
            <w:vAlign w:val="center"/>
            <w:hideMark/>
          </w:tcPr>
          <w:p w14:paraId="1870F522" w14:textId="77777777" w:rsidR="00E60402" w:rsidRPr="007A2443" w:rsidRDefault="00EC158E" w:rsidP="00317978">
            <w:pPr>
              <w:pStyle w:val="af6"/>
              <w:ind w:firstLine="0"/>
            </w:pPr>
            <w:r w:rsidRPr="007A2443">
              <w:t>5</w:t>
            </w:r>
          </w:p>
        </w:tc>
      </w:tr>
      <w:tr w:rsidR="0098184C" w:rsidRPr="007A2443" w14:paraId="73F1F3EF" w14:textId="77777777" w:rsidTr="00E60402">
        <w:tc>
          <w:tcPr>
            <w:tcW w:w="3134" w:type="pct"/>
            <w:tcBorders>
              <w:top w:val="single" w:sz="4" w:space="0" w:color="auto"/>
              <w:left w:val="single" w:sz="4" w:space="0" w:color="auto"/>
              <w:bottom w:val="single" w:sz="4" w:space="0" w:color="auto"/>
              <w:right w:val="single" w:sz="4" w:space="0" w:color="auto"/>
            </w:tcBorders>
          </w:tcPr>
          <w:p w14:paraId="7456DE32" w14:textId="77777777" w:rsidR="0098184C" w:rsidRPr="007A2443" w:rsidRDefault="0098184C" w:rsidP="00317978">
            <w:pPr>
              <w:pStyle w:val="af6"/>
              <w:rPr>
                <w:color w:val="000000"/>
              </w:rPr>
            </w:pPr>
            <w:r w:rsidRPr="007A2443">
              <w:rPr>
                <w:color w:val="000000"/>
              </w:rPr>
              <w:t>Пожарный резервуар с предварительной механической очисткой</w:t>
            </w:r>
          </w:p>
        </w:tc>
        <w:tc>
          <w:tcPr>
            <w:tcW w:w="821" w:type="pct"/>
            <w:tcBorders>
              <w:top w:val="single" w:sz="4" w:space="0" w:color="auto"/>
              <w:left w:val="single" w:sz="4" w:space="0" w:color="auto"/>
              <w:bottom w:val="single" w:sz="4" w:space="0" w:color="auto"/>
              <w:right w:val="single" w:sz="4" w:space="0" w:color="auto"/>
            </w:tcBorders>
            <w:vAlign w:val="center"/>
          </w:tcPr>
          <w:p w14:paraId="4397130F" w14:textId="77777777" w:rsidR="0098184C" w:rsidRPr="007A2443" w:rsidRDefault="0098184C" w:rsidP="003E6BD7">
            <w:pPr>
              <w:pStyle w:val="af6"/>
              <w:ind w:firstLine="0"/>
            </w:pPr>
            <w:r w:rsidRPr="007A2443">
              <w:t>Объект</w:t>
            </w:r>
          </w:p>
        </w:tc>
        <w:tc>
          <w:tcPr>
            <w:tcW w:w="1045" w:type="pct"/>
            <w:tcBorders>
              <w:top w:val="single" w:sz="4" w:space="0" w:color="auto"/>
              <w:left w:val="single" w:sz="4" w:space="0" w:color="auto"/>
              <w:bottom w:val="single" w:sz="4" w:space="0" w:color="auto"/>
              <w:right w:val="single" w:sz="4" w:space="0" w:color="auto"/>
            </w:tcBorders>
            <w:vAlign w:val="center"/>
          </w:tcPr>
          <w:p w14:paraId="15C2F9B3" w14:textId="77777777" w:rsidR="0098184C" w:rsidRPr="007A2443" w:rsidRDefault="0098184C" w:rsidP="00317978">
            <w:pPr>
              <w:pStyle w:val="af6"/>
              <w:ind w:firstLine="0"/>
            </w:pPr>
            <w:r w:rsidRPr="007A2443">
              <w:t>3</w:t>
            </w:r>
          </w:p>
        </w:tc>
      </w:tr>
    </w:tbl>
    <w:p w14:paraId="24280299" w14:textId="77777777" w:rsidR="00E60402" w:rsidRPr="007A2443" w:rsidRDefault="00E60402" w:rsidP="00317978">
      <w:pPr>
        <w:pStyle w:val="afe"/>
      </w:pPr>
      <w:proofErr w:type="gramStart"/>
      <w:r w:rsidRPr="007A2443">
        <w:rPr>
          <w:b/>
        </w:rPr>
        <w:lastRenderedPageBreak/>
        <w:t>Примечание:*</w:t>
      </w:r>
      <w:proofErr w:type="gramEnd"/>
      <w:r w:rsidRPr="007A2443">
        <w:rPr>
          <w:b/>
        </w:rPr>
        <w:t>-</w:t>
      </w:r>
      <w:r w:rsidRPr="007A2443">
        <w:t xml:space="preserve"> Количество и протяженность водоотводных и водопропускных труб определяется на этапах рабочего проектирования системы ливневой канализации, улично-дорожной сети и объектов капитального строительства. В связи с вышесказанным указана общая протяженность системы ливневой канализации с возможностью организации на ней данных сооружений.</w:t>
      </w:r>
    </w:p>
    <w:p w14:paraId="2DF87B47" w14:textId="77777777" w:rsidR="00E60402" w:rsidRPr="007A2443" w:rsidRDefault="00E60402" w:rsidP="00317978">
      <w:pPr>
        <w:pStyle w:val="1"/>
      </w:pPr>
      <w:bookmarkStart w:id="12" w:name="_Toc457150649"/>
      <w:bookmarkStart w:id="13" w:name="_Toc469588759"/>
      <w:r w:rsidRPr="007A2443">
        <w:t>Статья 4. Система инженерного обеспечения территории</w:t>
      </w:r>
      <w:bookmarkEnd w:id="12"/>
      <w:bookmarkEnd w:id="13"/>
    </w:p>
    <w:p w14:paraId="309E2883" w14:textId="77777777" w:rsidR="00C81B91" w:rsidRPr="007A2443" w:rsidRDefault="00C81B91" w:rsidP="00C81B91">
      <w:pPr>
        <w:pStyle w:val="aa"/>
      </w:pPr>
      <w:r w:rsidRPr="007A2443">
        <w:t xml:space="preserve">На территории подготовки Проекта планировки предусмотрено создание следующих систем инженерного обеспечения: электроснабжение, водоснабжение, водоотведение хозяйственно-бытовых стоков, </w:t>
      </w:r>
      <w:r w:rsidR="00880C0C" w:rsidRPr="007A2443">
        <w:t xml:space="preserve">теплоснабжение, </w:t>
      </w:r>
      <w:r w:rsidRPr="007A2443">
        <w:t>газоснабжение, водоотведение ливневых стоков, средств</w:t>
      </w:r>
      <w:r w:rsidR="00112624" w:rsidRPr="007A2443">
        <w:t>а</w:t>
      </w:r>
      <w:r w:rsidR="00880C0C" w:rsidRPr="007A2443">
        <w:t xml:space="preserve"> связи</w:t>
      </w:r>
      <w:r w:rsidRPr="007A2443">
        <w:t>. Системы инженерного обеспечения в основном централизованного типа.</w:t>
      </w:r>
    </w:p>
    <w:p w14:paraId="3E84FBA3" w14:textId="77777777" w:rsidR="00C81B91" w:rsidRPr="007A2443" w:rsidRDefault="00C81B91" w:rsidP="00C81B91">
      <w:pPr>
        <w:pStyle w:val="aa"/>
      </w:pPr>
      <w:r w:rsidRPr="007A2443">
        <w:t>Распределение видов систем инженерного обеспечения по типам представлено в таблице 6.</w:t>
      </w:r>
    </w:p>
    <w:p w14:paraId="0EB67216" w14:textId="77777777" w:rsidR="00C81B91" w:rsidRPr="007A2443" w:rsidRDefault="00C81B91" w:rsidP="00C81B91">
      <w:pPr>
        <w:pStyle w:val="af6"/>
        <w:jc w:val="right"/>
        <w:rPr>
          <w:sz w:val="24"/>
          <w:szCs w:val="24"/>
        </w:rPr>
      </w:pPr>
      <w:r w:rsidRPr="007A2443">
        <w:rPr>
          <w:sz w:val="24"/>
          <w:szCs w:val="24"/>
        </w:rPr>
        <w:t xml:space="preserve">Таблица </w:t>
      </w:r>
      <w:r w:rsidRPr="007A2443">
        <w:rPr>
          <w:szCs w:val="24"/>
        </w:rPr>
        <w:t>6</w:t>
      </w: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03"/>
        <w:gridCol w:w="4206"/>
      </w:tblGrid>
      <w:tr w:rsidR="00C81B91" w:rsidRPr="007A2443" w14:paraId="4951AE13" w14:textId="77777777" w:rsidTr="00C81B91">
        <w:trPr>
          <w:trHeight w:val="276"/>
          <w:tblHeader/>
        </w:trPr>
        <w:tc>
          <w:tcPr>
            <w:tcW w:w="367" w:type="pct"/>
            <w:vMerge w:val="restart"/>
            <w:tcBorders>
              <w:top w:val="single" w:sz="4" w:space="0" w:color="auto"/>
              <w:left w:val="single" w:sz="4" w:space="0" w:color="auto"/>
              <w:bottom w:val="single" w:sz="4" w:space="0" w:color="auto"/>
              <w:right w:val="single" w:sz="4" w:space="0" w:color="auto"/>
            </w:tcBorders>
            <w:vAlign w:val="center"/>
            <w:hideMark/>
          </w:tcPr>
          <w:p w14:paraId="08436F9E" w14:textId="77777777" w:rsidR="00C81B91" w:rsidRPr="007A2443" w:rsidRDefault="00C81B91">
            <w:pPr>
              <w:pStyle w:val="af6"/>
              <w:spacing w:line="276" w:lineRule="auto"/>
              <w:ind w:firstLine="0"/>
              <w:rPr>
                <w:b/>
              </w:rPr>
            </w:pPr>
            <w:r w:rsidRPr="007A2443">
              <w:rPr>
                <w:b/>
              </w:rPr>
              <w:t>№</w:t>
            </w:r>
          </w:p>
          <w:p w14:paraId="1E1DA7AA" w14:textId="77777777" w:rsidR="00C81B91" w:rsidRPr="007A2443" w:rsidRDefault="00C81B91">
            <w:pPr>
              <w:pStyle w:val="af6"/>
              <w:spacing w:line="276" w:lineRule="auto"/>
              <w:ind w:firstLine="0"/>
              <w:rPr>
                <w:b/>
              </w:rPr>
            </w:pPr>
            <w:r w:rsidRPr="007A2443">
              <w:rPr>
                <w:b/>
              </w:rPr>
              <w:t>п/п</w:t>
            </w:r>
          </w:p>
        </w:tc>
        <w:tc>
          <w:tcPr>
            <w:tcW w:w="2342" w:type="pct"/>
            <w:vMerge w:val="restart"/>
            <w:tcBorders>
              <w:top w:val="single" w:sz="4" w:space="0" w:color="auto"/>
              <w:left w:val="single" w:sz="4" w:space="0" w:color="auto"/>
              <w:bottom w:val="single" w:sz="4" w:space="0" w:color="auto"/>
              <w:right w:val="single" w:sz="4" w:space="0" w:color="auto"/>
            </w:tcBorders>
            <w:vAlign w:val="center"/>
            <w:hideMark/>
          </w:tcPr>
          <w:p w14:paraId="72B5DF20" w14:textId="77777777" w:rsidR="00C81B91" w:rsidRPr="007A2443" w:rsidRDefault="00C81B91">
            <w:pPr>
              <w:pStyle w:val="af6"/>
              <w:spacing w:line="276" w:lineRule="auto"/>
              <w:ind w:hanging="38"/>
              <w:rPr>
                <w:b/>
              </w:rPr>
            </w:pPr>
            <w:r w:rsidRPr="007A2443">
              <w:rPr>
                <w:b/>
              </w:rPr>
              <w:t>Виды систем инженерного обеспечения</w:t>
            </w:r>
          </w:p>
        </w:tc>
        <w:tc>
          <w:tcPr>
            <w:tcW w:w="2290" w:type="pct"/>
            <w:tcBorders>
              <w:top w:val="single" w:sz="4" w:space="0" w:color="auto"/>
              <w:left w:val="single" w:sz="4" w:space="0" w:color="auto"/>
              <w:bottom w:val="single" w:sz="4" w:space="0" w:color="auto"/>
              <w:right w:val="single" w:sz="4" w:space="0" w:color="auto"/>
            </w:tcBorders>
            <w:vAlign w:val="center"/>
            <w:hideMark/>
          </w:tcPr>
          <w:p w14:paraId="463DBB92" w14:textId="77777777" w:rsidR="00C81B91" w:rsidRPr="007A2443" w:rsidRDefault="00C81B91">
            <w:pPr>
              <w:pStyle w:val="af6"/>
              <w:spacing w:line="276" w:lineRule="auto"/>
              <w:ind w:hanging="38"/>
              <w:rPr>
                <w:b/>
              </w:rPr>
            </w:pPr>
            <w:r w:rsidRPr="007A2443">
              <w:rPr>
                <w:b/>
              </w:rPr>
              <w:t>Объекты капитального строительства</w:t>
            </w:r>
          </w:p>
        </w:tc>
      </w:tr>
      <w:tr w:rsidR="00C81B91" w:rsidRPr="007A2443" w14:paraId="0F28A30E" w14:textId="77777777" w:rsidTr="00C81B91">
        <w:trPr>
          <w:trHeight w:val="50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FE72B" w14:textId="77777777" w:rsidR="00C81B91" w:rsidRPr="007A2443" w:rsidRDefault="00C81B91">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43569" w14:textId="77777777" w:rsidR="00C81B91" w:rsidRPr="007A2443" w:rsidRDefault="00C81B91">
            <w:pPr>
              <w:spacing w:after="0" w:line="240" w:lineRule="auto"/>
              <w:rPr>
                <w:rFonts w:ascii="Times New Roman" w:eastAsia="Times New Roman" w:hAnsi="Times New Roman" w:cs="Times New Roman"/>
                <w:b/>
                <w:sz w:val="20"/>
                <w:szCs w:val="20"/>
              </w:rPr>
            </w:pPr>
          </w:p>
        </w:tc>
        <w:tc>
          <w:tcPr>
            <w:tcW w:w="2290" w:type="pct"/>
            <w:vMerge w:val="restart"/>
            <w:tcBorders>
              <w:top w:val="single" w:sz="4" w:space="0" w:color="auto"/>
              <w:left w:val="single" w:sz="4" w:space="0" w:color="auto"/>
              <w:bottom w:val="single" w:sz="4" w:space="0" w:color="auto"/>
              <w:right w:val="single" w:sz="4" w:space="0" w:color="auto"/>
            </w:tcBorders>
            <w:vAlign w:val="center"/>
            <w:hideMark/>
          </w:tcPr>
          <w:p w14:paraId="5AA1E059" w14:textId="77777777" w:rsidR="00C81B91" w:rsidRPr="007A2443" w:rsidRDefault="00C81B91">
            <w:pPr>
              <w:pStyle w:val="af6"/>
              <w:spacing w:line="276" w:lineRule="auto"/>
              <w:ind w:hanging="38"/>
              <w:rPr>
                <w:b/>
              </w:rPr>
            </w:pPr>
            <w:r w:rsidRPr="007A2443">
              <w:rPr>
                <w:b/>
              </w:rPr>
              <w:t>Индивидуальные жилые дома усадебного типа</w:t>
            </w:r>
          </w:p>
        </w:tc>
      </w:tr>
      <w:tr w:rsidR="00C81B91" w:rsidRPr="007A2443" w14:paraId="1447B79C" w14:textId="77777777" w:rsidTr="00C81B91">
        <w:trPr>
          <w:trHeight w:val="50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41911" w14:textId="77777777" w:rsidR="00C81B91" w:rsidRPr="007A2443" w:rsidRDefault="00C81B91">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277DF" w14:textId="77777777" w:rsidR="00C81B91" w:rsidRPr="007A2443" w:rsidRDefault="00C81B91">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D5F8E" w14:textId="77777777" w:rsidR="00C81B91" w:rsidRPr="007A2443" w:rsidRDefault="00C81B91">
            <w:pPr>
              <w:spacing w:after="0" w:line="240" w:lineRule="auto"/>
              <w:rPr>
                <w:rFonts w:ascii="Times New Roman" w:eastAsia="Times New Roman" w:hAnsi="Times New Roman" w:cs="Times New Roman"/>
                <w:b/>
                <w:sz w:val="20"/>
                <w:szCs w:val="20"/>
              </w:rPr>
            </w:pPr>
          </w:p>
        </w:tc>
      </w:tr>
      <w:tr w:rsidR="00C81B91" w:rsidRPr="007A2443" w14:paraId="223D155B" w14:textId="77777777" w:rsidTr="00C81B91">
        <w:tc>
          <w:tcPr>
            <w:tcW w:w="367" w:type="pct"/>
            <w:tcBorders>
              <w:top w:val="single" w:sz="4" w:space="0" w:color="auto"/>
              <w:left w:val="single" w:sz="4" w:space="0" w:color="auto"/>
              <w:bottom w:val="single" w:sz="4" w:space="0" w:color="auto"/>
              <w:right w:val="single" w:sz="4" w:space="0" w:color="auto"/>
            </w:tcBorders>
            <w:vAlign w:val="center"/>
            <w:hideMark/>
          </w:tcPr>
          <w:p w14:paraId="1E5B9A3D" w14:textId="77777777" w:rsidR="00C81B91" w:rsidRPr="007A2443" w:rsidRDefault="00C81B91">
            <w:pPr>
              <w:pStyle w:val="af6"/>
              <w:spacing w:line="276" w:lineRule="auto"/>
              <w:ind w:firstLine="0"/>
            </w:pPr>
            <w:r w:rsidRPr="007A2443">
              <w:t>1</w:t>
            </w:r>
          </w:p>
        </w:tc>
        <w:tc>
          <w:tcPr>
            <w:tcW w:w="2342" w:type="pct"/>
            <w:tcBorders>
              <w:top w:val="single" w:sz="4" w:space="0" w:color="auto"/>
              <w:left w:val="single" w:sz="4" w:space="0" w:color="auto"/>
              <w:bottom w:val="single" w:sz="4" w:space="0" w:color="auto"/>
              <w:right w:val="single" w:sz="4" w:space="0" w:color="auto"/>
            </w:tcBorders>
            <w:vAlign w:val="center"/>
            <w:hideMark/>
          </w:tcPr>
          <w:p w14:paraId="3B38E356" w14:textId="77777777" w:rsidR="00C81B91" w:rsidRPr="007A2443" w:rsidRDefault="00C81B91">
            <w:pPr>
              <w:pStyle w:val="af6"/>
              <w:spacing w:line="276" w:lineRule="auto"/>
              <w:ind w:hanging="38"/>
            </w:pPr>
            <w:r w:rsidRPr="007A2443">
              <w:t>Электроснабжение</w:t>
            </w:r>
          </w:p>
        </w:tc>
        <w:tc>
          <w:tcPr>
            <w:tcW w:w="2290" w:type="pct"/>
            <w:tcBorders>
              <w:top w:val="single" w:sz="4" w:space="0" w:color="auto"/>
              <w:left w:val="single" w:sz="4" w:space="0" w:color="auto"/>
              <w:bottom w:val="single" w:sz="4" w:space="0" w:color="auto"/>
              <w:right w:val="single" w:sz="4" w:space="0" w:color="auto"/>
            </w:tcBorders>
            <w:vAlign w:val="center"/>
            <w:hideMark/>
          </w:tcPr>
          <w:p w14:paraId="10763788" w14:textId="77777777" w:rsidR="00C81B91" w:rsidRPr="007A2443" w:rsidRDefault="00C81B91">
            <w:pPr>
              <w:pStyle w:val="af6"/>
              <w:spacing w:line="276" w:lineRule="auto"/>
              <w:ind w:hanging="38"/>
            </w:pPr>
            <w:r w:rsidRPr="007A2443">
              <w:t>централизованное</w:t>
            </w:r>
          </w:p>
        </w:tc>
      </w:tr>
      <w:tr w:rsidR="00C81B91" w:rsidRPr="007A2443" w14:paraId="26AF9E26" w14:textId="77777777" w:rsidTr="00C81B91">
        <w:tc>
          <w:tcPr>
            <w:tcW w:w="367" w:type="pct"/>
            <w:tcBorders>
              <w:top w:val="single" w:sz="4" w:space="0" w:color="auto"/>
              <w:left w:val="single" w:sz="4" w:space="0" w:color="auto"/>
              <w:bottom w:val="single" w:sz="4" w:space="0" w:color="auto"/>
              <w:right w:val="single" w:sz="4" w:space="0" w:color="auto"/>
            </w:tcBorders>
            <w:vAlign w:val="center"/>
            <w:hideMark/>
          </w:tcPr>
          <w:p w14:paraId="1C68F956" w14:textId="77777777" w:rsidR="00C81B91" w:rsidRPr="007A2443" w:rsidRDefault="00C81B91">
            <w:pPr>
              <w:pStyle w:val="af6"/>
              <w:spacing w:line="276" w:lineRule="auto"/>
              <w:ind w:firstLine="0"/>
            </w:pPr>
            <w:r w:rsidRPr="007A2443">
              <w:t>2</w:t>
            </w:r>
          </w:p>
        </w:tc>
        <w:tc>
          <w:tcPr>
            <w:tcW w:w="2342" w:type="pct"/>
            <w:tcBorders>
              <w:top w:val="single" w:sz="4" w:space="0" w:color="auto"/>
              <w:left w:val="single" w:sz="4" w:space="0" w:color="auto"/>
              <w:bottom w:val="single" w:sz="4" w:space="0" w:color="auto"/>
              <w:right w:val="single" w:sz="4" w:space="0" w:color="auto"/>
            </w:tcBorders>
            <w:vAlign w:val="center"/>
            <w:hideMark/>
          </w:tcPr>
          <w:p w14:paraId="02321157" w14:textId="77777777" w:rsidR="00C81B91" w:rsidRPr="007A2443" w:rsidRDefault="00C81B91">
            <w:pPr>
              <w:pStyle w:val="af6"/>
              <w:spacing w:line="276" w:lineRule="auto"/>
              <w:ind w:hanging="38"/>
            </w:pPr>
            <w:r w:rsidRPr="007A2443">
              <w:t>Водоснабжение (холодная вода)</w:t>
            </w:r>
          </w:p>
        </w:tc>
        <w:tc>
          <w:tcPr>
            <w:tcW w:w="2290" w:type="pct"/>
            <w:tcBorders>
              <w:top w:val="single" w:sz="4" w:space="0" w:color="auto"/>
              <w:left w:val="single" w:sz="4" w:space="0" w:color="auto"/>
              <w:bottom w:val="single" w:sz="4" w:space="0" w:color="auto"/>
              <w:right w:val="single" w:sz="4" w:space="0" w:color="auto"/>
            </w:tcBorders>
            <w:vAlign w:val="center"/>
            <w:hideMark/>
          </w:tcPr>
          <w:p w14:paraId="55CFF9D1" w14:textId="77777777" w:rsidR="00C81B91" w:rsidRPr="007A2443" w:rsidRDefault="00C81B91">
            <w:pPr>
              <w:pStyle w:val="af6"/>
              <w:spacing w:line="276" w:lineRule="auto"/>
              <w:ind w:hanging="38"/>
            </w:pPr>
            <w:r w:rsidRPr="007A2443">
              <w:t>централизованное</w:t>
            </w:r>
          </w:p>
        </w:tc>
      </w:tr>
      <w:tr w:rsidR="00C81B91" w:rsidRPr="007A2443" w14:paraId="466C270C" w14:textId="77777777" w:rsidTr="00C81B91">
        <w:tc>
          <w:tcPr>
            <w:tcW w:w="367" w:type="pct"/>
            <w:tcBorders>
              <w:top w:val="single" w:sz="4" w:space="0" w:color="auto"/>
              <w:left w:val="single" w:sz="4" w:space="0" w:color="auto"/>
              <w:bottom w:val="single" w:sz="4" w:space="0" w:color="auto"/>
              <w:right w:val="single" w:sz="4" w:space="0" w:color="auto"/>
            </w:tcBorders>
            <w:vAlign w:val="center"/>
            <w:hideMark/>
          </w:tcPr>
          <w:p w14:paraId="3A52CC68" w14:textId="77777777" w:rsidR="00C81B91" w:rsidRPr="007A2443" w:rsidRDefault="00A7520C">
            <w:pPr>
              <w:pStyle w:val="af6"/>
              <w:spacing w:line="276" w:lineRule="auto"/>
              <w:ind w:firstLine="0"/>
            </w:pPr>
            <w:r>
              <w:t>3</w:t>
            </w:r>
          </w:p>
        </w:tc>
        <w:tc>
          <w:tcPr>
            <w:tcW w:w="2342" w:type="pct"/>
            <w:tcBorders>
              <w:top w:val="single" w:sz="4" w:space="0" w:color="auto"/>
              <w:left w:val="single" w:sz="4" w:space="0" w:color="auto"/>
              <w:bottom w:val="single" w:sz="4" w:space="0" w:color="auto"/>
              <w:right w:val="single" w:sz="4" w:space="0" w:color="auto"/>
            </w:tcBorders>
            <w:vAlign w:val="center"/>
            <w:hideMark/>
          </w:tcPr>
          <w:p w14:paraId="157878E4" w14:textId="77777777" w:rsidR="00C81B91" w:rsidRPr="007A2443" w:rsidRDefault="00C81B91">
            <w:pPr>
              <w:pStyle w:val="af6"/>
              <w:spacing w:line="276" w:lineRule="auto"/>
              <w:ind w:hanging="38"/>
            </w:pPr>
            <w:r w:rsidRPr="007A2443">
              <w:t xml:space="preserve">Водоотведение хозяйственно-бытовых стоков </w:t>
            </w:r>
          </w:p>
        </w:tc>
        <w:tc>
          <w:tcPr>
            <w:tcW w:w="2290" w:type="pct"/>
            <w:tcBorders>
              <w:top w:val="single" w:sz="4" w:space="0" w:color="auto"/>
              <w:left w:val="single" w:sz="4" w:space="0" w:color="auto"/>
              <w:bottom w:val="single" w:sz="4" w:space="0" w:color="auto"/>
              <w:right w:val="single" w:sz="4" w:space="0" w:color="auto"/>
            </w:tcBorders>
            <w:vAlign w:val="center"/>
            <w:hideMark/>
          </w:tcPr>
          <w:p w14:paraId="49C284C4" w14:textId="77777777" w:rsidR="00C81B91" w:rsidRPr="007A2443" w:rsidRDefault="00C81B91">
            <w:pPr>
              <w:pStyle w:val="af6"/>
              <w:spacing w:line="276" w:lineRule="auto"/>
              <w:ind w:hanging="38"/>
            </w:pPr>
            <w:r w:rsidRPr="007A2443">
              <w:t>централизованное</w:t>
            </w:r>
          </w:p>
        </w:tc>
      </w:tr>
      <w:tr w:rsidR="00C81B91" w:rsidRPr="007A2443" w14:paraId="41613429" w14:textId="77777777" w:rsidTr="00C81B91">
        <w:tc>
          <w:tcPr>
            <w:tcW w:w="367" w:type="pct"/>
            <w:tcBorders>
              <w:top w:val="single" w:sz="4" w:space="0" w:color="auto"/>
              <w:left w:val="single" w:sz="4" w:space="0" w:color="auto"/>
              <w:bottom w:val="single" w:sz="4" w:space="0" w:color="auto"/>
              <w:right w:val="single" w:sz="4" w:space="0" w:color="auto"/>
            </w:tcBorders>
            <w:vAlign w:val="center"/>
            <w:hideMark/>
          </w:tcPr>
          <w:p w14:paraId="3E22DB04" w14:textId="77777777" w:rsidR="00C81B91" w:rsidRPr="007A2443" w:rsidRDefault="00A7520C">
            <w:pPr>
              <w:pStyle w:val="af6"/>
              <w:spacing w:line="276" w:lineRule="auto"/>
              <w:ind w:firstLine="0"/>
            </w:pPr>
            <w:r>
              <w:t>4</w:t>
            </w:r>
          </w:p>
        </w:tc>
        <w:tc>
          <w:tcPr>
            <w:tcW w:w="2342" w:type="pct"/>
            <w:tcBorders>
              <w:top w:val="single" w:sz="4" w:space="0" w:color="auto"/>
              <w:left w:val="single" w:sz="4" w:space="0" w:color="auto"/>
              <w:bottom w:val="single" w:sz="4" w:space="0" w:color="auto"/>
              <w:right w:val="single" w:sz="4" w:space="0" w:color="auto"/>
            </w:tcBorders>
            <w:vAlign w:val="center"/>
            <w:hideMark/>
          </w:tcPr>
          <w:p w14:paraId="5A38F242" w14:textId="77777777" w:rsidR="00C81B91" w:rsidRPr="007A2443" w:rsidRDefault="00C81B91">
            <w:pPr>
              <w:pStyle w:val="af6"/>
              <w:spacing w:line="276" w:lineRule="auto"/>
              <w:ind w:hanging="38"/>
            </w:pPr>
            <w:r w:rsidRPr="007A2443">
              <w:t>Водоотведение ливневых стоков</w:t>
            </w:r>
          </w:p>
        </w:tc>
        <w:tc>
          <w:tcPr>
            <w:tcW w:w="2290" w:type="pct"/>
            <w:tcBorders>
              <w:top w:val="single" w:sz="4" w:space="0" w:color="auto"/>
              <w:left w:val="single" w:sz="4" w:space="0" w:color="auto"/>
              <w:bottom w:val="single" w:sz="4" w:space="0" w:color="auto"/>
              <w:right w:val="single" w:sz="4" w:space="0" w:color="auto"/>
            </w:tcBorders>
            <w:vAlign w:val="center"/>
            <w:hideMark/>
          </w:tcPr>
          <w:p w14:paraId="55B2A498" w14:textId="77777777" w:rsidR="00C81B91" w:rsidRPr="007A2443" w:rsidRDefault="00C81B91">
            <w:pPr>
              <w:pStyle w:val="af6"/>
              <w:spacing w:line="276" w:lineRule="auto"/>
              <w:ind w:hanging="38"/>
            </w:pPr>
            <w:r w:rsidRPr="007A2443">
              <w:t>централизованное</w:t>
            </w:r>
          </w:p>
        </w:tc>
      </w:tr>
      <w:tr w:rsidR="00C81B91" w:rsidRPr="007A2443" w14:paraId="5EDF9084" w14:textId="77777777" w:rsidTr="00C81B91">
        <w:tc>
          <w:tcPr>
            <w:tcW w:w="367" w:type="pct"/>
            <w:tcBorders>
              <w:top w:val="single" w:sz="4" w:space="0" w:color="auto"/>
              <w:left w:val="single" w:sz="4" w:space="0" w:color="auto"/>
              <w:bottom w:val="single" w:sz="4" w:space="0" w:color="auto"/>
              <w:right w:val="single" w:sz="4" w:space="0" w:color="auto"/>
            </w:tcBorders>
            <w:vAlign w:val="center"/>
            <w:hideMark/>
          </w:tcPr>
          <w:p w14:paraId="491AD3AC" w14:textId="77777777" w:rsidR="00C81B91" w:rsidRPr="007A2443" w:rsidRDefault="00A7520C">
            <w:pPr>
              <w:pStyle w:val="af6"/>
              <w:spacing w:line="276" w:lineRule="auto"/>
              <w:ind w:firstLine="0"/>
            </w:pPr>
            <w:r>
              <w:t>5</w:t>
            </w:r>
          </w:p>
        </w:tc>
        <w:tc>
          <w:tcPr>
            <w:tcW w:w="2342" w:type="pct"/>
            <w:tcBorders>
              <w:top w:val="single" w:sz="4" w:space="0" w:color="auto"/>
              <w:left w:val="single" w:sz="4" w:space="0" w:color="auto"/>
              <w:bottom w:val="single" w:sz="4" w:space="0" w:color="auto"/>
              <w:right w:val="single" w:sz="4" w:space="0" w:color="auto"/>
            </w:tcBorders>
            <w:vAlign w:val="center"/>
            <w:hideMark/>
          </w:tcPr>
          <w:p w14:paraId="253751F7" w14:textId="77777777" w:rsidR="00C81B91" w:rsidRPr="007A2443" w:rsidRDefault="00C81B91">
            <w:pPr>
              <w:pStyle w:val="af6"/>
              <w:spacing w:line="276" w:lineRule="auto"/>
              <w:ind w:hanging="38"/>
            </w:pPr>
            <w:r w:rsidRPr="007A2443">
              <w:t>Газоснабжение</w:t>
            </w:r>
          </w:p>
        </w:tc>
        <w:tc>
          <w:tcPr>
            <w:tcW w:w="2290" w:type="pct"/>
            <w:tcBorders>
              <w:top w:val="single" w:sz="4" w:space="0" w:color="auto"/>
              <w:left w:val="single" w:sz="4" w:space="0" w:color="auto"/>
              <w:bottom w:val="single" w:sz="4" w:space="0" w:color="auto"/>
              <w:right w:val="single" w:sz="4" w:space="0" w:color="auto"/>
            </w:tcBorders>
            <w:vAlign w:val="center"/>
            <w:hideMark/>
          </w:tcPr>
          <w:p w14:paraId="56503A75" w14:textId="77777777" w:rsidR="00C81B91" w:rsidRPr="007A2443" w:rsidRDefault="00C81B91">
            <w:pPr>
              <w:pStyle w:val="af6"/>
              <w:spacing w:line="276" w:lineRule="auto"/>
              <w:ind w:hanging="38"/>
            </w:pPr>
            <w:r w:rsidRPr="007A2443">
              <w:t>централизованное</w:t>
            </w:r>
          </w:p>
        </w:tc>
      </w:tr>
      <w:tr w:rsidR="00C81B91" w:rsidRPr="007A2443" w14:paraId="0DAD8F4C" w14:textId="77777777" w:rsidTr="00C81B91">
        <w:tc>
          <w:tcPr>
            <w:tcW w:w="367" w:type="pct"/>
            <w:tcBorders>
              <w:top w:val="single" w:sz="4" w:space="0" w:color="auto"/>
              <w:left w:val="single" w:sz="4" w:space="0" w:color="auto"/>
              <w:bottom w:val="single" w:sz="4" w:space="0" w:color="auto"/>
              <w:right w:val="single" w:sz="4" w:space="0" w:color="auto"/>
            </w:tcBorders>
            <w:vAlign w:val="center"/>
            <w:hideMark/>
          </w:tcPr>
          <w:p w14:paraId="41B7F504" w14:textId="77777777" w:rsidR="00C81B91" w:rsidRPr="007A2443" w:rsidRDefault="00A7520C">
            <w:pPr>
              <w:pStyle w:val="af6"/>
              <w:spacing w:line="276" w:lineRule="auto"/>
              <w:ind w:firstLine="0"/>
            </w:pPr>
            <w:r>
              <w:t>6</w:t>
            </w:r>
          </w:p>
        </w:tc>
        <w:tc>
          <w:tcPr>
            <w:tcW w:w="2342" w:type="pct"/>
            <w:tcBorders>
              <w:top w:val="single" w:sz="4" w:space="0" w:color="auto"/>
              <w:left w:val="single" w:sz="4" w:space="0" w:color="auto"/>
              <w:bottom w:val="single" w:sz="4" w:space="0" w:color="auto"/>
              <w:right w:val="single" w:sz="4" w:space="0" w:color="auto"/>
            </w:tcBorders>
            <w:vAlign w:val="center"/>
            <w:hideMark/>
          </w:tcPr>
          <w:p w14:paraId="493F64DB" w14:textId="77777777" w:rsidR="00C81B91" w:rsidRPr="007A2443" w:rsidRDefault="00C81B91">
            <w:pPr>
              <w:pStyle w:val="af6"/>
              <w:spacing w:line="276" w:lineRule="auto"/>
              <w:ind w:hanging="38"/>
            </w:pPr>
            <w:r w:rsidRPr="007A2443">
              <w:t>Теплоснабжение</w:t>
            </w:r>
          </w:p>
        </w:tc>
        <w:tc>
          <w:tcPr>
            <w:tcW w:w="2290" w:type="pct"/>
            <w:tcBorders>
              <w:top w:val="single" w:sz="4" w:space="0" w:color="auto"/>
              <w:left w:val="single" w:sz="4" w:space="0" w:color="auto"/>
              <w:bottom w:val="single" w:sz="4" w:space="0" w:color="auto"/>
              <w:right w:val="single" w:sz="4" w:space="0" w:color="auto"/>
            </w:tcBorders>
            <w:vAlign w:val="center"/>
            <w:hideMark/>
          </w:tcPr>
          <w:p w14:paraId="200D0D90" w14:textId="77777777" w:rsidR="00C81B91" w:rsidRPr="007A2443" w:rsidRDefault="00C81B91" w:rsidP="002D05CF">
            <w:pPr>
              <w:pStyle w:val="af6"/>
              <w:spacing w:before="0" w:line="276" w:lineRule="auto"/>
              <w:ind w:hanging="40"/>
            </w:pPr>
            <w:r w:rsidRPr="007A2443">
              <w:t xml:space="preserve">централизованное/ </w:t>
            </w:r>
          </w:p>
          <w:p w14:paraId="2FCE0549" w14:textId="77777777" w:rsidR="00C81B91" w:rsidRPr="007A2443" w:rsidRDefault="00C81B91" w:rsidP="002D05CF">
            <w:pPr>
              <w:pStyle w:val="af6"/>
              <w:spacing w:before="0" w:line="276" w:lineRule="auto"/>
              <w:ind w:hanging="40"/>
            </w:pPr>
            <w:r w:rsidRPr="007A2443">
              <w:t>от индивидуальных источников</w:t>
            </w:r>
          </w:p>
        </w:tc>
      </w:tr>
      <w:tr w:rsidR="00C81B91" w:rsidRPr="007A2443" w14:paraId="32EAB666" w14:textId="77777777" w:rsidTr="00C81B91">
        <w:tc>
          <w:tcPr>
            <w:tcW w:w="367" w:type="pct"/>
            <w:tcBorders>
              <w:top w:val="single" w:sz="4" w:space="0" w:color="auto"/>
              <w:left w:val="single" w:sz="4" w:space="0" w:color="auto"/>
              <w:bottom w:val="single" w:sz="4" w:space="0" w:color="auto"/>
              <w:right w:val="single" w:sz="4" w:space="0" w:color="auto"/>
            </w:tcBorders>
            <w:vAlign w:val="center"/>
            <w:hideMark/>
          </w:tcPr>
          <w:p w14:paraId="565F1EEA" w14:textId="77777777" w:rsidR="00C81B91" w:rsidRPr="007A2443" w:rsidRDefault="00A7520C">
            <w:pPr>
              <w:pStyle w:val="af6"/>
              <w:spacing w:line="276" w:lineRule="auto"/>
              <w:ind w:firstLine="0"/>
            </w:pPr>
            <w:r>
              <w:t>7</w:t>
            </w:r>
          </w:p>
        </w:tc>
        <w:tc>
          <w:tcPr>
            <w:tcW w:w="2342" w:type="pct"/>
            <w:tcBorders>
              <w:top w:val="single" w:sz="4" w:space="0" w:color="auto"/>
              <w:left w:val="single" w:sz="4" w:space="0" w:color="auto"/>
              <w:bottom w:val="single" w:sz="4" w:space="0" w:color="auto"/>
              <w:right w:val="single" w:sz="4" w:space="0" w:color="auto"/>
            </w:tcBorders>
            <w:vAlign w:val="center"/>
            <w:hideMark/>
          </w:tcPr>
          <w:p w14:paraId="1A31DBB7" w14:textId="77777777" w:rsidR="00C81B91" w:rsidRPr="007A2443" w:rsidRDefault="00C81B91">
            <w:pPr>
              <w:pStyle w:val="af6"/>
              <w:spacing w:line="276" w:lineRule="auto"/>
              <w:ind w:hanging="38"/>
            </w:pPr>
            <w:r w:rsidRPr="007A2443">
              <w:t>Средства связи</w:t>
            </w:r>
          </w:p>
        </w:tc>
        <w:tc>
          <w:tcPr>
            <w:tcW w:w="2290" w:type="pct"/>
            <w:tcBorders>
              <w:top w:val="single" w:sz="4" w:space="0" w:color="auto"/>
              <w:left w:val="single" w:sz="4" w:space="0" w:color="auto"/>
              <w:bottom w:val="single" w:sz="4" w:space="0" w:color="auto"/>
              <w:right w:val="single" w:sz="4" w:space="0" w:color="auto"/>
            </w:tcBorders>
            <w:vAlign w:val="center"/>
            <w:hideMark/>
          </w:tcPr>
          <w:p w14:paraId="05C6B3C1" w14:textId="77777777" w:rsidR="00C81B91" w:rsidRPr="007A2443" w:rsidRDefault="00C81B91">
            <w:pPr>
              <w:pStyle w:val="af6"/>
              <w:spacing w:line="276" w:lineRule="auto"/>
              <w:ind w:hanging="38"/>
            </w:pPr>
            <w:r w:rsidRPr="007A2443">
              <w:t>централизованное</w:t>
            </w:r>
          </w:p>
        </w:tc>
      </w:tr>
    </w:tbl>
    <w:p w14:paraId="7164453D" w14:textId="77777777" w:rsidR="00E638F8" w:rsidRPr="007A2443" w:rsidRDefault="00E638F8" w:rsidP="00C81B91">
      <w:pPr>
        <w:pStyle w:val="aa"/>
      </w:pPr>
    </w:p>
    <w:p w14:paraId="2EC11B5D" w14:textId="77777777" w:rsidR="00C81B91" w:rsidRPr="007A2443" w:rsidRDefault="00C81B91" w:rsidP="00C81B91">
      <w:pPr>
        <w:pStyle w:val="aa"/>
      </w:pPr>
      <w:r w:rsidRPr="007A2443">
        <w:t>На территории подготовки Проекта планировки предусмотрено строительство инженерных сооружений, перечень которых приведен в таблице 7.</w:t>
      </w:r>
    </w:p>
    <w:p w14:paraId="41438F55" w14:textId="77777777" w:rsidR="00C81B91" w:rsidRPr="007A2443" w:rsidRDefault="00C81B91" w:rsidP="00C81B91">
      <w:pPr>
        <w:pStyle w:val="af6"/>
        <w:jc w:val="right"/>
        <w:rPr>
          <w:szCs w:val="24"/>
        </w:rPr>
      </w:pPr>
      <w:r w:rsidRPr="007A2443">
        <w:rPr>
          <w:sz w:val="24"/>
          <w:szCs w:val="24"/>
        </w:rPr>
        <w:t xml:space="preserve">Таблица </w:t>
      </w:r>
      <w:r w:rsidRPr="007A2443">
        <w:rPr>
          <w:szCs w:val="24"/>
        </w:rPr>
        <w:t>7</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6119"/>
        <w:gridCol w:w="995"/>
        <w:gridCol w:w="1563"/>
      </w:tblGrid>
      <w:tr w:rsidR="00C81B91" w:rsidRPr="007A2443" w14:paraId="383D58BB" w14:textId="77777777" w:rsidTr="005E6EF8">
        <w:trPr>
          <w:tblHeade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57DE93D5" w14:textId="77777777" w:rsidR="00C81B91" w:rsidRPr="0018022D" w:rsidRDefault="00C81B91" w:rsidP="00C478B7">
            <w:pPr>
              <w:pStyle w:val="af6"/>
              <w:spacing w:line="276" w:lineRule="auto"/>
              <w:ind w:firstLine="0"/>
              <w:jc w:val="left"/>
              <w:rPr>
                <w:b/>
              </w:rPr>
            </w:pPr>
            <w:r w:rsidRPr="0018022D">
              <w:rPr>
                <w:b/>
              </w:rPr>
              <w:t>№ п/п</w:t>
            </w:r>
          </w:p>
        </w:tc>
        <w:tc>
          <w:tcPr>
            <w:tcW w:w="3266" w:type="pct"/>
            <w:tcBorders>
              <w:top w:val="single" w:sz="4" w:space="0" w:color="auto"/>
              <w:left w:val="single" w:sz="4" w:space="0" w:color="auto"/>
              <w:bottom w:val="single" w:sz="4" w:space="0" w:color="auto"/>
              <w:right w:val="single" w:sz="4" w:space="0" w:color="auto"/>
            </w:tcBorders>
            <w:vAlign w:val="center"/>
            <w:hideMark/>
          </w:tcPr>
          <w:p w14:paraId="10DA380F" w14:textId="77777777" w:rsidR="00C81B91" w:rsidRPr="0018022D" w:rsidRDefault="00C81B91">
            <w:pPr>
              <w:pStyle w:val="af6"/>
              <w:spacing w:line="276" w:lineRule="auto"/>
              <w:ind w:firstLine="0"/>
              <w:rPr>
                <w:b/>
              </w:rPr>
            </w:pPr>
            <w:r w:rsidRPr="0018022D">
              <w:rPr>
                <w:b/>
              </w:rPr>
              <w:t>Перечень инженерных сооружений</w:t>
            </w:r>
          </w:p>
        </w:tc>
        <w:tc>
          <w:tcPr>
            <w:tcW w:w="531" w:type="pct"/>
            <w:tcBorders>
              <w:top w:val="single" w:sz="4" w:space="0" w:color="auto"/>
              <w:left w:val="single" w:sz="4" w:space="0" w:color="auto"/>
              <w:bottom w:val="single" w:sz="4" w:space="0" w:color="auto"/>
              <w:right w:val="single" w:sz="4" w:space="0" w:color="auto"/>
            </w:tcBorders>
            <w:vAlign w:val="center"/>
            <w:hideMark/>
          </w:tcPr>
          <w:p w14:paraId="1EA55D96" w14:textId="77777777" w:rsidR="00C81B91" w:rsidRPr="0018022D" w:rsidRDefault="00C81B91">
            <w:pPr>
              <w:pStyle w:val="af6"/>
              <w:spacing w:line="276" w:lineRule="auto"/>
              <w:ind w:firstLine="0"/>
              <w:rPr>
                <w:b/>
              </w:rPr>
            </w:pPr>
            <w:proofErr w:type="spellStart"/>
            <w:r w:rsidRPr="0018022D">
              <w:rPr>
                <w:b/>
              </w:rPr>
              <w:t>Ед.изм</w:t>
            </w:r>
            <w:proofErr w:type="spellEnd"/>
            <w:r w:rsidRPr="0018022D">
              <w:rPr>
                <w:b/>
              </w:rPr>
              <w:t>.</w:t>
            </w:r>
          </w:p>
        </w:tc>
        <w:tc>
          <w:tcPr>
            <w:tcW w:w="834" w:type="pct"/>
            <w:tcBorders>
              <w:top w:val="single" w:sz="4" w:space="0" w:color="auto"/>
              <w:left w:val="single" w:sz="4" w:space="0" w:color="auto"/>
              <w:bottom w:val="single" w:sz="4" w:space="0" w:color="auto"/>
              <w:right w:val="single" w:sz="4" w:space="0" w:color="auto"/>
            </w:tcBorders>
            <w:vAlign w:val="center"/>
            <w:hideMark/>
          </w:tcPr>
          <w:p w14:paraId="4903F791" w14:textId="77777777" w:rsidR="00C81B91" w:rsidRPr="0018022D" w:rsidRDefault="00C81B91">
            <w:pPr>
              <w:pStyle w:val="af6"/>
              <w:spacing w:line="276" w:lineRule="auto"/>
              <w:ind w:firstLine="0"/>
              <w:rPr>
                <w:b/>
              </w:rPr>
            </w:pPr>
            <w:r w:rsidRPr="0018022D">
              <w:rPr>
                <w:b/>
              </w:rPr>
              <w:t>Параметры</w:t>
            </w:r>
          </w:p>
        </w:tc>
      </w:tr>
      <w:tr w:rsidR="00C81B91" w:rsidRPr="007A2443" w14:paraId="4D5DA7B3"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2481DCB8" w14:textId="77777777" w:rsidR="00C81B91" w:rsidRPr="0018022D" w:rsidRDefault="00C81B91">
            <w:pPr>
              <w:pStyle w:val="af6"/>
              <w:spacing w:line="276" w:lineRule="auto"/>
              <w:ind w:firstLine="0"/>
            </w:pPr>
            <w:r w:rsidRPr="0018022D">
              <w:t>1</w:t>
            </w:r>
          </w:p>
        </w:tc>
        <w:tc>
          <w:tcPr>
            <w:tcW w:w="3266" w:type="pct"/>
            <w:tcBorders>
              <w:top w:val="single" w:sz="4" w:space="0" w:color="auto"/>
              <w:left w:val="single" w:sz="4" w:space="0" w:color="auto"/>
              <w:bottom w:val="single" w:sz="4" w:space="0" w:color="auto"/>
              <w:right w:val="single" w:sz="4" w:space="0" w:color="auto"/>
            </w:tcBorders>
            <w:hideMark/>
          </w:tcPr>
          <w:p w14:paraId="24FD5011" w14:textId="77777777" w:rsidR="00C81B91" w:rsidRPr="0018022D" w:rsidRDefault="00C81B91">
            <w:pPr>
              <w:pStyle w:val="af6"/>
              <w:spacing w:line="276" w:lineRule="auto"/>
              <w:ind w:firstLine="0"/>
              <w:rPr>
                <w:i/>
                <w:u w:val="single"/>
              </w:rPr>
            </w:pPr>
            <w:r w:rsidRPr="0018022D">
              <w:rPr>
                <w:i/>
                <w:u w:val="single"/>
              </w:rPr>
              <w:t>Система «Электроснабжение»</w:t>
            </w:r>
          </w:p>
        </w:tc>
        <w:tc>
          <w:tcPr>
            <w:tcW w:w="531" w:type="pct"/>
            <w:tcBorders>
              <w:top w:val="single" w:sz="4" w:space="0" w:color="auto"/>
              <w:left w:val="single" w:sz="4" w:space="0" w:color="auto"/>
              <w:bottom w:val="single" w:sz="4" w:space="0" w:color="auto"/>
              <w:right w:val="single" w:sz="4" w:space="0" w:color="auto"/>
            </w:tcBorders>
            <w:vAlign w:val="center"/>
          </w:tcPr>
          <w:p w14:paraId="24F5721F" w14:textId="77777777" w:rsidR="00C81B91" w:rsidRPr="0018022D" w:rsidRDefault="00C81B91">
            <w:pPr>
              <w:pStyle w:val="af6"/>
              <w:spacing w:line="276" w:lineRule="auto"/>
              <w:ind w:firstLine="0"/>
            </w:pPr>
          </w:p>
        </w:tc>
        <w:tc>
          <w:tcPr>
            <w:tcW w:w="834" w:type="pct"/>
            <w:tcBorders>
              <w:top w:val="single" w:sz="4" w:space="0" w:color="auto"/>
              <w:left w:val="single" w:sz="4" w:space="0" w:color="auto"/>
              <w:bottom w:val="single" w:sz="4" w:space="0" w:color="auto"/>
              <w:right w:val="single" w:sz="4" w:space="0" w:color="auto"/>
            </w:tcBorders>
            <w:vAlign w:val="center"/>
          </w:tcPr>
          <w:p w14:paraId="7727CFD9" w14:textId="77777777" w:rsidR="00C81B91" w:rsidRPr="0018022D" w:rsidRDefault="00C81B91">
            <w:pPr>
              <w:pStyle w:val="af6"/>
              <w:spacing w:line="276" w:lineRule="auto"/>
              <w:ind w:firstLine="0"/>
            </w:pPr>
          </w:p>
        </w:tc>
      </w:tr>
      <w:tr w:rsidR="005E6EF8" w:rsidRPr="007A2443" w14:paraId="0EEFCF1B"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tcPr>
          <w:p w14:paraId="1CF75F36" w14:textId="77777777" w:rsidR="005E6EF8" w:rsidRPr="0018022D" w:rsidRDefault="005E6EF8">
            <w:pPr>
              <w:pStyle w:val="af6"/>
              <w:spacing w:line="276" w:lineRule="auto"/>
              <w:ind w:firstLine="0"/>
            </w:pPr>
            <w:r w:rsidRPr="00CE74F9">
              <w:t>1.1</w:t>
            </w:r>
          </w:p>
        </w:tc>
        <w:tc>
          <w:tcPr>
            <w:tcW w:w="3266" w:type="pct"/>
            <w:tcBorders>
              <w:top w:val="single" w:sz="4" w:space="0" w:color="auto"/>
              <w:left w:val="single" w:sz="4" w:space="0" w:color="auto"/>
              <w:bottom w:val="single" w:sz="4" w:space="0" w:color="auto"/>
              <w:right w:val="single" w:sz="4" w:space="0" w:color="auto"/>
            </w:tcBorders>
          </w:tcPr>
          <w:p w14:paraId="590C64A5" w14:textId="77777777" w:rsidR="005E6EF8" w:rsidRPr="0018022D" w:rsidRDefault="005E6EF8" w:rsidP="005E6EF8">
            <w:pPr>
              <w:pStyle w:val="af6"/>
              <w:spacing w:line="276" w:lineRule="auto"/>
              <w:ind w:firstLine="0"/>
              <w:jc w:val="left"/>
              <w:rPr>
                <w:i/>
                <w:u w:val="single"/>
              </w:rPr>
            </w:pPr>
            <w:r>
              <w:t>Л</w:t>
            </w:r>
            <w:r w:rsidRPr="00CE74F9">
              <w:t>ини</w:t>
            </w:r>
            <w:r>
              <w:t>и</w:t>
            </w:r>
            <w:r w:rsidRPr="00CE74F9">
              <w:t xml:space="preserve"> электропередач</w:t>
            </w:r>
            <w:r>
              <w:t>, в том числе:</w:t>
            </w:r>
          </w:p>
        </w:tc>
        <w:tc>
          <w:tcPr>
            <w:tcW w:w="531" w:type="pct"/>
            <w:tcBorders>
              <w:top w:val="single" w:sz="4" w:space="0" w:color="auto"/>
              <w:left w:val="single" w:sz="4" w:space="0" w:color="auto"/>
              <w:bottom w:val="single" w:sz="4" w:space="0" w:color="auto"/>
              <w:right w:val="single" w:sz="4" w:space="0" w:color="auto"/>
            </w:tcBorders>
            <w:vAlign w:val="center"/>
          </w:tcPr>
          <w:p w14:paraId="4B7DF977" w14:textId="77777777" w:rsidR="005E6EF8" w:rsidRPr="0018022D" w:rsidRDefault="005E6EF8">
            <w:pPr>
              <w:pStyle w:val="af6"/>
              <w:spacing w:line="276" w:lineRule="auto"/>
              <w:ind w:firstLine="0"/>
            </w:pPr>
          </w:p>
        </w:tc>
        <w:tc>
          <w:tcPr>
            <w:tcW w:w="834" w:type="pct"/>
            <w:tcBorders>
              <w:top w:val="single" w:sz="4" w:space="0" w:color="auto"/>
              <w:left w:val="single" w:sz="4" w:space="0" w:color="auto"/>
              <w:bottom w:val="single" w:sz="4" w:space="0" w:color="auto"/>
              <w:right w:val="single" w:sz="4" w:space="0" w:color="auto"/>
            </w:tcBorders>
            <w:vAlign w:val="center"/>
          </w:tcPr>
          <w:p w14:paraId="3AD816CF" w14:textId="77777777" w:rsidR="005E6EF8" w:rsidRPr="0018022D" w:rsidRDefault="005E6EF8">
            <w:pPr>
              <w:pStyle w:val="af6"/>
              <w:spacing w:line="276" w:lineRule="auto"/>
              <w:ind w:firstLine="0"/>
            </w:pPr>
          </w:p>
        </w:tc>
      </w:tr>
      <w:tr w:rsidR="005B6B77" w:rsidRPr="007A2443" w14:paraId="043E52AB"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20E8F25D" w14:textId="77777777" w:rsidR="005B6B77" w:rsidRPr="00CE74F9" w:rsidRDefault="005B6B77">
            <w:pPr>
              <w:pStyle w:val="af6"/>
              <w:spacing w:line="276" w:lineRule="auto"/>
              <w:ind w:firstLine="0"/>
            </w:pPr>
          </w:p>
        </w:tc>
        <w:tc>
          <w:tcPr>
            <w:tcW w:w="3266" w:type="pct"/>
            <w:tcBorders>
              <w:top w:val="single" w:sz="4" w:space="0" w:color="auto"/>
              <w:left w:val="single" w:sz="4" w:space="0" w:color="auto"/>
              <w:bottom w:val="single" w:sz="4" w:space="0" w:color="auto"/>
              <w:right w:val="single" w:sz="4" w:space="0" w:color="auto"/>
            </w:tcBorders>
            <w:hideMark/>
          </w:tcPr>
          <w:p w14:paraId="23A68C10" w14:textId="77777777" w:rsidR="005B6B77" w:rsidRPr="00CE74F9" w:rsidRDefault="005B6B77" w:rsidP="005E6EF8">
            <w:pPr>
              <w:pStyle w:val="af6"/>
              <w:numPr>
                <w:ilvl w:val="0"/>
                <w:numId w:val="7"/>
              </w:numPr>
              <w:spacing w:line="276" w:lineRule="auto"/>
              <w:ind w:left="339" w:hanging="283"/>
              <w:jc w:val="left"/>
            </w:pPr>
            <w:r w:rsidRPr="00CE74F9">
              <w:t xml:space="preserve">воздушная линия электропередач 10 </w:t>
            </w:r>
            <w:proofErr w:type="spellStart"/>
            <w:r w:rsidRPr="00CE74F9">
              <w:t>кВ</w:t>
            </w:r>
            <w:proofErr w:type="spellEnd"/>
            <w:r w:rsidRPr="00CE74F9">
              <w:t>, новое строительство</w:t>
            </w:r>
          </w:p>
        </w:tc>
        <w:tc>
          <w:tcPr>
            <w:tcW w:w="531" w:type="pct"/>
            <w:tcBorders>
              <w:top w:val="single" w:sz="4" w:space="0" w:color="auto"/>
              <w:left w:val="single" w:sz="4" w:space="0" w:color="auto"/>
              <w:bottom w:val="single" w:sz="4" w:space="0" w:color="auto"/>
              <w:right w:val="single" w:sz="4" w:space="0" w:color="auto"/>
            </w:tcBorders>
            <w:vAlign w:val="center"/>
            <w:hideMark/>
          </w:tcPr>
          <w:p w14:paraId="47581715" w14:textId="77777777" w:rsidR="005B6B77" w:rsidRPr="00CE74F9" w:rsidRDefault="005B6B77">
            <w:pPr>
              <w:pStyle w:val="af6"/>
              <w:spacing w:line="276" w:lineRule="auto"/>
              <w:ind w:firstLine="0"/>
            </w:pPr>
            <w:r w:rsidRPr="00CE74F9">
              <w:t>км</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197A4F3B" w14:textId="77777777" w:rsidR="005B6B77" w:rsidRPr="00CE74F9" w:rsidRDefault="009A3EFB" w:rsidP="00F80D0F">
            <w:pPr>
              <w:pStyle w:val="af6"/>
              <w:ind w:firstLine="0"/>
            </w:pPr>
            <w:r w:rsidRPr="00CE74F9">
              <w:t>8,275</w:t>
            </w:r>
          </w:p>
        </w:tc>
      </w:tr>
      <w:tr w:rsidR="005B6B77" w:rsidRPr="007A2443" w14:paraId="1476C6CC"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tcPr>
          <w:p w14:paraId="65F6217E" w14:textId="77777777" w:rsidR="005B6B77" w:rsidRPr="00CE74F9" w:rsidRDefault="005B6B77">
            <w:pPr>
              <w:pStyle w:val="af6"/>
              <w:spacing w:line="276" w:lineRule="auto"/>
              <w:ind w:firstLine="0"/>
            </w:pPr>
          </w:p>
        </w:tc>
        <w:tc>
          <w:tcPr>
            <w:tcW w:w="3266" w:type="pct"/>
            <w:tcBorders>
              <w:top w:val="single" w:sz="4" w:space="0" w:color="auto"/>
              <w:left w:val="single" w:sz="4" w:space="0" w:color="auto"/>
              <w:bottom w:val="single" w:sz="4" w:space="0" w:color="auto"/>
              <w:right w:val="single" w:sz="4" w:space="0" w:color="auto"/>
            </w:tcBorders>
            <w:hideMark/>
          </w:tcPr>
          <w:p w14:paraId="2E6FC188" w14:textId="77777777" w:rsidR="005B6B77" w:rsidRPr="00CE74F9" w:rsidRDefault="005B6B77" w:rsidP="005E6EF8">
            <w:pPr>
              <w:pStyle w:val="af6"/>
              <w:numPr>
                <w:ilvl w:val="0"/>
                <w:numId w:val="7"/>
              </w:numPr>
              <w:spacing w:line="276" w:lineRule="auto"/>
              <w:ind w:left="339" w:hanging="283"/>
              <w:jc w:val="left"/>
            </w:pPr>
            <w:r w:rsidRPr="00CE74F9">
              <w:t xml:space="preserve">воздушная линия электропередач 10 </w:t>
            </w:r>
            <w:proofErr w:type="spellStart"/>
            <w:r w:rsidRPr="00CE74F9">
              <w:t>кВ</w:t>
            </w:r>
            <w:proofErr w:type="spellEnd"/>
            <w:r w:rsidRPr="00CE74F9">
              <w:t>, реконструируемая</w:t>
            </w:r>
          </w:p>
        </w:tc>
        <w:tc>
          <w:tcPr>
            <w:tcW w:w="531" w:type="pct"/>
            <w:tcBorders>
              <w:top w:val="single" w:sz="4" w:space="0" w:color="auto"/>
              <w:left w:val="single" w:sz="4" w:space="0" w:color="auto"/>
              <w:bottom w:val="single" w:sz="4" w:space="0" w:color="auto"/>
              <w:right w:val="single" w:sz="4" w:space="0" w:color="auto"/>
            </w:tcBorders>
            <w:vAlign w:val="center"/>
            <w:hideMark/>
          </w:tcPr>
          <w:p w14:paraId="10604152" w14:textId="77777777" w:rsidR="005B6B77" w:rsidRPr="00CE74F9" w:rsidRDefault="005B6B77">
            <w:pPr>
              <w:pStyle w:val="af6"/>
              <w:spacing w:line="276" w:lineRule="auto"/>
              <w:ind w:firstLine="0"/>
            </w:pPr>
            <w:r w:rsidRPr="00CE74F9">
              <w:t>км</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57B6A222" w14:textId="77777777" w:rsidR="005B6B77" w:rsidRPr="00CE74F9" w:rsidRDefault="00A65ADE" w:rsidP="00F80D0F">
            <w:pPr>
              <w:pStyle w:val="af6"/>
              <w:ind w:firstLine="0"/>
            </w:pPr>
            <w:r w:rsidRPr="00CE74F9">
              <w:t>5,</w:t>
            </w:r>
            <w:r w:rsidR="00CE74F9" w:rsidRPr="00CE74F9">
              <w:t>427</w:t>
            </w:r>
          </w:p>
        </w:tc>
      </w:tr>
      <w:tr w:rsidR="00C81B91" w:rsidRPr="007A2443" w14:paraId="6AD6291A"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tcPr>
          <w:p w14:paraId="2BB54EC9" w14:textId="77777777" w:rsidR="00C81B91" w:rsidRPr="00CE74F9" w:rsidRDefault="00C81B91" w:rsidP="0071266D">
            <w:pPr>
              <w:pStyle w:val="af6"/>
              <w:spacing w:line="276" w:lineRule="auto"/>
              <w:ind w:firstLine="0"/>
            </w:pPr>
          </w:p>
        </w:tc>
        <w:tc>
          <w:tcPr>
            <w:tcW w:w="3266" w:type="pct"/>
            <w:tcBorders>
              <w:top w:val="single" w:sz="4" w:space="0" w:color="auto"/>
              <w:left w:val="single" w:sz="4" w:space="0" w:color="auto"/>
              <w:bottom w:val="single" w:sz="4" w:space="0" w:color="auto"/>
              <w:right w:val="single" w:sz="4" w:space="0" w:color="auto"/>
            </w:tcBorders>
            <w:hideMark/>
          </w:tcPr>
          <w:p w14:paraId="659C4437" w14:textId="77777777" w:rsidR="00C81B91" w:rsidRPr="00CE74F9" w:rsidRDefault="00C81B91" w:rsidP="005E6EF8">
            <w:pPr>
              <w:pStyle w:val="af6"/>
              <w:numPr>
                <w:ilvl w:val="0"/>
                <w:numId w:val="7"/>
              </w:numPr>
              <w:spacing w:line="276" w:lineRule="auto"/>
              <w:ind w:left="339" w:hanging="283"/>
              <w:jc w:val="left"/>
            </w:pPr>
            <w:r w:rsidRPr="00CE74F9">
              <w:t xml:space="preserve">воздушная линия электропередач 0,4 </w:t>
            </w:r>
            <w:proofErr w:type="spellStart"/>
            <w:r w:rsidRPr="00CE74F9">
              <w:t>кВ</w:t>
            </w:r>
            <w:proofErr w:type="spellEnd"/>
            <w:r w:rsidRPr="00CE74F9">
              <w:t>, реконструируемая</w:t>
            </w:r>
          </w:p>
        </w:tc>
        <w:tc>
          <w:tcPr>
            <w:tcW w:w="531" w:type="pct"/>
            <w:tcBorders>
              <w:top w:val="single" w:sz="4" w:space="0" w:color="auto"/>
              <w:left w:val="single" w:sz="4" w:space="0" w:color="auto"/>
              <w:bottom w:val="single" w:sz="4" w:space="0" w:color="auto"/>
              <w:right w:val="single" w:sz="4" w:space="0" w:color="auto"/>
            </w:tcBorders>
            <w:vAlign w:val="center"/>
            <w:hideMark/>
          </w:tcPr>
          <w:p w14:paraId="36F1F1F5" w14:textId="77777777" w:rsidR="00C81B91" w:rsidRPr="00CE74F9" w:rsidRDefault="00C81B91">
            <w:pPr>
              <w:pStyle w:val="af6"/>
              <w:spacing w:line="276" w:lineRule="auto"/>
              <w:ind w:firstLine="0"/>
            </w:pPr>
            <w:r w:rsidRPr="00CE74F9">
              <w:t>км</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7ADC2721" w14:textId="77777777" w:rsidR="00C81B91" w:rsidRPr="00CE74F9" w:rsidRDefault="00CE74F9">
            <w:pPr>
              <w:pStyle w:val="af6"/>
              <w:spacing w:line="276" w:lineRule="auto"/>
              <w:ind w:firstLine="0"/>
            </w:pPr>
            <w:r w:rsidRPr="00CE74F9">
              <w:t>2,861</w:t>
            </w:r>
          </w:p>
        </w:tc>
      </w:tr>
      <w:tr w:rsidR="00C81B91" w:rsidRPr="007A2443" w14:paraId="53648482"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tcPr>
          <w:p w14:paraId="34F3BE10" w14:textId="77777777" w:rsidR="00C81B91" w:rsidRPr="00CE74F9" w:rsidRDefault="00C81B91" w:rsidP="0071266D">
            <w:pPr>
              <w:pStyle w:val="af6"/>
              <w:spacing w:line="276" w:lineRule="auto"/>
              <w:ind w:firstLine="0"/>
            </w:pPr>
          </w:p>
        </w:tc>
        <w:tc>
          <w:tcPr>
            <w:tcW w:w="3266" w:type="pct"/>
            <w:tcBorders>
              <w:top w:val="single" w:sz="4" w:space="0" w:color="auto"/>
              <w:left w:val="single" w:sz="4" w:space="0" w:color="auto"/>
              <w:bottom w:val="single" w:sz="4" w:space="0" w:color="auto"/>
              <w:right w:val="single" w:sz="4" w:space="0" w:color="auto"/>
            </w:tcBorders>
            <w:hideMark/>
          </w:tcPr>
          <w:p w14:paraId="05CF29C8" w14:textId="77777777" w:rsidR="00C81B91" w:rsidRPr="00CE74F9" w:rsidRDefault="00C81B91" w:rsidP="005E6EF8">
            <w:pPr>
              <w:pStyle w:val="af6"/>
              <w:numPr>
                <w:ilvl w:val="0"/>
                <w:numId w:val="7"/>
              </w:numPr>
              <w:spacing w:line="276" w:lineRule="auto"/>
              <w:ind w:left="339" w:hanging="283"/>
              <w:jc w:val="left"/>
            </w:pPr>
            <w:r w:rsidRPr="00CE74F9">
              <w:t xml:space="preserve">воздушная линия электропередач 0,4 </w:t>
            </w:r>
            <w:proofErr w:type="spellStart"/>
            <w:r w:rsidRPr="00CE74F9">
              <w:t>кВ</w:t>
            </w:r>
            <w:proofErr w:type="spellEnd"/>
            <w:r w:rsidRPr="00CE74F9">
              <w:t>, новое строительство</w:t>
            </w:r>
          </w:p>
        </w:tc>
        <w:tc>
          <w:tcPr>
            <w:tcW w:w="531" w:type="pct"/>
            <w:tcBorders>
              <w:top w:val="single" w:sz="4" w:space="0" w:color="auto"/>
              <w:left w:val="single" w:sz="4" w:space="0" w:color="auto"/>
              <w:bottom w:val="single" w:sz="4" w:space="0" w:color="auto"/>
              <w:right w:val="single" w:sz="4" w:space="0" w:color="auto"/>
            </w:tcBorders>
            <w:vAlign w:val="center"/>
            <w:hideMark/>
          </w:tcPr>
          <w:p w14:paraId="77829972" w14:textId="77777777" w:rsidR="00C81B91" w:rsidRPr="00CE74F9" w:rsidRDefault="00C81B91">
            <w:pPr>
              <w:pStyle w:val="af6"/>
              <w:spacing w:line="276" w:lineRule="auto"/>
              <w:ind w:firstLine="0"/>
            </w:pPr>
            <w:r w:rsidRPr="00CE74F9">
              <w:t>км</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6845A8AB" w14:textId="77777777" w:rsidR="00C81B91" w:rsidRPr="00CE74F9" w:rsidRDefault="00CE74F9">
            <w:pPr>
              <w:pStyle w:val="af6"/>
              <w:spacing w:line="276" w:lineRule="auto"/>
              <w:ind w:firstLine="0"/>
            </w:pPr>
            <w:r w:rsidRPr="00CE74F9">
              <w:t>10,822</w:t>
            </w:r>
          </w:p>
        </w:tc>
      </w:tr>
      <w:tr w:rsidR="00C81B91" w:rsidRPr="007A2443" w14:paraId="49A7904F"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523C47A4" w14:textId="77777777" w:rsidR="00C81B91" w:rsidRPr="0018022D" w:rsidRDefault="00C81B91">
            <w:pPr>
              <w:pStyle w:val="af6"/>
              <w:spacing w:line="276" w:lineRule="auto"/>
              <w:ind w:firstLine="0"/>
            </w:pPr>
            <w:r w:rsidRPr="0018022D">
              <w:t>1.</w:t>
            </w:r>
            <w:r w:rsidR="005E6EF8">
              <w:t>2</w:t>
            </w:r>
          </w:p>
        </w:tc>
        <w:tc>
          <w:tcPr>
            <w:tcW w:w="3266" w:type="pct"/>
            <w:tcBorders>
              <w:top w:val="single" w:sz="4" w:space="0" w:color="auto"/>
              <w:left w:val="single" w:sz="4" w:space="0" w:color="auto"/>
              <w:bottom w:val="single" w:sz="4" w:space="0" w:color="auto"/>
              <w:right w:val="single" w:sz="4" w:space="0" w:color="auto"/>
            </w:tcBorders>
            <w:hideMark/>
          </w:tcPr>
          <w:p w14:paraId="6D95454D" w14:textId="77777777" w:rsidR="00C81B91" w:rsidRPr="0018022D" w:rsidRDefault="00C81B91" w:rsidP="0071266D">
            <w:pPr>
              <w:pStyle w:val="af6"/>
              <w:spacing w:line="276" w:lineRule="auto"/>
              <w:ind w:firstLine="0"/>
              <w:jc w:val="left"/>
            </w:pPr>
            <w:r w:rsidRPr="0018022D">
              <w:t>Трансформаторн</w:t>
            </w:r>
            <w:r w:rsidR="00663695">
              <w:t>ая</w:t>
            </w:r>
            <w:r w:rsidRPr="0018022D">
              <w:t xml:space="preserve"> </w:t>
            </w:r>
            <w:r w:rsidR="00663695" w:rsidRPr="00663695">
              <w:t>подстанци</w:t>
            </w:r>
            <w:r w:rsidR="00663695">
              <w:t>я</w:t>
            </w:r>
            <w:r w:rsidRPr="0018022D">
              <w:t xml:space="preserve"> 10/04 </w:t>
            </w:r>
            <w:proofErr w:type="spellStart"/>
            <w:r w:rsidRPr="0018022D">
              <w:t>кВ</w:t>
            </w:r>
            <w:proofErr w:type="spellEnd"/>
            <w:r w:rsidRPr="0018022D">
              <w:t>, новое строительство</w:t>
            </w:r>
          </w:p>
        </w:tc>
        <w:tc>
          <w:tcPr>
            <w:tcW w:w="531" w:type="pct"/>
            <w:tcBorders>
              <w:top w:val="single" w:sz="4" w:space="0" w:color="auto"/>
              <w:left w:val="single" w:sz="4" w:space="0" w:color="auto"/>
              <w:bottom w:val="single" w:sz="4" w:space="0" w:color="auto"/>
              <w:right w:val="single" w:sz="4" w:space="0" w:color="auto"/>
            </w:tcBorders>
            <w:vAlign w:val="center"/>
            <w:hideMark/>
          </w:tcPr>
          <w:p w14:paraId="12909C4D" w14:textId="77777777" w:rsidR="00C81B91" w:rsidRPr="0018022D" w:rsidRDefault="00C81B91">
            <w:pPr>
              <w:pStyle w:val="af6"/>
              <w:spacing w:line="276" w:lineRule="auto"/>
              <w:ind w:firstLine="0"/>
            </w:pPr>
            <w:r w:rsidRPr="0018022D">
              <w:t>объект</w:t>
            </w:r>
          </w:p>
        </w:tc>
        <w:tc>
          <w:tcPr>
            <w:tcW w:w="834" w:type="pct"/>
            <w:tcBorders>
              <w:top w:val="single" w:sz="4" w:space="0" w:color="auto"/>
              <w:left w:val="single" w:sz="4" w:space="0" w:color="auto"/>
              <w:bottom w:val="single" w:sz="4" w:space="0" w:color="auto"/>
              <w:right w:val="single" w:sz="4" w:space="0" w:color="auto"/>
            </w:tcBorders>
            <w:vAlign w:val="center"/>
          </w:tcPr>
          <w:p w14:paraId="50C8FD3B" w14:textId="77777777" w:rsidR="00C81B91" w:rsidRPr="0018022D" w:rsidRDefault="0071266D">
            <w:pPr>
              <w:pStyle w:val="af6"/>
              <w:spacing w:line="276" w:lineRule="auto"/>
              <w:ind w:firstLine="0"/>
            </w:pPr>
            <w:r w:rsidRPr="0018022D">
              <w:t>3</w:t>
            </w:r>
          </w:p>
        </w:tc>
      </w:tr>
      <w:tr w:rsidR="00C81B91" w:rsidRPr="007A2443" w14:paraId="27446D68"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3C57F24D" w14:textId="77777777" w:rsidR="00C81B91" w:rsidRPr="00230C53" w:rsidRDefault="00C81B91">
            <w:pPr>
              <w:pStyle w:val="af6"/>
              <w:spacing w:line="276" w:lineRule="auto"/>
              <w:ind w:firstLine="0"/>
            </w:pPr>
            <w:r w:rsidRPr="00230C53">
              <w:lastRenderedPageBreak/>
              <w:t>2</w:t>
            </w:r>
          </w:p>
        </w:tc>
        <w:tc>
          <w:tcPr>
            <w:tcW w:w="3266" w:type="pct"/>
            <w:tcBorders>
              <w:top w:val="single" w:sz="4" w:space="0" w:color="auto"/>
              <w:left w:val="single" w:sz="4" w:space="0" w:color="auto"/>
              <w:bottom w:val="single" w:sz="4" w:space="0" w:color="auto"/>
              <w:right w:val="single" w:sz="4" w:space="0" w:color="auto"/>
            </w:tcBorders>
            <w:hideMark/>
          </w:tcPr>
          <w:p w14:paraId="14F75861" w14:textId="77777777" w:rsidR="00C81B91" w:rsidRPr="00230C53" w:rsidRDefault="00C81B91">
            <w:pPr>
              <w:pStyle w:val="af6"/>
              <w:spacing w:line="276" w:lineRule="auto"/>
              <w:ind w:firstLine="0"/>
            </w:pPr>
            <w:r w:rsidRPr="00230C53">
              <w:rPr>
                <w:i/>
                <w:u w:val="single"/>
              </w:rPr>
              <w:t>Система «Водоснабжение» (холодная вода)</w:t>
            </w:r>
          </w:p>
        </w:tc>
        <w:tc>
          <w:tcPr>
            <w:tcW w:w="531" w:type="pct"/>
            <w:tcBorders>
              <w:top w:val="single" w:sz="4" w:space="0" w:color="auto"/>
              <w:left w:val="single" w:sz="4" w:space="0" w:color="auto"/>
              <w:bottom w:val="single" w:sz="4" w:space="0" w:color="auto"/>
              <w:right w:val="single" w:sz="4" w:space="0" w:color="auto"/>
            </w:tcBorders>
            <w:vAlign w:val="center"/>
          </w:tcPr>
          <w:p w14:paraId="700643FF" w14:textId="77777777" w:rsidR="00C81B91" w:rsidRPr="00230C53" w:rsidRDefault="00C81B91">
            <w:pPr>
              <w:pStyle w:val="af6"/>
              <w:spacing w:line="276" w:lineRule="auto"/>
              <w:ind w:firstLine="0"/>
            </w:pPr>
          </w:p>
        </w:tc>
        <w:tc>
          <w:tcPr>
            <w:tcW w:w="834" w:type="pct"/>
            <w:tcBorders>
              <w:top w:val="single" w:sz="4" w:space="0" w:color="auto"/>
              <w:left w:val="single" w:sz="4" w:space="0" w:color="auto"/>
              <w:bottom w:val="single" w:sz="4" w:space="0" w:color="auto"/>
              <w:right w:val="single" w:sz="4" w:space="0" w:color="auto"/>
            </w:tcBorders>
            <w:vAlign w:val="center"/>
          </w:tcPr>
          <w:p w14:paraId="3B6B87C5" w14:textId="77777777" w:rsidR="00C81B91" w:rsidRPr="00230C53" w:rsidRDefault="00C81B91">
            <w:pPr>
              <w:pStyle w:val="af6"/>
              <w:spacing w:line="276" w:lineRule="auto"/>
              <w:ind w:firstLine="0"/>
            </w:pPr>
          </w:p>
        </w:tc>
      </w:tr>
      <w:tr w:rsidR="005E6EF8" w:rsidRPr="007A2443" w14:paraId="00814B8C"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tcPr>
          <w:p w14:paraId="0725E449" w14:textId="77777777" w:rsidR="005E6EF8" w:rsidRPr="00230C53" w:rsidRDefault="005E6EF8">
            <w:pPr>
              <w:pStyle w:val="af6"/>
              <w:spacing w:line="276" w:lineRule="auto"/>
              <w:ind w:firstLine="0"/>
            </w:pPr>
            <w:r w:rsidRPr="00230C53">
              <w:t>2.1</w:t>
            </w:r>
          </w:p>
        </w:tc>
        <w:tc>
          <w:tcPr>
            <w:tcW w:w="3266" w:type="pct"/>
            <w:tcBorders>
              <w:top w:val="single" w:sz="4" w:space="0" w:color="auto"/>
              <w:left w:val="single" w:sz="4" w:space="0" w:color="auto"/>
              <w:bottom w:val="single" w:sz="4" w:space="0" w:color="auto"/>
              <w:right w:val="single" w:sz="4" w:space="0" w:color="auto"/>
            </w:tcBorders>
          </w:tcPr>
          <w:p w14:paraId="53B36C28" w14:textId="77777777" w:rsidR="005E6EF8" w:rsidRPr="00230C53" w:rsidRDefault="005E6EF8" w:rsidP="005E6EF8">
            <w:pPr>
              <w:pStyle w:val="af6"/>
              <w:spacing w:line="276" w:lineRule="auto"/>
              <w:ind w:firstLine="0"/>
              <w:jc w:val="left"/>
              <w:rPr>
                <w:i/>
                <w:u w:val="single"/>
              </w:rPr>
            </w:pPr>
            <w:r>
              <w:t>В</w:t>
            </w:r>
            <w:r w:rsidRPr="00230C53">
              <w:t>одопровод</w:t>
            </w:r>
            <w:r>
              <w:t>ы</w:t>
            </w:r>
            <w:r w:rsidR="00631DE3" w:rsidRPr="00230C53">
              <w:t xml:space="preserve"> хозяйственно-питьев</w:t>
            </w:r>
            <w:r w:rsidR="00631DE3">
              <w:t>ые</w:t>
            </w:r>
            <w:r w:rsidR="00631DE3" w:rsidRPr="00230C53">
              <w:t xml:space="preserve"> и противопожарны</w:t>
            </w:r>
            <w:r w:rsidR="00631DE3">
              <w:t>е</w:t>
            </w:r>
            <w:r>
              <w:t>, в том числе:</w:t>
            </w:r>
          </w:p>
        </w:tc>
        <w:tc>
          <w:tcPr>
            <w:tcW w:w="531" w:type="pct"/>
            <w:tcBorders>
              <w:top w:val="single" w:sz="4" w:space="0" w:color="auto"/>
              <w:left w:val="single" w:sz="4" w:space="0" w:color="auto"/>
              <w:bottom w:val="single" w:sz="4" w:space="0" w:color="auto"/>
              <w:right w:val="single" w:sz="4" w:space="0" w:color="auto"/>
            </w:tcBorders>
            <w:vAlign w:val="center"/>
          </w:tcPr>
          <w:p w14:paraId="254917BE" w14:textId="77777777" w:rsidR="005E6EF8" w:rsidRPr="00230C53" w:rsidRDefault="005E6EF8">
            <w:pPr>
              <w:pStyle w:val="af6"/>
              <w:spacing w:line="276" w:lineRule="auto"/>
              <w:ind w:firstLine="0"/>
            </w:pPr>
          </w:p>
        </w:tc>
        <w:tc>
          <w:tcPr>
            <w:tcW w:w="834" w:type="pct"/>
            <w:tcBorders>
              <w:top w:val="single" w:sz="4" w:space="0" w:color="auto"/>
              <w:left w:val="single" w:sz="4" w:space="0" w:color="auto"/>
              <w:bottom w:val="single" w:sz="4" w:space="0" w:color="auto"/>
              <w:right w:val="single" w:sz="4" w:space="0" w:color="auto"/>
            </w:tcBorders>
            <w:vAlign w:val="center"/>
          </w:tcPr>
          <w:p w14:paraId="0020AC5E" w14:textId="77777777" w:rsidR="005E6EF8" w:rsidRPr="00230C53" w:rsidRDefault="005E6EF8">
            <w:pPr>
              <w:pStyle w:val="af6"/>
              <w:spacing w:line="276" w:lineRule="auto"/>
              <w:ind w:firstLine="0"/>
            </w:pPr>
          </w:p>
        </w:tc>
      </w:tr>
      <w:tr w:rsidR="00C81B91" w:rsidRPr="007A2443" w14:paraId="43F85303"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7B3BF294" w14:textId="77777777" w:rsidR="00C81B91" w:rsidRPr="00230C53" w:rsidRDefault="00C81B91">
            <w:pPr>
              <w:pStyle w:val="af6"/>
              <w:spacing w:line="276" w:lineRule="auto"/>
              <w:ind w:firstLine="0"/>
            </w:pPr>
          </w:p>
        </w:tc>
        <w:tc>
          <w:tcPr>
            <w:tcW w:w="3266" w:type="pct"/>
            <w:tcBorders>
              <w:top w:val="single" w:sz="4" w:space="0" w:color="auto"/>
              <w:left w:val="single" w:sz="4" w:space="0" w:color="auto"/>
              <w:bottom w:val="single" w:sz="4" w:space="0" w:color="auto"/>
              <w:right w:val="single" w:sz="4" w:space="0" w:color="auto"/>
            </w:tcBorders>
            <w:hideMark/>
          </w:tcPr>
          <w:p w14:paraId="45D6133C" w14:textId="77777777" w:rsidR="00C81B91" w:rsidRPr="00230C53" w:rsidRDefault="00C81B91" w:rsidP="005E6EF8">
            <w:pPr>
              <w:pStyle w:val="af6"/>
              <w:numPr>
                <w:ilvl w:val="0"/>
                <w:numId w:val="7"/>
              </w:numPr>
              <w:spacing w:line="276" w:lineRule="auto"/>
              <w:ind w:left="339" w:hanging="283"/>
              <w:jc w:val="left"/>
            </w:pPr>
            <w:r w:rsidRPr="00230C53">
              <w:t>новое строительство</w:t>
            </w:r>
          </w:p>
        </w:tc>
        <w:tc>
          <w:tcPr>
            <w:tcW w:w="531" w:type="pct"/>
            <w:tcBorders>
              <w:top w:val="single" w:sz="4" w:space="0" w:color="auto"/>
              <w:left w:val="single" w:sz="4" w:space="0" w:color="auto"/>
              <w:bottom w:val="single" w:sz="4" w:space="0" w:color="auto"/>
              <w:right w:val="single" w:sz="4" w:space="0" w:color="auto"/>
            </w:tcBorders>
            <w:vAlign w:val="center"/>
            <w:hideMark/>
          </w:tcPr>
          <w:p w14:paraId="40ACC096" w14:textId="77777777" w:rsidR="00C81B91" w:rsidRPr="00230C53" w:rsidRDefault="00C81B91">
            <w:pPr>
              <w:pStyle w:val="af6"/>
              <w:spacing w:line="276" w:lineRule="auto"/>
              <w:ind w:firstLine="0"/>
            </w:pPr>
            <w:r w:rsidRPr="00230C53">
              <w:t>км</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3E650186" w14:textId="77777777" w:rsidR="00C81B91" w:rsidRPr="00230C53" w:rsidRDefault="00230C53">
            <w:pPr>
              <w:pStyle w:val="af6"/>
              <w:spacing w:line="276" w:lineRule="auto"/>
              <w:ind w:firstLine="0"/>
            </w:pPr>
            <w:r w:rsidRPr="00230C53">
              <w:t>19,972</w:t>
            </w:r>
          </w:p>
        </w:tc>
      </w:tr>
      <w:tr w:rsidR="00096315" w:rsidRPr="007A2443" w14:paraId="0307ADC8"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tcPr>
          <w:p w14:paraId="2895720F" w14:textId="77777777" w:rsidR="00096315" w:rsidRPr="00230C53" w:rsidRDefault="00096315">
            <w:pPr>
              <w:pStyle w:val="af6"/>
              <w:spacing w:line="276" w:lineRule="auto"/>
              <w:ind w:firstLine="0"/>
            </w:pPr>
          </w:p>
        </w:tc>
        <w:tc>
          <w:tcPr>
            <w:tcW w:w="3266" w:type="pct"/>
            <w:tcBorders>
              <w:top w:val="single" w:sz="4" w:space="0" w:color="auto"/>
              <w:left w:val="single" w:sz="4" w:space="0" w:color="auto"/>
              <w:bottom w:val="single" w:sz="4" w:space="0" w:color="auto"/>
              <w:right w:val="single" w:sz="4" w:space="0" w:color="auto"/>
            </w:tcBorders>
          </w:tcPr>
          <w:p w14:paraId="0845665F" w14:textId="77777777" w:rsidR="00096315" w:rsidRPr="00230C53" w:rsidRDefault="00096315" w:rsidP="005E6EF8">
            <w:pPr>
              <w:pStyle w:val="af6"/>
              <w:numPr>
                <w:ilvl w:val="0"/>
                <w:numId w:val="7"/>
              </w:numPr>
              <w:spacing w:line="276" w:lineRule="auto"/>
              <w:ind w:left="339" w:hanging="283"/>
              <w:jc w:val="left"/>
            </w:pPr>
            <w:r w:rsidRPr="00230C53">
              <w:t>реконст</w:t>
            </w:r>
            <w:r w:rsidR="00631DE3">
              <w:t>рукция</w:t>
            </w:r>
          </w:p>
        </w:tc>
        <w:tc>
          <w:tcPr>
            <w:tcW w:w="531" w:type="pct"/>
            <w:tcBorders>
              <w:top w:val="single" w:sz="4" w:space="0" w:color="auto"/>
              <w:left w:val="single" w:sz="4" w:space="0" w:color="auto"/>
              <w:bottom w:val="single" w:sz="4" w:space="0" w:color="auto"/>
              <w:right w:val="single" w:sz="4" w:space="0" w:color="auto"/>
            </w:tcBorders>
            <w:vAlign w:val="center"/>
          </w:tcPr>
          <w:p w14:paraId="6974F179" w14:textId="77777777" w:rsidR="00096315" w:rsidRPr="00230C53" w:rsidRDefault="00FE0B71">
            <w:pPr>
              <w:pStyle w:val="af6"/>
              <w:spacing w:line="276" w:lineRule="auto"/>
              <w:ind w:firstLine="0"/>
            </w:pPr>
            <w:r w:rsidRPr="00230C53">
              <w:t>км</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46609A2E" w14:textId="77777777" w:rsidR="00096315" w:rsidRPr="00230C53" w:rsidRDefault="002C6D8E">
            <w:pPr>
              <w:pStyle w:val="af6"/>
              <w:spacing w:line="276" w:lineRule="auto"/>
              <w:ind w:firstLine="0"/>
            </w:pPr>
            <w:r w:rsidRPr="00230C53">
              <w:t>1,</w:t>
            </w:r>
            <w:r w:rsidR="00230C53" w:rsidRPr="00230C53">
              <w:t>277</w:t>
            </w:r>
          </w:p>
        </w:tc>
      </w:tr>
      <w:tr w:rsidR="005E6EF8" w:rsidRPr="007A2443" w14:paraId="65A7042D"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58A287AE" w14:textId="77777777" w:rsidR="005E6EF8" w:rsidRPr="00230C53" w:rsidRDefault="005E6EF8" w:rsidP="005E6EF8">
            <w:pPr>
              <w:pStyle w:val="af6"/>
              <w:spacing w:line="276" w:lineRule="auto"/>
              <w:ind w:firstLine="0"/>
            </w:pPr>
            <w:r w:rsidRPr="00230C53">
              <w:t>2.2</w:t>
            </w:r>
          </w:p>
        </w:tc>
        <w:tc>
          <w:tcPr>
            <w:tcW w:w="3266" w:type="pct"/>
            <w:tcBorders>
              <w:top w:val="single" w:sz="4" w:space="0" w:color="auto"/>
              <w:left w:val="single" w:sz="4" w:space="0" w:color="auto"/>
              <w:bottom w:val="single" w:sz="4" w:space="0" w:color="auto"/>
              <w:right w:val="single" w:sz="4" w:space="0" w:color="auto"/>
            </w:tcBorders>
            <w:hideMark/>
          </w:tcPr>
          <w:p w14:paraId="6E3BF6A0" w14:textId="77777777" w:rsidR="005E6EF8" w:rsidRPr="0018022D" w:rsidRDefault="005E6EF8" w:rsidP="005E6EF8">
            <w:pPr>
              <w:pStyle w:val="af6"/>
              <w:spacing w:line="276" w:lineRule="auto"/>
              <w:ind w:firstLine="0"/>
              <w:jc w:val="left"/>
            </w:pPr>
            <w:r w:rsidRPr="0018022D">
              <w:t>Станция водоподготовки</w:t>
            </w:r>
          </w:p>
        </w:tc>
        <w:tc>
          <w:tcPr>
            <w:tcW w:w="531" w:type="pct"/>
            <w:tcBorders>
              <w:top w:val="single" w:sz="4" w:space="0" w:color="auto"/>
              <w:left w:val="single" w:sz="4" w:space="0" w:color="auto"/>
              <w:bottom w:val="single" w:sz="4" w:space="0" w:color="auto"/>
              <w:right w:val="single" w:sz="4" w:space="0" w:color="auto"/>
            </w:tcBorders>
            <w:vAlign w:val="center"/>
            <w:hideMark/>
          </w:tcPr>
          <w:p w14:paraId="0D7155DC" w14:textId="77777777" w:rsidR="005E6EF8" w:rsidRPr="0018022D" w:rsidRDefault="005E6EF8" w:rsidP="005E6EF8">
            <w:pPr>
              <w:pStyle w:val="af6"/>
              <w:spacing w:line="276" w:lineRule="auto"/>
              <w:ind w:firstLine="0"/>
            </w:pPr>
            <w:r w:rsidRPr="0018022D">
              <w:t>объект</w:t>
            </w:r>
          </w:p>
        </w:tc>
        <w:tc>
          <w:tcPr>
            <w:tcW w:w="834" w:type="pct"/>
            <w:tcBorders>
              <w:top w:val="single" w:sz="4" w:space="0" w:color="auto"/>
              <w:left w:val="single" w:sz="4" w:space="0" w:color="auto"/>
              <w:bottom w:val="single" w:sz="4" w:space="0" w:color="auto"/>
              <w:right w:val="single" w:sz="4" w:space="0" w:color="auto"/>
            </w:tcBorders>
            <w:vAlign w:val="center"/>
          </w:tcPr>
          <w:p w14:paraId="4FF7849B" w14:textId="77777777" w:rsidR="005E6EF8" w:rsidRPr="0018022D" w:rsidRDefault="005E6EF8" w:rsidP="005E6EF8">
            <w:pPr>
              <w:pStyle w:val="af6"/>
              <w:spacing w:line="276" w:lineRule="auto"/>
              <w:ind w:firstLine="0"/>
            </w:pPr>
            <w:r w:rsidRPr="0018022D">
              <w:t>2</w:t>
            </w:r>
          </w:p>
        </w:tc>
      </w:tr>
      <w:tr w:rsidR="005E6EF8" w:rsidRPr="007A2443" w14:paraId="55A56E03"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53581254" w14:textId="77777777" w:rsidR="005E6EF8" w:rsidRPr="0018022D" w:rsidRDefault="005E6EF8" w:rsidP="005E6EF8">
            <w:pPr>
              <w:pStyle w:val="af6"/>
              <w:spacing w:line="276" w:lineRule="auto"/>
              <w:ind w:firstLine="0"/>
            </w:pPr>
            <w:r w:rsidRPr="0018022D">
              <w:t>3</w:t>
            </w:r>
          </w:p>
        </w:tc>
        <w:tc>
          <w:tcPr>
            <w:tcW w:w="3266" w:type="pct"/>
            <w:tcBorders>
              <w:top w:val="single" w:sz="4" w:space="0" w:color="auto"/>
              <w:left w:val="single" w:sz="4" w:space="0" w:color="auto"/>
              <w:bottom w:val="single" w:sz="4" w:space="0" w:color="auto"/>
              <w:right w:val="single" w:sz="4" w:space="0" w:color="auto"/>
            </w:tcBorders>
            <w:hideMark/>
          </w:tcPr>
          <w:p w14:paraId="74C41480" w14:textId="77777777" w:rsidR="005E6EF8" w:rsidRPr="0018022D" w:rsidRDefault="005E6EF8" w:rsidP="005E6EF8">
            <w:pPr>
              <w:pStyle w:val="af6"/>
              <w:spacing w:line="276" w:lineRule="auto"/>
              <w:ind w:firstLine="0"/>
            </w:pPr>
            <w:r w:rsidRPr="0018022D">
              <w:rPr>
                <w:i/>
                <w:u w:val="single"/>
              </w:rPr>
              <w:t>Система «Водоотведение хозяйственно-бытовых стоков»</w:t>
            </w:r>
          </w:p>
        </w:tc>
        <w:tc>
          <w:tcPr>
            <w:tcW w:w="531" w:type="pct"/>
            <w:tcBorders>
              <w:top w:val="single" w:sz="4" w:space="0" w:color="auto"/>
              <w:left w:val="single" w:sz="4" w:space="0" w:color="auto"/>
              <w:bottom w:val="single" w:sz="4" w:space="0" w:color="auto"/>
              <w:right w:val="single" w:sz="4" w:space="0" w:color="auto"/>
            </w:tcBorders>
            <w:vAlign w:val="center"/>
          </w:tcPr>
          <w:p w14:paraId="21537999" w14:textId="77777777" w:rsidR="005E6EF8" w:rsidRPr="0018022D" w:rsidRDefault="005E6EF8" w:rsidP="005E6EF8">
            <w:pPr>
              <w:pStyle w:val="af6"/>
              <w:spacing w:line="276" w:lineRule="auto"/>
              <w:ind w:firstLine="0"/>
            </w:pPr>
          </w:p>
        </w:tc>
        <w:tc>
          <w:tcPr>
            <w:tcW w:w="834" w:type="pct"/>
            <w:tcBorders>
              <w:top w:val="single" w:sz="4" w:space="0" w:color="auto"/>
              <w:left w:val="single" w:sz="4" w:space="0" w:color="auto"/>
              <w:bottom w:val="single" w:sz="4" w:space="0" w:color="auto"/>
              <w:right w:val="single" w:sz="4" w:space="0" w:color="auto"/>
            </w:tcBorders>
            <w:vAlign w:val="center"/>
          </w:tcPr>
          <w:p w14:paraId="1A6CA93E" w14:textId="77777777" w:rsidR="005E6EF8" w:rsidRPr="0018022D" w:rsidRDefault="005E6EF8" w:rsidP="005E6EF8">
            <w:pPr>
              <w:pStyle w:val="af6"/>
              <w:spacing w:line="276" w:lineRule="auto"/>
              <w:ind w:firstLine="0"/>
            </w:pPr>
          </w:p>
        </w:tc>
      </w:tr>
      <w:tr w:rsidR="00AC4201" w:rsidRPr="007A2443" w14:paraId="78E50740"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tcPr>
          <w:p w14:paraId="467A55A9" w14:textId="77777777" w:rsidR="00AC4201" w:rsidRPr="00230C53" w:rsidRDefault="00AC4201" w:rsidP="005E6EF8">
            <w:pPr>
              <w:pStyle w:val="af6"/>
              <w:spacing w:line="276" w:lineRule="auto"/>
              <w:ind w:firstLine="0"/>
            </w:pPr>
            <w:r w:rsidRPr="00230C53">
              <w:t>3.1</w:t>
            </w:r>
          </w:p>
        </w:tc>
        <w:tc>
          <w:tcPr>
            <w:tcW w:w="3266" w:type="pct"/>
            <w:tcBorders>
              <w:top w:val="single" w:sz="4" w:space="0" w:color="auto"/>
              <w:left w:val="single" w:sz="4" w:space="0" w:color="auto"/>
              <w:bottom w:val="single" w:sz="4" w:space="0" w:color="auto"/>
              <w:right w:val="single" w:sz="4" w:space="0" w:color="auto"/>
            </w:tcBorders>
          </w:tcPr>
          <w:p w14:paraId="5E3515CD" w14:textId="77777777" w:rsidR="00AC4201" w:rsidRPr="00230C53" w:rsidRDefault="00AC4201" w:rsidP="005E6EF8">
            <w:pPr>
              <w:pStyle w:val="af6"/>
              <w:spacing w:line="276" w:lineRule="auto"/>
              <w:ind w:firstLine="0"/>
              <w:jc w:val="left"/>
            </w:pPr>
            <w:r>
              <w:t>К</w:t>
            </w:r>
            <w:r w:rsidRPr="00230C53">
              <w:t>оллектор</w:t>
            </w:r>
            <w:r>
              <w:t>ы</w:t>
            </w:r>
            <w:r w:rsidRPr="00230C53">
              <w:t xml:space="preserve"> хозяйственно-бытовой канализации</w:t>
            </w:r>
            <w:r>
              <w:t>, в том числе:</w:t>
            </w:r>
          </w:p>
        </w:tc>
        <w:tc>
          <w:tcPr>
            <w:tcW w:w="531" w:type="pct"/>
            <w:tcBorders>
              <w:top w:val="single" w:sz="4" w:space="0" w:color="auto"/>
              <w:left w:val="single" w:sz="4" w:space="0" w:color="auto"/>
              <w:bottom w:val="single" w:sz="4" w:space="0" w:color="auto"/>
              <w:right w:val="single" w:sz="4" w:space="0" w:color="auto"/>
            </w:tcBorders>
            <w:vAlign w:val="center"/>
          </w:tcPr>
          <w:p w14:paraId="35923868" w14:textId="77777777" w:rsidR="00AC4201" w:rsidRPr="00230C53" w:rsidRDefault="00AC4201" w:rsidP="005E6EF8">
            <w:pPr>
              <w:pStyle w:val="af6"/>
              <w:spacing w:line="276" w:lineRule="auto"/>
              <w:ind w:firstLine="0"/>
            </w:pP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458ACCF1" w14:textId="77777777" w:rsidR="00AC4201" w:rsidRPr="00230C53" w:rsidRDefault="00AC4201" w:rsidP="005E6EF8">
            <w:pPr>
              <w:pStyle w:val="af6"/>
              <w:spacing w:line="276" w:lineRule="auto"/>
              <w:ind w:firstLine="0"/>
            </w:pPr>
          </w:p>
        </w:tc>
      </w:tr>
      <w:tr w:rsidR="005E6EF8" w:rsidRPr="007A2443" w14:paraId="44EE01BD"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055409F4" w14:textId="77777777" w:rsidR="005E6EF8" w:rsidRPr="00230C53" w:rsidRDefault="005E6EF8" w:rsidP="005E6EF8">
            <w:pPr>
              <w:pStyle w:val="af6"/>
              <w:spacing w:line="276" w:lineRule="auto"/>
              <w:ind w:firstLine="0"/>
            </w:pPr>
          </w:p>
        </w:tc>
        <w:tc>
          <w:tcPr>
            <w:tcW w:w="3266" w:type="pct"/>
            <w:tcBorders>
              <w:top w:val="single" w:sz="4" w:space="0" w:color="auto"/>
              <w:left w:val="single" w:sz="4" w:space="0" w:color="auto"/>
              <w:bottom w:val="single" w:sz="4" w:space="0" w:color="auto"/>
              <w:right w:val="single" w:sz="4" w:space="0" w:color="auto"/>
            </w:tcBorders>
            <w:hideMark/>
          </w:tcPr>
          <w:p w14:paraId="040E981B" w14:textId="77777777" w:rsidR="005E6EF8" w:rsidRPr="00230C53" w:rsidRDefault="005E6EF8" w:rsidP="00AC4201">
            <w:pPr>
              <w:pStyle w:val="af6"/>
              <w:numPr>
                <w:ilvl w:val="0"/>
                <w:numId w:val="7"/>
              </w:numPr>
              <w:spacing w:line="276" w:lineRule="auto"/>
              <w:ind w:left="339" w:hanging="283"/>
              <w:jc w:val="left"/>
            </w:pPr>
            <w:r w:rsidRPr="00230C53">
              <w:t>самотечный</w:t>
            </w:r>
            <w:r w:rsidR="00AC4201">
              <w:t xml:space="preserve"> </w:t>
            </w:r>
            <w:r w:rsidRPr="00230C53">
              <w:t>новое строительство</w:t>
            </w:r>
          </w:p>
        </w:tc>
        <w:tc>
          <w:tcPr>
            <w:tcW w:w="531" w:type="pct"/>
            <w:tcBorders>
              <w:top w:val="single" w:sz="4" w:space="0" w:color="auto"/>
              <w:left w:val="single" w:sz="4" w:space="0" w:color="auto"/>
              <w:bottom w:val="single" w:sz="4" w:space="0" w:color="auto"/>
              <w:right w:val="single" w:sz="4" w:space="0" w:color="auto"/>
            </w:tcBorders>
            <w:vAlign w:val="center"/>
            <w:hideMark/>
          </w:tcPr>
          <w:p w14:paraId="3EEDFBB5" w14:textId="77777777" w:rsidR="005E6EF8" w:rsidRPr="00230C53" w:rsidRDefault="005E6EF8" w:rsidP="005E6EF8">
            <w:pPr>
              <w:pStyle w:val="af6"/>
              <w:spacing w:line="276" w:lineRule="auto"/>
              <w:ind w:firstLine="0"/>
            </w:pPr>
            <w:r w:rsidRPr="00230C53">
              <w:t>км</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4ADE1590" w14:textId="77777777" w:rsidR="005E6EF8" w:rsidRPr="00230C53" w:rsidRDefault="005E6EF8" w:rsidP="005E6EF8">
            <w:pPr>
              <w:pStyle w:val="af6"/>
              <w:spacing w:line="276" w:lineRule="auto"/>
              <w:ind w:firstLine="0"/>
            </w:pPr>
            <w:r w:rsidRPr="00230C53">
              <w:t>17,761</w:t>
            </w:r>
          </w:p>
        </w:tc>
      </w:tr>
      <w:tr w:rsidR="005E6EF8" w:rsidRPr="007A2443" w14:paraId="716EABA3"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tcPr>
          <w:p w14:paraId="79C593FC" w14:textId="77777777" w:rsidR="005E6EF8" w:rsidRPr="00230C53" w:rsidRDefault="005E6EF8" w:rsidP="005E6EF8">
            <w:pPr>
              <w:pStyle w:val="af6"/>
              <w:spacing w:line="276" w:lineRule="auto"/>
              <w:ind w:firstLine="0"/>
            </w:pPr>
          </w:p>
        </w:tc>
        <w:tc>
          <w:tcPr>
            <w:tcW w:w="3266" w:type="pct"/>
            <w:tcBorders>
              <w:top w:val="single" w:sz="4" w:space="0" w:color="auto"/>
              <w:left w:val="single" w:sz="4" w:space="0" w:color="auto"/>
              <w:bottom w:val="single" w:sz="4" w:space="0" w:color="auto"/>
              <w:right w:val="single" w:sz="4" w:space="0" w:color="auto"/>
            </w:tcBorders>
          </w:tcPr>
          <w:p w14:paraId="2BCB3311" w14:textId="77777777" w:rsidR="005E6EF8" w:rsidRPr="00230C53" w:rsidRDefault="005E6EF8" w:rsidP="00AC4201">
            <w:pPr>
              <w:pStyle w:val="af6"/>
              <w:numPr>
                <w:ilvl w:val="0"/>
                <w:numId w:val="7"/>
              </w:numPr>
              <w:spacing w:line="276" w:lineRule="auto"/>
              <w:ind w:left="339" w:hanging="283"/>
              <w:jc w:val="left"/>
            </w:pPr>
            <w:r w:rsidRPr="00230C53">
              <w:t>самотечный</w:t>
            </w:r>
            <w:r w:rsidR="00AC4201" w:rsidRPr="00230C53">
              <w:t xml:space="preserve"> реконст</w:t>
            </w:r>
            <w:r w:rsidR="00AC4201">
              <w:t>рукция</w:t>
            </w:r>
          </w:p>
        </w:tc>
        <w:tc>
          <w:tcPr>
            <w:tcW w:w="531" w:type="pct"/>
            <w:tcBorders>
              <w:top w:val="single" w:sz="4" w:space="0" w:color="auto"/>
              <w:left w:val="single" w:sz="4" w:space="0" w:color="auto"/>
              <w:bottom w:val="single" w:sz="4" w:space="0" w:color="auto"/>
              <w:right w:val="single" w:sz="4" w:space="0" w:color="auto"/>
            </w:tcBorders>
            <w:vAlign w:val="center"/>
          </w:tcPr>
          <w:p w14:paraId="2D72EB38" w14:textId="77777777" w:rsidR="005E6EF8" w:rsidRPr="00230C53" w:rsidRDefault="005E6EF8" w:rsidP="005E6EF8">
            <w:pPr>
              <w:pStyle w:val="af6"/>
              <w:spacing w:line="276" w:lineRule="auto"/>
              <w:ind w:firstLine="0"/>
            </w:pPr>
            <w:r w:rsidRPr="00230C53">
              <w:t>км</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2CB6873B" w14:textId="77777777" w:rsidR="005E6EF8" w:rsidRPr="00230C53" w:rsidRDefault="005E6EF8" w:rsidP="005E6EF8">
            <w:pPr>
              <w:pStyle w:val="af6"/>
              <w:spacing w:line="276" w:lineRule="auto"/>
              <w:ind w:firstLine="0"/>
            </w:pPr>
            <w:r w:rsidRPr="00230C53">
              <w:t>0,036</w:t>
            </w:r>
          </w:p>
        </w:tc>
      </w:tr>
      <w:tr w:rsidR="005E6EF8" w:rsidRPr="007A2443" w14:paraId="2809A495" w14:textId="77777777" w:rsidTr="00AC4201">
        <w:trPr>
          <w:jc w:val="center"/>
        </w:trPr>
        <w:tc>
          <w:tcPr>
            <w:tcW w:w="369" w:type="pct"/>
            <w:tcBorders>
              <w:top w:val="single" w:sz="4" w:space="0" w:color="auto"/>
              <w:left w:val="single" w:sz="4" w:space="0" w:color="auto"/>
              <w:bottom w:val="single" w:sz="4" w:space="0" w:color="auto"/>
              <w:right w:val="single" w:sz="4" w:space="0" w:color="auto"/>
            </w:tcBorders>
            <w:vAlign w:val="center"/>
          </w:tcPr>
          <w:p w14:paraId="3DBB77D0" w14:textId="77777777" w:rsidR="005E6EF8" w:rsidRPr="00230C53" w:rsidRDefault="005E6EF8" w:rsidP="005E6EF8">
            <w:pPr>
              <w:pStyle w:val="af6"/>
              <w:spacing w:line="276" w:lineRule="auto"/>
              <w:ind w:firstLine="0"/>
            </w:pPr>
          </w:p>
        </w:tc>
        <w:tc>
          <w:tcPr>
            <w:tcW w:w="3266" w:type="pct"/>
            <w:tcBorders>
              <w:top w:val="single" w:sz="4" w:space="0" w:color="auto"/>
              <w:left w:val="single" w:sz="4" w:space="0" w:color="auto"/>
              <w:bottom w:val="single" w:sz="4" w:space="0" w:color="auto"/>
              <w:right w:val="single" w:sz="4" w:space="0" w:color="auto"/>
            </w:tcBorders>
            <w:hideMark/>
          </w:tcPr>
          <w:p w14:paraId="5BF03A1B" w14:textId="77777777" w:rsidR="005E6EF8" w:rsidRPr="00230C53" w:rsidRDefault="005E6EF8" w:rsidP="00AC4201">
            <w:pPr>
              <w:pStyle w:val="af6"/>
              <w:numPr>
                <w:ilvl w:val="0"/>
                <w:numId w:val="7"/>
              </w:numPr>
              <w:spacing w:line="276" w:lineRule="auto"/>
              <w:ind w:left="339" w:hanging="283"/>
              <w:jc w:val="left"/>
            </w:pPr>
            <w:r w:rsidRPr="00230C53">
              <w:t>напорный</w:t>
            </w:r>
            <w:r w:rsidR="00AC4201">
              <w:t xml:space="preserve"> </w:t>
            </w:r>
            <w:r w:rsidRPr="00230C53">
              <w:t>новое строительство</w:t>
            </w:r>
          </w:p>
        </w:tc>
        <w:tc>
          <w:tcPr>
            <w:tcW w:w="531" w:type="pct"/>
            <w:tcBorders>
              <w:top w:val="single" w:sz="4" w:space="0" w:color="auto"/>
              <w:left w:val="single" w:sz="4" w:space="0" w:color="auto"/>
              <w:bottom w:val="single" w:sz="4" w:space="0" w:color="auto"/>
              <w:right w:val="single" w:sz="4" w:space="0" w:color="auto"/>
            </w:tcBorders>
            <w:vAlign w:val="center"/>
            <w:hideMark/>
          </w:tcPr>
          <w:p w14:paraId="29F20BF4" w14:textId="77777777" w:rsidR="005E6EF8" w:rsidRPr="00230C53" w:rsidRDefault="005E6EF8" w:rsidP="005E6EF8">
            <w:pPr>
              <w:pStyle w:val="af6"/>
              <w:spacing w:line="276" w:lineRule="auto"/>
              <w:ind w:firstLine="0"/>
            </w:pPr>
            <w:r w:rsidRPr="00230C53">
              <w:t>км</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45C169EE" w14:textId="77777777" w:rsidR="005E6EF8" w:rsidRPr="00230C53" w:rsidRDefault="005E6EF8" w:rsidP="005E6EF8">
            <w:pPr>
              <w:pStyle w:val="af6"/>
              <w:spacing w:line="276" w:lineRule="auto"/>
              <w:ind w:firstLine="0"/>
            </w:pPr>
            <w:r w:rsidRPr="00230C53">
              <w:t>0,944</w:t>
            </w:r>
          </w:p>
        </w:tc>
      </w:tr>
      <w:tr w:rsidR="005E6EF8" w:rsidRPr="007A2443" w14:paraId="54CDC62F"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14FBA8CC" w14:textId="77777777" w:rsidR="005E6EF8" w:rsidRPr="0018022D" w:rsidRDefault="005E6EF8" w:rsidP="005E6EF8">
            <w:pPr>
              <w:pStyle w:val="af6"/>
              <w:spacing w:line="276" w:lineRule="auto"/>
              <w:ind w:firstLine="0"/>
            </w:pPr>
            <w:r w:rsidRPr="0018022D">
              <w:t>3.</w:t>
            </w:r>
            <w:r w:rsidR="00AC4201">
              <w:t>2</w:t>
            </w:r>
          </w:p>
        </w:tc>
        <w:tc>
          <w:tcPr>
            <w:tcW w:w="3266" w:type="pct"/>
            <w:tcBorders>
              <w:top w:val="single" w:sz="4" w:space="0" w:color="auto"/>
              <w:left w:val="single" w:sz="4" w:space="0" w:color="auto"/>
              <w:bottom w:val="single" w:sz="4" w:space="0" w:color="auto"/>
              <w:right w:val="single" w:sz="4" w:space="0" w:color="auto"/>
            </w:tcBorders>
            <w:hideMark/>
          </w:tcPr>
          <w:p w14:paraId="15874439" w14:textId="77777777" w:rsidR="005E6EF8" w:rsidRPr="0018022D" w:rsidRDefault="005E6EF8" w:rsidP="005E6EF8">
            <w:pPr>
              <w:pStyle w:val="af6"/>
              <w:spacing w:line="276" w:lineRule="auto"/>
              <w:ind w:firstLine="0"/>
              <w:jc w:val="left"/>
            </w:pPr>
            <w:r w:rsidRPr="0018022D">
              <w:t xml:space="preserve">Очистные сооружения </w:t>
            </w:r>
            <w:r w:rsidRPr="00230C53">
              <w:t>хозяйственно-бытовой</w:t>
            </w:r>
            <w:r w:rsidRPr="0018022D">
              <w:t xml:space="preserve"> канализации (за границами проектирования)</w:t>
            </w:r>
          </w:p>
        </w:tc>
        <w:tc>
          <w:tcPr>
            <w:tcW w:w="531" w:type="pct"/>
            <w:tcBorders>
              <w:top w:val="single" w:sz="4" w:space="0" w:color="auto"/>
              <w:left w:val="single" w:sz="4" w:space="0" w:color="auto"/>
              <w:bottom w:val="single" w:sz="4" w:space="0" w:color="auto"/>
              <w:right w:val="single" w:sz="4" w:space="0" w:color="auto"/>
            </w:tcBorders>
            <w:vAlign w:val="center"/>
            <w:hideMark/>
          </w:tcPr>
          <w:p w14:paraId="0150F555" w14:textId="77777777" w:rsidR="005E6EF8" w:rsidRPr="0018022D" w:rsidRDefault="005E6EF8" w:rsidP="005E6EF8">
            <w:pPr>
              <w:pStyle w:val="af6"/>
              <w:spacing w:line="276" w:lineRule="auto"/>
              <w:ind w:firstLine="0"/>
            </w:pPr>
            <w:r w:rsidRPr="0018022D">
              <w:t>объект</w:t>
            </w:r>
          </w:p>
        </w:tc>
        <w:tc>
          <w:tcPr>
            <w:tcW w:w="834" w:type="pct"/>
            <w:tcBorders>
              <w:top w:val="single" w:sz="4" w:space="0" w:color="auto"/>
              <w:left w:val="single" w:sz="4" w:space="0" w:color="auto"/>
              <w:bottom w:val="single" w:sz="4" w:space="0" w:color="auto"/>
              <w:right w:val="single" w:sz="4" w:space="0" w:color="auto"/>
            </w:tcBorders>
            <w:vAlign w:val="center"/>
          </w:tcPr>
          <w:p w14:paraId="19E08151" w14:textId="77777777" w:rsidR="005E6EF8" w:rsidRPr="0018022D" w:rsidRDefault="005E6EF8" w:rsidP="005E6EF8">
            <w:pPr>
              <w:pStyle w:val="af6"/>
              <w:spacing w:line="276" w:lineRule="auto"/>
              <w:ind w:firstLine="0"/>
            </w:pPr>
            <w:r w:rsidRPr="0018022D">
              <w:t>1</w:t>
            </w:r>
          </w:p>
        </w:tc>
      </w:tr>
      <w:tr w:rsidR="005E6EF8" w:rsidRPr="007A2443" w14:paraId="172DE613"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7538E288" w14:textId="77777777" w:rsidR="005E6EF8" w:rsidRPr="0018022D" w:rsidRDefault="005E6EF8" w:rsidP="005E6EF8">
            <w:pPr>
              <w:pStyle w:val="af6"/>
              <w:spacing w:line="276" w:lineRule="auto"/>
              <w:ind w:firstLine="0"/>
            </w:pPr>
            <w:r w:rsidRPr="0018022D">
              <w:t>3.</w:t>
            </w:r>
            <w:r w:rsidR="00AC4201">
              <w:t>3</w:t>
            </w:r>
          </w:p>
        </w:tc>
        <w:tc>
          <w:tcPr>
            <w:tcW w:w="3266" w:type="pct"/>
            <w:tcBorders>
              <w:top w:val="single" w:sz="4" w:space="0" w:color="auto"/>
              <w:left w:val="single" w:sz="4" w:space="0" w:color="auto"/>
              <w:bottom w:val="single" w:sz="4" w:space="0" w:color="auto"/>
              <w:right w:val="single" w:sz="4" w:space="0" w:color="auto"/>
            </w:tcBorders>
            <w:hideMark/>
          </w:tcPr>
          <w:p w14:paraId="225781AE" w14:textId="77777777" w:rsidR="005E6EF8" w:rsidRPr="0018022D" w:rsidRDefault="005E6EF8" w:rsidP="005E6EF8">
            <w:pPr>
              <w:pStyle w:val="af6"/>
              <w:spacing w:line="276" w:lineRule="auto"/>
              <w:ind w:firstLine="0"/>
              <w:jc w:val="left"/>
            </w:pPr>
            <w:r w:rsidRPr="0018022D">
              <w:t xml:space="preserve">КНС </w:t>
            </w:r>
          </w:p>
        </w:tc>
        <w:tc>
          <w:tcPr>
            <w:tcW w:w="531" w:type="pct"/>
            <w:tcBorders>
              <w:top w:val="single" w:sz="4" w:space="0" w:color="auto"/>
              <w:left w:val="single" w:sz="4" w:space="0" w:color="auto"/>
              <w:bottom w:val="single" w:sz="4" w:space="0" w:color="auto"/>
              <w:right w:val="single" w:sz="4" w:space="0" w:color="auto"/>
            </w:tcBorders>
            <w:vAlign w:val="center"/>
            <w:hideMark/>
          </w:tcPr>
          <w:p w14:paraId="1216B6DF" w14:textId="77777777" w:rsidR="005E6EF8" w:rsidRPr="0018022D" w:rsidRDefault="005E6EF8" w:rsidP="005E6EF8">
            <w:pPr>
              <w:pStyle w:val="af6"/>
              <w:spacing w:line="276" w:lineRule="auto"/>
              <w:ind w:firstLine="0"/>
            </w:pPr>
            <w:r w:rsidRPr="0018022D">
              <w:t>объект</w:t>
            </w:r>
          </w:p>
        </w:tc>
        <w:tc>
          <w:tcPr>
            <w:tcW w:w="834" w:type="pct"/>
            <w:tcBorders>
              <w:top w:val="single" w:sz="4" w:space="0" w:color="auto"/>
              <w:left w:val="single" w:sz="4" w:space="0" w:color="auto"/>
              <w:bottom w:val="single" w:sz="4" w:space="0" w:color="auto"/>
              <w:right w:val="single" w:sz="4" w:space="0" w:color="auto"/>
            </w:tcBorders>
            <w:vAlign w:val="center"/>
          </w:tcPr>
          <w:p w14:paraId="0C724781" w14:textId="77777777" w:rsidR="005E6EF8" w:rsidRPr="0018022D" w:rsidRDefault="005E6EF8" w:rsidP="005E6EF8">
            <w:pPr>
              <w:pStyle w:val="af6"/>
              <w:spacing w:line="276" w:lineRule="auto"/>
              <w:ind w:firstLine="0"/>
            </w:pPr>
            <w:r w:rsidRPr="0018022D">
              <w:t>4</w:t>
            </w:r>
          </w:p>
        </w:tc>
      </w:tr>
      <w:tr w:rsidR="005E6EF8" w:rsidRPr="007A2443" w14:paraId="6A0196E6"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tcPr>
          <w:p w14:paraId="56E021F2" w14:textId="77777777" w:rsidR="005E6EF8" w:rsidRPr="0018022D" w:rsidRDefault="005E6EF8" w:rsidP="005E6EF8">
            <w:pPr>
              <w:pStyle w:val="af6"/>
              <w:spacing w:line="276" w:lineRule="auto"/>
              <w:ind w:firstLine="0"/>
            </w:pPr>
            <w:r w:rsidRPr="0018022D">
              <w:t>3.</w:t>
            </w:r>
            <w:r w:rsidR="00AC4201">
              <w:t>4</w:t>
            </w:r>
          </w:p>
        </w:tc>
        <w:tc>
          <w:tcPr>
            <w:tcW w:w="3266" w:type="pct"/>
            <w:tcBorders>
              <w:top w:val="single" w:sz="4" w:space="0" w:color="auto"/>
              <w:left w:val="single" w:sz="4" w:space="0" w:color="auto"/>
              <w:bottom w:val="single" w:sz="4" w:space="0" w:color="auto"/>
              <w:right w:val="single" w:sz="4" w:space="0" w:color="auto"/>
            </w:tcBorders>
          </w:tcPr>
          <w:p w14:paraId="6F831FD8" w14:textId="77777777" w:rsidR="005E6EF8" w:rsidRPr="0018022D" w:rsidRDefault="005E6EF8" w:rsidP="005E6EF8">
            <w:pPr>
              <w:pStyle w:val="af6"/>
              <w:spacing w:line="276" w:lineRule="auto"/>
              <w:ind w:firstLine="0"/>
              <w:jc w:val="left"/>
            </w:pPr>
            <w:r w:rsidRPr="0018022D">
              <w:t>КГН</w:t>
            </w:r>
          </w:p>
        </w:tc>
        <w:tc>
          <w:tcPr>
            <w:tcW w:w="531" w:type="pct"/>
            <w:tcBorders>
              <w:top w:val="single" w:sz="4" w:space="0" w:color="auto"/>
              <w:left w:val="single" w:sz="4" w:space="0" w:color="auto"/>
              <w:bottom w:val="single" w:sz="4" w:space="0" w:color="auto"/>
              <w:right w:val="single" w:sz="4" w:space="0" w:color="auto"/>
            </w:tcBorders>
            <w:vAlign w:val="center"/>
          </w:tcPr>
          <w:p w14:paraId="1469A6FE" w14:textId="77777777" w:rsidR="005E6EF8" w:rsidRPr="0018022D" w:rsidRDefault="005E6EF8" w:rsidP="005E6EF8">
            <w:pPr>
              <w:pStyle w:val="af6"/>
              <w:spacing w:line="276" w:lineRule="auto"/>
              <w:ind w:firstLine="0"/>
            </w:pPr>
            <w:r w:rsidRPr="0018022D">
              <w:t>объект</w:t>
            </w:r>
          </w:p>
        </w:tc>
        <w:tc>
          <w:tcPr>
            <w:tcW w:w="834" w:type="pct"/>
            <w:tcBorders>
              <w:top w:val="single" w:sz="4" w:space="0" w:color="auto"/>
              <w:left w:val="single" w:sz="4" w:space="0" w:color="auto"/>
              <w:bottom w:val="single" w:sz="4" w:space="0" w:color="auto"/>
              <w:right w:val="single" w:sz="4" w:space="0" w:color="auto"/>
            </w:tcBorders>
            <w:vAlign w:val="center"/>
          </w:tcPr>
          <w:p w14:paraId="34382C20" w14:textId="77777777" w:rsidR="005E6EF8" w:rsidRPr="0018022D" w:rsidRDefault="005E6EF8" w:rsidP="005E6EF8">
            <w:pPr>
              <w:pStyle w:val="af6"/>
              <w:spacing w:line="276" w:lineRule="auto"/>
              <w:ind w:firstLine="0"/>
            </w:pPr>
            <w:r w:rsidRPr="0018022D">
              <w:t>4</w:t>
            </w:r>
          </w:p>
        </w:tc>
      </w:tr>
      <w:tr w:rsidR="005E6EF8" w:rsidRPr="007A2443" w14:paraId="4900FA5D"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5A06D623" w14:textId="77777777" w:rsidR="005E6EF8" w:rsidRPr="00B669F2" w:rsidRDefault="005E6EF8" w:rsidP="005E6EF8">
            <w:pPr>
              <w:pStyle w:val="af6"/>
              <w:spacing w:line="276" w:lineRule="auto"/>
              <w:ind w:firstLine="0"/>
            </w:pPr>
            <w:r w:rsidRPr="00B669F2">
              <w:t>4</w:t>
            </w:r>
          </w:p>
        </w:tc>
        <w:tc>
          <w:tcPr>
            <w:tcW w:w="3266" w:type="pct"/>
            <w:tcBorders>
              <w:top w:val="single" w:sz="4" w:space="0" w:color="auto"/>
              <w:left w:val="single" w:sz="4" w:space="0" w:color="auto"/>
              <w:bottom w:val="single" w:sz="4" w:space="0" w:color="auto"/>
              <w:right w:val="single" w:sz="4" w:space="0" w:color="auto"/>
            </w:tcBorders>
            <w:hideMark/>
          </w:tcPr>
          <w:p w14:paraId="5351DBB9" w14:textId="77777777" w:rsidR="005E6EF8" w:rsidRPr="00B669F2" w:rsidRDefault="005E6EF8" w:rsidP="005E6EF8">
            <w:pPr>
              <w:pStyle w:val="af6"/>
              <w:spacing w:line="276" w:lineRule="auto"/>
              <w:ind w:firstLine="0"/>
              <w:rPr>
                <w:i/>
                <w:u w:val="single"/>
              </w:rPr>
            </w:pPr>
            <w:r w:rsidRPr="00B669F2">
              <w:rPr>
                <w:i/>
                <w:u w:val="single"/>
              </w:rPr>
              <w:t>Система «Водоотведение ливневых стоков»</w:t>
            </w:r>
          </w:p>
        </w:tc>
        <w:tc>
          <w:tcPr>
            <w:tcW w:w="531" w:type="pct"/>
            <w:tcBorders>
              <w:top w:val="single" w:sz="4" w:space="0" w:color="auto"/>
              <w:left w:val="single" w:sz="4" w:space="0" w:color="auto"/>
              <w:bottom w:val="single" w:sz="4" w:space="0" w:color="auto"/>
              <w:right w:val="single" w:sz="4" w:space="0" w:color="auto"/>
            </w:tcBorders>
            <w:vAlign w:val="center"/>
          </w:tcPr>
          <w:p w14:paraId="06672E57" w14:textId="77777777" w:rsidR="005E6EF8" w:rsidRPr="00B669F2" w:rsidRDefault="005E6EF8" w:rsidP="005E6EF8">
            <w:pPr>
              <w:pStyle w:val="af6"/>
              <w:spacing w:line="276" w:lineRule="auto"/>
              <w:ind w:firstLine="0"/>
            </w:pPr>
          </w:p>
        </w:tc>
        <w:tc>
          <w:tcPr>
            <w:tcW w:w="834" w:type="pct"/>
            <w:tcBorders>
              <w:top w:val="single" w:sz="4" w:space="0" w:color="auto"/>
              <w:left w:val="single" w:sz="4" w:space="0" w:color="auto"/>
              <w:bottom w:val="single" w:sz="4" w:space="0" w:color="auto"/>
              <w:right w:val="single" w:sz="4" w:space="0" w:color="auto"/>
            </w:tcBorders>
            <w:vAlign w:val="center"/>
          </w:tcPr>
          <w:p w14:paraId="3F6962D2" w14:textId="77777777" w:rsidR="005E6EF8" w:rsidRPr="00B669F2" w:rsidRDefault="005E6EF8" w:rsidP="005E6EF8">
            <w:pPr>
              <w:pStyle w:val="af6"/>
              <w:spacing w:line="276" w:lineRule="auto"/>
              <w:ind w:firstLine="0"/>
            </w:pPr>
          </w:p>
        </w:tc>
      </w:tr>
      <w:tr w:rsidR="005E6EF8" w:rsidRPr="007A2443" w14:paraId="3BF83385"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4591A717" w14:textId="77777777" w:rsidR="005E6EF8" w:rsidRPr="00B669F2" w:rsidRDefault="005E6EF8" w:rsidP="005E6EF8">
            <w:pPr>
              <w:pStyle w:val="af6"/>
              <w:spacing w:line="276" w:lineRule="auto"/>
              <w:ind w:firstLine="0"/>
            </w:pPr>
            <w:r w:rsidRPr="00B669F2">
              <w:t>4.1</w:t>
            </w:r>
          </w:p>
        </w:tc>
        <w:tc>
          <w:tcPr>
            <w:tcW w:w="3266" w:type="pct"/>
            <w:tcBorders>
              <w:top w:val="single" w:sz="4" w:space="0" w:color="auto"/>
              <w:left w:val="single" w:sz="4" w:space="0" w:color="auto"/>
              <w:bottom w:val="single" w:sz="4" w:space="0" w:color="auto"/>
              <w:right w:val="single" w:sz="4" w:space="0" w:color="auto"/>
            </w:tcBorders>
            <w:hideMark/>
          </w:tcPr>
          <w:p w14:paraId="7FC3E702" w14:textId="77777777" w:rsidR="005E6EF8" w:rsidRPr="00B669F2" w:rsidRDefault="005E6EF8" w:rsidP="005E6EF8">
            <w:pPr>
              <w:pStyle w:val="af6"/>
              <w:spacing w:line="276" w:lineRule="auto"/>
              <w:ind w:firstLine="0"/>
              <w:jc w:val="left"/>
            </w:pPr>
            <w:r w:rsidRPr="00B669F2">
              <w:t>Открытая ливневая канализация (</w:t>
            </w:r>
            <w:proofErr w:type="spellStart"/>
            <w:r w:rsidRPr="00B669F2">
              <w:t>дождеприемные</w:t>
            </w:r>
            <w:proofErr w:type="spellEnd"/>
            <w:r w:rsidRPr="00B669F2">
              <w:t xml:space="preserve"> лотки)</w:t>
            </w:r>
          </w:p>
        </w:tc>
        <w:tc>
          <w:tcPr>
            <w:tcW w:w="531" w:type="pct"/>
            <w:tcBorders>
              <w:top w:val="single" w:sz="4" w:space="0" w:color="auto"/>
              <w:left w:val="single" w:sz="4" w:space="0" w:color="auto"/>
              <w:bottom w:val="single" w:sz="4" w:space="0" w:color="auto"/>
              <w:right w:val="single" w:sz="4" w:space="0" w:color="auto"/>
            </w:tcBorders>
            <w:vAlign w:val="center"/>
            <w:hideMark/>
          </w:tcPr>
          <w:p w14:paraId="198226C6" w14:textId="77777777" w:rsidR="005E6EF8" w:rsidRPr="00B669F2" w:rsidRDefault="005E6EF8" w:rsidP="005E6EF8">
            <w:pPr>
              <w:pStyle w:val="af6"/>
              <w:spacing w:line="276" w:lineRule="auto"/>
              <w:ind w:firstLine="0"/>
            </w:pPr>
            <w:r w:rsidRPr="00B669F2">
              <w:t>км</w:t>
            </w:r>
          </w:p>
        </w:tc>
        <w:tc>
          <w:tcPr>
            <w:tcW w:w="834" w:type="pct"/>
            <w:tcBorders>
              <w:top w:val="single" w:sz="4" w:space="0" w:color="auto"/>
              <w:left w:val="single" w:sz="4" w:space="0" w:color="auto"/>
              <w:bottom w:val="single" w:sz="4" w:space="0" w:color="auto"/>
              <w:right w:val="single" w:sz="4" w:space="0" w:color="auto"/>
            </w:tcBorders>
            <w:vAlign w:val="center"/>
          </w:tcPr>
          <w:p w14:paraId="311634E6" w14:textId="77777777" w:rsidR="005E6EF8" w:rsidRPr="00B669F2" w:rsidRDefault="005E6EF8" w:rsidP="005E6EF8">
            <w:pPr>
              <w:pStyle w:val="af6"/>
              <w:spacing w:line="276" w:lineRule="auto"/>
              <w:ind w:firstLine="0"/>
            </w:pPr>
            <w:r w:rsidRPr="00B669F2">
              <w:t>38,632</w:t>
            </w:r>
          </w:p>
        </w:tc>
      </w:tr>
      <w:tr w:rsidR="005E6EF8" w:rsidRPr="007A2443" w14:paraId="070506DA"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3BDD5899" w14:textId="77777777" w:rsidR="005E6EF8" w:rsidRPr="00B669F2" w:rsidRDefault="005E6EF8" w:rsidP="005E6EF8">
            <w:pPr>
              <w:pStyle w:val="af6"/>
              <w:spacing w:line="276" w:lineRule="auto"/>
              <w:ind w:firstLine="0"/>
            </w:pPr>
            <w:r w:rsidRPr="00B669F2">
              <w:t>4.2</w:t>
            </w:r>
          </w:p>
        </w:tc>
        <w:tc>
          <w:tcPr>
            <w:tcW w:w="3266" w:type="pct"/>
            <w:tcBorders>
              <w:top w:val="single" w:sz="4" w:space="0" w:color="auto"/>
              <w:left w:val="single" w:sz="4" w:space="0" w:color="auto"/>
              <w:bottom w:val="single" w:sz="4" w:space="0" w:color="auto"/>
              <w:right w:val="single" w:sz="4" w:space="0" w:color="auto"/>
            </w:tcBorders>
            <w:hideMark/>
          </w:tcPr>
          <w:p w14:paraId="359CB2E9" w14:textId="77777777" w:rsidR="005E6EF8" w:rsidRPr="00B669F2" w:rsidRDefault="005E6EF8" w:rsidP="005E6EF8">
            <w:pPr>
              <w:pStyle w:val="af6"/>
              <w:spacing w:line="276" w:lineRule="auto"/>
              <w:ind w:firstLine="0"/>
              <w:jc w:val="left"/>
            </w:pPr>
            <w:r w:rsidRPr="00B669F2">
              <w:rPr>
                <w:color w:val="000000"/>
              </w:rPr>
              <w:t>Локальные очистные сооружения ливневой канализации (ЛОС)</w:t>
            </w:r>
          </w:p>
        </w:tc>
        <w:tc>
          <w:tcPr>
            <w:tcW w:w="531" w:type="pct"/>
            <w:tcBorders>
              <w:top w:val="single" w:sz="4" w:space="0" w:color="auto"/>
              <w:left w:val="single" w:sz="4" w:space="0" w:color="auto"/>
              <w:bottom w:val="single" w:sz="4" w:space="0" w:color="auto"/>
              <w:right w:val="single" w:sz="4" w:space="0" w:color="auto"/>
            </w:tcBorders>
            <w:vAlign w:val="center"/>
            <w:hideMark/>
          </w:tcPr>
          <w:p w14:paraId="57885981" w14:textId="77777777" w:rsidR="005E6EF8" w:rsidRPr="00B669F2" w:rsidRDefault="005E6EF8" w:rsidP="005E6EF8">
            <w:pPr>
              <w:pStyle w:val="af6"/>
              <w:spacing w:line="276" w:lineRule="auto"/>
              <w:ind w:firstLine="0"/>
            </w:pPr>
            <w:r w:rsidRPr="00B669F2">
              <w:t>объект</w:t>
            </w:r>
          </w:p>
        </w:tc>
        <w:tc>
          <w:tcPr>
            <w:tcW w:w="834" w:type="pct"/>
            <w:tcBorders>
              <w:top w:val="single" w:sz="4" w:space="0" w:color="auto"/>
              <w:left w:val="single" w:sz="4" w:space="0" w:color="auto"/>
              <w:bottom w:val="single" w:sz="4" w:space="0" w:color="auto"/>
              <w:right w:val="single" w:sz="4" w:space="0" w:color="auto"/>
            </w:tcBorders>
            <w:vAlign w:val="center"/>
          </w:tcPr>
          <w:p w14:paraId="24DE80EF" w14:textId="77777777" w:rsidR="005E6EF8" w:rsidRPr="00B669F2" w:rsidRDefault="005E6EF8" w:rsidP="005E6EF8">
            <w:pPr>
              <w:pStyle w:val="af6"/>
              <w:spacing w:line="276" w:lineRule="auto"/>
              <w:ind w:firstLine="0"/>
            </w:pPr>
            <w:r w:rsidRPr="00B669F2">
              <w:t>5</w:t>
            </w:r>
          </w:p>
        </w:tc>
      </w:tr>
      <w:tr w:rsidR="005E6EF8" w:rsidRPr="007A2443" w14:paraId="23145F30"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66E48B3F" w14:textId="77777777" w:rsidR="005E6EF8" w:rsidRPr="00B669F2" w:rsidRDefault="005E6EF8" w:rsidP="005E6EF8">
            <w:pPr>
              <w:pStyle w:val="af6"/>
              <w:spacing w:line="276" w:lineRule="auto"/>
              <w:ind w:firstLine="0"/>
            </w:pPr>
            <w:r w:rsidRPr="00B669F2">
              <w:t>4.3</w:t>
            </w:r>
          </w:p>
        </w:tc>
        <w:tc>
          <w:tcPr>
            <w:tcW w:w="3266" w:type="pct"/>
            <w:tcBorders>
              <w:top w:val="single" w:sz="4" w:space="0" w:color="auto"/>
              <w:left w:val="single" w:sz="4" w:space="0" w:color="auto"/>
              <w:bottom w:val="single" w:sz="4" w:space="0" w:color="auto"/>
              <w:right w:val="single" w:sz="4" w:space="0" w:color="auto"/>
            </w:tcBorders>
            <w:hideMark/>
          </w:tcPr>
          <w:p w14:paraId="68BED69C" w14:textId="77777777" w:rsidR="005E6EF8" w:rsidRPr="00B669F2" w:rsidRDefault="005E6EF8" w:rsidP="005E6EF8">
            <w:pPr>
              <w:pStyle w:val="af6"/>
              <w:spacing w:line="276" w:lineRule="auto"/>
              <w:ind w:firstLine="0"/>
              <w:jc w:val="left"/>
            </w:pPr>
            <w:r w:rsidRPr="00B669F2">
              <w:rPr>
                <w:color w:val="000000"/>
              </w:rPr>
              <w:t>Пожарный резервуар с предварительной механической очисткой</w:t>
            </w:r>
          </w:p>
        </w:tc>
        <w:tc>
          <w:tcPr>
            <w:tcW w:w="531" w:type="pct"/>
            <w:tcBorders>
              <w:top w:val="single" w:sz="4" w:space="0" w:color="auto"/>
              <w:left w:val="single" w:sz="4" w:space="0" w:color="auto"/>
              <w:bottom w:val="single" w:sz="4" w:space="0" w:color="auto"/>
              <w:right w:val="single" w:sz="4" w:space="0" w:color="auto"/>
            </w:tcBorders>
            <w:vAlign w:val="center"/>
            <w:hideMark/>
          </w:tcPr>
          <w:p w14:paraId="7C3C1FFF" w14:textId="77777777" w:rsidR="005E6EF8" w:rsidRPr="00B669F2" w:rsidRDefault="005E6EF8" w:rsidP="005E6EF8">
            <w:pPr>
              <w:pStyle w:val="af6"/>
              <w:spacing w:line="276" w:lineRule="auto"/>
              <w:ind w:firstLine="0"/>
            </w:pPr>
            <w:r w:rsidRPr="00B669F2">
              <w:t>объект</w:t>
            </w:r>
          </w:p>
        </w:tc>
        <w:tc>
          <w:tcPr>
            <w:tcW w:w="834" w:type="pct"/>
            <w:tcBorders>
              <w:top w:val="single" w:sz="4" w:space="0" w:color="auto"/>
              <w:left w:val="single" w:sz="4" w:space="0" w:color="auto"/>
              <w:bottom w:val="single" w:sz="4" w:space="0" w:color="auto"/>
              <w:right w:val="single" w:sz="4" w:space="0" w:color="auto"/>
            </w:tcBorders>
            <w:vAlign w:val="center"/>
          </w:tcPr>
          <w:p w14:paraId="29A4671C" w14:textId="77777777" w:rsidR="005E6EF8" w:rsidRPr="00B669F2" w:rsidRDefault="005E6EF8" w:rsidP="005E6EF8">
            <w:pPr>
              <w:pStyle w:val="af6"/>
              <w:spacing w:line="276" w:lineRule="auto"/>
              <w:ind w:firstLine="0"/>
            </w:pPr>
            <w:r w:rsidRPr="00B669F2">
              <w:t>3</w:t>
            </w:r>
          </w:p>
        </w:tc>
      </w:tr>
      <w:tr w:rsidR="005E6EF8" w:rsidRPr="007A2443" w14:paraId="16B73A89"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5F9468E3" w14:textId="77777777" w:rsidR="005E6EF8" w:rsidRPr="0018022D" w:rsidRDefault="005E6EF8" w:rsidP="005E6EF8">
            <w:pPr>
              <w:pStyle w:val="af6"/>
              <w:spacing w:line="276" w:lineRule="auto"/>
              <w:ind w:firstLine="0"/>
            </w:pPr>
            <w:r w:rsidRPr="0018022D">
              <w:t>5</w:t>
            </w:r>
          </w:p>
        </w:tc>
        <w:tc>
          <w:tcPr>
            <w:tcW w:w="3266" w:type="pct"/>
            <w:tcBorders>
              <w:top w:val="single" w:sz="4" w:space="0" w:color="auto"/>
              <w:left w:val="single" w:sz="4" w:space="0" w:color="auto"/>
              <w:bottom w:val="single" w:sz="4" w:space="0" w:color="auto"/>
              <w:right w:val="single" w:sz="4" w:space="0" w:color="auto"/>
            </w:tcBorders>
            <w:hideMark/>
          </w:tcPr>
          <w:p w14:paraId="5B88ABFF" w14:textId="77777777" w:rsidR="005E6EF8" w:rsidRPr="0018022D" w:rsidRDefault="005E6EF8" w:rsidP="005E6EF8">
            <w:pPr>
              <w:pStyle w:val="af6"/>
              <w:spacing w:line="276" w:lineRule="auto"/>
              <w:ind w:firstLine="0"/>
              <w:rPr>
                <w:i/>
                <w:u w:val="single"/>
              </w:rPr>
            </w:pPr>
            <w:r w:rsidRPr="0018022D">
              <w:rPr>
                <w:i/>
                <w:u w:val="single"/>
              </w:rPr>
              <w:t xml:space="preserve">Газоснабжение </w:t>
            </w:r>
          </w:p>
        </w:tc>
        <w:tc>
          <w:tcPr>
            <w:tcW w:w="531" w:type="pct"/>
            <w:tcBorders>
              <w:top w:val="single" w:sz="4" w:space="0" w:color="auto"/>
              <w:left w:val="single" w:sz="4" w:space="0" w:color="auto"/>
              <w:bottom w:val="single" w:sz="4" w:space="0" w:color="auto"/>
              <w:right w:val="single" w:sz="4" w:space="0" w:color="auto"/>
            </w:tcBorders>
            <w:vAlign w:val="center"/>
          </w:tcPr>
          <w:p w14:paraId="253B462E" w14:textId="77777777" w:rsidR="005E6EF8" w:rsidRPr="0018022D" w:rsidRDefault="005E6EF8" w:rsidP="005E6EF8">
            <w:pPr>
              <w:pStyle w:val="af6"/>
              <w:spacing w:line="276" w:lineRule="auto"/>
              <w:ind w:firstLine="0"/>
            </w:pPr>
          </w:p>
        </w:tc>
        <w:tc>
          <w:tcPr>
            <w:tcW w:w="834" w:type="pct"/>
            <w:tcBorders>
              <w:top w:val="single" w:sz="4" w:space="0" w:color="auto"/>
              <w:left w:val="single" w:sz="4" w:space="0" w:color="auto"/>
              <w:bottom w:val="single" w:sz="4" w:space="0" w:color="auto"/>
              <w:right w:val="single" w:sz="4" w:space="0" w:color="auto"/>
            </w:tcBorders>
            <w:vAlign w:val="center"/>
          </w:tcPr>
          <w:p w14:paraId="6E0025CE" w14:textId="77777777" w:rsidR="005E6EF8" w:rsidRPr="0018022D" w:rsidRDefault="005E6EF8" w:rsidP="005E6EF8">
            <w:pPr>
              <w:pStyle w:val="af6"/>
              <w:spacing w:line="276" w:lineRule="auto"/>
              <w:ind w:firstLine="0"/>
            </w:pPr>
          </w:p>
        </w:tc>
      </w:tr>
      <w:tr w:rsidR="005E6EF8" w:rsidRPr="007A2443" w14:paraId="49FF641D"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0E4D666D" w14:textId="77777777" w:rsidR="005E6EF8" w:rsidRPr="0018022D" w:rsidRDefault="005E6EF8" w:rsidP="005E6EF8">
            <w:pPr>
              <w:pStyle w:val="af6"/>
              <w:spacing w:line="276" w:lineRule="auto"/>
              <w:ind w:firstLine="0"/>
            </w:pPr>
            <w:r w:rsidRPr="0018022D">
              <w:t>5.1</w:t>
            </w:r>
          </w:p>
        </w:tc>
        <w:tc>
          <w:tcPr>
            <w:tcW w:w="3266" w:type="pct"/>
            <w:tcBorders>
              <w:top w:val="single" w:sz="4" w:space="0" w:color="auto"/>
              <w:left w:val="single" w:sz="4" w:space="0" w:color="auto"/>
              <w:bottom w:val="single" w:sz="4" w:space="0" w:color="auto"/>
              <w:right w:val="single" w:sz="4" w:space="0" w:color="auto"/>
            </w:tcBorders>
            <w:hideMark/>
          </w:tcPr>
          <w:p w14:paraId="4A5F101B" w14:textId="77777777" w:rsidR="005E6EF8" w:rsidRPr="0018022D" w:rsidRDefault="005E6EF8" w:rsidP="005E6EF8">
            <w:pPr>
              <w:pStyle w:val="af6"/>
              <w:spacing w:line="276" w:lineRule="auto"/>
              <w:ind w:firstLine="0"/>
              <w:jc w:val="left"/>
            </w:pPr>
            <w:r w:rsidRPr="0018022D">
              <w:t>Газопроводы, в том числе:</w:t>
            </w:r>
          </w:p>
        </w:tc>
        <w:tc>
          <w:tcPr>
            <w:tcW w:w="531" w:type="pct"/>
            <w:tcBorders>
              <w:top w:val="single" w:sz="4" w:space="0" w:color="auto"/>
              <w:left w:val="single" w:sz="4" w:space="0" w:color="auto"/>
              <w:bottom w:val="single" w:sz="4" w:space="0" w:color="auto"/>
              <w:right w:val="single" w:sz="4" w:space="0" w:color="auto"/>
            </w:tcBorders>
            <w:vAlign w:val="center"/>
            <w:hideMark/>
          </w:tcPr>
          <w:p w14:paraId="3BF9B19A" w14:textId="77777777" w:rsidR="005E6EF8" w:rsidRPr="0018022D" w:rsidRDefault="005E6EF8" w:rsidP="005E6EF8">
            <w:pPr>
              <w:pStyle w:val="af6"/>
              <w:spacing w:line="276" w:lineRule="auto"/>
              <w:ind w:firstLine="0"/>
            </w:pPr>
          </w:p>
        </w:tc>
        <w:tc>
          <w:tcPr>
            <w:tcW w:w="834" w:type="pct"/>
            <w:tcBorders>
              <w:top w:val="single" w:sz="4" w:space="0" w:color="auto"/>
              <w:left w:val="single" w:sz="4" w:space="0" w:color="auto"/>
              <w:bottom w:val="single" w:sz="4" w:space="0" w:color="auto"/>
              <w:right w:val="single" w:sz="4" w:space="0" w:color="auto"/>
            </w:tcBorders>
            <w:vAlign w:val="center"/>
          </w:tcPr>
          <w:p w14:paraId="751F39F5" w14:textId="77777777" w:rsidR="005E6EF8" w:rsidRPr="0018022D" w:rsidRDefault="005E6EF8" w:rsidP="005E6EF8">
            <w:pPr>
              <w:pStyle w:val="af6"/>
              <w:spacing w:line="276" w:lineRule="auto"/>
              <w:ind w:firstLine="0"/>
            </w:pPr>
          </w:p>
        </w:tc>
      </w:tr>
      <w:tr w:rsidR="005E6EF8" w:rsidRPr="007A2443" w14:paraId="6ECCAB8B"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tcPr>
          <w:p w14:paraId="65B08CF7" w14:textId="77777777" w:rsidR="005E6EF8" w:rsidRPr="00230C53" w:rsidRDefault="005E6EF8" w:rsidP="005E6EF8">
            <w:pPr>
              <w:pStyle w:val="af6"/>
              <w:spacing w:line="276" w:lineRule="auto"/>
              <w:ind w:firstLine="0"/>
            </w:pPr>
          </w:p>
        </w:tc>
        <w:tc>
          <w:tcPr>
            <w:tcW w:w="3266" w:type="pct"/>
            <w:tcBorders>
              <w:top w:val="single" w:sz="4" w:space="0" w:color="auto"/>
              <w:left w:val="single" w:sz="4" w:space="0" w:color="auto"/>
              <w:bottom w:val="single" w:sz="4" w:space="0" w:color="auto"/>
              <w:right w:val="single" w:sz="4" w:space="0" w:color="auto"/>
            </w:tcBorders>
            <w:hideMark/>
          </w:tcPr>
          <w:p w14:paraId="411CD72B" w14:textId="77777777" w:rsidR="005E6EF8" w:rsidRPr="00230C53" w:rsidRDefault="005E6EF8" w:rsidP="005E6EF8">
            <w:pPr>
              <w:pStyle w:val="af6"/>
              <w:numPr>
                <w:ilvl w:val="0"/>
                <w:numId w:val="7"/>
              </w:numPr>
              <w:spacing w:line="276" w:lineRule="auto"/>
              <w:ind w:left="339" w:hanging="283"/>
              <w:jc w:val="left"/>
            </w:pPr>
            <w:r>
              <w:t>п</w:t>
            </w:r>
            <w:r w:rsidRPr="00230C53">
              <w:t>одземный</w:t>
            </w:r>
            <w:r>
              <w:t xml:space="preserve"> </w:t>
            </w:r>
            <w:r w:rsidRPr="00230C53">
              <w:t>высокого давления, новое строительство</w:t>
            </w:r>
          </w:p>
        </w:tc>
        <w:tc>
          <w:tcPr>
            <w:tcW w:w="531" w:type="pct"/>
            <w:tcBorders>
              <w:top w:val="single" w:sz="4" w:space="0" w:color="auto"/>
              <w:left w:val="single" w:sz="4" w:space="0" w:color="auto"/>
              <w:bottom w:val="single" w:sz="4" w:space="0" w:color="auto"/>
              <w:right w:val="single" w:sz="4" w:space="0" w:color="auto"/>
            </w:tcBorders>
            <w:vAlign w:val="center"/>
            <w:hideMark/>
          </w:tcPr>
          <w:p w14:paraId="0A7754A1" w14:textId="77777777" w:rsidR="005E6EF8" w:rsidRPr="00230C53" w:rsidRDefault="005E6EF8" w:rsidP="005E6EF8">
            <w:pPr>
              <w:pStyle w:val="af6"/>
              <w:spacing w:line="276" w:lineRule="auto"/>
              <w:ind w:firstLine="0"/>
            </w:pPr>
            <w:r w:rsidRPr="00230C53">
              <w:t>км</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1EF66D52" w14:textId="77777777" w:rsidR="005E6EF8" w:rsidRPr="00230C53" w:rsidRDefault="005E6EF8" w:rsidP="005E6EF8">
            <w:pPr>
              <w:pStyle w:val="af6"/>
              <w:spacing w:line="276" w:lineRule="auto"/>
              <w:ind w:firstLine="0"/>
            </w:pPr>
            <w:r w:rsidRPr="00230C53">
              <w:t>0,230</w:t>
            </w:r>
          </w:p>
        </w:tc>
      </w:tr>
      <w:tr w:rsidR="005E6EF8" w:rsidRPr="007A2443" w14:paraId="6D5FDBCA"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tcPr>
          <w:p w14:paraId="3CDDDBA6" w14:textId="77777777" w:rsidR="005E6EF8" w:rsidRPr="00230C53" w:rsidRDefault="005E6EF8" w:rsidP="005E6EF8">
            <w:pPr>
              <w:pStyle w:val="af6"/>
              <w:spacing w:line="276" w:lineRule="auto"/>
              <w:ind w:firstLine="0"/>
            </w:pPr>
          </w:p>
        </w:tc>
        <w:tc>
          <w:tcPr>
            <w:tcW w:w="3266" w:type="pct"/>
            <w:tcBorders>
              <w:top w:val="single" w:sz="4" w:space="0" w:color="auto"/>
              <w:left w:val="single" w:sz="4" w:space="0" w:color="auto"/>
              <w:bottom w:val="single" w:sz="4" w:space="0" w:color="auto"/>
              <w:right w:val="single" w:sz="4" w:space="0" w:color="auto"/>
            </w:tcBorders>
            <w:hideMark/>
          </w:tcPr>
          <w:p w14:paraId="2640355D" w14:textId="77777777" w:rsidR="005E6EF8" w:rsidRPr="00230C53" w:rsidRDefault="005E6EF8" w:rsidP="005E6EF8">
            <w:pPr>
              <w:pStyle w:val="af6"/>
              <w:numPr>
                <w:ilvl w:val="0"/>
                <w:numId w:val="7"/>
              </w:numPr>
              <w:spacing w:line="276" w:lineRule="auto"/>
              <w:ind w:left="339" w:hanging="283"/>
              <w:jc w:val="left"/>
            </w:pPr>
            <w:r>
              <w:t>п</w:t>
            </w:r>
            <w:r w:rsidRPr="00230C53">
              <w:t>одземный</w:t>
            </w:r>
            <w:r>
              <w:t xml:space="preserve"> </w:t>
            </w:r>
            <w:r w:rsidRPr="00230C53">
              <w:t>низкого давления, новое строительство</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C0442" w14:textId="77777777" w:rsidR="005E6EF8" w:rsidRPr="00230C53" w:rsidRDefault="005E6EF8" w:rsidP="005E6EF8">
            <w:pPr>
              <w:pStyle w:val="af6"/>
              <w:spacing w:line="276" w:lineRule="auto"/>
              <w:ind w:firstLine="0"/>
            </w:pPr>
            <w:r w:rsidRPr="00230C53">
              <w:t>км</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674C18CA" w14:textId="77777777" w:rsidR="005E6EF8" w:rsidRPr="00230C53" w:rsidRDefault="00764A6E" w:rsidP="005E6EF8">
            <w:pPr>
              <w:pStyle w:val="af6"/>
              <w:spacing w:line="276" w:lineRule="auto"/>
              <w:ind w:firstLine="0"/>
            </w:pPr>
            <w:r w:rsidRPr="00764A6E">
              <w:t>21,884</w:t>
            </w:r>
          </w:p>
        </w:tc>
      </w:tr>
      <w:tr w:rsidR="005E6EF8" w:rsidRPr="007A2443" w14:paraId="06921204"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tcPr>
          <w:p w14:paraId="117FCF7E" w14:textId="77777777" w:rsidR="005E6EF8" w:rsidRPr="00230C53" w:rsidRDefault="005E6EF8" w:rsidP="005E6EF8">
            <w:pPr>
              <w:pStyle w:val="af6"/>
              <w:spacing w:line="276" w:lineRule="auto"/>
              <w:ind w:firstLine="0"/>
            </w:pPr>
          </w:p>
        </w:tc>
        <w:tc>
          <w:tcPr>
            <w:tcW w:w="3266" w:type="pct"/>
            <w:tcBorders>
              <w:top w:val="single" w:sz="4" w:space="0" w:color="auto"/>
              <w:left w:val="single" w:sz="4" w:space="0" w:color="auto"/>
              <w:bottom w:val="single" w:sz="4" w:space="0" w:color="auto"/>
              <w:right w:val="single" w:sz="4" w:space="0" w:color="auto"/>
            </w:tcBorders>
          </w:tcPr>
          <w:p w14:paraId="6F47D908" w14:textId="77777777" w:rsidR="005E6EF8" w:rsidRPr="00230C53" w:rsidRDefault="005E6EF8" w:rsidP="005E6EF8">
            <w:pPr>
              <w:pStyle w:val="af6"/>
              <w:numPr>
                <w:ilvl w:val="0"/>
                <w:numId w:val="7"/>
              </w:numPr>
              <w:spacing w:line="276" w:lineRule="auto"/>
              <w:ind w:left="339" w:hanging="283"/>
              <w:jc w:val="left"/>
            </w:pPr>
            <w:r>
              <w:t>над</w:t>
            </w:r>
            <w:r w:rsidRPr="00230C53">
              <w:t>земный</w:t>
            </w:r>
            <w:r>
              <w:t xml:space="preserve"> </w:t>
            </w:r>
            <w:r w:rsidRPr="00230C53">
              <w:t>низкого давления, новое строительство</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325DF3F4" w14:textId="77777777" w:rsidR="005E6EF8" w:rsidRPr="00230C53" w:rsidRDefault="005E6EF8" w:rsidP="005E6EF8">
            <w:pPr>
              <w:pStyle w:val="af6"/>
              <w:spacing w:line="276" w:lineRule="auto"/>
              <w:ind w:firstLine="0"/>
            </w:pPr>
            <w:r w:rsidRPr="00230C53">
              <w:t>км</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5964AEC8" w14:textId="77777777" w:rsidR="005E6EF8" w:rsidRPr="00230C53" w:rsidRDefault="005E6EF8" w:rsidP="005E6EF8">
            <w:pPr>
              <w:pStyle w:val="af6"/>
              <w:spacing w:line="276" w:lineRule="auto"/>
              <w:ind w:firstLine="0"/>
            </w:pPr>
            <w:r>
              <w:t>0,709</w:t>
            </w:r>
          </w:p>
        </w:tc>
      </w:tr>
      <w:tr w:rsidR="005E6EF8" w:rsidRPr="007A2443" w14:paraId="20D847B3"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2CC9D163" w14:textId="77777777" w:rsidR="005E6EF8" w:rsidRPr="0018022D" w:rsidRDefault="005E6EF8" w:rsidP="005E6EF8">
            <w:pPr>
              <w:pStyle w:val="af6"/>
              <w:spacing w:line="276" w:lineRule="auto"/>
              <w:ind w:firstLine="0"/>
            </w:pPr>
            <w:r w:rsidRPr="0018022D">
              <w:t>5.</w:t>
            </w:r>
            <w:r>
              <w:t>2</w:t>
            </w:r>
          </w:p>
        </w:tc>
        <w:tc>
          <w:tcPr>
            <w:tcW w:w="3266" w:type="pct"/>
            <w:tcBorders>
              <w:top w:val="single" w:sz="4" w:space="0" w:color="auto"/>
              <w:left w:val="single" w:sz="4" w:space="0" w:color="auto"/>
              <w:bottom w:val="single" w:sz="4" w:space="0" w:color="auto"/>
              <w:right w:val="single" w:sz="4" w:space="0" w:color="auto"/>
            </w:tcBorders>
            <w:hideMark/>
          </w:tcPr>
          <w:p w14:paraId="557283B4" w14:textId="77777777" w:rsidR="005E6EF8" w:rsidRPr="0018022D" w:rsidRDefault="005E6EF8" w:rsidP="005E6EF8">
            <w:pPr>
              <w:pStyle w:val="af6"/>
              <w:spacing w:line="276" w:lineRule="auto"/>
              <w:ind w:firstLine="0"/>
              <w:jc w:val="left"/>
            </w:pPr>
            <w:r w:rsidRPr="0018022D">
              <w:t>ГРПШ, новое строительство</w:t>
            </w:r>
          </w:p>
        </w:tc>
        <w:tc>
          <w:tcPr>
            <w:tcW w:w="531" w:type="pct"/>
            <w:tcBorders>
              <w:top w:val="single" w:sz="4" w:space="0" w:color="auto"/>
              <w:left w:val="single" w:sz="4" w:space="0" w:color="auto"/>
              <w:bottom w:val="single" w:sz="4" w:space="0" w:color="auto"/>
              <w:right w:val="single" w:sz="4" w:space="0" w:color="auto"/>
            </w:tcBorders>
            <w:vAlign w:val="center"/>
            <w:hideMark/>
          </w:tcPr>
          <w:p w14:paraId="253367D5" w14:textId="77777777" w:rsidR="005E6EF8" w:rsidRPr="0018022D" w:rsidRDefault="005E6EF8" w:rsidP="005E6EF8">
            <w:pPr>
              <w:pStyle w:val="af6"/>
              <w:spacing w:line="276" w:lineRule="auto"/>
              <w:ind w:firstLine="0"/>
            </w:pPr>
            <w:r w:rsidRPr="0018022D">
              <w:t>объект</w:t>
            </w:r>
          </w:p>
        </w:tc>
        <w:tc>
          <w:tcPr>
            <w:tcW w:w="834" w:type="pct"/>
            <w:tcBorders>
              <w:top w:val="single" w:sz="4" w:space="0" w:color="auto"/>
              <w:left w:val="single" w:sz="4" w:space="0" w:color="auto"/>
              <w:bottom w:val="single" w:sz="4" w:space="0" w:color="auto"/>
              <w:right w:val="single" w:sz="4" w:space="0" w:color="auto"/>
            </w:tcBorders>
            <w:vAlign w:val="center"/>
          </w:tcPr>
          <w:p w14:paraId="40232F3F" w14:textId="77777777" w:rsidR="005E6EF8" w:rsidRPr="0018022D" w:rsidRDefault="005E6EF8" w:rsidP="005E6EF8">
            <w:pPr>
              <w:pStyle w:val="af6"/>
              <w:spacing w:line="276" w:lineRule="auto"/>
              <w:ind w:firstLine="0"/>
            </w:pPr>
            <w:r w:rsidRPr="0018022D">
              <w:t>1</w:t>
            </w:r>
          </w:p>
        </w:tc>
      </w:tr>
      <w:tr w:rsidR="005E6EF8" w:rsidRPr="007A2443" w14:paraId="737A7BB4"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24436044" w14:textId="77777777" w:rsidR="005E6EF8" w:rsidRPr="00B71982" w:rsidRDefault="005E6EF8" w:rsidP="005E6EF8">
            <w:pPr>
              <w:pStyle w:val="af6"/>
              <w:spacing w:line="276" w:lineRule="auto"/>
              <w:ind w:firstLine="0"/>
            </w:pPr>
            <w:r w:rsidRPr="00B71982">
              <w:t>6</w:t>
            </w:r>
          </w:p>
        </w:tc>
        <w:tc>
          <w:tcPr>
            <w:tcW w:w="3266" w:type="pct"/>
            <w:tcBorders>
              <w:top w:val="single" w:sz="4" w:space="0" w:color="auto"/>
              <w:left w:val="single" w:sz="4" w:space="0" w:color="auto"/>
              <w:bottom w:val="single" w:sz="4" w:space="0" w:color="auto"/>
              <w:right w:val="single" w:sz="4" w:space="0" w:color="auto"/>
            </w:tcBorders>
            <w:hideMark/>
          </w:tcPr>
          <w:p w14:paraId="47D0DA0F" w14:textId="77777777" w:rsidR="005E6EF8" w:rsidRPr="00B71982" w:rsidRDefault="005E6EF8" w:rsidP="005E6EF8">
            <w:pPr>
              <w:pStyle w:val="af6"/>
              <w:spacing w:line="276" w:lineRule="auto"/>
              <w:ind w:firstLine="0"/>
            </w:pPr>
            <w:r w:rsidRPr="00B71982">
              <w:rPr>
                <w:i/>
                <w:u w:val="single"/>
              </w:rPr>
              <w:t>Сети связи</w:t>
            </w:r>
          </w:p>
        </w:tc>
        <w:tc>
          <w:tcPr>
            <w:tcW w:w="531" w:type="pct"/>
            <w:tcBorders>
              <w:top w:val="single" w:sz="4" w:space="0" w:color="auto"/>
              <w:left w:val="single" w:sz="4" w:space="0" w:color="auto"/>
              <w:bottom w:val="single" w:sz="4" w:space="0" w:color="auto"/>
              <w:right w:val="single" w:sz="4" w:space="0" w:color="auto"/>
            </w:tcBorders>
            <w:vAlign w:val="center"/>
          </w:tcPr>
          <w:p w14:paraId="324A449F" w14:textId="77777777" w:rsidR="005E6EF8" w:rsidRPr="00B71982" w:rsidRDefault="005E6EF8" w:rsidP="005E6EF8">
            <w:pPr>
              <w:pStyle w:val="af6"/>
              <w:spacing w:line="276" w:lineRule="auto"/>
              <w:ind w:firstLine="0"/>
            </w:pPr>
          </w:p>
        </w:tc>
        <w:tc>
          <w:tcPr>
            <w:tcW w:w="834" w:type="pct"/>
            <w:tcBorders>
              <w:top w:val="single" w:sz="4" w:space="0" w:color="auto"/>
              <w:left w:val="single" w:sz="4" w:space="0" w:color="auto"/>
              <w:bottom w:val="single" w:sz="4" w:space="0" w:color="auto"/>
              <w:right w:val="single" w:sz="4" w:space="0" w:color="auto"/>
            </w:tcBorders>
            <w:vAlign w:val="center"/>
          </w:tcPr>
          <w:p w14:paraId="66375310" w14:textId="77777777" w:rsidR="005E6EF8" w:rsidRPr="00B71982" w:rsidRDefault="005E6EF8" w:rsidP="005E6EF8">
            <w:pPr>
              <w:pStyle w:val="af6"/>
              <w:spacing w:line="276" w:lineRule="auto"/>
              <w:ind w:firstLine="0"/>
            </w:pPr>
          </w:p>
        </w:tc>
      </w:tr>
      <w:tr w:rsidR="00A53A12" w:rsidRPr="007A2443" w14:paraId="511D6286"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tcPr>
          <w:p w14:paraId="3CE8A200" w14:textId="77777777" w:rsidR="00A53A12" w:rsidRPr="00B71982" w:rsidRDefault="00A53A12" w:rsidP="005E6EF8">
            <w:pPr>
              <w:pStyle w:val="af6"/>
              <w:spacing w:line="276" w:lineRule="auto"/>
              <w:ind w:firstLine="0"/>
            </w:pPr>
            <w:r w:rsidRPr="00B71982">
              <w:t>6.1</w:t>
            </w:r>
          </w:p>
        </w:tc>
        <w:tc>
          <w:tcPr>
            <w:tcW w:w="3266" w:type="pct"/>
            <w:tcBorders>
              <w:top w:val="single" w:sz="4" w:space="0" w:color="auto"/>
              <w:left w:val="single" w:sz="4" w:space="0" w:color="auto"/>
              <w:bottom w:val="single" w:sz="4" w:space="0" w:color="auto"/>
              <w:right w:val="single" w:sz="4" w:space="0" w:color="auto"/>
            </w:tcBorders>
          </w:tcPr>
          <w:p w14:paraId="439BAC59" w14:textId="77777777" w:rsidR="00A53A12" w:rsidRPr="00B71982" w:rsidRDefault="00E11B17" w:rsidP="00E11B17">
            <w:pPr>
              <w:pStyle w:val="af6"/>
              <w:spacing w:line="276" w:lineRule="auto"/>
              <w:ind w:firstLine="0"/>
              <w:jc w:val="left"/>
              <w:rPr>
                <w:i/>
                <w:u w:val="single"/>
              </w:rPr>
            </w:pPr>
            <w:r>
              <w:t>Л</w:t>
            </w:r>
            <w:r w:rsidR="00A53A12" w:rsidRPr="00B71982">
              <w:t>инии связи</w:t>
            </w:r>
            <w:r w:rsidRPr="0018022D">
              <w:t>, в том числе:</w:t>
            </w:r>
          </w:p>
        </w:tc>
        <w:tc>
          <w:tcPr>
            <w:tcW w:w="531" w:type="pct"/>
            <w:tcBorders>
              <w:top w:val="single" w:sz="4" w:space="0" w:color="auto"/>
              <w:left w:val="single" w:sz="4" w:space="0" w:color="auto"/>
              <w:bottom w:val="single" w:sz="4" w:space="0" w:color="auto"/>
              <w:right w:val="single" w:sz="4" w:space="0" w:color="auto"/>
            </w:tcBorders>
            <w:vAlign w:val="center"/>
          </w:tcPr>
          <w:p w14:paraId="462F9DB6" w14:textId="77777777" w:rsidR="00A53A12" w:rsidRPr="00B71982" w:rsidRDefault="00A53A12" w:rsidP="005E6EF8">
            <w:pPr>
              <w:pStyle w:val="af6"/>
              <w:spacing w:line="276" w:lineRule="auto"/>
              <w:ind w:firstLine="0"/>
            </w:pPr>
          </w:p>
        </w:tc>
        <w:tc>
          <w:tcPr>
            <w:tcW w:w="834" w:type="pct"/>
            <w:tcBorders>
              <w:top w:val="single" w:sz="4" w:space="0" w:color="auto"/>
              <w:left w:val="single" w:sz="4" w:space="0" w:color="auto"/>
              <w:bottom w:val="single" w:sz="4" w:space="0" w:color="auto"/>
              <w:right w:val="single" w:sz="4" w:space="0" w:color="auto"/>
            </w:tcBorders>
            <w:vAlign w:val="center"/>
          </w:tcPr>
          <w:p w14:paraId="2BC21E9E" w14:textId="77777777" w:rsidR="00A53A12" w:rsidRPr="00B71982" w:rsidRDefault="00A53A12" w:rsidP="005E6EF8">
            <w:pPr>
              <w:pStyle w:val="af6"/>
              <w:spacing w:line="276" w:lineRule="auto"/>
              <w:ind w:firstLine="0"/>
            </w:pPr>
          </w:p>
        </w:tc>
      </w:tr>
      <w:tr w:rsidR="00A53A12" w:rsidRPr="007A2443" w14:paraId="39B656CA"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6F598153" w14:textId="77777777" w:rsidR="00A53A12" w:rsidRPr="00B71982" w:rsidRDefault="00A53A12" w:rsidP="00A53A12">
            <w:pPr>
              <w:pStyle w:val="af6"/>
              <w:spacing w:line="276" w:lineRule="auto"/>
              <w:ind w:firstLine="0"/>
            </w:pPr>
          </w:p>
        </w:tc>
        <w:tc>
          <w:tcPr>
            <w:tcW w:w="3266" w:type="pct"/>
            <w:tcBorders>
              <w:top w:val="single" w:sz="4" w:space="0" w:color="auto"/>
              <w:left w:val="single" w:sz="4" w:space="0" w:color="auto"/>
              <w:bottom w:val="single" w:sz="4" w:space="0" w:color="auto"/>
              <w:right w:val="single" w:sz="4" w:space="0" w:color="auto"/>
            </w:tcBorders>
            <w:hideMark/>
          </w:tcPr>
          <w:p w14:paraId="57C33467" w14:textId="77777777" w:rsidR="00A53A12" w:rsidRPr="00230C53" w:rsidRDefault="00A53A12" w:rsidP="00A53A12">
            <w:pPr>
              <w:pStyle w:val="af6"/>
              <w:numPr>
                <w:ilvl w:val="0"/>
                <w:numId w:val="7"/>
              </w:numPr>
              <w:spacing w:line="276" w:lineRule="auto"/>
              <w:ind w:left="339" w:hanging="283"/>
              <w:jc w:val="left"/>
            </w:pPr>
            <w:r w:rsidRPr="00230C53">
              <w:t>новое строительство</w:t>
            </w:r>
          </w:p>
        </w:tc>
        <w:tc>
          <w:tcPr>
            <w:tcW w:w="531" w:type="pct"/>
            <w:tcBorders>
              <w:top w:val="single" w:sz="4" w:space="0" w:color="auto"/>
              <w:left w:val="single" w:sz="4" w:space="0" w:color="auto"/>
              <w:bottom w:val="single" w:sz="4" w:space="0" w:color="auto"/>
              <w:right w:val="single" w:sz="4" w:space="0" w:color="auto"/>
            </w:tcBorders>
            <w:vAlign w:val="center"/>
            <w:hideMark/>
          </w:tcPr>
          <w:p w14:paraId="76BE38F1" w14:textId="77777777" w:rsidR="00A53A12" w:rsidRPr="00B71982" w:rsidRDefault="00A53A12" w:rsidP="00A53A12">
            <w:pPr>
              <w:pStyle w:val="af6"/>
              <w:spacing w:line="276" w:lineRule="auto"/>
              <w:ind w:firstLine="0"/>
            </w:pPr>
            <w:r w:rsidRPr="00B71982">
              <w:t>км</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7A9B7A78" w14:textId="77777777" w:rsidR="00A53A12" w:rsidRPr="00B71982" w:rsidRDefault="00A53A12" w:rsidP="00A53A12">
            <w:pPr>
              <w:pStyle w:val="af6"/>
              <w:spacing w:line="276" w:lineRule="auto"/>
              <w:ind w:firstLine="0"/>
            </w:pPr>
            <w:r w:rsidRPr="00B71982">
              <w:t>3,591</w:t>
            </w:r>
          </w:p>
        </w:tc>
      </w:tr>
      <w:tr w:rsidR="00A53A12" w:rsidRPr="007A2443" w14:paraId="4F7EDEE0"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232C4D57" w14:textId="77777777" w:rsidR="00A53A12" w:rsidRPr="00B71982" w:rsidRDefault="00A53A12" w:rsidP="00A53A12">
            <w:pPr>
              <w:pStyle w:val="af6"/>
              <w:spacing w:line="276" w:lineRule="auto"/>
              <w:ind w:firstLine="0"/>
            </w:pPr>
          </w:p>
        </w:tc>
        <w:tc>
          <w:tcPr>
            <w:tcW w:w="3266" w:type="pct"/>
            <w:tcBorders>
              <w:top w:val="single" w:sz="4" w:space="0" w:color="auto"/>
              <w:left w:val="single" w:sz="4" w:space="0" w:color="auto"/>
              <w:bottom w:val="single" w:sz="4" w:space="0" w:color="auto"/>
              <w:right w:val="single" w:sz="4" w:space="0" w:color="auto"/>
            </w:tcBorders>
            <w:hideMark/>
          </w:tcPr>
          <w:p w14:paraId="759FC0CB" w14:textId="77777777" w:rsidR="00A53A12" w:rsidRPr="00230C53" w:rsidRDefault="00A53A12" w:rsidP="00A53A12">
            <w:pPr>
              <w:pStyle w:val="af6"/>
              <w:numPr>
                <w:ilvl w:val="0"/>
                <w:numId w:val="7"/>
              </w:numPr>
              <w:spacing w:line="276" w:lineRule="auto"/>
              <w:ind w:left="339" w:hanging="283"/>
              <w:jc w:val="left"/>
            </w:pPr>
            <w:r w:rsidRPr="00230C53">
              <w:t>реконст</w:t>
            </w:r>
            <w:r>
              <w:t>рукция</w:t>
            </w:r>
          </w:p>
        </w:tc>
        <w:tc>
          <w:tcPr>
            <w:tcW w:w="531" w:type="pct"/>
            <w:tcBorders>
              <w:top w:val="single" w:sz="4" w:space="0" w:color="auto"/>
              <w:left w:val="single" w:sz="4" w:space="0" w:color="auto"/>
              <w:bottom w:val="single" w:sz="4" w:space="0" w:color="auto"/>
              <w:right w:val="single" w:sz="4" w:space="0" w:color="auto"/>
            </w:tcBorders>
            <w:vAlign w:val="center"/>
            <w:hideMark/>
          </w:tcPr>
          <w:p w14:paraId="0CB422D0" w14:textId="77777777" w:rsidR="00A53A12" w:rsidRPr="00B71982" w:rsidRDefault="00A53A12" w:rsidP="00A53A12">
            <w:pPr>
              <w:pStyle w:val="af6"/>
              <w:spacing w:line="276" w:lineRule="auto"/>
              <w:ind w:firstLine="0"/>
            </w:pPr>
            <w:r w:rsidRPr="00B71982">
              <w:t>км</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75A82ACD" w14:textId="77777777" w:rsidR="00A53A12" w:rsidRPr="00B71982" w:rsidRDefault="00A53A12" w:rsidP="00A53A12">
            <w:pPr>
              <w:pStyle w:val="af6"/>
              <w:spacing w:line="276" w:lineRule="auto"/>
              <w:ind w:firstLine="0"/>
            </w:pPr>
            <w:r w:rsidRPr="00B71982">
              <w:t>1,560</w:t>
            </w:r>
          </w:p>
        </w:tc>
      </w:tr>
      <w:tr w:rsidR="005E6EF8" w:rsidRPr="007A2443" w14:paraId="18641CE1"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51392080" w14:textId="77777777" w:rsidR="005E6EF8" w:rsidRPr="00B669F2" w:rsidRDefault="005E6EF8" w:rsidP="005E6EF8">
            <w:pPr>
              <w:pStyle w:val="af6"/>
              <w:spacing w:line="276" w:lineRule="auto"/>
              <w:ind w:firstLine="0"/>
            </w:pPr>
            <w:r w:rsidRPr="00B669F2">
              <w:t>7</w:t>
            </w:r>
          </w:p>
        </w:tc>
        <w:tc>
          <w:tcPr>
            <w:tcW w:w="3266" w:type="pct"/>
            <w:tcBorders>
              <w:top w:val="single" w:sz="4" w:space="0" w:color="auto"/>
              <w:left w:val="single" w:sz="4" w:space="0" w:color="auto"/>
              <w:bottom w:val="single" w:sz="4" w:space="0" w:color="auto"/>
              <w:right w:val="single" w:sz="4" w:space="0" w:color="auto"/>
            </w:tcBorders>
            <w:hideMark/>
          </w:tcPr>
          <w:p w14:paraId="17A0A246" w14:textId="77777777" w:rsidR="005E6EF8" w:rsidRPr="00B669F2" w:rsidRDefault="005E6EF8" w:rsidP="005E6EF8">
            <w:pPr>
              <w:pStyle w:val="af6"/>
              <w:spacing w:line="276" w:lineRule="auto"/>
              <w:ind w:firstLine="0"/>
            </w:pPr>
            <w:r w:rsidRPr="00B669F2">
              <w:rPr>
                <w:i/>
                <w:u w:val="single"/>
              </w:rPr>
              <w:t>Теплоснабжение</w:t>
            </w:r>
          </w:p>
        </w:tc>
        <w:tc>
          <w:tcPr>
            <w:tcW w:w="531" w:type="pct"/>
            <w:tcBorders>
              <w:top w:val="single" w:sz="4" w:space="0" w:color="auto"/>
              <w:left w:val="single" w:sz="4" w:space="0" w:color="auto"/>
              <w:bottom w:val="single" w:sz="4" w:space="0" w:color="auto"/>
              <w:right w:val="single" w:sz="4" w:space="0" w:color="auto"/>
            </w:tcBorders>
            <w:vAlign w:val="center"/>
          </w:tcPr>
          <w:p w14:paraId="087E0DC2" w14:textId="77777777" w:rsidR="005E6EF8" w:rsidRPr="00B669F2" w:rsidRDefault="005E6EF8" w:rsidP="005E6EF8">
            <w:pPr>
              <w:pStyle w:val="af6"/>
              <w:spacing w:line="276" w:lineRule="auto"/>
              <w:ind w:firstLine="0"/>
            </w:pPr>
          </w:p>
        </w:tc>
        <w:tc>
          <w:tcPr>
            <w:tcW w:w="834" w:type="pct"/>
            <w:tcBorders>
              <w:top w:val="single" w:sz="4" w:space="0" w:color="auto"/>
              <w:left w:val="single" w:sz="4" w:space="0" w:color="auto"/>
              <w:bottom w:val="single" w:sz="4" w:space="0" w:color="auto"/>
              <w:right w:val="single" w:sz="4" w:space="0" w:color="auto"/>
            </w:tcBorders>
            <w:vAlign w:val="center"/>
          </w:tcPr>
          <w:p w14:paraId="66E27309" w14:textId="77777777" w:rsidR="005E6EF8" w:rsidRPr="00B669F2" w:rsidRDefault="005E6EF8" w:rsidP="005E6EF8">
            <w:pPr>
              <w:pStyle w:val="af6"/>
              <w:spacing w:line="276" w:lineRule="auto"/>
              <w:ind w:firstLine="0"/>
            </w:pPr>
          </w:p>
        </w:tc>
      </w:tr>
      <w:tr w:rsidR="005E6EF8" w:rsidRPr="007A2443" w14:paraId="31F85584"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53B499D6" w14:textId="77777777" w:rsidR="005E6EF8" w:rsidRPr="00B669F2" w:rsidRDefault="005E6EF8" w:rsidP="005E6EF8">
            <w:pPr>
              <w:pStyle w:val="af6"/>
              <w:spacing w:line="276" w:lineRule="auto"/>
              <w:ind w:firstLine="0"/>
            </w:pPr>
            <w:r w:rsidRPr="00B669F2">
              <w:t>7.1</w:t>
            </w:r>
          </w:p>
        </w:tc>
        <w:tc>
          <w:tcPr>
            <w:tcW w:w="3266" w:type="pct"/>
            <w:tcBorders>
              <w:top w:val="single" w:sz="4" w:space="0" w:color="auto"/>
              <w:left w:val="single" w:sz="4" w:space="0" w:color="auto"/>
              <w:bottom w:val="single" w:sz="4" w:space="0" w:color="auto"/>
              <w:right w:val="single" w:sz="4" w:space="0" w:color="auto"/>
            </w:tcBorders>
            <w:hideMark/>
          </w:tcPr>
          <w:p w14:paraId="527E8620" w14:textId="77777777" w:rsidR="005E6EF8" w:rsidRPr="00B669F2" w:rsidRDefault="001E6F36" w:rsidP="005E6EF8">
            <w:pPr>
              <w:pStyle w:val="af6"/>
              <w:spacing w:line="276" w:lineRule="auto"/>
              <w:ind w:firstLine="0"/>
              <w:jc w:val="left"/>
            </w:pPr>
            <w:proofErr w:type="spellStart"/>
            <w:r>
              <w:t>Б</w:t>
            </w:r>
            <w:r w:rsidR="005E6EF8" w:rsidRPr="00B669F2">
              <w:t>лочно</w:t>
            </w:r>
            <w:proofErr w:type="spellEnd"/>
            <w:r w:rsidR="005E6EF8" w:rsidRPr="00B669F2">
              <w:t>-модульная газовая котельная</w:t>
            </w:r>
          </w:p>
        </w:tc>
        <w:tc>
          <w:tcPr>
            <w:tcW w:w="531" w:type="pct"/>
            <w:tcBorders>
              <w:top w:val="single" w:sz="4" w:space="0" w:color="auto"/>
              <w:left w:val="single" w:sz="4" w:space="0" w:color="auto"/>
              <w:bottom w:val="single" w:sz="4" w:space="0" w:color="auto"/>
              <w:right w:val="single" w:sz="4" w:space="0" w:color="auto"/>
            </w:tcBorders>
            <w:vAlign w:val="center"/>
            <w:hideMark/>
          </w:tcPr>
          <w:p w14:paraId="5AEC5C3B" w14:textId="77777777" w:rsidR="005E6EF8" w:rsidRPr="00B669F2" w:rsidRDefault="005E6EF8" w:rsidP="005E6EF8">
            <w:pPr>
              <w:pStyle w:val="af6"/>
              <w:spacing w:line="276" w:lineRule="auto"/>
              <w:ind w:firstLine="0"/>
            </w:pPr>
            <w:r w:rsidRPr="00B669F2">
              <w:t>объект</w:t>
            </w:r>
          </w:p>
        </w:tc>
        <w:tc>
          <w:tcPr>
            <w:tcW w:w="834" w:type="pct"/>
            <w:tcBorders>
              <w:top w:val="single" w:sz="4" w:space="0" w:color="auto"/>
              <w:left w:val="single" w:sz="4" w:space="0" w:color="auto"/>
              <w:bottom w:val="single" w:sz="4" w:space="0" w:color="auto"/>
              <w:right w:val="single" w:sz="4" w:space="0" w:color="auto"/>
            </w:tcBorders>
            <w:vAlign w:val="center"/>
          </w:tcPr>
          <w:p w14:paraId="389B1EC6" w14:textId="77777777" w:rsidR="005E6EF8" w:rsidRPr="00B669F2" w:rsidRDefault="005E6EF8" w:rsidP="005E6EF8">
            <w:pPr>
              <w:pStyle w:val="af6"/>
              <w:spacing w:line="276" w:lineRule="auto"/>
              <w:ind w:firstLine="0"/>
            </w:pPr>
            <w:r w:rsidRPr="00B669F2">
              <w:t>3</w:t>
            </w:r>
          </w:p>
        </w:tc>
      </w:tr>
      <w:tr w:rsidR="005E6EF8" w:rsidRPr="007A2443" w14:paraId="55BEC72B" w14:textId="77777777" w:rsidTr="005E6EF8">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1EF57CA6" w14:textId="77777777" w:rsidR="005E6EF8" w:rsidRPr="00B669F2" w:rsidRDefault="005E6EF8" w:rsidP="005E6EF8">
            <w:pPr>
              <w:pStyle w:val="af6"/>
              <w:spacing w:line="276" w:lineRule="auto"/>
              <w:ind w:firstLine="0"/>
            </w:pPr>
            <w:r w:rsidRPr="00B669F2">
              <w:t>7.2</w:t>
            </w:r>
          </w:p>
        </w:tc>
        <w:tc>
          <w:tcPr>
            <w:tcW w:w="3266" w:type="pct"/>
            <w:tcBorders>
              <w:top w:val="single" w:sz="4" w:space="0" w:color="auto"/>
              <w:left w:val="single" w:sz="4" w:space="0" w:color="auto"/>
              <w:bottom w:val="single" w:sz="4" w:space="0" w:color="auto"/>
              <w:right w:val="single" w:sz="4" w:space="0" w:color="auto"/>
            </w:tcBorders>
            <w:hideMark/>
          </w:tcPr>
          <w:p w14:paraId="4ABBC206" w14:textId="77777777" w:rsidR="005E6EF8" w:rsidRPr="00B669F2" w:rsidRDefault="001E6F36" w:rsidP="005E6EF8">
            <w:pPr>
              <w:pStyle w:val="af6"/>
              <w:spacing w:line="276" w:lineRule="auto"/>
              <w:ind w:firstLine="0"/>
              <w:jc w:val="left"/>
              <w:rPr>
                <w:color w:val="000000"/>
              </w:rPr>
            </w:pPr>
            <w:r>
              <w:t>Т</w:t>
            </w:r>
            <w:r w:rsidR="005E6EF8" w:rsidRPr="00B669F2">
              <w:t>еплотрассы подземные, новое строительство</w:t>
            </w:r>
          </w:p>
        </w:tc>
        <w:tc>
          <w:tcPr>
            <w:tcW w:w="531" w:type="pct"/>
            <w:tcBorders>
              <w:top w:val="single" w:sz="4" w:space="0" w:color="auto"/>
              <w:left w:val="single" w:sz="4" w:space="0" w:color="auto"/>
              <w:bottom w:val="single" w:sz="4" w:space="0" w:color="auto"/>
              <w:right w:val="single" w:sz="4" w:space="0" w:color="auto"/>
            </w:tcBorders>
            <w:vAlign w:val="center"/>
            <w:hideMark/>
          </w:tcPr>
          <w:p w14:paraId="200F323A" w14:textId="77777777" w:rsidR="005E6EF8" w:rsidRPr="00B669F2" w:rsidRDefault="005E6EF8" w:rsidP="005E6EF8">
            <w:pPr>
              <w:pStyle w:val="af6"/>
              <w:spacing w:line="276" w:lineRule="auto"/>
              <w:ind w:firstLine="0"/>
            </w:pPr>
            <w:r w:rsidRPr="00B669F2">
              <w:t>км</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0206B0F1" w14:textId="77777777" w:rsidR="005E6EF8" w:rsidRPr="00B669F2" w:rsidRDefault="005E6EF8" w:rsidP="005E6EF8">
            <w:pPr>
              <w:pStyle w:val="af6"/>
              <w:spacing w:line="276" w:lineRule="auto"/>
              <w:ind w:firstLine="0"/>
            </w:pPr>
            <w:r w:rsidRPr="00B669F2">
              <w:t>0,028</w:t>
            </w:r>
          </w:p>
        </w:tc>
      </w:tr>
    </w:tbl>
    <w:p w14:paraId="12EBB09E" w14:textId="77777777" w:rsidR="00E60402" w:rsidRPr="007A2443" w:rsidRDefault="00794CAE" w:rsidP="00E60402">
      <w:pPr>
        <w:pStyle w:val="1"/>
      </w:pPr>
      <w:bookmarkStart w:id="14" w:name="_Toc437823291"/>
      <w:bookmarkStart w:id="15" w:name="_Toc469588760"/>
      <w:bookmarkStart w:id="16" w:name="_Toc457150651"/>
      <w:bookmarkStart w:id="17" w:name="_Toc395779144"/>
      <w:r w:rsidRPr="007A2443">
        <w:lastRenderedPageBreak/>
        <w:t>Статья 5</w:t>
      </w:r>
      <w:r w:rsidR="00E60402" w:rsidRPr="007A2443">
        <w:t>. Объекты капитального строительства федерального значения, размещаемые на территории</w:t>
      </w:r>
      <w:bookmarkEnd w:id="14"/>
      <w:bookmarkEnd w:id="15"/>
    </w:p>
    <w:p w14:paraId="76E34867" w14:textId="77777777" w:rsidR="00E60402" w:rsidRPr="007A2443" w:rsidRDefault="00E60402" w:rsidP="00E60402">
      <w:pPr>
        <w:pStyle w:val="aa"/>
      </w:pPr>
      <w:r w:rsidRPr="007A2443">
        <w:t>Проектом планировки не предполагается размещение объектов федерального значения.</w:t>
      </w:r>
    </w:p>
    <w:p w14:paraId="085DA1AA" w14:textId="77777777" w:rsidR="00E60402" w:rsidRPr="007A2443" w:rsidRDefault="00794CAE" w:rsidP="00E60402">
      <w:pPr>
        <w:pStyle w:val="1"/>
      </w:pPr>
      <w:bookmarkStart w:id="18" w:name="_Toc437823292"/>
      <w:bookmarkStart w:id="19" w:name="_Toc469588761"/>
      <w:r w:rsidRPr="007A2443">
        <w:t>Статья 6</w:t>
      </w:r>
      <w:r w:rsidR="00E60402" w:rsidRPr="007A2443">
        <w:t>. Объекты капитального строительства регионального значения, размещаемые на территории</w:t>
      </w:r>
      <w:bookmarkEnd w:id="18"/>
      <w:bookmarkEnd w:id="19"/>
    </w:p>
    <w:p w14:paraId="0B0FAF2F" w14:textId="77777777" w:rsidR="00E60402" w:rsidRPr="007A2443" w:rsidRDefault="00E60402" w:rsidP="00E60402">
      <w:pPr>
        <w:pStyle w:val="aa"/>
      </w:pPr>
      <w:r w:rsidRPr="007A2443">
        <w:t>Проектом планировки не предполагается размещение объектов регионального значения.</w:t>
      </w:r>
    </w:p>
    <w:p w14:paraId="73C048EE" w14:textId="77777777" w:rsidR="00E60402" w:rsidRPr="007A2443" w:rsidRDefault="00794CAE" w:rsidP="00984F6B">
      <w:pPr>
        <w:pStyle w:val="1"/>
      </w:pPr>
      <w:bookmarkStart w:id="20" w:name="_Toc469588762"/>
      <w:r w:rsidRPr="007A2443">
        <w:t>Статья 7</w:t>
      </w:r>
      <w:r w:rsidR="00E60402" w:rsidRPr="007A2443">
        <w:t>. Объекты капитального строительства местного значения, размещаемые на территории</w:t>
      </w:r>
      <w:bookmarkEnd w:id="16"/>
      <w:bookmarkEnd w:id="17"/>
      <w:bookmarkEnd w:id="20"/>
    </w:p>
    <w:p w14:paraId="32BACEC5" w14:textId="77777777" w:rsidR="00E60402" w:rsidRPr="007A2443" w:rsidRDefault="00E60402" w:rsidP="00E60402">
      <w:pPr>
        <w:pStyle w:val="aa"/>
      </w:pPr>
      <w:r w:rsidRPr="007A2443">
        <w:t>Сведения о видах, назначении и наименованиях планируемых для размещения объектов местного значения проектируемой территории представлены в таблице </w:t>
      </w:r>
      <w:r w:rsidR="00EC023C" w:rsidRPr="007A2443">
        <w:t>9</w:t>
      </w:r>
      <w:r w:rsidRPr="007A2443">
        <w:t>.</w:t>
      </w:r>
    </w:p>
    <w:p w14:paraId="439B1C3B" w14:textId="77777777" w:rsidR="00E60402" w:rsidRPr="007A2443" w:rsidRDefault="00E60402" w:rsidP="00E60402">
      <w:pPr>
        <w:pStyle w:val="af6"/>
        <w:jc w:val="right"/>
        <w:rPr>
          <w:sz w:val="24"/>
          <w:szCs w:val="24"/>
        </w:rPr>
      </w:pPr>
      <w:proofErr w:type="spellStart"/>
      <w:r w:rsidRPr="007A2443">
        <w:rPr>
          <w:sz w:val="24"/>
          <w:szCs w:val="24"/>
        </w:rPr>
        <w:t>Таблица</w:t>
      </w:r>
      <w:r w:rsidR="00F15C04" w:rsidRPr="007A2443">
        <w:rPr>
          <w:szCs w:val="24"/>
        </w:rPr>
        <w:t>9</w:t>
      </w:r>
      <w:proofErr w:type="spellEnd"/>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539"/>
        <w:gridCol w:w="1419"/>
        <w:gridCol w:w="1560"/>
        <w:gridCol w:w="1134"/>
      </w:tblGrid>
      <w:tr w:rsidR="00E60402" w:rsidRPr="007A2443" w14:paraId="752E6B5F" w14:textId="77777777" w:rsidTr="008730C3">
        <w:trPr>
          <w:trHeight w:val="1188"/>
          <w:tblHeader/>
          <w:jc w:val="center"/>
        </w:trPr>
        <w:tc>
          <w:tcPr>
            <w:tcW w:w="708" w:type="dxa"/>
            <w:tcBorders>
              <w:top w:val="single" w:sz="4" w:space="0" w:color="000000"/>
              <w:left w:val="single" w:sz="4" w:space="0" w:color="000000"/>
              <w:bottom w:val="single" w:sz="4" w:space="0" w:color="auto"/>
              <w:right w:val="single" w:sz="4" w:space="0" w:color="000000"/>
            </w:tcBorders>
            <w:vAlign w:val="center"/>
            <w:hideMark/>
          </w:tcPr>
          <w:p w14:paraId="3096D3E8" w14:textId="77777777" w:rsidR="00E60402" w:rsidRPr="001E401E" w:rsidRDefault="00E60402" w:rsidP="00893421">
            <w:pPr>
              <w:pStyle w:val="af6"/>
              <w:ind w:firstLine="0"/>
              <w:rPr>
                <w:b/>
              </w:rPr>
            </w:pPr>
            <w:r w:rsidRPr="001E401E">
              <w:rPr>
                <w:b/>
              </w:rPr>
              <w:t>№ п/п</w:t>
            </w:r>
          </w:p>
        </w:tc>
        <w:tc>
          <w:tcPr>
            <w:tcW w:w="4539" w:type="dxa"/>
            <w:tcBorders>
              <w:top w:val="single" w:sz="4" w:space="0" w:color="000000"/>
              <w:left w:val="single" w:sz="4" w:space="0" w:color="000000"/>
              <w:bottom w:val="single" w:sz="4" w:space="0" w:color="auto"/>
              <w:right w:val="single" w:sz="4" w:space="0" w:color="000000"/>
            </w:tcBorders>
            <w:vAlign w:val="center"/>
            <w:hideMark/>
          </w:tcPr>
          <w:p w14:paraId="254C4845" w14:textId="77777777" w:rsidR="00E60402" w:rsidRPr="007A2443" w:rsidRDefault="00E60402" w:rsidP="00893421">
            <w:pPr>
              <w:pStyle w:val="af6"/>
              <w:ind w:firstLine="0"/>
              <w:jc w:val="left"/>
              <w:rPr>
                <w:b/>
              </w:rPr>
            </w:pPr>
            <w:r w:rsidRPr="007A2443">
              <w:rPr>
                <w:b/>
              </w:rPr>
              <w:t>Наименование объекта</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A7D4280" w14:textId="77777777" w:rsidR="00E60402" w:rsidRPr="007A2443" w:rsidRDefault="00E60402" w:rsidP="008730C3">
            <w:pPr>
              <w:pStyle w:val="af6"/>
              <w:ind w:firstLine="0"/>
              <w:rPr>
                <w:b/>
              </w:rPr>
            </w:pPr>
            <w:r w:rsidRPr="007A2443">
              <w:rPr>
                <w:b/>
              </w:rPr>
              <w:t>Единицы измерения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26D149F" w14:textId="77777777" w:rsidR="00E60402" w:rsidRPr="0018022D" w:rsidRDefault="00E60402" w:rsidP="008730C3">
            <w:pPr>
              <w:pStyle w:val="af6"/>
              <w:ind w:firstLine="0"/>
              <w:rPr>
                <w:b/>
              </w:rPr>
            </w:pPr>
            <w:r w:rsidRPr="0018022D">
              <w:rPr>
                <w:b/>
              </w:rPr>
              <w:t>Параметры объектов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BCF5CD" w14:textId="77777777" w:rsidR="00E60402" w:rsidRPr="007A2443" w:rsidRDefault="00E60402" w:rsidP="008730C3">
            <w:pPr>
              <w:pStyle w:val="af6"/>
              <w:ind w:firstLine="0"/>
              <w:rPr>
                <w:b/>
              </w:rPr>
            </w:pPr>
            <w:r w:rsidRPr="007A2443">
              <w:rPr>
                <w:b/>
              </w:rPr>
              <w:t>Зоны ограничений, м</w:t>
            </w:r>
          </w:p>
        </w:tc>
      </w:tr>
      <w:tr w:rsidR="00E60402" w:rsidRPr="007A2443" w14:paraId="020D301B"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0DA1AAB" w14:textId="77777777" w:rsidR="00E60402" w:rsidRPr="001E401E" w:rsidRDefault="00E60402" w:rsidP="00893421">
            <w:pPr>
              <w:pStyle w:val="af6"/>
              <w:ind w:firstLine="0"/>
              <w:rPr>
                <w:b/>
              </w:rPr>
            </w:pPr>
            <w:r w:rsidRPr="001E401E">
              <w:rPr>
                <w:b/>
              </w:rPr>
              <w:t>1.</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1A3DCF0A" w14:textId="77777777" w:rsidR="00E60402" w:rsidRPr="00893421" w:rsidRDefault="00E60402" w:rsidP="00893421">
            <w:pPr>
              <w:pStyle w:val="af6"/>
              <w:ind w:firstLine="0"/>
              <w:jc w:val="left"/>
              <w:rPr>
                <w:b/>
                <w:i/>
              </w:rPr>
            </w:pPr>
            <w:r w:rsidRPr="00893421">
              <w:rPr>
                <w:b/>
                <w:i/>
              </w:rPr>
              <w:t>Объекты транспортной инфраструктуры и инженерной подготовки территории</w:t>
            </w:r>
          </w:p>
        </w:tc>
        <w:tc>
          <w:tcPr>
            <w:tcW w:w="1419" w:type="dxa"/>
            <w:tcBorders>
              <w:top w:val="single" w:sz="4" w:space="0" w:color="000000"/>
              <w:left w:val="single" w:sz="4" w:space="0" w:color="000000"/>
              <w:bottom w:val="single" w:sz="4" w:space="0" w:color="000000"/>
              <w:right w:val="single" w:sz="4" w:space="0" w:color="000000"/>
            </w:tcBorders>
            <w:vAlign w:val="center"/>
          </w:tcPr>
          <w:p w14:paraId="503C7FF5" w14:textId="77777777" w:rsidR="00E60402" w:rsidRPr="007A2443" w:rsidRDefault="00E60402" w:rsidP="008730C3">
            <w:pPr>
              <w:pStyle w:val="af6"/>
            </w:pPr>
          </w:p>
        </w:tc>
        <w:tc>
          <w:tcPr>
            <w:tcW w:w="1560" w:type="dxa"/>
            <w:tcBorders>
              <w:top w:val="single" w:sz="4" w:space="0" w:color="000000"/>
              <w:left w:val="single" w:sz="4" w:space="0" w:color="000000"/>
              <w:bottom w:val="single" w:sz="4" w:space="0" w:color="000000"/>
              <w:right w:val="single" w:sz="4" w:space="0" w:color="000000"/>
            </w:tcBorders>
            <w:vAlign w:val="center"/>
          </w:tcPr>
          <w:p w14:paraId="3C05C53A" w14:textId="77777777" w:rsidR="00E60402" w:rsidRPr="0018022D" w:rsidRDefault="00E60402" w:rsidP="008730C3">
            <w:pPr>
              <w:pStyle w:val="af6"/>
            </w:pPr>
          </w:p>
        </w:tc>
        <w:tc>
          <w:tcPr>
            <w:tcW w:w="1134" w:type="dxa"/>
            <w:tcBorders>
              <w:top w:val="single" w:sz="4" w:space="0" w:color="000000"/>
              <w:left w:val="single" w:sz="4" w:space="0" w:color="000000"/>
              <w:bottom w:val="single" w:sz="4" w:space="0" w:color="000000"/>
              <w:right w:val="single" w:sz="4" w:space="0" w:color="000000"/>
            </w:tcBorders>
            <w:vAlign w:val="center"/>
          </w:tcPr>
          <w:p w14:paraId="446C1923" w14:textId="77777777" w:rsidR="00E60402" w:rsidRPr="007A2443" w:rsidRDefault="00E60402" w:rsidP="008730C3">
            <w:pPr>
              <w:pStyle w:val="af6"/>
            </w:pPr>
          </w:p>
        </w:tc>
      </w:tr>
      <w:tr w:rsidR="00E60402" w:rsidRPr="007A2443" w14:paraId="342B8E9D"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4EFB2DDC" w14:textId="77777777" w:rsidR="00E60402" w:rsidRPr="001E401E" w:rsidRDefault="00F15C04" w:rsidP="00893421">
            <w:pPr>
              <w:pStyle w:val="af6"/>
              <w:ind w:firstLine="0"/>
            </w:pPr>
            <w:r w:rsidRPr="001E401E">
              <w:t>1.1.</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151B37A7" w14:textId="77777777" w:rsidR="00E60402" w:rsidRPr="007A2443" w:rsidRDefault="00E60402" w:rsidP="00893421">
            <w:pPr>
              <w:pStyle w:val="af6"/>
              <w:ind w:firstLine="0"/>
              <w:jc w:val="left"/>
            </w:pPr>
            <w:r w:rsidRPr="007A2443">
              <w:t>Главные, основные</w:t>
            </w:r>
            <w:r w:rsidRPr="007A2443">
              <w:rPr>
                <w:color w:val="000000"/>
              </w:rPr>
              <w:t xml:space="preserve"> и второстепенные жилые улицы, проезды и подъезды</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032CD45" w14:textId="77777777" w:rsidR="00E60402" w:rsidRPr="007A2443" w:rsidRDefault="00E60402" w:rsidP="008730C3">
            <w:pPr>
              <w:pStyle w:val="af6"/>
              <w:ind w:firstLine="0"/>
            </w:pPr>
            <w:r w:rsidRPr="007A2443">
              <w:t>км</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F9B478" w14:textId="77777777" w:rsidR="00E60402" w:rsidRPr="0018022D" w:rsidRDefault="00751EC5" w:rsidP="008730C3">
            <w:pPr>
              <w:pStyle w:val="af6"/>
              <w:ind w:firstLine="0"/>
            </w:pPr>
            <w:r w:rsidRPr="0018022D">
              <w:t>14,865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18D48B8" w14:textId="77777777" w:rsidR="00E60402" w:rsidRPr="007A2443" w:rsidRDefault="00E60402" w:rsidP="008730C3">
            <w:pPr>
              <w:pStyle w:val="af6"/>
              <w:ind w:firstLine="0"/>
            </w:pPr>
            <w:r w:rsidRPr="007A2443">
              <w:t>-</w:t>
            </w:r>
          </w:p>
        </w:tc>
      </w:tr>
      <w:tr w:rsidR="00E60402" w:rsidRPr="007A2443" w14:paraId="5C835ADD"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060AF9BA" w14:textId="77777777" w:rsidR="00E60402" w:rsidRPr="001E401E" w:rsidRDefault="00F15C04" w:rsidP="00893421">
            <w:pPr>
              <w:pStyle w:val="af6"/>
              <w:ind w:firstLine="0"/>
            </w:pPr>
            <w:r w:rsidRPr="001E401E">
              <w:t>1.2.</w:t>
            </w:r>
          </w:p>
        </w:tc>
        <w:tc>
          <w:tcPr>
            <w:tcW w:w="4539" w:type="dxa"/>
            <w:tcBorders>
              <w:top w:val="single" w:sz="4" w:space="0" w:color="000000"/>
              <w:left w:val="single" w:sz="4" w:space="0" w:color="000000"/>
              <w:bottom w:val="single" w:sz="4" w:space="0" w:color="000000"/>
              <w:right w:val="single" w:sz="4" w:space="0" w:color="000000"/>
            </w:tcBorders>
            <w:vAlign w:val="center"/>
          </w:tcPr>
          <w:p w14:paraId="6E1AFC21" w14:textId="77777777" w:rsidR="00E60402" w:rsidRPr="007A2443" w:rsidRDefault="00E60402" w:rsidP="00893421">
            <w:pPr>
              <w:pStyle w:val="af6"/>
              <w:ind w:firstLine="0"/>
              <w:jc w:val="left"/>
            </w:pPr>
            <w:r w:rsidRPr="007A2443">
              <w:t>Тротуары и пешеходные дорожки</w:t>
            </w:r>
          </w:p>
        </w:tc>
        <w:tc>
          <w:tcPr>
            <w:tcW w:w="1419" w:type="dxa"/>
            <w:tcBorders>
              <w:top w:val="single" w:sz="4" w:space="0" w:color="000000"/>
              <w:left w:val="single" w:sz="4" w:space="0" w:color="000000"/>
              <w:bottom w:val="single" w:sz="4" w:space="0" w:color="000000"/>
              <w:right w:val="single" w:sz="4" w:space="0" w:color="000000"/>
            </w:tcBorders>
            <w:vAlign w:val="center"/>
          </w:tcPr>
          <w:p w14:paraId="1C477A99" w14:textId="77777777" w:rsidR="00E60402" w:rsidRPr="007A2443" w:rsidRDefault="00E60402" w:rsidP="008730C3">
            <w:pPr>
              <w:pStyle w:val="af6"/>
              <w:ind w:firstLine="0"/>
            </w:pPr>
            <w:r w:rsidRPr="007A2443">
              <w:t>км</w:t>
            </w:r>
          </w:p>
        </w:tc>
        <w:tc>
          <w:tcPr>
            <w:tcW w:w="1560" w:type="dxa"/>
            <w:tcBorders>
              <w:top w:val="single" w:sz="4" w:space="0" w:color="000000"/>
              <w:left w:val="single" w:sz="4" w:space="0" w:color="000000"/>
              <w:bottom w:val="single" w:sz="4" w:space="0" w:color="000000"/>
              <w:right w:val="single" w:sz="4" w:space="0" w:color="000000"/>
            </w:tcBorders>
            <w:vAlign w:val="center"/>
          </w:tcPr>
          <w:p w14:paraId="7D36F5C0" w14:textId="77777777" w:rsidR="00E60402" w:rsidRPr="0018022D" w:rsidRDefault="00751EC5" w:rsidP="008730C3">
            <w:pPr>
              <w:pStyle w:val="af6"/>
              <w:ind w:firstLine="0"/>
            </w:pPr>
            <w:r w:rsidRPr="0018022D">
              <w:t>42,047</w:t>
            </w:r>
          </w:p>
        </w:tc>
        <w:tc>
          <w:tcPr>
            <w:tcW w:w="1134" w:type="dxa"/>
            <w:tcBorders>
              <w:top w:val="single" w:sz="4" w:space="0" w:color="000000"/>
              <w:left w:val="single" w:sz="4" w:space="0" w:color="000000"/>
              <w:bottom w:val="single" w:sz="4" w:space="0" w:color="000000"/>
              <w:right w:val="single" w:sz="4" w:space="0" w:color="000000"/>
            </w:tcBorders>
            <w:vAlign w:val="center"/>
          </w:tcPr>
          <w:p w14:paraId="407ED377" w14:textId="77777777" w:rsidR="00E60402" w:rsidRPr="007A2443" w:rsidRDefault="00E60402" w:rsidP="008730C3">
            <w:pPr>
              <w:pStyle w:val="af6"/>
              <w:ind w:firstLine="0"/>
            </w:pPr>
            <w:r w:rsidRPr="007A2443">
              <w:t>-</w:t>
            </w:r>
          </w:p>
        </w:tc>
      </w:tr>
      <w:tr w:rsidR="00E60402" w:rsidRPr="007A2443" w14:paraId="3F1F19E4"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3641B9EF" w14:textId="77777777" w:rsidR="00E60402" w:rsidRPr="001E401E" w:rsidRDefault="00F15C04" w:rsidP="00893421">
            <w:pPr>
              <w:pStyle w:val="af6"/>
              <w:ind w:firstLine="0"/>
            </w:pPr>
            <w:r w:rsidRPr="001E401E">
              <w:t>1.3.</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1286E403" w14:textId="77777777" w:rsidR="00E60402" w:rsidRPr="007A2443" w:rsidRDefault="00E60402" w:rsidP="00893421">
            <w:pPr>
              <w:pStyle w:val="af6"/>
              <w:ind w:firstLine="0"/>
              <w:jc w:val="left"/>
            </w:pPr>
            <w:r w:rsidRPr="007A2443">
              <w:rPr>
                <w:color w:val="000000"/>
              </w:rPr>
              <w:t>Остановочные карманы специализированной техники по сбору ТБО</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BE606ED" w14:textId="77777777" w:rsidR="00E60402" w:rsidRPr="007A2443" w:rsidRDefault="00E60402" w:rsidP="008730C3">
            <w:pPr>
              <w:pStyle w:val="af6"/>
              <w:ind w:firstLine="0"/>
            </w:pPr>
            <w:r w:rsidRPr="007A2443">
              <w:t>объект</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2A4A903" w14:textId="77777777" w:rsidR="00E60402" w:rsidRPr="0018022D" w:rsidRDefault="0003096F" w:rsidP="008730C3">
            <w:pPr>
              <w:pStyle w:val="af6"/>
              <w:ind w:firstLine="0"/>
            </w:pPr>
            <w:r w:rsidRPr="0018022D">
              <w:t>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1F495AF" w14:textId="77777777" w:rsidR="00E60402" w:rsidRPr="007A2443" w:rsidRDefault="00E60402" w:rsidP="008730C3">
            <w:pPr>
              <w:pStyle w:val="af6"/>
              <w:ind w:firstLine="0"/>
            </w:pPr>
            <w:r w:rsidRPr="007A2443">
              <w:t>-</w:t>
            </w:r>
          </w:p>
        </w:tc>
      </w:tr>
      <w:tr w:rsidR="00E60402" w:rsidRPr="007A2443" w14:paraId="30D58FEC"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273105F6" w14:textId="77777777" w:rsidR="00E60402" w:rsidRPr="001E401E" w:rsidRDefault="00F15C04" w:rsidP="00893421">
            <w:pPr>
              <w:pStyle w:val="af6"/>
              <w:ind w:firstLine="0"/>
            </w:pPr>
            <w:r w:rsidRPr="001E401E">
              <w:t>1.4.</w:t>
            </w:r>
          </w:p>
        </w:tc>
        <w:tc>
          <w:tcPr>
            <w:tcW w:w="4539" w:type="dxa"/>
            <w:tcBorders>
              <w:top w:val="single" w:sz="4" w:space="0" w:color="000000"/>
              <w:left w:val="single" w:sz="4" w:space="0" w:color="000000"/>
              <w:bottom w:val="single" w:sz="4" w:space="0" w:color="000000"/>
              <w:right w:val="single" w:sz="4" w:space="0" w:color="000000"/>
            </w:tcBorders>
            <w:vAlign w:val="center"/>
          </w:tcPr>
          <w:p w14:paraId="1EBE88CF" w14:textId="77777777" w:rsidR="00E60402" w:rsidRPr="007A2443" w:rsidRDefault="00E60402" w:rsidP="00893421">
            <w:pPr>
              <w:pStyle w:val="af6"/>
              <w:ind w:firstLine="0"/>
              <w:jc w:val="left"/>
            </w:pPr>
            <w:r w:rsidRPr="007A2443">
              <w:t>Остановочный пункт общественного транспорта</w:t>
            </w:r>
          </w:p>
        </w:tc>
        <w:tc>
          <w:tcPr>
            <w:tcW w:w="1419" w:type="dxa"/>
            <w:tcBorders>
              <w:top w:val="single" w:sz="4" w:space="0" w:color="000000"/>
              <w:left w:val="single" w:sz="4" w:space="0" w:color="000000"/>
              <w:bottom w:val="single" w:sz="4" w:space="0" w:color="000000"/>
              <w:right w:val="single" w:sz="4" w:space="0" w:color="000000"/>
            </w:tcBorders>
            <w:vAlign w:val="center"/>
          </w:tcPr>
          <w:p w14:paraId="0E9329E5" w14:textId="77777777" w:rsidR="00E60402" w:rsidRPr="007A2443" w:rsidRDefault="00E60402" w:rsidP="008730C3">
            <w:pPr>
              <w:pStyle w:val="af6"/>
              <w:ind w:firstLine="0"/>
            </w:pPr>
            <w:r w:rsidRPr="007A2443">
              <w:t>объект</w:t>
            </w:r>
          </w:p>
        </w:tc>
        <w:tc>
          <w:tcPr>
            <w:tcW w:w="1560" w:type="dxa"/>
            <w:tcBorders>
              <w:top w:val="single" w:sz="4" w:space="0" w:color="000000"/>
              <w:left w:val="single" w:sz="4" w:space="0" w:color="000000"/>
              <w:bottom w:val="single" w:sz="4" w:space="0" w:color="000000"/>
              <w:right w:val="single" w:sz="4" w:space="0" w:color="000000"/>
            </w:tcBorders>
            <w:vAlign w:val="center"/>
          </w:tcPr>
          <w:p w14:paraId="3EBAEE9D" w14:textId="77777777" w:rsidR="00E60402" w:rsidRPr="0018022D" w:rsidRDefault="00E60402" w:rsidP="008730C3">
            <w:pPr>
              <w:pStyle w:val="af6"/>
              <w:ind w:firstLine="0"/>
            </w:pPr>
            <w:r w:rsidRPr="0018022D">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2460CE42" w14:textId="77777777" w:rsidR="00E60402" w:rsidRPr="007A2443" w:rsidRDefault="00E60402" w:rsidP="008730C3">
            <w:pPr>
              <w:pStyle w:val="af6"/>
              <w:ind w:firstLine="0"/>
            </w:pPr>
            <w:r w:rsidRPr="007A2443">
              <w:t>-</w:t>
            </w:r>
          </w:p>
        </w:tc>
      </w:tr>
      <w:tr w:rsidR="00E60402" w:rsidRPr="007A2443" w14:paraId="50263FA0"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0BFF1153" w14:textId="77777777" w:rsidR="00E60402" w:rsidRPr="001E401E" w:rsidRDefault="00F15C04" w:rsidP="00893421">
            <w:pPr>
              <w:pStyle w:val="af6"/>
              <w:ind w:firstLine="0"/>
            </w:pPr>
            <w:r w:rsidRPr="001E401E">
              <w:t>1.5.</w:t>
            </w:r>
          </w:p>
        </w:tc>
        <w:tc>
          <w:tcPr>
            <w:tcW w:w="4539" w:type="dxa"/>
            <w:tcBorders>
              <w:top w:val="single" w:sz="4" w:space="0" w:color="000000"/>
              <w:left w:val="single" w:sz="4" w:space="0" w:color="000000"/>
              <w:bottom w:val="single" w:sz="4" w:space="0" w:color="000000"/>
              <w:right w:val="single" w:sz="4" w:space="0" w:color="000000"/>
            </w:tcBorders>
            <w:vAlign w:val="center"/>
          </w:tcPr>
          <w:p w14:paraId="534866A8" w14:textId="77777777" w:rsidR="00E60402" w:rsidRPr="007A2443" w:rsidRDefault="00E60402" w:rsidP="00893421">
            <w:pPr>
              <w:pStyle w:val="af6"/>
              <w:ind w:firstLine="0"/>
              <w:jc w:val="left"/>
            </w:pPr>
            <w:r w:rsidRPr="007A2443">
              <w:t>Светофор</w:t>
            </w:r>
          </w:p>
        </w:tc>
        <w:tc>
          <w:tcPr>
            <w:tcW w:w="1419" w:type="dxa"/>
            <w:tcBorders>
              <w:top w:val="single" w:sz="4" w:space="0" w:color="000000"/>
              <w:left w:val="single" w:sz="4" w:space="0" w:color="000000"/>
              <w:bottom w:val="single" w:sz="4" w:space="0" w:color="000000"/>
              <w:right w:val="single" w:sz="4" w:space="0" w:color="000000"/>
            </w:tcBorders>
            <w:vAlign w:val="center"/>
          </w:tcPr>
          <w:p w14:paraId="1B971C24" w14:textId="77777777" w:rsidR="00E60402" w:rsidRPr="007A2443" w:rsidRDefault="00E60402" w:rsidP="008730C3">
            <w:pPr>
              <w:pStyle w:val="af6"/>
              <w:ind w:firstLine="0"/>
            </w:pPr>
            <w:r w:rsidRPr="007A2443">
              <w:t>единиц</w:t>
            </w:r>
          </w:p>
        </w:tc>
        <w:tc>
          <w:tcPr>
            <w:tcW w:w="1560" w:type="dxa"/>
            <w:tcBorders>
              <w:top w:val="single" w:sz="4" w:space="0" w:color="000000"/>
              <w:left w:val="single" w:sz="4" w:space="0" w:color="000000"/>
              <w:bottom w:val="single" w:sz="4" w:space="0" w:color="000000"/>
              <w:right w:val="single" w:sz="4" w:space="0" w:color="000000"/>
            </w:tcBorders>
            <w:vAlign w:val="center"/>
          </w:tcPr>
          <w:p w14:paraId="0F1F5424" w14:textId="77777777" w:rsidR="00E60402" w:rsidRPr="0018022D" w:rsidRDefault="00876A35" w:rsidP="008730C3">
            <w:pPr>
              <w:pStyle w:val="af6"/>
              <w:ind w:firstLine="0"/>
            </w:pPr>
            <w:r w:rsidRPr="0018022D">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3FEBB25C" w14:textId="77777777" w:rsidR="00E60402" w:rsidRPr="007A2443" w:rsidRDefault="0003096F" w:rsidP="008730C3">
            <w:pPr>
              <w:pStyle w:val="af6"/>
              <w:ind w:firstLine="0"/>
            </w:pPr>
            <w:r w:rsidRPr="007A2443">
              <w:t>-</w:t>
            </w:r>
          </w:p>
        </w:tc>
      </w:tr>
      <w:tr w:rsidR="00E60402" w:rsidRPr="007A2443" w14:paraId="256567AE"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6663AC8C" w14:textId="77777777" w:rsidR="00E60402" w:rsidRPr="001E401E" w:rsidRDefault="00F15C04" w:rsidP="00893421">
            <w:pPr>
              <w:pStyle w:val="af6"/>
              <w:ind w:firstLine="0"/>
            </w:pPr>
            <w:r w:rsidRPr="001E401E">
              <w:t>1.6.</w:t>
            </w:r>
          </w:p>
        </w:tc>
        <w:tc>
          <w:tcPr>
            <w:tcW w:w="4539" w:type="dxa"/>
            <w:tcBorders>
              <w:top w:val="single" w:sz="4" w:space="0" w:color="000000"/>
              <w:left w:val="single" w:sz="4" w:space="0" w:color="000000"/>
              <w:bottom w:val="single" w:sz="4" w:space="0" w:color="000000"/>
              <w:right w:val="single" w:sz="4" w:space="0" w:color="000000"/>
            </w:tcBorders>
            <w:vAlign w:val="center"/>
          </w:tcPr>
          <w:p w14:paraId="18DF6562" w14:textId="77777777" w:rsidR="00E60402" w:rsidRPr="007A2443" w:rsidRDefault="00E60402" w:rsidP="00893421">
            <w:pPr>
              <w:pStyle w:val="af6"/>
              <w:ind w:firstLine="0"/>
              <w:jc w:val="left"/>
            </w:pPr>
            <w:r w:rsidRPr="007A2443">
              <w:t xml:space="preserve">Общее количество </w:t>
            </w:r>
            <w:proofErr w:type="spellStart"/>
            <w:r w:rsidRPr="007A2443">
              <w:t>машино</w:t>
            </w:r>
            <w:proofErr w:type="spellEnd"/>
            <w:r w:rsidRPr="007A2443">
              <w:t>/мест на парковках при общественно-деловых объектах</w:t>
            </w:r>
          </w:p>
        </w:tc>
        <w:tc>
          <w:tcPr>
            <w:tcW w:w="1419" w:type="dxa"/>
            <w:tcBorders>
              <w:top w:val="single" w:sz="4" w:space="0" w:color="000000"/>
              <w:left w:val="single" w:sz="4" w:space="0" w:color="000000"/>
              <w:bottom w:val="single" w:sz="4" w:space="0" w:color="000000"/>
              <w:right w:val="single" w:sz="4" w:space="0" w:color="000000"/>
            </w:tcBorders>
            <w:vAlign w:val="center"/>
          </w:tcPr>
          <w:p w14:paraId="4D411101" w14:textId="77777777" w:rsidR="00E60402" w:rsidRPr="007A2443" w:rsidRDefault="00E60402" w:rsidP="008730C3">
            <w:pPr>
              <w:pStyle w:val="af6"/>
              <w:ind w:firstLine="0"/>
            </w:pPr>
            <w:r w:rsidRPr="007A2443">
              <w:t>единиц</w:t>
            </w:r>
          </w:p>
        </w:tc>
        <w:tc>
          <w:tcPr>
            <w:tcW w:w="1560" w:type="dxa"/>
            <w:tcBorders>
              <w:top w:val="single" w:sz="4" w:space="0" w:color="000000"/>
              <w:left w:val="single" w:sz="4" w:space="0" w:color="000000"/>
              <w:bottom w:val="single" w:sz="4" w:space="0" w:color="000000"/>
              <w:right w:val="single" w:sz="4" w:space="0" w:color="000000"/>
            </w:tcBorders>
            <w:vAlign w:val="center"/>
          </w:tcPr>
          <w:p w14:paraId="54363A3D" w14:textId="77777777" w:rsidR="00E60402" w:rsidRPr="0018022D" w:rsidRDefault="0003096F" w:rsidP="008730C3">
            <w:pPr>
              <w:pStyle w:val="af6"/>
              <w:ind w:firstLine="0"/>
            </w:pPr>
            <w:r w:rsidRPr="0018022D">
              <w:t>236</w:t>
            </w:r>
          </w:p>
        </w:tc>
        <w:tc>
          <w:tcPr>
            <w:tcW w:w="1134" w:type="dxa"/>
            <w:tcBorders>
              <w:top w:val="single" w:sz="4" w:space="0" w:color="000000"/>
              <w:left w:val="single" w:sz="4" w:space="0" w:color="000000"/>
              <w:bottom w:val="single" w:sz="4" w:space="0" w:color="000000"/>
              <w:right w:val="single" w:sz="4" w:space="0" w:color="000000"/>
            </w:tcBorders>
            <w:vAlign w:val="center"/>
          </w:tcPr>
          <w:p w14:paraId="3F651F0F" w14:textId="77777777" w:rsidR="00E60402" w:rsidRPr="007A2443" w:rsidRDefault="0003096F" w:rsidP="008730C3">
            <w:pPr>
              <w:pStyle w:val="af6"/>
              <w:ind w:firstLine="0"/>
              <w:rPr>
                <w:vertAlign w:val="superscript"/>
              </w:rPr>
            </w:pPr>
            <w:r w:rsidRPr="007A2443">
              <w:t>10</w:t>
            </w:r>
            <w:r w:rsidR="00C04CCD" w:rsidRPr="007A2443">
              <w:t>/</w:t>
            </w:r>
            <w:r w:rsidRPr="007A2443">
              <w:t>25</w:t>
            </w:r>
            <w:r w:rsidR="00C04CCD" w:rsidRPr="007A2443">
              <w:rPr>
                <w:vertAlign w:val="superscript"/>
              </w:rPr>
              <w:t>9</w:t>
            </w:r>
          </w:p>
        </w:tc>
      </w:tr>
      <w:tr w:rsidR="00E60402" w:rsidRPr="007A2443" w14:paraId="2C79431A"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3E4740E6" w14:textId="77777777" w:rsidR="00E60402" w:rsidRPr="001E401E" w:rsidRDefault="00F15C04" w:rsidP="00893421">
            <w:pPr>
              <w:pStyle w:val="af6"/>
              <w:ind w:firstLine="0"/>
            </w:pPr>
            <w:r w:rsidRPr="001E401E">
              <w:t>1.7.</w:t>
            </w:r>
          </w:p>
        </w:tc>
        <w:tc>
          <w:tcPr>
            <w:tcW w:w="4539" w:type="dxa"/>
            <w:tcBorders>
              <w:top w:val="single" w:sz="4" w:space="0" w:color="000000"/>
              <w:left w:val="single" w:sz="4" w:space="0" w:color="000000"/>
              <w:bottom w:val="single" w:sz="4" w:space="0" w:color="000000"/>
              <w:right w:val="single" w:sz="4" w:space="0" w:color="000000"/>
            </w:tcBorders>
            <w:vAlign w:val="center"/>
          </w:tcPr>
          <w:p w14:paraId="4E91845B" w14:textId="77777777" w:rsidR="00E60402" w:rsidRPr="007A2443" w:rsidRDefault="00E60402" w:rsidP="00893421">
            <w:pPr>
              <w:pStyle w:val="af6"/>
              <w:ind w:firstLine="0"/>
              <w:jc w:val="left"/>
              <w:rPr>
                <w:i/>
              </w:rPr>
            </w:pPr>
            <w:r w:rsidRPr="007A2443">
              <w:t>Сети ливневой канализации:</w:t>
            </w:r>
          </w:p>
        </w:tc>
        <w:tc>
          <w:tcPr>
            <w:tcW w:w="1419" w:type="dxa"/>
            <w:tcBorders>
              <w:top w:val="single" w:sz="4" w:space="0" w:color="000000"/>
              <w:left w:val="single" w:sz="4" w:space="0" w:color="000000"/>
              <w:bottom w:val="single" w:sz="4" w:space="0" w:color="000000"/>
              <w:right w:val="single" w:sz="4" w:space="0" w:color="000000"/>
            </w:tcBorders>
            <w:vAlign w:val="center"/>
          </w:tcPr>
          <w:p w14:paraId="3F8F77DE" w14:textId="77777777" w:rsidR="00E60402" w:rsidRPr="007A2443" w:rsidRDefault="00E60402" w:rsidP="008730C3">
            <w:pPr>
              <w:pStyle w:val="af6"/>
              <w:ind w:firstLine="0"/>
            </w:pPr>
          </w:p>
        </w:tc>
        <w:tc>
          <w:tcPr>
            <w:tcW w:w="1560" w:type="dxa"/>
            <w:tcBorders>
              <w:top w:val="single" w:sz="4" w:space="0" w:color="000000"/>
              <w:left w:val="single" w:sz="4" w:space="0" w:color="000000"/>
              <w:bottom w:val="single" w:sz="4" w:space="0" w:color="000000"/>
              <w:right w:val="single" w:sz="4" w:space="0" w:color="000000"/>
            </w:tcBorders>
            <w:vAlign w:val="center"/>
          </w:tcPr>
          <w:p w14:paraId="7DF64D32" w14:textId="77777777" w:rsidR="00E60402" w:rsidRPr="0018022D" w:rsidRDefault="00E60402" w:rsidP="008730C3">
            <w:pPr>
              <w:pStyle w:val="af6"/>
              <w:ind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6CFC774A" w14:textId="77777777" w:rsidR="00E60402" w:rsidRPr="007A2443" w:rsidRDefault="00E60402" w:rsidP="008730C3">
            <w:pPr>
              <w:pStyle w:val="af6"/>
              <w:ind w:firstLine="0"/>
            </w:pPr>
          </w:p>
        </w:tc>
      </w:tr>
      <w:tr w:rsidR="0003096F" w:rsidRPr="007A2443" w14:paraId="63FC107B"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4310019B" w14:textId="77777777" w:rsidR="0003096F" w:rsidRPr="001E401E" w:rsidRDefault="0003096F" w:rsidP="00893421">
            <w:pPr>
              <w:pStyle w:val="af6"/>
              <w:ind w:firstLine="0"/>
            </w:pPr>
            <w:r w:rsidRPr="001E401E">
              <w:t>1.7.1</w:t>
            </w:r>
          </w:p>
        </w:tc>
        <w:tc>
          <w:tcPr>
            <w:tcW w:w="4539" w:type="dxa"/>
            <w:tcBorders>
              <w:top w:val="single" w:sz="4" w:space="0" w:color="000000"/>
              <w:left w:val="single" w:sz="4" w:space="0" w:color="000000"/>
              <w:bottom w:val="single" w:sz="4" w:space="0" w:color="000000"/>
              <w:right w:val="single" w:sz="4" w:space="0" w:color="000000"/>
            </w:tcBorders>
            <w:vAlign w:val="center"/>
          </w:tcPr>
          <w:p w14:paraId="581A63E2" w14:textId="77777777" w:rsidR="0003096F" w:rsidRPr="007A2443" w:rsidRDefault="0003096F" w:rsidP="00893421">
            <w:pPr>
              <w:pStyle w:val="af6"/>
              <w:spacing w:line="276" w:lineRule="auto"/>
              <w:ind w:firstLine="0"/>
              <w:jc w:val="left"/>
            </w:pPr>
            <w:r w:rsidRPr="007A2443">
              <w:t>Открытая ливневая канализация (</w:t>
            </w:r>
            <w:proofErr w:type="spellStart"/>
            <w:r w:rsidRPr="007A2443">
              <w:t>дождеприемные</w:t>
            </w:r>
            <w:proofErr w:type="spellEnd"/>
            <w:r w:rsidRPr="007A2443">
              <w:t xml:space="preserve"> лотки)</w:t>
            </w:r>
          </w:p>
        </w:tc>
        <w:tc>
          <w:tcPr>
            <w:tcW w:w="1419" w:type="dxa"/>
            <w:tcBorders>
              <w:top w:val="single" w:sz="4" w:space="0" w:color="000000"/>
              <w:left w:val="single" w:sz="4" w:space="0" w:color="000000"/>
              <w:bottom w:val="single" w:sz="4" w:space="0" w:color="000000"/>
              <w:right w:val="single" w:sz="4" w:space="0" w:color="000000"/>
            </w:tcBorders>
            <w:vAlign w:val="center"/>
          </w:tcPr>
          <w:p w14:paraId="0776C75F" w14:textId="77777777" w:rsidR="0003096F" w:rsidRPr="007A2443" w:rsidRDefault="0003096F" w:rsidP="008730C3">
            <w:pPr>
              <w:pStyle w:val="af6"/>
              <w:ind w:firstLine="0"/>
            </w:pPr>
            <w:r w:rsidRPr="007A2443">
              <w:t>км</w:t>
            </w:r>
          </w:p>
        </w:tc>
        <w:tc>
          <w:tcPr>
            <w:tcW w:w="1560" w:type="dxa"/>
            <w:tcBorders>
              <w:top w:val="single" w:sz="4" w:space="0" w:color="000000"/>
              <w:left w:val="single" w:sz="4" w:space="0" w:color="000000"/>
              <w:bottom w:val="single" w:sz="4" w:space="0" w:color="000000"/>
              <w:right w:val="single" w:sz="4" w:space="0" w:color="000000"/>
            </w:tcBorders>
            <w:vAlign w:val="center"/>
          </w:tcPr>
          <w:p w14:paraId="72CB3B0F" w14:textId="77777777" w:rsidR="0003096F" w:rsidRPr="0018022D" w:rsidRDefault="0003096F" w:rsidP="008730C3">
            <w:pPr>
              <w:pStyle w:val="af6"/>
              <w:ind w:firstLine="0"/>
            </w:pPr>
            <w:r w:rsidRPr="0018022D">
              <w:t>38,632</w:t>
            </w:r>
          </w:p>
        </w:tc>
        <w:tc>
          <w:tcPr>
            <w:tcW w:w="1134" w:type="dxa"/>
            <w:tcBorders>
              <w:top w:val="single" w:sz="4" w:space="0" w:color="000000"/>
              <w:left w:val="single" w:sz="4" w:space="0" w:color="000000"/>
              <w:bottom w:val="single" w:sz="4" w:space="0" w:color="000000"/>
              <w:right w:val="single" w:sz="4" w:space="0" w:color="000000"/>
            </w:tcBorders>
            <w:vAlign w:val="center"/>
          </w:tcPr>
          <w:p w14:paraId="79A5AD73" w14:textId="77777777" w:rsidR="0003096F" w:rsidRPr="007A2443" w:rsidRDefault="0003096F" w:rsidP="008730C3">
            <w:pPr>
              <w:pStyle w:val="af6"/>
              <w:ind w:firstLine="0"/>
            </w:pPr>
            <w:r w:rsidRPr="007A2443">
              <w:t>-</w:t>
            </w:r>
          </w:p>
        </w:tc>
      </w:tr>
      <w:tr w:rsidR="0003096F" w:rsidRPr="007A2443" w14:paraId="1A6D3E66"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58113AB0" w14:textId="77777777" w:rsidR="0003096F" w:rsidRPr="001E401E" w:rsidRDefault="0003096F" w:rsidP="00893421">
            <w:pPr>
              <w:pStyle w:val="af6"/>
              <w:ind w:firstLine="0"/>
            </w:pPr>
            <w:r w:rsidRPr="001E401E">
              <w:t>1.7.2</w:t>
            </w:r>
          </w:p>
        </w:tc>
        <w:tc>
          <w:tcPr>
            <w:tcW w:w="4539" w:type="dxa"/>
            <w:tcBorders>
              <w:top w:val="single" w:sz="4" w:space="0" w:color="000000"/>
              <w:left w:val="single" w:sz="4" w:space="0" w:color="000000"/>
              <w:bottom w:val="single" w:sz="4" w:space="0" w:color="000000"/>
              <w:right w:val="single" w:sz="4" w:space="0" w:color="000000"/>
            </w:tcBorders>
            <w:vAlign w:val="center"/>
          </w:tcPr>
          <w:p w14:paraId="28056361" w14:textId="77777777" w:rsidR="0003096F" w:rsidRPr="007A2443" w:rsidRDefault="0003096F" w:rsidP="00893421">
            <w:pPr>
              <w:pStyle w:val="af6"/>
              <w:spacing w:line="276" w:lineRule="auto"/>
              <w:ind w:firstLine="0"/>
              <w:jc w:val="left"/>
            </w:pPr>
            <w:r w:rsidRPr="007A2443">
              <w:rPr>
                <w:color w:val="000000"/>
              </w:rPr>
              <w:t>Локальные очистные сооружения ливневой канализации (ЛОС)</w:t>
            </w:r>
          </w:p>
        </w:tc>
        <w:tc>
          <w:tcPr>
            <w:tcW w:w="1419" w:type="dxa"/>
            <w:tcBorders>
              <w:top w:val="single" w:sz="4" w:space="0" w:color="000000"/>
              <w:left w:val="single" w:sz="4" w:space="0" w:color="000000"/>
              <w:bottom w:val="single" w:sz="4" w:space="0" w:color="000000"/>
              <w:right w:val="single" w:sz="4" w:space="0" w:color="000000"/>
            </w:tcBorders>
            <w:vAlign w:val="center"/>
          </w:tcPr>
          <w:p w14:paraId="71C25A39" w14:textId="77777777" w:rsidR="0003096F" w:rsidRPr="007A2443" w:rsidRDefault="0003096F" w:rsidP="008730C3">
            <w:pPr>
              <w:pStyle w:val="af6"/>
              <w:ind w:firstLine="0"/>
            </w:pPr>
            <w:r w:rsidRPr="007A2443">
              <w:t>объект</w:t>
            </w:r>
          </w:p>
        </w:tc>
        <w:tc>
          <w:tcPr>
            <w:tcW w:w="1560" w:type="dxa"/>
            <w:tcBorders>
              <w:top w:val="single" w:sz="4" w:space="0" w:color="000000"/>
              <w:left w:val="single" w:sz="4" w:space="0" w:color="000000"/>
              <w:bottom w:val="single" w:sz="4" w:space="0" w:color="000000"/>
              <w:right w:val="single" w:sz="4" w:space="0" w:color="000000"/>
            </w:tcBorders>
            <w:vAlign w:val="center"/>
          </w:tcPr>
          <w:p w14:paraId="480C42AE" w14:textId="77777777" w:rsidR="0003096F" w:rsidRPr="0018022D" w:rsidRDefault="0003096F" w:rsidP="008730C3">
            <w:pPr>
              <w:pStyle w:val="af6"/>
              <w:ind w:firstLine="0"/>
            </w:pPr>
            <w:r w:rsidRPr="0018022D">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1966DE5C" w14:textId="77777777" w:rsidR="0003096F" w:rsidRPr="007A2443" w:rsidRDefault="0003096F" w:rsidP="008730C3">
            <w:pPr>
              <w:pStyle w:val="af6"/>
              <w:ind w:firstLine="0"/>
            </w:pPr>
            <w:r w:rsidRPr="007A2443">
              <w:t>20</w:t>
            </w:r>
          </w:p>
        </w:tc>
      </w:tr>
      <w:tr w:rsidR="0003096F" w:rsidRPr="007A2443" w14:paraId="4913C978"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6BFF93C3" w14:textId="77777777" w:rsidR="0003096F" w:rsidRPr="001E401E" w:rsidRDefault="0003096F" w:rsidP="00893421">
            <w:pPr>
              <w:pStyle w:val="af6"/>
              <w:ind w:firstLine="0"/>
            </w:pPr>
            <w:r w:rsidRPr="001E401E">
              <w:t>1.7.3</w:t>
            </w:r>
          </w:p>
        </w:tc>
        <w:tc>
          <w:tcPr>
            <w:tcW w:w="4539" w:type="dxa"/>
            <w:tcBorders>
              <w:top w:val="single" w:sz="4" w:space="0" w:color="000000"/>
              <w:left w:val="single" w:sz="4" w:space="0" w:color="000000"/>
              <w:bottom w:val="single" w:sz="4" w:space="0" w:color="000000"/>
              <w:right w:val="single" w:sz="4" w:space="0" w:color="000000"/>
            </w:tcBorders>
            <w:vAlign w:val="center"/>
          </w:tcPr>
          <w:p w14:paraId="46D48F55" w14:textId="77777777" w:rsidR="0003096F" w:rsidRPr="007A2443" w:rsidRDefault="0003096F" w:rsidP="00893421">
            <w:pPr>
              <w:pStyle w:val="af6"/>
              <w:spacing w:line="276" w:lineRule="auto"/>
              <w:ind w:firstLine="0"/>
              <w:jc w:val="left"/>
            </w:pPr>
            <w:r w:rsidRPr="007A2443">
              <w:rPr>
                <w:color w:val="000000"/>
              </w:rPr>
              <w:t>Пожарный резервуар с предварительной механической очисткой</w:t>
            </w:r>
          </w:p>
        </w:tc>
        <w:tc>
          <w:tcPr>
            <w:tcW w:w="1419" w:type="dxa"/>
            <w:tcBorders>
              <w:top w:val="single" w:sz="4" w:space="0" w:color="000000"/>
              <w:left w:val="single" w:sz="4" w:space="0" w:color="000000"/>
              <w:bottom w:val="single" w:sz="4" w:space="0" w:color="000000"/>
              <w:right w:val="single" w:sz="4" w:space="0" w:color="000000"/>
            </w:tcBorders>
            <w:vAlign w:val="center"/>
          </w:tcPr>
          <w:p w14:paraId="638B9481" w14:textId="77777777" w:rsidR="0003096F" w:rsidRPr="007A2443" w:rsidRDefault="0003096F" w:rsidP="008730C3">
            <w:pPr>
              <w:pStyle w:val="af6"/>
              <w:ind w:firstLine="0"/>
            </w:pPr>
            <w:r w:rsidRPr="007A2443">
              <w:t>объект</w:t>
            </w:r>
          </w:p>
        </w:tc>
        <w:tc>
          <w:tcPr>
            <w:tcW w:w="1560" w:type="dxa"/>
            <w:tcBorders>
              <w:top w:val="single" w:sz="4" w:space="0" w:color="000000"/>
              <w:left w:val="single" w:sz="4" w:space="0" w:color="000000"/>
              <w:bottom w:val="single" w:sz="4" w:space="0" w:color="000000"/>
              <w:right w:val="single" w:sz="4" w:space="0" w:color="000000"/>
            </w:tcBorders>
            <w:vAlign w:val="center"/>
          </w:tcPr>
          <w:p w14:paraId="7CCD16E4" w14:textId="77777777" w:rsidR="0003096F" w:rsidRPr="0018022D" w:rsidRDefault="0003096F" w:rsidP="008730C3">
            <w:pPr>
              <w:pStyle w:val="af6"/>
              <w:ind w:firstLine="0"/>
            </w:pPr>
            <w:r w:rsidRPr="0018022D">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62F41699" w14:textId="77777777" w:rsidR="0003096F" w:rsidRPr="007A2443" w:rsidRDefault="0003096F" w:rsidP="008730C3">
            <w:pPr>
              <w:pStyle w:val="af6"/>
              <w:ind w:firstLine="0"/>
            </w:pPr>
            <w:r w:rsidRPr="007A2443">
              <w:t>-</w:t>
            </w:r>
          </w:p>
        </w:tc>
      </w:tr>
      <w:tr w:rsidR="00E60402" w:rsidRPr="007A2443" w14:paraId="53326BEA"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724CAED" w14:textId="77777777" w:rsidR="00E60402" w:rsidRPr="001E401E" w:rsidRDefault="00F15C04" w:rsidP="00893421">
            <w:pPr>
              <w:pStyle w:val="af6"/>
              <w:ind w:firstLine="0"/>
              <w:rPr>
                <w:b/>
              </w:rPr>
            </w:pPr>
            <w:r w:rsidRPr="001E401E">
              <w:rPr>
                <w:b/>
              </w:rPr>
              <w:t>2</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7989A0C3" w14:textId="77777777" w:rsidR="00E60402" w:rsidRPr="00893421" w:rsidRDefault="00E60402" w:rsidP="00893421">
            <w:pPr>
              <w:pStyle w:val="af6"/>
              <w:ind w:firstLine="0"/>
              <w:jc w:val="left"/>
              <w:rPr>
                <w:b/>
                <w:i/>
              </w:rPr>
            </w:pPr>
            <w:r w:rsidRPr="00893421">
              <w:rPr>
                <w:b/>
                <w:i/>
              </w:rPr>
              <w:t>Объекты инженерной инфраструктуры</w:t>
            </w:r>
          </w:p>
        </w:tc>
        <w:tc>
          <w:tcPr>
            <w:tcW w:w="1419" w:type="dxa"/>
            <w:tcBorders>
              <w:top w:val="single" w:sz="4" w:space="0" w:color="000000"/>
              <w:left w:val="single" w:sz="4" w:space="0" w:color="000000"/>
              <w:bottom w:val="single" w:sz="4" w:space="0" w:color="000000"/>
              <w:right w:val="single" w:sz="4" w:space="0" w:color="000000"/>
            </w:tcBorders>
            <w:vAlign w:val="center"/>
          </w:tcPr>
          <w:p w14:paraId="2FE961A9" w14:textId="77777777" w:rsidR="00E60402" w:rsidRPr="007A2443" w:rsidRDefault="00E60402" w:rsidP="008730C3">
            <w:pPr>
              <w:pStyle w:val="af6"/>
            </w:pPr>
          </w:p>
        </w:tc>
        <w:tc>
          <w:tcPr>
            <w:tcW w:w="1560" w:type="dxa"/>
            <w:tcBorders>
              <w:top w:val="single" w:sz="4" w:space="0" w:color="000000"/>
              <w:left w:val="single" w:sz="4" w:space="0" w:color="000000"/>
              <w:bottom w:val="single" w:sz="4" w:space="0" w:color="000000"/>
              <w:right w:val="single" w:sz="4" w:space="0" w:color="000000"/>
            </w:tcBorders>
            <w:vAlign w:val="center"/>
          </w:tcPr>
          <w:p w14:paraId="27545DF2" w14:textId="77777777" w:rsidR="00E60402" w:rsidRPr="002D25A6" w:rsidRDefault="00E60402" w:rsidP="008730C3">
            <w:pPr>
              <w:pStyle w:val="af6"/>
              <w:ind w:firstLine="0"/>
              <w:rPr>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A4E6AD" w14:textId="77777777" w:rsidR="00E60402" w:rsidRPr="007A2443" w:rsidRDefault="00E60402" w:rsidP="008730C3">
            <w:pPr>
              <w:pStyle w:val="af6"/>
              <w:ind w:firstLine="0"/>
            </w:pPr>
          </w:p>
        </w:tc>
      </w:tr>
      <w:tr w:rsidR="00E60402" w:rsidRPr="007A2443" w14:paraId="57A9D118"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062CD85" w14:textId="77777777" w:rsidR="00E60402" w:rsidRPr="001E401E" w:rsidRDefault="00F15C04" w:rsidP="00893421">
            <w:pPr>
              <w:pStyle w:val="af6"/>
              <w:ind w:firstLine="0"/>
            </w:pPr>
            <w:r w:rsidRPr="001E401E">
              <w:t>2</w:t>
            </w:r>
            <w:r w:rsidR="00E60402" w:rsidRPr="001E401E">
              <w:t>.1</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7973352A" w14:textId="77777777" w:rsidR="00E60402" w:rsidRPr="007A2443" w:rsidRDefault="00E60402" w:rsidP="00893421">
            <w:pPr>
              <w:pStyle w:val="af6"/>
              <w:ind w:firstLine="0"/>
              <w:jc w:val="left"/>
              <w:rPr>
                <w:i/>
              </w:rPr>
            </w:pPr>
            <w:r w:rsidRPr="007A2443">
              <w:rPr>
                <w:i/>
              </w:rPr>
              <w:t>Системы электроснабжения</w:t>
            </w:r>
          </w:p>
        </w:tc>
        <w:tc>
          <w:tcPr>
            <w:tcW w:w="1419" w:type="dxa"/>
            <w:tcBorders>
              <w:top w:val="single" w:sz="4" w:space="0" w:color="000000"/>
              <w:left w:val="single" w:sz="4" w:space="0" w:color="000000"/>
              <w:bottom w:val="single" w:sz="4" w:space="0" w:color="000000"/>
              <w:right w:val="single" w:sz="4" w:space="0" w:color="000000"/>
            </w:tcBorders>
            <w:vAlign w:val="center"/>
          </w:tcPr>
          <w:p w14:paraId="53CB81E5" w14:textId="77777777" w:rsidR="00E60402" w:rsidRPr="007A2443" w:rsidRDefault="00E60402" w:rsidP="008730C3">
            <w:pPr>
              <w:pStyle w:val="af6"/>
            </w:pPr>
          </w:p>
        </w:tc>
        <w:tc>
          <w:tcPr>
            <w:tcW w:w="1560" w:type="dxa"/>
            <w:tcBorders>
              <w:top w:val="single" w:sz="4" w:space="0" w:color="000000"/>
              <w:left w:val="single" w:sz="4" w:space="0" w:color="000000"/>
              <w:bottom w:val="single" w:sz="4" w:space="0" w:color="000000"/>
              <w:right w:val="single" w:sz="4" w:space="0" w:color="000000"/>
            </w:tcBorders>
            <w:vAlign w:val="center"/>
          </w:tcPr>
          <w:p w14:paraId="41430EED" w14:textId="77777777" w:rsidR="00E60402" w:rsidRPr="002D25A6" w:rsidRDefault="00E60402" w:rsidP="008730C3">
            <w:pPr>
              <w:pStyle w:val="af6"/>
              <w:rPr>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A060AE" w14:textId="77777777" w:rsidR="00E60402" w:rsidRPr="007A2443" w:rsidRDefault="00E60402" w:rsidP="008730C3">
            <w:pPr>
              <w:pStyle w:val="af6"/>
              <w:ind w:firstLine="0"/>
            </w:pPr>
          </w:p>
        </w:tc>
      </w:tr>
      <w:tr w:rsidR="00E60402" w:rsidRPr="007A2443" w14:paraId="0C2426DC"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28C7766A" w14:textId="77777777" w:rsidR="00E60402" w:rsidRPr="001E401E" w:rsidRDefault="00F15C04" w:rsidP="00893421">
            <w:pPr>
              <w:pStyle w:val="af6"/>
              <w:ind w:firstLine="0"/>
            </w:pPr>
            <w:r w:rsidRPr="001E401E">
              <w:t>2.1.</w:t>
            </w:r>
            <w:r w:rsidR="00510F37" w:rsidRPr="001E401E">
              <w:t>1</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07167B2E" w14:textId="77777777" w:rsidR="00E60402" w:rsidRPr="007A2443" w:rsidRDefault="00E60402" w:rsidP="00893421">
            <w:pPr>
              <w:pStyle w:val="af6"/>
              <w:ind w:firstLine="0"/>
              <w:jc w:val="left"/>
            </w:pPr>
            <w:r w:rsidRPr="007A2443">
              <w:t>Сети электроснабжения, в том числе:</w:t>
            </w:r>
          </w:p>
        </w:tc>
        <w:tc>
          <w:tcPr>
            <w:tcW w:w="1419" w:type="dxa"/>
            <w:tcBorders>
              <w:top w:val="single" w:sz="4" w:space="0" w:color="000000"/>
              <w:left w:val="single" w:sz="4" w:space="0" w:color="000000"/>
              <w:bottom w:val="single" w:sz="4" w:space="0" w:color="000000"/>
              <w:right w:val="single" w:sz="4" w:space="0" w:color="000000"/>
            </w:tcBorders>
            <w:vAlign w:val="center"/>
          </w:tcPr>
          <w:p w14:paraId="04804FCF" w14:textId="77777777" w:rsidR="00E60402" w:rsidRPr="007A2443" w:rsidRDefault="00E60402" w:rsidP="008730C3">
            <w:pPr>
              <w:pStyle w:val="af6"/>
              <w:ind w:firstLine="0"/>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25F3D" w14:textId="77777777" w:rsidR="00E60402" w:rsidRPr="002D25A6" w:rsidRDefault="00E60402" w:rsidP="008730C3">
            <w:pPr>
              <w:pStyle w:val="af6"/>
              <w:ind w:firstLine="0"/>
              <w:rPr>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C72FD" w14:textId="77777777" w:rsidR="00E60402" w:rsidRPr="007A2443" w:rsidRDefault="00E60402" w:rsidP="008730C3">
            <w:pPr>
              <w:pStyle w:val="af6"/>
              <w:ind w:firstLine="0"/>
            </w:pPr>
          </w:p>
        </w:tc>
      </w:tr>
      <w:tr w:rsidR="00E60402" w:rsidRPr="007A2443" w14:paraId="49D271C9"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61F37C51" w14:textId="77777777" w:rsidR="00E60402" w:rsidRPr="001E401E" w:rsidRDefault="00E60402" w:rsidP="00893421">
            <w:pPr>
              <w:pStyle w:val="af6"/>
            </w:pP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54F52AAF" w14:textId="77777777" w:rsidR="00E60402" w:rsidRPr="007A2443" w:rsidRDefault="008E70E5" w:rsidP="00893421">
            <w:pPr>
              <w:pStyle w:val="af6"/>
              <w:numPr>
                <w:ilvl w:val="0"/>
                <w:numId w:val="7"/>
              </w:numPr>
              <w:ind w:left="458" w:hanging="283"/>
              <w:jc w:val="left"/>
            </w:pPr>
            <w:r w:rsidRPr="007A2443">
              <w:t>воздушная линия электропередач</w:t>
            </w:r>
            <w:r w:rsidR="00E60402" w:rsidRPr="007A2443">
              <w:t xml:space="preserve"> 10 </w:t>
            </w:r>
            <w:proofErr w:type="spellStart"/>
            <w:r w:rsidR="00E60402" w:rsidRPr="007A2443">
              <w:t>кВ</w:t>
            </w:r>
            <w:proofErr w:type="spellEnd"/>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C734DB2" w14:textId="77777777" w:rsidR="00E60402" w:rsidRPr="00E9082B" w:rsidRDefault="00E60402" w:rsidP="008730C3">
            <w:pPr>
              <w:pStyle w:val="af6"/>
              <w:ind w:firstLine="0"/>
            </w:pPr>
            <w:r w:rsidRPr="00E9082B">
              <w:t>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88280" w14:textId="77777777" w:rsidR="00E60402" w:rsidRPr="00E9082B" w:rsidRDefault="00E9082B" w:rsidP="008730C3">
            <w:pPr>
              <w:pStyle w:val="af6"/>
              <w:ind w:firstLine="0"/>
            </w:pPr>
            <w:r w:rsidRPr="00E9082B">
              <w:t>8,275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3445E" w14:textId="77777777" w:rsidR="00E60402" w:rsidRPr="007A2443" w:rsidRDefault="007676CF" w:rsidP="008730C3">
            <w:pPr>
              <w:pStyle w:val="af6"/>
              <w:ind w:firstLine="0"/>
            </w:pPr>
            <w:r w:rsidRPr="007A2443">
              <w:t>5,0</w:t>
            </w:r>
          </w:p>
        </w:tc>
      </w:tr>
      <w:tr w:rsidR="00E60402" w:rsidRPr="007A2443" w14:paraId="09F30F19"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2964093C" w14:textId="77777777" w:rsidR="00E60402" w:rsidRPr="001E401E" w:rsidRDefault="00E60402" w:rsidP="00893421">
            <w:pPr>
              <w:pStyle w:val="af6"/>
            </w:pPr>
          </w:p>
        </w:tc>
        <w:tc>
          <w:tcPr>
            <w:tcW w:w="4539" w:type="dxa"/>
            <w:tcBorders>
              <w:top w:val="single" w:sz="4" w:space="0" w:color="000000"/>
              <w:left w:val="single" w:sz="4" w:space="0" w:color="000000"/>
              <w:bottom w:val="single" w:sz="4" w:space="0" w:color="000000"/>
              <w:right w:val="single" w:sz="4" w:space="0" w:color="000000"/>
            </w:tcBorders>
            <w:vAlign w:val="center"/>
          </w:tcPr>
          <w:p w14:paraId="7DC30328" w14:textId="77777777" w:rsidR="00E60402" w:rsidRPr="007A2443" w:rsidRDefault="008E70E5" w:rsidP="00893421">
            <w:pPr>
              <w:pStyle w:val="af6"/>
              <w:numPr>
                <w:ilvl w:val="0"/>
                <w:numId w:val="7"/>
              </w:numPr>
              <w:ind w:left="458" w:hanging="283"/>
              <w:jc w:val="left"/>
            </w:pPr>
            <w:r w:rsidRPr="007A2443">
              <w:t>воздушная линия электропередач</w:t>
            </w:r>
            <w:r w:rsidR="00E60402" w:rsidRPr="007A2443">
              <w:t xml:space="preserve"> 0,4 </w:t>
            </w:r>
            <w:proofErr w:type="spellStart"/>
            <w:r w:rsidR="00E60402" w:rsidRPr="007A2443">
              <w:t>кВ</w:t>
            </w:r>
            <w:proofErr w:type="spellEnd"/>
          </w:p>
        </w:tc>
        <w:tc>
          <w:tcPr>
            <w:tcW w:w="1419" w:type="dxa"/>
            <w:tcBorders>
              <w:top w:val="single" w:sz="4" w:space="0" w:color="000000"/>
              <w:left w:val="single" w:sz="4" w:space="0" w:color="000000"/>
              <w:bottom w:val="single" w:sz="4" w:space="0" w:color="000000"/>
              <w:right w:val="single" w:sz="4" w:space="0" w:color="000000"/>
            </w:tcBorders>
            <w:vAlign w:val="center"/>
          </w:tcPr>
          <w:p w14:paraId="3D5D16DC" w14:textId="77777777" w:rsidR="00E60402" w:rsidRPr="00E9082B" w:rsidRDefault="00E60402" w:rsidP="008730C3">
            <w:pPr>
              <w:pStyle w:val="af6"/>
              <w:ind w:firstLine="0"/>
            </w:pPr>
            <w:r w:rsidRPr="00E9082B">
              <w:t>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BD2E" w14:textId="77777777" w:rsidR="00E60402" w:rsidRPr="00E9082B" w:rsidRDefault="00E9082B" w:rsidP="008730C3">
            <w:pPr>
              <w:pStyle w:val="af6"/>
              <w:ind w:firstLine="0"/>
            </w:pPr>
            <w:r w:rsidRPr="00E9082B">
              <w:t>10,822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05D96" w14:textId="77777777" w:rsidR="00E60402" w:rsidRPr="007A2443" w:rsidRDefault="007676CF" w:rsidP="008730C3">
            <w:pPr>
              <w:pStyle w:val="af6"/>
              <w:ind w:firstLine="0"/>
            </w:pPr>
            <w:r w:rsidRPr="007A2443">
              <w:t>2,0</w:t>
            </w:r>
          </w:p>
        </w:tc>
      </w:tr>
      <w:tr w:rsidR="00E60402" w:rsidRPr="007A2443" w14:paraId="4C285833"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4C96F01F" w14:textId="77777777" w:rsidR="00E60402" w:rsidRPr="001E401E" w:rsidRDefault="00510F37" w:rsidP="00893421">
            <w:pPr>
              <w:pStyle w:val="af6"/>
              <w:ind w:firstLine="0"/>
            </w:pPr>
            <w:r w:rsidRPr="001E401E">
              <w:t>2.1.2</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5586BE63" w14:textId="77777777" w:rsidR="00E60402" w:rsidRPr="007A2443" w:rsidRDefault="00E60402" w:rsidP="00893421">
            <w:pPr>
              <w:pStyle w:val="af6"/>
              <w:ind w:firstLine="0"/>
              <w:jc w:val="left"/>
            </w:pPr>
            <w:r w:rsidRPr="007A2443">
              <w:t>Трансформаторн</w:t>
            </w:r>
            <w:r w:rsidR="00663695">
              <w:t xml:space="preserve">ая </w:t>
            </w:r>
            <w:proofErr w:type="gramStart"/>
            <w:r w:rsidR="00663695" w:rsidRPr="00663695">
              <w:t>подстанци</w:t>
            </w:r>
            <w:r w:rsidR="00663695">
              <w:t>я</w:t>
            </w:r>
            <w:r w:rsidRPr="007A2443">
              <w:t xml:space="preserve">  10</w:t>
            </w:r>
            <w:proofErr w:type="gramEnd"/>
            <w:r w:rsidR="00421790" w:rsidRPr="007A2443">
              <w:t>/</w:t>
            </w:r>
            <w:r w:rsidRPr="007A2443">
              <w:t xml:space="preserve">04 </w:t>
            </w:r>
            <w:proofErr w:type="spellStart"/>
            <w:r w:rsidRPr="007A2443">
              <w:t>кВ</w:t>
            </w:r>
            <w:proofErr w:type="spellEnd"/>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D42AFBC" w14:textId="77777777" w:rsidR="00E60402" w:rsidRPr="007A2443" w:rsidRDefault="00E60402" w:rsidP="008730C3">
            <w:pPr>
              <w:pStyle w:val="af6"/>
              <w:ind w:firstLine="0"/>
            </w:pPr>
            <w:r w:rsidRPr="007A2443">
              <w:t>объект</w:t>
            </w:r>
          </w:p>
        </w:tc>
        <w:tc>
          <w:tcPr>
            <w:tcW w:w="1560" w:type="dxa"/>
            <w:tcBorders>
              <w:top w:val="single" w:sz="4" w:space="0" w:color="000000"/>
              <w:left w:val="single" w:sz="4" w:space="0" w:color="000000"/>
              <w:bottom w:val="single" w:sz="4" w:space="0" w:color="000000"/>
              <w:right w:val="single" w:sz="4" w:space="0" w:color="000000"/>
            </w:tcBorders>
            <w:vAlign w:val="center"/>
          </w:tcPr>
          <w:p w14:paraId="725C9BFB" w14:textId="77777777" w:rsidR="00E60402" w:rsidRPr="0018022D" w:rsidRDefault="000541A6" w:rsidP="008730C3">
            <w:pPr>
              <w:pStyle w:val="af6"/>
              <w:ind w:firstLine="0"/>
            </w:pPr>
            <w:r w:rsidRPr="0018022D">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65D8E078" w14:textId="77777777" w:rsidR="00E60402" w:rsidRPr="007A2443" w:rsidRDefault="000541A6" w:rsidP="008730C3">
            <w:pPr>
              <w:pStyle w:val="af6"/>
              <w:ind w:firstLine="0"/>
            </w:pPr>
            <w:r w:rsidRPr="007A2443">
              <w:t>10</w:t>
            </w:r>
          </w:p>
        </w:tc>
      </w:tr>
      <w:tr w:rsidR="00E60402" w:rsidRPr="007A2443" w14:paraId="137497A1"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2CC78FD" w14:textId="77777777" w:rsidR="00E60402" w:rsidRPr="001E401E" w:rsidRDefault="00E60402" w:rsidP="00893421">
            <w:pPr>
              <w:pStyle w:val="af6"/>
              <w:ind w:firstLine="0"/>
            </w:pPr>
            <w:r w:rsidRPr="001E401E">
              <w:t>2.2</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394A614B" w14:textId="77777777" w:rsidR="00E60402" w:rsidRPr="007A2443" w:rsidRDefault="00E60402" w:rsidP="00893421">
            <w:pPr>
              <w:pStyle w:val="af6"/>
              <w:ind w:firstLine="0"/>
              <w:jc w:val="left"/>
              <w:rPr>
                <w:i/>
              </w:rPr>
            </w:pPr>
            <w:r w:rsidRPr="007A2443">
              <w:rPr>
                <w:i/>
              </w:rPr>
              <w:t>Системы водоснабжения (холодная вода)</w:t>
            </w:r>
          </w:p>
        </w:tc>
        <w:tc>
          <w:tcPr>
            <w:tcW w:w="1419" w:type="dxa"/>
            <w:tcBorders>
              <w:top w:val="single" w:sz="4" w:space="0" w:color="000000"/>
              <w:left w:val="single" w:sz="4" w:space="0" w:color="000000"/>
              <w:bottom w:val="single" w:sz="4" w:space="0" w:color="000000"/>
              <w:right w:val="single" w:sz="4" w:space="0" w:color="000000"/>
            </w:tcBorders>
            <w:vAlign w:val="center"/>
          </w:tcPr>
          <w:p w14:paraId="75835CD9" w14:textId="77777777" w:rsidR="00E60402" w:rsidRPr="007A2443" w:rsidRDefault="00E60402" w:rsidP="008730C3">
            <w:pPr>
              <w:pStyle w:val="af6"/>
            </w:pPr>
          </w:p>
        </w:tc>
        <w:tc>
          <w:tcPr>
            <w:tcW w:w="1560" w:type="dxa"/>
            <w:tcBorders>
              <w:top w:val="single" w:sz="4" w:space="0" w:color="000000"/>
              <w:left w:val="single" w:sz="4" w:space="0" w:color="000000"/>
              <w:bottom w:val="single" w:sz="4" w:space="0" w:color="000000"/>
              <w:right w:val="single" w:sz="4" w:space="0" w:color="000000"/>
            </w:tcBorders>
            <w:vAlign w:val="center"/>
          </w:tcPr>
          <w:p w14:paraId="4B8DF288" w14:textId="77777777" w:rsidR="00E60402" w:rsidRPr="0018022D" w:rsidRDefault="00E60402" w:rsidP="008730C3">
            <w:pPr>
              <w:pStyle w:val="af6"/>
              <w:ind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1F9E356F" w14:textId="77777777" w:rsidR="00E60402" w:rsidRPr="007A2443" w:rsidRDefault="00E60402" w:rsidP="008730C3">
            <w:pPr>
              <w:pStyle w:val="af6"/>
            </w:pPr>
          </w:p>
        </w:tc>
      </w:tr>
      <w:tr w:rsidR="00E60402" w:rsidRPr="007A2443" w14:paraId="3967FDDB"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7AE9A6B8" w14:textId="77777777" w:rsidR="00E60402" w:rsidRPr="001E401E" w:rsidRDefault="00AF3270" w:rsidP="00893421">
            <w:pPr>
              <w:pStyle w:val="af6"/>
              <w:ind w:firstLine="0"/>
            </w:pPr>
            <w:r w:rsidRPr="001E401E">
              <w:t>2.2.1</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70ADD9A0" w14:textId="77777777" w:rsidR="00E60402" w:rsidRPr="007A2443" w:rsidRDefault="00E60402" w:rsidP="00893421">
            <w:pPr>
              <w:pStyle w:val="af6"/>
              <w:ind w:firstLine="0"/>
              <w:jc w:val="left"/>
            </w:pPr>
            <w:r w:rsidRPr="007A2443">
              <w:t>Водопроводы</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882C7D5" w14:textId="77777777" w:rsidR="00E60402" w:rsidRPr="007A2443" w:rsidRDefault="00E60402" w:rsidP="008730C3">
            <w:pPr>
              <w:pStyle w:val="af6"/>
              <w:ind w:firstLine="0"/>
            </w:pPr>
            <w:r w:rsidRPr="007A2443">
              <w:t>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92832" w14:textId="77777777" w:rsidR="00E60402" w:rsidRPr="002D25A6" w:rsidRDefault="00E9082B" w:rsidP="008730C3">
            <w:pPr>
              <w:pStyle w:val="af6"/>
              <w:ind w:firstLine="0"/>
              <w:rPr>
                <w:highlight w:val="yellow"/>
              </w:rPr>
            </w:pPr>
            <w:r w:rsidRPr="00E9082B">
              <w:t>19,972</w:t>
            </w:r>
          </w:p>
        </w:tc>
        <w:tc>
          <w:tcPr>
            <w:tcW w:w="1134" w:type="dxa"/>
            <w:tcBorders>
              <w:top w:val="single" w:sz="4" w:space="0" w:color="000000"/>
              <w:left w:val="single" w:sz="4" w:space="0" w:color="000000"/>
              <w:bottom w:val="single" w:sz="4" w:space="0" w:color="000000"/>
              <w:right w:val="single" w:sz="4" w:space="0" w:color="000000"/>
            </w:tcBorders>
            <w:vAlign w:val="center"/>
          </w:tcPr>
          <w:p w14:paraId="27C7DCA2" w14:textId="77777777" w:rsidR="00E60402" w:rsidRPr="007A2443" w:rsidRDefault="001728EB" w:rsidP="008730C3">
            <w:pPr>
              <w:pStyle w:val="af6"/>
              <w:ind w:firstLine="0"/>
            </w:pPr>
            <w:r w:rsidRPr="007A2443">
              <w:t>-</w:t>
            </w:r>
          </w:p>
        </w:tc>
      </w:tr>
      <w:tr w:rsidR="00AF3270" w:rsidRPr="007A2443" w14:paraId="433756D2"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65828D94" w14:textId="77777777" w:rsidR="00AF3270" w:rsidRPr="001E401E" w:rsidRDefault="00AF3270" w:rsidP="00893421">
            <w:pPr>
              <w:pStyle w:val="af6"/>
              <w:ind w:firstLine="0"/>
            </w:pPr>
            <w:r w:rsidRPr="001E401E">
              <w:t>2.2.2</w:t>
            </w:r>
          </w:p>
        </w:tc>
        <w:tc>
          <w:tcPr>
            <w:tcW w:w="4539" w:type="dxa"/>
            <w:tcBorders>
              <w:top w:val="single" w:sz="4" w:space="0" w:color="000000"/>
              <w:left w:val="single" w:sz="4" w:space="0" w:color="000000"/>
              <w:bottom w:val="single" w:sz="4" w:space="0" w:color="000000"/>
              <w:right w:val="single" w:sz="4" w:space="0" w:color="000000"/>
            </w:tcBorders>
            <w:vAlign w:val="center"/>
          </w:tcPr>
          <w:p w14:paraId="5C7E4A7E" w14:textId="77777777" w:rsidR="00AF3270" w:rsidRPr="007A2443" w:rsidRDefault="00AF3270" w:rsidP="00893421">
            <w:pPr>
              <w:pStyle w:val="af6"/>
              <w:ind w:firstLine="0"/>
              <w:jc w:val="left"/>
            </w:pPr>
            <w:r w:rsidRPr="007A2443">
              <w:t>Станция водоподготовки</w:t>
            </w:r>
          </w:p>
        </w:tc>
        <w:tc>
          <w:tcPr>
            <w:tcW w:w="1419" w:type="dxa"/>
            <w:tcBorders>
              <w:top w:val="single" w:sz="4" w:space="0" w:color="000000"/>
              <w:left w:val="single" w:sz="4" w:space="0" w:color="000000"/>
              <w:bottom w:val="single" w:sz="4" w:space="0" w:color="000000"/>
              <w:right w:val="single" w:sz="4" w:space="0" w:color="000000"/>
            </w:tcBorders>
            <w:vAlign w:val="center"/>
          </w:tcPr>
          <w:p w14:paraId="73FCBAE8" w14:textId="77777777" w:rsidR="00AF3270" w:rsidRPr="007A2443" w:rsidRDefault="00AF3270" w:rsidP="008730C3">
            <w:pPr>
              <w:pStyle w:val="af6"/>
              <w:ind w:firstLine="0"/>
            </w:pPr>
            <w:r w:rsidRPr="007A2443">
              <w:t>объект</w:t>
            </w:r>
          </w:p>
        </w:tc>
        <w:tc>
          <w:tcPr>
            <w:tcW w:w="1560" w:type="dxa"/>
            <w:tcBorders>
              <w:top w:val="single" w:sz="4" w:space="0" w:color="000000"/>
              <w:left w:val="single" w:sz="4" w:space="0" w:color="000000"/>
              <w:bottom w:val="single" w:sz="4" w:space="0" w:color="000000"/>
              <w:right w:val="single" w:sz="4" w:space="0" w:color="000000"/>
            </w:tcBorders>
            <w:vAlign w:val="center"/>
          </w:tcPr>
          <w:p w14:paraId="419B4F24" w14:textId="77777777" w:rsidR="00AF3270" w:rsidRPr="0018022D" w:rsidRDefault="007676CF" w:rsidP="008730C3">
            <w:pPr>
              <w:pStyle w:val="af6"/>
              <w:ind w:firstLine="0"/>
            </w:pPr>
            <w:r w:rsidRPr="0018022D">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7E37F177" w14:textId="77777777" w:rsidR="00AF3270" w:rsidRPr="007A2443" w:rsidRDefault="00AF3270" w:rsidP="008730C3">
            <w:pPr>
              <w:pStyle w:val="af6"/>
              <w:ind w:firstLine="0"/>
            </w:pPr>
          </w:p>
        </w:tc>
      </w:tr>
      <w:tr w:rsidR="00E60402" w:rsidRPr="007A2443" w14:paraId="4E507D25"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D0A820B" w14:textId="77777777" w:rsidR="00E60402" w:rsidRPr="001E401E" w:rsidRDefault="00E60402" w:rsidP="00893421">
            <w:pPr>
              <w:pStyle w:val="af6"/>
              <w:ind w:firstLine="0"/>
            </w:pPr>
            <w:r w:rsidRPr="001E401E">
              <w:t>2.3</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572BABF9" w14:textId="77777777" w:rsidR="00E60402" w:rsidRPr="007A2443" w:rsidRDefault="00E60402" w:rsidP="00893421">
            <w:pPr>
              <w:pStyle w:val="af6"/>
              <w:ind w:firstLine="0"/>
              <w:jc w:val="left"/>
              <w:rPr>
                <w:i/>
              </w:rPr>
            </w:pPr>
            <w:r w:rsidRPr="007A2443">
              <w:rPr>
                <w:i/>
              </w:rPr>
              <w:t>Системы водоотведения хозяйственно-бытовой канализации</w:t>
            </w:r>
          </w:p>
        </w:tc>
        <w:tc>
          <w:tcPr>
            <w:tcW w:w="1419" w:type="dxa"/>
            <w:tcBorders>
              <w:top w:val="single" w:sz="4" w:space="0" w:color="000000"/>
              <w:left w:val="single" w:sz="4" w:space="0" w:color="000000"/>
              <w:bottom w:val="single" w:sz="4" w:space="0" w:color="000000"/>
              <w:right w:val="single" w:sz="4" w:space="0" w:color="000000"/>
            </w:tcBorders>
            <w:vAlign w:val="center"/>
          </w:tcPr>
          <w:p w14:paraId="41715057" w14:textId="77777777" w:rsidR="00E60402" w:rsidRPr="007A2443" w:rsidRDefault="00E60402" w:rsidP="008730C3">
            <w:pPr>
              <w:pStyle w:val="af6"/>
            </w:pPr>
          </w:p>
        </w:tc>
        <w:tc>
          <w:tcPr>
            <w:tcW w:w="1560" w:type="dxa"/>
            <w:tcBorders>
              <w:top w:val="single" w:sz="4" w:space="0" w:color="000000"/>
              <w:left w:val="single" w:sz="4" w:space="0" w:color="000000"/>
              <w:bottom w:val="single" w:sz="4" w:space="0" w:color="000000"/>
              <w:right w:val="single" w:sz="4" w:space="0" w:color="000000"/>
            </w:tcBorders>
            <w:vAlign w:val="center"/>
          </w:tcPr>
          <w:p w14:paraId="3323EE20" w14:textId="77777777" w:rsidR="00E60402" w:rsidRPr="0018022D" w:rsidRDefault="00E60402" w:rsidP="008730C3">
            <w:pPr>
              <w:pStyle w:val="af6"/>
            </w:pPr>
          </w:p>
        </w:tc>
        <w:tc>
          <w:tcPr>
            <w:tcW w:w="1134" w:type="dxa"/>
            <w:tcBorders>
              <w:top w:val="single" w:sz="4" w:space="0" w:color="000000"/>
              <w:left w:val="single" w:sz="4" w:space="0" w:color="000000"/>
              <w:bottom w:val="single" w:sz="4" w:space="0" w:color="000000"/>
              <w:right w:val="single" w:sz="4" w:space="0" w:color="000000"/>
            </w:tcBorders>
            <w:vAlign w:val="center"/>
          </w:tcPr>
          <w:p w14:paraId="04731746" w14:textId="77777777" w:rsidR="00E60402" w:rsidRPr="007A2443" w:rsidRDefault="00E60402" w:rsidP="008730C3">
            <w:pPr>
              <w:pStyle w:val="af6"/>
              <w:ind w:firstLine="0"/>
            </w:pPr>
          </w:p>
        </w:tc>
      </w:tr>
      <w:tr w:rsidR="008650A8" w:rsidRPr="007A2443" w14:paraId="04057C9F"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00DDCE6F" w14:textId="77777777" w:rsidR="008650A8" w:rsidRPr="001E401E" w:rsidRDefault="008650A8" w:rsidP="00893421">
            <w:pPr>
              <w:pStyle w:val="af6"/>
              <w:ind w:firstLine="0"/>
            </w:pPr>
            <w:r w:rsidRPr="001E401E">
              <w:t>2.3.1</w:t>
            </w:r>
          </w:p>
        </w:tc>
        <w:tc>
          <w:tcPr>
            <w:tcW w:w="4539" w:type="dxa"/>
            <w:tcBorders>
              <w:top w:val="single" w:sz="4" w:space="0" w:color="000000"/>
              <w:left w:val="single" w:sz="4" w:space="0" w:color="000000"/>
              <w:bottom w:val="single" w:sz="4" w:space="0" w:color="000000"/>
              <w:right w:val="single" w:sz="4" w:space="0" w:color="000000"/>
            </w:tcBorders>
            <w:vAlign w:val="center"/>
          </w:tcPr>
          <w:p w14:paraId="58453191" w14:textId="77777777" w:rsidR="008650A8" w:rsidRPr="00E9082B" w:rsidRDefault="008650A8" w:rsidP="00893421">
            <w:pPr>
              <w:pStyle w:val="af6"/>
              <w:ind w:firstLine="0"/>
              <w:jc w:val="left"/>
            </w:pPr>
            <w:r>
              <w:t>К</w:t>
            </w:r>
            <w:r w:rsidRPr="00E9082B">
              <w:t>оллектор хозяйственно-бытовой канализации</w:t>
            </w:r>
          </w:p>
        </w:tc>
        <w:tc>
          <w:tcPr>
            <w:tcW w:w="1419" w:type="dxa"/>
            <w:tcBorders>
              <w:top w:val="single" w:sz="4" w:space="0" w:color="000000"/>
              <w:left w:val="single" w:sz="4" w:space="0" w:color="000000"/>
              <w:bottom w:val="single" w:sz="4" w:space="0" w:color="000000"/>
              <w:right w:val="single" w:sz="4" w:space="0" w:color="000000"/>
            </w:tcBorders>
            <w:vAlign w:val="center"/>
          </w:tcPr>
          <w:p w14:paraId="718B7F2F" w14:textId="77777777" w:rsidR="008650A8" w:rsidRPr="00E9082B" w:rsidRDefault="008650A8" w:rsidP="008730C3">
            <w:pPr>
              <w:pStyle w:val="af6"/>
              <w:ind w:firstLine="0"/>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B2EE1" w14:textId="77777777" w:rsidR="008650A8" w:rsidRPr="00E9082B" w:rsidRDefault="008650A8" w:rsidP="008730C3">
            <w:pPr>
              <w:pStyle w:val="af6"/>
              <w:ind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4F622A81" w14:textId="77777777" w:rsidR="008650A8" w:rsidRPr="007A2443" w:rsidRDefault="008650A8" w:rsidP="008730C3">
            <w:pPr>
              <w:pStyle w:val="af6"/>
              <w:ind w:firstLine="0"/>
            </w:pPr>
          </w:p>
        </w:tc>
      </w:tr>
      <w:tr w:rsidR="00E60402" w:rsidRPr="007A2443" w14:paraId="6B54A261"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618A867F" w14:textId="77777777" w:rsidR="00E60402" w:rsidRPr="001E401E" w:rsidRDefault="00E60402" w:rsidP="00893421">
            <w:pPr>
              <w:pStyle w:val="af6"/>
              <w:ind w:firstLine="0"/>
            </w:pPr>
          </w:p>
        </w:tc>
        <w:tc>
          <w:tcPr>
            <w:tcW w:w="4539" w:type="dxa"/>
            <w:tcBorders>
              <w:top w:val="single" w:sz="4" w:space="0" w:color="000000"/>
              <w:left w:val="single" w:sz="4" w:space="0" w:color="000000"/>
              <w:bottom w:val="single" w:sz="4" w:space="0" w:color="000000"/>
              <w:right w:val="single" w:sz="4" w:space="0" w:color="000000"/>
            </w:tcBorders>
            <w:vAlign w:val="center"/>
          </w:tcPr>
          <w:p w14:paraId="1A56B2D2" w14:textId="77777777" w:rsidR="00E60402" w:rsidRPr="00E9082B" w:rsidRDefault="00E60402" w:rsidP="00893421">
            <w:pPr>
              <w:pStyle w:val="af6"/>
              <w:numPr>
                <w:ilvl w:val="0"/>
                <w:numId w:val="7"/>
              </w:numPr>
              <w:ind w:left="458" w:hanging="283"/>
              <w:jc w:val="left"/>
            </w:pPr>
            <w:r w:rsidRPr="00E9082B">
              <w:t>самотечный</w:t>
            </w:r>
          </w:p>
        </w:tc>
        <w:tc>
          <w:tcPr>
            <w:tcW w:w="1419" w:type="dxa"/>
            <w:tcBorders>
              <w:top w:val="single" w:sz="4" w:space="0" w:color="000000"/>
              <w:left w:val="single" w:sz="4" w:space="0" w:color="000000"/>
              <w:bottom w:val="single" w:sz="4" w:space="0" w:color="000000"/>
              <w:right w:val="single" w:sz="4" w:space="0" w:color="000000"/>
            </w:tcBorders>
            <w:vAlign w:val="center"/>
          </w:tcPr>
          <w:p w14:paraId="0B16DF5C" w14:textId="77777777" w:rsidR="00E60402" w:rsidRPr="00E9082B" w:rsidRDefault="00E60402" w:rsidP="008730C3">
            <w:pPr>
              <w:pStyle w:val="af6"/>
              <w:ind w:firstLine="0"/>
            </w:pPr>
            <w:r w:rsidRPr="00E9082B">
              <w:t>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38153" w14:textId="77777777" w:rsidR="00E60402" w:rsidRPr="00E9082B" w:rsidRDefault="009A05A4" w:rsidP="008730C3">
            <w:pPr>
              <w:pStyle w:val="af6"/>
              <w:ind w:firstLine="0"/>
            </w:pPr>
            <w:r w:rsidRPr="00E9082B">
              <w:t>17,7</w:t>
            </w:r>
            <w:r w:rsidR="00E9082B" w:rsidRPr="00E9082B">
              <w:t>61</w:t>
            </w:r>
          </w:p>
        </w:tc>
        <w:tc>
          <w:tcPr>
            <w:tcW w:w="1134" w:type="dxa"/>
            <w:tcBorders>
              <w:top w:val="single" w:sz="4" w:space="0" w:color="000000"/>
              <w:left w:val="single" w:sz="4" w:space="0" w:color="000000"/>
              <w:bottom w:val="single" w:sz="4" w:space="0" w:color="000000"/>
              <w:right w:val="single" w:sz="4" w:space="0" w:color="000000"/>
            </w:tcBorders>
            <w:vAlign w:val="center"/>
          </w:tcPr>
          <w:p w14:paraId="5B0509C5" w14:textId="77777777" w:rsidR="00E60402" w:rsidRPr="007A2443" w:rsidRDefault="001728EB" w:rsidP="008730C3">
            <w:pPr>
              <w:pStyle w:val="af6"/>
              <w:ind w:firstLine="0"/>
            </w:pPr>
            <w:r w:rsidRPr="007A2443">
              <w:t>-</w:t>
            </w:r>
          </w:p>
        </w:tc>
      </w:tr>
      <w:tr w:rsidR="00E60402" w:rsidRPr="007A2443" w14:paraId="4224299A"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28E65EF2" w14:textId="77777777" w:rsidR="00E60402" w:rsidRPr="001E401E" w:rsidRDefault="00E60402" w:rsidP="00893421">
            <w:pPr>
              <w:pStyle w:val="af6"/>
              <w:ind w:firstLine="0"/>
            </w:pPr>
          </w:p>
        </w:tc>
        <w:tc>
          <w:tcPr>
            <w:tcW w:w="4539" w:type="dxa"/>
            <w:tcBorders>
              <w:top w:val="single" w:sz="4" w:space="0" w:color="000000"/>
              <w:left w:val="single" w:sz="4" w:space="0" w:color="000000"/>
              <w:bottom w:val="single" w:sz="4" w:space="0" w:color="000000"/>
              <w:right w:val="single" w:sz="4" w:space="0" w:color="000000"/>
            </w:tcBorders>
            <w:vAlign w:val="center"/>
          </w:tcPr>
          <w:p w14:paraId="28D53F8F" w14:textId="77777777" w:rsidR="00E60402" w:rsidRPr="00E9082B" w:rsidRDefault="00E60402" w:rsidP="00893421">
            <w:pPr>
              <w:pStyle w:val="af6"/>
              <w:numPr>
                <w:ilvl w:val="0"/>
                <w:numId w:val="7"/>
              </w:numPr>
              <w:ind w:left="458" w:hanging="283"/>
              <w:jc w:val="left"/>
            </w:pPr>
            <w:r w:rsidRPr="00E9082B">
              <w:t>напорный</w:t>
            </w:r>
          </w:p>
        </w:tc>
        <w:tc>
          <w:tcPr>
            <w:tcW w:w="1419" w:type="dxa"/>
            <w:tcBorders>
              <w:top w:val="single" w:sz="4" w:space="0" w:color="000000"/>
              <w:left w:val="single" w:sz="4" w:space="0" w:color="000000"/>
              <w:bottom w:val="single" w:sz="4" w:space="0" w:color="000000"/>
              <w:right w:val="single" w:sz="4" w:space="0" w:color="000000"/>
            </w:tcBorders>
            <w:vAlign w:val="center"/>
          </w:tcPr>
          <w:p w14:paraId="17F41C08" w14:textId="77777777" w:rsidR="00E60402" w:rsidRPr="00E9082B" w:rsidRDefault="00E60402" w:rsidP="008730C3">
            <w:pPr>
              <w:pStyle w:val="af6"/>
              <w:ind w:firstLine="0"/>
            </w:pPr>
            <w:r w:rsidRPr="00E9082B">
              <w:t>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1289" w14:textId="77777777" w:rsidR="00E60402" w:rsidRPr="00E9082B" w:rsidRDefault="001E63CF" w:rsidP="008730C3">
            <w:pPr>
              <w:pStyle w:val="af6"/>
              <w:ind w:firstLine="0"/>
            </w:pPr>
            <w:r w:rsidRPr="00E9082B">
              <w:t>0,94</w:t>
            </w:r>
            <w:r w:rsidR="00E9082B" w:rsidRPr="00E9082B">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6AA7CB03" w14:textId="77777777" w:rsidR="00E60402" w:rsidRPr="007A2443" w:rsidRDefault="001728EB" w:rsidP="008730C3">
            <w:pPr>
              <w:pStyle w:val="af6"/>
              <w:ind w:firstLine="0"/>
            </w:pPr>
            <w:r w:rsidRPr="007A2443">
              <w:t>-</w:t>
            </w:r>
          </w:p>
        </w:tc>
      </w:tr>
      <w:tr w:rsidR="00E60402" w:rsidRPr="007A2443" w14:paraId="4D5BE12D"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005CC7ED" w14:textId="77777777" w:rsidR="00E60402" w:rsidRPr="001E401E" w:rsidRDefault="008650A8" w:rsidP="00893421">
            <w:pPr>
              <w:pStyle w:val="af6"/>
              <w:ind w:firstLine="0"/>
            </w:pPr>
            <w:r w:rsidRPr="001E401E">
              <w:t>2.3.2</w:t>
            </w:r>
          </w:p>
        </w:tc>
        <w:tc>
          <w:tcPr>
            <w:tcW w:w="4539" w:type="dxa"/>
            <w:tcBorders>
              <w:top w:val="single" w:sz="4" w:space="0" w:color="000000"/>
              <w:left w:val="single" w:sz="4" w:space="0" w:color="000000"/>
              <w:bottom w:val="single" w:sz="4" w:space="0" w:color="000000"/>
              <w:right w:val="single" w:sz="4" w:space="0" w:color="000000"/>
            </w:tcBorders>
            <w:vAlign w:val="center"/>
          </w:tcPr>
          <w:p w14:paraId="026E6D73" w14:textId="77777777" w:rsidR="00E60402" w:rsidRPr="00FC1233" w:rsidRDefault="008650A8" w:rsidP="00893421">
            <w:pPr>
              <w:pStyle w:val="af6"/>
              <w:ind w:firstLine="0"/>
              <w:jc w:val="left"/>
            </w:pPr>
            <w:r>
              <w:t>К</w:t>
            </w:r>
            <w:r w:rsidR="00E60402" w:rsidRPr="00FC1233">
              <w:t>анализационная насосная станция (КНС)</w:t>
            </w:r>
          </w:p>
        </w:tc>
        <w:tc>
          <w:tcPr>
            <w:tcW w:w="1419" w:type="dxa"/>
            <w:tcBorders>
              <w:top w:val="single" w:sz="4" w:space="0" w:color="000000"/>
              <w:left w:val="single" w:sz="4" w:space="0" w:color="000000"/>
              <w:bottom w:val="single" w:sz="4" w:space="0" w:color="000000"/>
              <w:right w:val="single" w:sz="4" w:space="0" w:color="000000"/>
            </w:tcBorders>
            <w:vAlign w:val="center"/>
          </w:tcPr>
          <w:p w14:paraId="6169778B" w14:textId="77777777" w:rsidR="00E60402" w:rsidRPr="007A2443" w:rsidRDefault="00E60402" w:rsidP="008730C3">
            <w:pPr>
              <w:pStyle w:val="af6"/>
              <w:ind w:firstLine="0"/>
            </w:pPr>
            <w:r w:rsidRPr="007A2443">
              <w:t>объект</w:t>
            </w:r>
          </w:p>
        </w:tc>
        <w:tc>
          <w:tcPr>
            <w:tcW w:w="1560" w:type="dxa"/>
            <w:tcBorders>
              <w:top w:val="single" w:sz="4" w:space="0" w:color="000000"/>
              <w:left w:val="single" w:sz="4" w:space="0" w:color="000000"/>
              <w:bottom w:val="single" w:sz="4" w:space="0" w:color="000000"/>
              <w:right w:val="single" w:sz="4" w:space="0" w:color="000000"/>
            </w:tcBorders>
            <w:vAlign w:val="center"/>
          </w:tcPr>
          <w:p w14:paraId="261C0280" w14:textId="77777777" w:rsidR="00E60402" w:rsidRPr="0018022D" w:rsidRDefault="008D5844" w:rsidP="008730C3">
            <w:pPr>
              <w:pStyle w:val="af6"/>
              <w:ind w:firstLine="0"/>
            </w:pPr>
            <w:r w:rsidRPr="0018022D">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1B98BB73" w14:textId="77777777" w:rsidR="00E60402" w:rsidRPr="007A2443" w:rsidRDefault="008D5844" w:rsidP="008730C3">
            <w:pPr>
              <w:pStyle w:val="af6"/>
              <w:ind w:firstLine="0"/>
            </w:pPr>
            <w:r w:rsidRPr="007A2443">
              <w:t>15</w:t>
            </w:r>
          </w:p>
        </w:tc>
      </w:tr>
      <w:tr w:rsidR="00E60402" w:rsidRPr="007A2443" w14:paraId="624ED29E"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58DA503D" w14:textId="77777777" w:rsidR="00E60402" w:rsidRPr="001E401E" w:rsidRDefault="008650A8" w:rsidP="00893421">
            <w:pPr>
              <w:pStyle w:val="af6"/>
              <w:ind w:firstLine="0"/>
            </w:pPr>
            <w:r w:rsidRPr="001E401E">
              <w:t>2.3.3</w:t>
            </w:r>
          </w:p>
        </w:tc>
        <w:tc>
          <w:tcPr>
            <w:tcW w:w="4539" w:type="dxa"/>
            <w:tcBorders>
              <w:top w:val="single" w:sz="4" w:space="0" w:color="000000"/>
              <w:left w:val="single" w:sz="4" w:space="0" w:color="000000"/>
              <w:bottom w:val="single" w:sz="4" w:space="0" w:color="000000"/>
              <w:right w:val="single" w:sz="4" w:space="0" w:color="000000"/>
            </w:tcBorders>
            <w:vAlign w:val="center"/>
          </w:tcPr>
          <w:p w14:paraId="4A452CA5" w14:textId="77777777" w:rsidR="00E60402" w:rsidRPr="00FC1233" w:rsidRDefault="008650A8" w:rsidP="00893421">
            <w:pPr>
              <w:pStyle w:val="af6"/>
              <w:ind w:firstLine="0"/>
              <w:jc w:val="left"/>
            </w:pPr>
            <w:r>
              <w:t>К</w:t>
            </w:r>
            <w:r w:rsidR="00E60402" w:rsidRPr="00FC1233">
              <w:t>амера гашения напора (КГН)</w:t>
            </w:r>
          </w:p>
        </w:tc>
        <w:tc>
          <w:tcPr>
            <w:tcW w:w="1419" w:type="dxa"/>
            <w:tcBorders>
              <w:top w:val="single" w:sz="4" w:space="0" w:color="000000"/>
              <w:left w:val="single" w:sz="4" w:space="0" w:color="000000"/>
              <w:bottom w:val="single" w:sz="4" w:space="0" w:color="000000"/>
              <w:right w:val="single" w:sz="4" w:space="0" w:color="000000"/>
            </w:tcBorders>
            <w:vAlign w:val="center"/>
          </w:tcPr>
          <w:p w14:paraId="5ACE92C7" w14:textId="77777777" w:rsidR="00E60402" w:rsidRPr="007A2443" w:rsidRDefault="00E60402" w:rsidP="008730C3">
            <w:pPr>
              <w:pStyle w:val="af6"/>
              <w:ind w:firstLine="0"/>
            </w:pPr>
            <w:r w:rsidRPr="007A2443">
              <w:t>объект</w:t>
            </w:r>
          </w:p>
        </w:tc>
        <w:tc>
          <w:tcPr>
            <w:tcW w:w="1560" w:type="dxa"/>
            <w:tcBorders>
              <w:top w:val="single" w:sz="4" w:space="0" w:color="000000"/>
              <w:left w:val="single" w:sz="4" w:space="0" w:color="000000"/>
              <w:bottom w:val="single" w:sz="4" w:space="0" w:color="000000"/>
              <w:right w:val="single" w:sz="4" w:space="0" w:color="000000"/>
            </w:tcBorders>
            <w:vAlign w:val="center"/>
          </w:tcPr>
          <w:p w14:paraId="41E1B828" w14:textId="77777777" w:rsidR="00E60402" w:rsidRPr="0018022D" w:rsidRDefault="008D5844" w:rsidP="008730C3">
            <w:pPr>
              <w:pStyle w:val="af6"/>
              <w:ind w:firstLine="0"/>
            </w:pPr>
            <w:r w:rsidRPr="0018022D">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0B62A489" w14:textId="77777777" w:rsidR="00E60402" w:rsidRPr="007A2443" w:rsidRDefault="008D5844" w:rsidP="008730C3">
            <w:pPr>
              <w:pStyle w:val="af6"/>
              <w:ind w:firstLine="0"/>
            </w:pPr>
            <w:r w:rsidRPr="007A2443">
              <w:t>-</w:t>
            </w:r>
          </w:p>
        </w:tc>
      </w:tr>
      <w:tr w:rsidR="00E60402" w:rsidRPr="007A2443" w14:paraId="3E8FA63D"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4F2CFBE" w14:textId="77777777" w:rsidR="00E60402" w:rsidRPr="001E401E" w:rsidRDefault="00E60402" w:rsidP="00893421">
            <w:pPr>
              <w:pStyle w:val="af6"/>
              <w:ind w:firstLine="0"/>
            </w:pPr>
            <w:r w:rsidRPr="001E401E">
              <w:t>2.4</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7218656A" w14:textId="77777777" w:rsidR="00E60402" w:rsidRPr="007A2443" w:rsidRDefault="00E60402" w:rsidP="00893421">
            <w:pPr>
              <w:pStyle w:val="af6"/>
              <w:ind w:firstLine="0"/>
              <w:jc w:val="left"/>
              <w:rPr>
                <w:i/>
              </w:rPr>
            </w:pPr>
            <w:r w:rsidRPr="007A2443">
              <w:rPr>
                <w:i/>
              </w:rPr>
              <w:t>Системы газоснабжения</w:t>
            </w:r>
          </w:p>
        </w:tc>
        <w:tc>
          <w:tcPr>
            <w:tcW w:w="1419" w:type="dxa"/>
            <w:tcBorders>
              <w:top w:val="single" w:sz="4" w:space="0" w:color="000000"/>
              <w:left w:val="single" w:sz="4" w:space="0" w:color="000000"/>
              <w:bottom w:val="single" w:sz="4" w:space="0" w:color="000000"/>
              <w:right w:val="single" w:sz="4" w:space="0" w:color="000000"/>
            </w:tcBorders>
            <w:vAlign w:val="center"/>
          </w:tcPr>
          <w:p w14:paraId="2CF798F5" w14:textId="77777777" w:rsidR="00E60402" w:rsidRPr="007A2443" w:rsidRDefault="00E60402" w:rsidP="008730C3">
            <w:pPr>
              <w:pStyle w:val="af6"/>
            </w:pPr>
          </w:p>
        </w:tc>
        <w:tc>
          <w:tcPr>
            <w:tcW w:w="1560" w:type="dxa"/>
            <w:tcBorders>
              <w:top w:val="single" w:sz="4" w:space="0" w:color="000000"/>
              <w:left w:val="single" w:sz="4" w:space="0" w:color="000000"/>
              <w:bottom w:val="single" w:sz="4" w:space="0" w:color="000000"/>
              <w:right w:val="single" w:sz="4" w:space="0" w:color="000000"/>
            </w:tcBorders>
            <w:vAlign w:val="center"/>
          </w:tcPr>
          <w:p w14:paraId="31B3B5D0" w14:textId="77777777" w:rsidR="00E60402" w:rsidRPr="002D25A6" w:rsidRDefault="00E60402" w:rsidP="008730C3">
            <w:pPr>
              <w:pStyle w:val="af6"/>
              <w:rPr>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52B8FD" w14:textId="77777777" w:rsidR="00E60402" w:rsidRPr="007A2443" w:rsidRDefault="00E60402" w:rsidP="008730C3">
            <w:pPr>
              <w:pStyle w:val="af6"/>
            </w:pPr>
          </w:p>
        </w:tc>
      </w:tr>
      <w:tr w:rsidR="00E60402" w:rsidRPr="007A2443" w14:paraId="30813391"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7E95451" w14:textId="77777777" w:rsidR="00E60402" w:rsidRPr="001E401E" w:rsidRDefault="00FC1233" w:rsidP="00893421">
            <w:pPr>
              <w:pStyle w:val="af6"/>
              <w:ind w:firstLine="0"/>
              <w:rPr>
                <w:rFonts w:eastAsia="Calibri"/>
              </w:rPr>
            </w:pPr>
            <w:r w:rsidRPr="001E401E">
              <w:rPr>
                <w:rFonts w:eastAsia="Calibri"/>
              </w:rPr>
              <w:t>2.4.1</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3D547F51" w14:textId="77777777" w:rsidR="00E60402" w:rsidRPr="007A2443" w:rsidRDefault="00E60402" w:rsidP="00893421">
            <w:pPr>
              <w:pStyle w:val="af6"/>
              <w:ind w:firstLine="0"/>
              <w:jc w:val="left"/>
              <w:rPr>
                <w:i/>
              </w:rPr>
            </w:pPr>
            <w:r w:rsidRPr="007A2443">
              <w:t>Сети газоснабжения, в том числе:</w:t>
            </w:r>
          </w:p>
        </w:tc>
        <w:tc>
          <w:tcPr>
            <w:tcW w:w="1419" w:type="dxa"/>
            <w:tcBorders>
              <w:top w:val="single" w:sz="4" w:space="0" w:color="000000"/>
              <w:left w:val="single" w:sz="4" w:space="0" w:color="000000"/>
              <w:bottom w:val="single" w:sz="4" w:space="0" w:color="000000"/>
              <w:right w:val="single" w:sz="4" w:space="0" w:color="000000"/>
            </w:tcBorders>
            <w:vAlign w:val="center"/>
          </w:tcPr>
          <w:p w14:paraId="6DA522BC" w14:textId="77777777" w:rsidR="00E60402" w:rsidRPr="007A2443" w:rsidRDefault="00E60402" w:rsidP="008730C3">
            <w:pPr>
              <w:pStyle w:val="af6"/>
              <w:ind w:firstLine="0"/>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27E1B" w14:textId="77777777" w:rsidR="00E60402" w:rsidRPr="002D25A6" w:rsidRDefault="00E60402" w:rsidP="008730C3">
            <w:pPr>
              <w:pStyle w:val="af6"/>
              <w:ind w:firstLine="0"/>
              <w:rPr>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1CBCBA" w14:textId="77777777" w:rsidR="00E60402" w:rsidRPr="007A2443" w:rsidRDefault="00E60402" w:rsidP="008730C3">
            <w:pPr>
              <w:pStyle w:val="af6"/>
              <w:ind w:firstLine="0"/>
            </w:pPr>
          </w:p>
        </w:tc>
      </w:tr>
      <w:tr w:rsidR="007019BB" w:rsidRPr="007A2443" w14:paraId="2AB3818E"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67A40F39" w14:textId="77777777" w:rsidR="007019BB" w:rsidRPr="001E401E" w:rsidRDefault="007019BB" w:rsidP="00893421">
            <w:pPr>
              <w:pStyle w:val="af6"/>
            </w:pPr>
          </w:p>
        </w:tc>
        <w:tc>
          <w:tcPr>
            <w:tcW w:w="4539" w:type="dxa"/>
            <w:tcBorders>
              <w:top w:val="single" w:sz="4" w:space="0" w:color="000000"/>
              <w:left w:val="single" w:sz="4" w:space="0" w:color="000000"/>
              <w:bottom w:val="single" w:sz="4" w:space="0" w:color="000000"/>
              <w:right w:val="single" w:sz="4" w:space="0" w:color="000000"/>
            </w:tcBorders>
            <w:vAlign w:val="center"/>
          </w:tcPr>
          <w:p w14:paraId="1BE8FDD6" w14:textId="77777777" w:rsidR="007019BB" w:rsidRPr="007A2443" w:rsidRDefault="007019BB" w:rsidP="00893421">
            <w:pPr>
              <w:pStyle w:val="af6"/>
              <w:numPr>
                <w:ilvl w:val="0"/>
                <w:numId w:val="7"/>
              </w:numPr>
              <w:ind w:left="458" w:hanging="283"/>
              <w:jc w:val="left"/>
            </w:pPr>
            <w:r w:rsidRPr="007A2443">
              <w:t>подземный высокого давления</w:t>
            </w:r>
          </w:p>
        </w:tc>
        <w:tc>
          <w:tcPr>
            <w:tcW w:w="1419" w:type="dxa"/>
            <w:tcBorders>
              <w:top w:val="single" w:sz="4" w:space="0" w:color="000000"/>
              <w:left w:val="single" w:sz="4" w:space="0" w:color="000000"/>
              <w:bottom w:val="single" w:sz="4" w:space="0" w:color="000000"/>
              <w:right w:val="single" w:sz="4" w:space="0" w:color="000000"/>
            </w:tcBorders>
            <w:vAlign w:val="center"/>
          </w:tcPr>
          <w:p w14:paraId="545EC572" w14:textId="77777777" w:rsidR="007019BB" w:rsidRPr="00E9082B" w:rsidRDefault="007019BB" w:rsidP="008730C3">
            <w:pPr>
              <w:pStyle w:val="af6"/>
              <w:ind w:firstLine="0"/>
            </w:pPr>
            <w:r w:rsidRPr="00E9082B">
              <w:t>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983EC" w14:textId="77777777" w:rsidR="007019BB" w:rsidRPr="00E9082B" w:rsidRDefault="00E9082B" w:rsidP="008730C3">
            <w:pPr>
              <w:pStyle w:val="af6"/>
              <w:spacing w:line="276" w:lineRule="auto"/>
              <w:ind w:firstLine="0"/>
            </w:pPr>
            <w:r w:rsidRPr="00E9082B">
              <w:t>0,230</w:t>
            </w:r>
          </w:p>
        </w:tc>
        <w:tc>
          <w:tcPr>
            <w:tcW w:w="1134" w:type="dxa"/>
            <w:tcBorders>
              <w:top w:val="single" w:sz="4" w:space="0" w:color="000000"/>
              <w:left w:val="single" w:sz="4" w:space="0" w:color="000000"/>
              <w:bottom w:val="single" w:sz="4" w:space="0" w:color="000000"/>
              <w:right w:val="single" w:sz="4" w:space="0" w:color="000000"/>
            </w:tcBorders>
            <w:vAlign w:val="center"/>
          </w:tcPr>
          <w:p w14:paraId="17D6E8F3" w14:textId="77777777" w:rsidR="007019BB" w:rsidRPr="007A2443" w:rsidRDefault="007019BB" w:rsidP="008730C3">
            <w:pPr>
              <w:pStyle w:val="af6"/>
              <w:ind w:firstLine="0"/>
            </w:pPr>
            <w:r w:rsidRPr="007A2443">
              <w:t>2; 7</w:t>
            </w:r>
          </w:p>
        </w:tc>
      </w:tr>
      <w:tr w:rsidR="00E9082B" w:rsidRPr="007A2443" w14:paraId="225C4179"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437DDECE" w14:textId="77777777" w:rsidR="00E9082B" w:rsidRPr="001E401E" w:rsidRDefault="00E9082B" w:rsidP="00893421">
            <w:pPr>
              <w:pStyle w:val="af6"/>
            </w:pPr>
          </w:p>
        </w:tc>
        <w:tc>
          <w:tcPr>
            <w:tcW w:w="4539" w:type="dxa"/>
            <w:tcBorders>
              <w:top w:val="single" w:sz="4" w:space="0" w:color="000000"/>
              <w:left w:val="single" w:sz="4" w:space="0" w:color="000000"/>
              <w:bottom w:val="single" w:sz="4" w:space="0" w:color="000000"/>
              <w:right w:val="single" w:sz="4" w:space="0" w:color="000000"/>
            </w:tcBorders>
            <w:vAlign w:val="center"/>
          </w:tcPr>
          <w:p w14:paraId="4ED963D8" w14:textId="77777777" w:rsidR="00E9082B" w:rsidRPr="007A2443" w:rsidRDefault="00E9082B" w:rsidP="00893421">
            <w:pPr>
              <w:pStyle w:val="af6"/>
              <w:numPr>
                <w:ilvl w:val="0"/>
                <w:numId w:val="7"/>
              </w:numPr>
              <w:ind w:left="458" w:hanging="283"/>
              <w:jc w:val="left"/>
            </w:pPr>
            <w:r w:rsidRPr="007A2443">
              <w:t>подземный низкого давления</w:t>
            </w:r>
          </w:p>
        </w:tc>
        <w:tc>
          <w:tcPr>
            <w:tcW w:w="1419" w:type="dxa"/>
            <w:tcBorders>
              <w:top w:val="single" w:sz="4" w:space="0" w:color="000000"/>
              <w:left w:val="single" w:sz="4" w:space="0" w:color="000000"/>
              <w:bottom w:val="single" w:sz="4" w:space="0" w:color="000000"/>
              <w:right w:val="single" w:sz="4" w:space="0" w:color="000000"/>
            </w:tcBorders>
            <w:vAlign w:val="center"/>
          </w:tcPr>
          <w:p w14:paraId="04D83B9A" w14:textId="77777777" w:rsidR="00E9082B" w:rsidRPr="00E9082B" w:rsidRDefault="00E9082B" w:rsidP="00E9082B">
            <w:pPr>
              <w:pStyle w:val="af6"/>
              <w:ind w:firstLine="0"/>
            </w:pPr>
            <w:r w:rsidRPr="00E9082B">
              <w:t>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32629" w14:textId="77777777" w:rsidR="00E9082B" w:rsidRPr="00E9082B" w:rsidRDefault="00764A6E" w:rsidP="00E9082B">
            <w:pPr>
              <w:pStyle w:val="af6"/>
              <w:spacing w:line="276" w:lineRule="auto"/>
              <w:ind w:firstLine="0"/>
            </w:pPr>
            <w:r w:rsidRPr="00764A6E">
              <w:t>21,884</w:t>
            </w:r>
          </w:p>
        </w:tc>
        <w:tc>
          <w:tcPr>
            <w:tcW w:w="1134" w:type="dxa"/>
            <w:tcBorders>
              <w:top w:val="single" w:sz="4" w:space="0" w:color="000000"/>
              <w:left w:val="single" w:sz="4" w:space="0" w:color="000000"/>
              <w:bottom w:val="single" w:sz="4" w:space="0" w:color="000000"/>
              <w:right w:val="single" w:sz="4" w:space="0" w:color="000000"/>
            </w:tcBorders>
            <w:vAlign w:val="center"/>
          </w:tcPr>
          <w:p w14:paraId="3A8BDAF8" w14:textId="77777777" w:rsidR="00E9082B" w:rsidRPr="007A2443" w:rsidRDefault="00E9082B" w:rsidP="00E9082B">
            <w:pPr>
              <w:pStyle w:val="af6"/>
              <w:ind w:firstLine="0"/>
            </w:pPr>
            <w:r w:rsidRPr="007A2443">
              <w:t>2</w:t>
            </w:r>
          </w:p>
        </w:tc>
      </w:tr>
      <w:tr w:rsidR="00E9082B" w:rsidRPr="007A2443" w14:paraId="764D145E"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48488F94" w14:textId="77777777" w:rsidR="00E9082B" w:rsidRPr="001E401E" w:rsidRDefault="00E9082B" w:rsidP="00893421">
            <w:pPr>
              <w:pStyle w:val="af6"/>
            </w:pPr>
          </w:p>
        </w:tc>
        <w:tc>
          <w:tcPr>
            <w:tcW w:w="4539" w:type="dxa"/>
            <w:tcBorders>
              <w:top w:val="single" w:sz="4" w:space="0" w:color="000000"/>
              <w:left w:val="single" w:sz="4" w:space="0" w:color="000000"/>
              <w:bottom w:val="single" w:sz="4" w:space="0" w:color="000000"/>
              <w:right w:val="single" w:sz="4" w:space="0" w:color="000000"/>
            </w:tcBorders>
            <w:vAlign w:val="center"/>
          </w:tcPr>
          <w:p w14:paraId="22B90BB1" w14:textId="77777777" w:rsidR="00E9082B" w:rsidRPr="007A2443" w:rsidRDefault="00E9082B" w:rsidP="00893421">
            <w:pPr>
              <w:pStyle w:val="af6"/>
              <w:numPr>
                <w:ilvl w:val="0"/>
                <w:numId w:val="7"/>
              </w:numPr>
              <w:ind w:left="458" w:hanging="283"/>
              <w:jc w:val="left"/>
            </w:pPr>
            <w:r>
              <w:t>над</w:t>
            </w:r>
            <w:r w:rsidRPr="007A2443">
              <w:t>земный низкого давления</w:t>
            </w:r>
          </w:p>
        </w:tc>
        <w:tc>
          <w:tcPr>
            <w:tcW w:w="1419" w:type="dxa"/>
            <w:tcBorders>
              <w:top w:val="single" w:sz="4" w:space="0" w:color="000000"/>
              <w:left w:val="single" w:sz="4" w:space="0" w:color="000000"/>
              <w:bottom w:val="single" w:sz="4" w:space="0" w:color="000000"/>
              <w:right w:val="single" w:sz="4" w:space="0" w:color="000000"/>
            </w:tcBorders>
            <w:vAlign w:val="center"/>
          </w:tcPr>
          <w:p w14:paraId="3002407F" w14:textId="77777777" w:rsidR="00E9082B" w:rsidRPr="00E9082B" w:rsidRDefault="00E9082B" w:rsidP="00E9082B">
            <w:pPr>
              <w:pStyle w:val="af6"/>
              <w:ind w:firstLine="0"/>
            </w:pPr>
            <w:r w:rsidRPr="00E9082B">
              <w:t>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0EA4" w14:textId="77777777" w:rsidR="00E9082B" w:rsidRPr="00E9082B" w:rsidRDefault="00E9082B" w:rsidP="00E9082B">
            <w:pPr>
              <w:pStyle w:val="af6"/>
              <w:spacing w:line="276" w:lineRule="auto"/>
              <w:ind w:firstLine="0"/>
            </w:pPr>
            <w:r w:rsidRPr="00E9082B">
              <w:t>0,709</w:t>
            </w:r>
          </w:p>
        </w:tc>
        <w:tc>
          <w:tcPr>
            <w:tcW w:w="1134" w:type="dxa"/>
            <w:tcBorders>
              <w:top w:val="single" w:sz="4" w:space="0" w:color="000000"/>
              <w:left w:val="single" w:sz="4" w:space="0" w:color="000000"/>
              <w:bottom w:val="single" w:sz="4" w:space="0" w:color="000000"/>
              <w:right w:val="single" w:sz="4" w:space="0" w:color="000000"/>
            </w:tcBorders>
            <w:vAlign w:val="center"/>
          </w:tcPr>
          <w:p w14:paraId="494BA6DC" w14:textId="77777777" w:rsidR="00E9082B" w:rsidRPr="007A2443" w:rsidRDefault="00E9082B" w:rsidP="00E9082B">
            <w:pPr>
              <w:pStyle w:val="af6"/>
              <w:ind w:firstLine="0"/>
            </w:pPr>
            <w:r w:rsidRPr="007A2443">
              <w:t>2</w:t>
            </w:r>
          </w:p>
        </w:tc>
      </w:tr>
      <w:tr w:rsidR="00466AFB" w:rsidRPr="007A2443" w14:paraId="4068298D"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0613612C" w14:textId="77777777" w:rsidR="00466AFB" w:rsidRPr="001E401E" w:rsidRDefault="00FC1233" w:rsidP="00893421">
            <w:pPr>
              <w:pStyle w:val="af6"/>
              <w:ind w:firstLine="0"/>
            </w:pPr>
            <w:r w:rsidRPr="001E401E">
              <w:t>2.4.2</w:t>
            </w:r>
          </w:p>
        </w:tc>
        <w:tc>
          <w:tcPr>
            <w:tcW w:w="4539" w:type="dxa"/>
            <w:tcBorders>
              <w:top w:val="single" w:sz="4" w:space="0" w:color="000000"/>
              <w:left w:val="single" w:sz="4" w:space="0" w:color="000000"/>
              <w:bottom w:val="single" w:sz="4" w:space="0" w:color="000000"/>
              <w:right w:val="single" w:sz="4" w:space="0" w:color="000000"/>
            </w:tcBorders>
            <w:vAlign w:val="center"/>
          </w:tcPr>
          <w:p w14:paraId="308394C0" w14:textId="77777777" w:rsidR="00466AFB" w:rsidRPr="007A2443" w:rsidRDefault="00466AFB" w:rsidP="00893421">
            <w:pPr>
              <w:pStyle w:val="af6"/>
              <w:ind w:firstLine="0"/>
              <w:jc w:val="left"/>
            </w:pPr>
            <w:r w:rsidRPr="007A2443">
              <w:t>ГРПШ</w:t>
            </w:r>
          </w:p>
        </w:tc>
        <w:tc>
          <w:tcPr>
            <w:tcW w:w="1419" w:type="dxa"/>
            <w:tcBorders>
              <w:top w:val="single" w:sz="4" w:space="0" w:color="000000"/>
              <w:left w:val="single" w:sz="4" w:space="0" w:color="000000"/>
              <w:bottom w:val="single" w:sz="4" w:space="0" w:color="000000"/>
              <w:right w:val="single" w:sz="4" w:space="0" w:color="000000"/>
            </w:tcBorders>
            <w:vAlign w:val="center"/>
          </w:tcPr>
          <w:p w14:paraId="42EE5354" w14:textId="77777777" w:rsidR="00466AFB" w:rsidRPr="007A2443" w:rsidRDefault="00466AFB" w:rsidP="008730C3">
            <w:pPr>
              <w:pStyle w:val="af6"/>
              <w:ind w:firstLine="0"/>
            </w:pPr>
            <w:r w:rsidRPr="007A2443">
              <w:t>объект</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FA597" w14:textId="77777777" w:rsidR="00466AFB" w:rsidRPr="0018022D" w:rsidRDefault="00466AFB" w:rsidP="008730C3">
            <w:pPr>
              <w:pStyle w:val="af6"/>
              <w:spacing w:line="276" w:lineRule="auto"/>
              <w:ind w:firstLine="0"/>
            </w:pPr>
            <w:r w:rsidRPr="0018022D">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9807729" w14:textId="77777777" w:rsidR="00466AFB" w:rsidRPr="007A2443" w:rsidRDefault="00466AFB" w:rsidP="008730C3">
            <w:pPr>
              <w:pStyle w:val="af6"/>
              <w:ind w:firstLine="0"/>
            </w:pPr>
            <w:r w:rsidRPr="007A2443">
              <w:t>10</w:t>
            </w:r>
          </w:p>
        </w:tc>
      </w:tr>
      <w:tr w:rsidR="00E60402" w:rsidRPr="007A2443" w14:paraId="1D5F9A73"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70ECEE6" w14:textId="77777777" w:rsidR="00E60402" w:rsidRPr="001E401E" w:rsidRDefault="00E60402" w:rsidP="00893421">
            <w:pPr>
              <w:pStyle w:val="af6"/>
              <w:ind w:firstLine="0"/>
            </w:pPr>
            <w:r w:rsidRPr="001E401E">
              <w:t>2.5</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0E24551A" w14:textId="77777777" w:rsidR="00E60402" w:rsidRPr="007A2443" w:rsidRDefault="00E60402" w:rsidP="00893421">
            <w:pPr>
              <w:pStyle w:val="af6"/>
              <w:ind w:firstLine="0"/>
              <w:jc w:val="left"/>
              <w:rPr>
                <w:i/>
              </w:rPr>
            </w:pPr>
            <w:r w:rsidRPr="007A2443">
              <w:rPr>
                <w:i/>
              </w:rPr>
              <w:t>Системы связи</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2E1908D" w14:textId="77777777" w:rsidR="00E60402" w:rsidRPr="007A2443" w:rsidRDefault="00E60402" w:rsidP="008730C3">
            <w:pPr>
              <w:pStyle w:val="af6"/>
              <w:rPr>
                <w:rFonts w:ascii="Calibri" w:eastAsia="Calibri" w:hAnsi="Calibri"/>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2733D5A" w14:textId="77777777" w:rsidR="00E60402" w:rsidRPr="0018022D" w:rsidRDefault="00E60402" w:rsidP="008730C3">
            <w:pPr>
              <w:pStyle w:val="af6"/>
              <w:rPr>
                <w:rFonts w:ascii="Calibri" w:eastAsia="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056E26" w14:textId="77777777" w:rsidR="00E60402" w:rsidRPr="007A2443" w:rsidRDefault="00E60402" w:rsidP="008730C3">
            <w:pPr>
              <w:pStyle w:val="af6"/>
            </w:pPr>
          </w:p>
        </w:tc>
      </w:tr>
      <w:tr w:rsidR="00E60402" w:rsidRPr="007A2443" w14:paraId="0C509E61"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77B4DDCE" w14:textId="77777777" w:rsidR="00E60402" w:rsidRPr="001E401E" w:rsidRDefault="00E60402" w:rsidP="00893421">
            <w:pPr>
              <w:pStyle w:val="af6"/>
            </w:pP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70AE123B" w14:textId="77777777" w:rsidR="00E60402" w:rsidRPr="007A2443" w:rsidRDefault="00AF3270" w:rsidP="00893421">
            <w:pPr>
              <w:pStyle w:val="af6"/>
              <w:numPr>
                <w:ilvl w:val="0"/>
                <w:numId w:val="7"/>
              </w:numPr>
              <w:ind w:left="458" w:hanging="283"/>
              <w:jc w:val="left"/>
            </w:pPr>
            <w:r w:rsidRPr="007A2443">
              <w:t>линии</w:t>
            </w:r>
            <w:r w:rsidR="001053B1" w:rsidRPr="007A2443">
              <w:t xml:space="preserve"> связи</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E5EF0" w14:textId="77777777" w:rsidR="00E60402" w:rsidRPr="00A41C6B" w:rsidRDefault="00AF3270" w:rsidP="008730C3">
            <w:pPr>
              <w:pStyle w:val="af6"/>
              <w:ind w:firstLine="0"/>
            </w:pPr>
            <w:r w:rsidRPr="00A41C6B">
              <w:t>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D009F" w14:textId="77777777" w:rsidR="00E60402" w:rsidRPr="00A41C6B" w:rsidRDefault="00A033B4" w:rsidP="008730C3">
            <w:pPr>
              <w:pStyle w:val="af6"/>
              <w:ind w:firstLine="0"/>
            </w:pPr>
            <w:r w:rsidRPr="00A41C6B">
              <w:t>3,</w:t>
            </w:r>
            <w:r w:rsidR="00A41C6B" w:rsidRPr="00A41C6B">
              <w:t>591</w:t>
            </w:r>
          </w:p>
        </w:tc>
        <w:tc>
          <w:tcPr>
            <w:tcW w:w="1134" w:type="dxa"/>
            <w:tcBorders>
              <w:top w:val="single" w:sz="4" w:space="0" w:color="000000"/>
              <w:left w:val="single" w:sz="4" w:space="0" w:color="000000"/>
              <w:bottom w:val="single" w:sz="4" w:space="0" w:color="000000"/>
              <w:right w:val="single" w:sz="4" w:space="0" w:color="000000"/>
            </w:tcBorders>
            <w:vAlign w:val="center"/>
          </w:tcPr>
          <w:p w14:paraId="515D88A9" w14:textId="77777777" w:rsidR="00E60402" w:rsidRPr="007A2443" w:rsidRDefault="00DB54FD" w:rsidP="008730C3">
            <w:pPr>
              <w:pStyle w:val="af6"/>
              <w:ind w:firstLine="0"/>
            </w:pPr>
            <w:r w:rsidRPr="007A2443">
              <w:t>-</w:t>
            </w:r>
          </w:p>
        </w:tc>
      </w:tr>
      <w:tr w:rsidR="0001178F" w:rsidRPr="007A2443" w14:paraId="5904CDD1"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0BD8A0B2" w14:textId="77777777" w:rsidR="0001178F" w:rsidRPr="001E401E" w:rsidRDefault="004008AD" w:rsidP="00893421">
            <w:pPr>
              <w:pStyle w:val="af6"/>
              <w:ind w:firstLine="0"/>
            </w:pPr>
            <w:r w:rsidRPr="001E401E">
              <w:t>2.6</w:t>
            </w:r>
          </w:p>
        </w:tc>
        <w:tc>
          <w:tcPr>
            <w:tcW w:w="4539" w:type="dxa"/>
            <w:tcBorders>
              <w:top w:val="single" w:sz="4" w:space="0" w:color="000000"/>
              <w:left w:val="single" w:sz="4" w:space="0" w:color="000000"/>
              <w:bottom w:val="single" w:sz="4" w:space="0" w:color="000000"/>
              <w:right w:val="single" w:sz="4" w:space="0" w:color="000000"/>
            </w:tcBorders>
            <w:vAlign w:val="center"/>
          </w:tcPr>
          <w:p w14:paraId="10997BA6" w14:textId="77777777" w:rsidR="0001178F" w:rsidRPr="007A2443" w:rsidRDefault="00F6321C" w:rsidP="00893421">
            <w:pPr>
              <w:pStyle w:val="af6"/>
              <w:ind w:firstLine="0"/>
              <w:jc w:val="left"/>
            </w:pPr>
            <w:r w:rsidRPr="007A2443">
              <w:rPr>
                <w:i/>
              </w:rPr>
              <w:t>Теплоснабжение</w:t>
            </w:r>
          </w:p>
        </w:tc>
        <w:tc>
          <w:tcPr>
            <w:tcW w:w="1419" w:type="dxa"/>
            <w:tcBorders>
              <w:top w:val="single" w:sz="4" w:space="0" w:color="000000"/>
              <w:left w:val="single" w:sz="4" w:space="0" w:color="000000"/>
              <w:bottom w:val="single" w:sz="4" w:space="0" w:color="000000"/>
              <w:right w:val="single" w:sz="4" w:space="0" w:color="000000"/>
            </w:tcBorders>
            <w:vAlign w:val="center"/>
          </w:tcPr>
          <w:p w14:paraId="6B293E82" w14:textId="77777777" w:rsidR="0001178F" w:rsidRPr="007A2443" w:rsidRDefault="0001178F" w:rsidP="008730C3">
            <w:pPr>
              <w:pStyle w:val="af6"/>
              <w:ind w:firstLine="0"/>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FEBB4" w14:textId="77777777" w:rsidR="0001178F" w:rsidRPr="002D25A6" w:rsidRDefault="0001178F" w:rsidP="008730C3">
            <w:pPr>
              <w:pStyle w:val="af6"/>
              <w:ind w:firstLine="0"/>
              <w:rPr>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121037" w14:textId="77777777" w:rsidR="0001178F" w:rsidRPr="007A2443" w:rsidRDefault="0001178F" w:rsidP="008730C3">
            <w:pPr>
              <w:pStyle w:val="af6"/>
            </w:pPr>
          </w:p>
        </w:tc>
      </w:tr>
      <w:tr w:rsidR="00F6321C" w:rsidRPr="007A2443" w14:paraId="3AE8400C"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2858C1D7" w14:textId="77777777" w:rsidR="00F6321C" w:rsidRPr="001E401E" w:rsidRDefault="00F6321C" w:rsidP="00893421">
            <w:pPr>
              <w:pStyle w:val="af6"/>
              <w:ind w:firstLine="0"/>
            </w:pPr>
          </w:p>
        </w:tc>
        <w:tc>
          <w:tcPr>
            <w:tcW w:w="4539" w:type="dxa"/>
            <w:tcBorders>
              <w:top w:val="single" w:sz="4" w:space="0" w:color="000000"/>
              <w:left w:val="single" w:sz="4" w:space="0" w:color="000000"/>
              <w:bottom w:val="single" w:sz="4" w:space="0" w:color="000000"/>
              <w:right w:val="single" w:sz="4" w:space="0" w:color="000000"/>
            </w:tcBorders>
            <w:vAlign w:val="center"/>
          </w:tcPr>
          <w:p w14:paraId="701112B2" w14:textId="77777777" w:rsidR="00F6321C" w:rsidRPr="00FC1233" w:rsidRDefault="00F6321C" w:rsidP="00893421">
            <w:pPr>
              <w:pStyle w:val="af6"/>
              <w:numPr>
                <w:ilvl w:val="0"/>
                <w:numId w:val="7"/>
              </w:numPr>
              <w:ind w:left="458" w:hanging="283"/>
              <w:jc w:val="left"/>
            </w:pPr>
            <w:proofErr w:type="spellStart"/>
            <w:r w:rsidRPr="007A2443">
              <w:t>блочно</w:t>
            </w:r>
            <w:proofErr w:type="spellEnd"/>
            <w:r w:rsidRPr="007A2443">
              <w:t>-модульная газовая котельная</w:t>
            </w:r>
          </w:p>
        </w:tc>
        <w:tc>
          <w:tcPr>
            <w:tcW w:w="1419" w:type="dxa"/>
            <w:tcBorders>
              <w:top w:val="single" w:sz="4" w:space="0" w:color="000000"/>
              <w:left w:val="single" w:sz="4" w:space="0" w:color="000000"/>
              <w:bottom w:val="single" w:sz="4" w:space="0" w:color="000000"/>
              <w:right w:val="single" w:sz="4" w:space="0" w:color="000000"/>
            </w:tcBorders>
            <w:vAlign w:val="center"/>
          </w:tcPr>
          <w:p w14:paraId="5A071C57" w14:textId="77777777" w:rsidR="00F6321C" w:rsidRPr="007A2443" w:rsidRDefault="00F6321C" w:rsidP="008730C3">
            <w:pPr>
              <w:pStyle w:val="af6"/>
              <w:ind w:firstLine="0"/>
            </w:pPr>
            <w:r w:rsidRPr="007A2443">
              <w:t>объект</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7222D" w14:textId="77777777" w:rsidR="00F6321C" w:rsidRPr="0018022D" w:rsidRDefault="00F6321C" w:rsidP="008730C3">
            <w:pPr>
              <w:pStyle w:val="af6"/>
              <w:ind w:firstLine="0"/>
            </w:pPr>
            <w:r w:rsidRPr="0018022D">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2146F9C2" w14:textId="77777777" w:rsidR="00F6321C" w:rsidRPr="007A2443" w:rsidRDefault="00F6321C" w:rsidP="008730C3">
            <w:pPr>
              <w:pStyle w:val="af6"/>
              <w:ind w:firstLine="0"/>
            </w:pPr>
            <w:r w:rsidRPr="007A2443">
              <w:t>-</w:t>
            </w:r>
          </w:p>
        </w:tc>
      </w:tr>
      <w:tr w:rsidR="0001178F" w:rsidRPr="007A2443" w14:paraId="61FA64C7"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7AEDEB84" w14:textId="77777777" w:rsidR="0001178F" w:rsidRPr="001E401E" w:rsidRDefault="0001178F" w:rsidP="00893421">
            <w:pPr>
              <w:pStyle w:val="af6"/>
            </w:pPr>
          </w:p>
        </w:tc>
        <w:tc>
          <w:tcPr>
            <w:tcW w:w="4539" w:type="dxa"/>
            <w:tcBorders>
              <w:top w:val="single" w:sz="4" w:space="0" w:color="000000"/>
              <w:left w:val="single" w:sz="4" w:space="0" w:color="000000"/>
              <w:bottom w:val="single" w:sz="4" w:space="0" w:color="000000"/>
              <w:right w:val="single" w:sz="4" w:space="0" w:color="000000"/>
            </w:tcBorders>
            <w:vAlign w:val="center"/>
          </w:tcPr>
          <w:p w14:paraId="14711B05" w14:textId="77777777" w:rsidR="0001178F" w:rsidRPr="007A2443" w:rsidRDefault="0001178F" w:rsidP="00893421">
            <w:pPr>
              <w:pStyle w:val="af6"/>
              <w:numPr>
                <w:ilvl w:val="0"/>
                <w:numId w:val="7"/>
              </w:numPr>
              <w:ind w:left="458" w:hanging="283"/>
              <w:jc w:val="left"/>
            </w:pPr>
            <w:r w:rsidRPr="007A2443">
              <w:t>теплотрассы подземные</w:t>
            </w:r>
          </w:p>
        </w:tc>
        <w:tc>
          <w:tcPr>
            <w:tcW w:w="1419" w:type="dxa"/>
            <w:tcBorders>
              <w:top w:val="single" w:sz="4" w:space="0" w:color="000000"/>
              <w:left w:val="single" w:sz="4" w:space="0" w:color="000000"/>
              <w:bottom w:val="single" w:sz="4" w:space="0" w:color="000000"/>
              <w:right w:val="single" w:sz="4" w:space="0" w:color="000000"/>
            </w:tcBorders>
            <w:vAlign w:val="center"/>
          </w:tcPr>
          <w:p w14:paraId="5226503A" w14:textId="77777777" w:rsidR="0001178F" w:rsidRPr="007A2443" w:rsidRDefault="002E5492" w:rsidP="008730C3">
            <w:pPr>
              <w:pStyle w:val="af6"/>
              <w:ind w:firstLine="0"/>
            </w:pPr>
            <w:r w:rsidRPr="007A2443">
              <w:t>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0B0DE" w14:textId="77777777" w:rsidR="0001178F" w:rsidRPr="0018022D" w:rsidRDefault="00D65538" w:rsidP="008730C3">
            <w:pPr>
              <w:pStyle w:val="af6"/>
              <w:ind w:firstLine="0"/>
            </w:pPr>
            <w:r w:rsidRPr="0018022D">
              <w:t>0,028</w:t>
            </w:r>
          </w:p>
        </w:tc>
        <w:tc>
          <w:tcPr>
            <w:tcW w:w="1134" w:type="dxa"/>
            <w:tcBorders>
              <w:top w:val="single" w:sz="4" w:space="0" w:color="000000"/>
              <w:left w:val="single" w:sz="4" w:space="0" w:color="000000"/>
              <w:bottom w:val="single" w:sz="4" w:space="0" w:color="000000"/>
              <w:right w:val="single" w:sz="4" w:space="0" w:color="000000"/>
            </w:tcBorders>
            <w:vAlign w:val="center"/>
          </w:tcPr>
          <w:p w14:paraId="20EDE86D" w14:textId="77777777" w:rsidR="0001178F" w:rsidRPr="007A2443" w:rsidRDefault="002E5492" w:rsidP="008730C3">
            <w:pPr>
              <w:pStyle w:val="af6"/>
              <w:ind w:firstLine="0"/>
            </w:pPr>
            <w:r w:rsidRPr="007A2443">
              <w:t>3,0</w:t>
            </w:r>
          </w:p>
        </w:tc>
      </w:tr>
      <w:tr w:rsidR="00E60402" w:rsidRPr="007A2443" w14:paraId="5454CBB9" w14:textId="77777777" w:rsidTr="008730C3">
        <w:trPr>
          <w:trHeight w:val="16"/>
          <w:jc w:val="center"/>
        </w:trPr>
        <w:tc>
          <w:tcPr>
            <w:tcW w:w="708" w:type="dxa"/>
            <w:tcBorders>
              <w:top w:val="single" w:sz="4" w:space="0" w:color="000000"/>
              <w:left w:val="single" w:sz="4" w:space="0" w:color="000000"/>
              <w:bottom w:val="single" w:sz="4" w:space="0" w:color="auto"/>
              <w:right w:val="single" w:sz="4" w:space="0" w:color="000000"/>
            </w:tcBorders>
            <w:vAlign w:val="center"/>
            <w:hideMark/>
          </w:tcPr>
          <w:p w14:paraId="5DF9158F" w14:textId="77777777" w:rsidR="00E60402" w:rsidRPr="001E401E" w:rsidRDefault="00E60402" w:rsidP="00893421">
            <w:pPr>
              <w:pStyle w:val="af6"/>
              <w:ind w:firstLine="0"/>
              <w:rPr>
                <w:b/>
              </w:rPr>
            </w:pPr>
            <w:r w:rsidRPr="001E401E">
              <w:rPr>
                <w:b/>
              </w:rPr>
              <w:t>3.</w:t>
            </w:r>
          </w:p>
        </w:tc>
        <w:tc>
          <w:tcPr>
            <w:tcW w:w="4539" w:type="dxa"/>
            <w:tcBorders>
              <w:top w:val="single" w:sz="4" w:space="0" w:color="auto"/>
              <w:left w:val="single" w:sz="4" w:space="0" w:color="000000"/>
              <w:bottom w:val="single" w:sz="4" w:space="0" w:color="auto"/>
              <w:right w:val="single" w:sz="4" w:space="0" w:color="000000"/>
            </w:tcBorders>
            <w:vAlign w:val="center"/>
            <w:hideMark/>
          </w:tcPr>
          <w:p w14:paraId="37BD0509" w14:textId="77777777" w:rsidR="00E60402" w:rsidRPr="00893421" w:rsidRDefault="00E60402" w:rsidP="00893421">
            <w:pPr>
              <w:pStyle w:val="af6"/>
              <w:ind w:firstLine="0"/>
              <w:jc w:val="left"/>
              <w:rPr>
                <w:b/>
                <w:i/>
              </w:rPr>
            </w:pPr>
            <w:r w:rsidRPr="00893421">
              <w:rPr>
                <w:b/>
                <w:i/>
              </w:rPr>
              <w:t>Объекты социальной инфраструктуры</w:t>
            </w:r>
          </w:p>
        </w:tc>
        <w:tc>
          <w:tcPr>
            <w:tcW w:w="1419" w:type="dxa"/>
            <w:tcBorders>
              <w:top w:val="single" w:sz="4" w:space="0" w:color="auto"/>
              <w:left w:val="single" w:sz="4" w:space="0" w:color="000000"/>
              <w:bottom w:val="single" w:sz="4" w:space="0" w:color="auto"/>
              <w:right w:val="single" w:sz="4" w:space="0" w:color="000000"/>
            </w:tcBorders>
            <w:vAlign w:val="center"/>
          </w:tcPr>
          <w:p w14:paraId="69770E4C" w14:textId="77777777" w:rsidR="00E60402" w:rsidRPr="007A2443" w:rsidRDefault="00E60402" w:rsidP="008730C3">
            <w:pPr>
              <w:pStyle w:val="af6"/>
            </w:pPr>
          </w:p>
        </w:tc>
        <w:tc>
          <w:tcPr>
            <w:tcW w:w="1560" w:type="dxa"/>
            <w:tcBorders>
              <w:top w:val="single" w:sz="4" w:space="0" w:color="auto"/>
              <w:left w:val="single" w:sz="4" w:space="0" w:color="000000"/>
              <w:bottom w:val="single" w:sz="4" w:space="0" w:color="auto"/>
              <w:right w:val="single" w:sz="4" w:space="0" w:color="000000"/>
            </w:tcBorders>
            <w:vAlign w:val="center"/>
          </w:tcPr>
          <w:p w14:paraId="176C6642" w14:textId="77777777" w:rsidR="00E60402" w:rsidRPr="002D25A6" w:rsidRDefault="00E60402" w:rsidP="008730C3">
            <w:pPr>
              <w:pStyle w:val="af6"/>
              <w:rPr>
                <w:highlight w:val="yellow"/>
              </w:rPr>
            </w:pPr>
          </w:p>
        </w:tc>
        <w:tc>
          <w:tcPr>
            <w:tcW w:w="1134" w:type="dxa"/>
            <w:tcBorders>
              <w:top w:val="single" w:sz="4" w:space="0" w:color="auto"/>
              <w:left w:val="single" w:sz="4" w:space="0" w:color="000000"/>
              <w:bottom w:val="single" w:sz="4" w:space="0" w:color="auto"/>
              <w:right w:val="single" w:sz="4" w:space="0" w:color="000000"/>
            </w:tcBorders>
            <w:vAlign w:val="center"/>
          </w:tcPr>
          <w:p w14:paraId="349BB3FD" w14:textId="77777777" w:rsidR="00E60402" w:rsidRPr="007A2443" w:rsidRDefault="00E60402" w:rsidP="008730C3">
            <w:pPr>
              <w:pStyle w:val="af6"/>
            </w:pPr>
          </w:p>
        </w:tc>
      </w:tr>
      <w:tr w:rsidR="00E60402" w:rsidRPr="007A2443" w14:paraId="62A4A281"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541857BD" w14:textId="77777777" w:rsidR="00E60402" w:rsidRPr="001E401E" w:rsidRDefault="00893421" w:rsidP="00893421">
            <w:pPr>
              <w:pStyle w:val="af6"/>
              <w:ind w:firstLine="0"/>
            </w:pPr>
            <w:r w:rsidRPr="001E401E">
              <w:t>3.1</w:t>
            </w:r>
          </w:p>
        </w:tc>
        <w:tc>
          <w:tcPr>
            <w:tcW w:w="4539" w:type="dxa"/>
            <w:tcBorders>
              <w:top w:val="single" w:sz="4" w:space="0" w:color="000000"/>
              <w:left w:val="single" w:sz="4" w:space="0" w:color="000000"/>
              <w:bottom w:val="single" w:sz="4" w:space="0" w:color="000000"/>
              <w:right w:val="single" w:sz="4" w:space="0" w:color="000000"/>
            </w:tcBorders>
            <w:vAlign w:val="center"/>
          </w:tcPr>
          <w:p w14:paraId="44EADE34" w14:textId="77777777" w:rsidR="00E60402" w:rsidRPr="007A2443" w:rsidRDefault="00E60402" w:rsidP="00893421">
            <w:pPr>
              <w:pStyle w:val="af6"/>
              <w:ind w:firstLine="0"/>
              <w:jc w:val="left"/>
              <w:rPr>
                <w:vertAlign w:val="superscript"/>
              </w:rPr>
            </w:pPr>
            <w:r w:rsidRPr="007A2443">
              <w:t xml:space="preserve">Учреждение дополнительного образования для </w:t>
            </w:r>
            <w:proofErr w:type="spellStart"/>
            <w:r w:rsidRPr="007A2443">
              <w:t>детей</w:t>
            </w:r>
            <w:r w:rsidR="00C04CCD" w:rsidRPr="007A2443">
              <w:rPr>
                <w:vertAlign w:val="superscript"/>
              </w:rPr>
              <w:t>8</w:t>
            </w:r>
            <w:proofErr w:type="spellEnd"/>
          </w:p>
        </w:tc>
        <w:tc>
          <w:tcPr>
            <w:tcW w:w="1419" w:type="dxa"/>
            <w:tcBorders>
              <w:top w:val="single" w:sz="4" w:space="0" w:color="000000"/>
              <w:left w:val="single" w:sz="4" w:space="0" w:color="000000"/>
              <w:bottom w:val="single" w:sz="4" w:space="0" w:color="000000"/>
              <w:right w:val="single" w:sz="4" w:space="0" w:color="000000"/>
            </w:tcBorders>
            <w:vAlign w:val="center"/>
          </w:tcPr>
          <w:p w14:paraId="015B43FE" w14:textId="77777777" w:rsidR="00E60402" w:rsidRPr="007A2443" w:rsidRDefault="00E60402" w:rsidP="008730C3">
            <w:pPr>
              <w:pStyle w:val="af6"/>
              <w:ind w:firstLine="0"/>
            </w:pPr>
            <w:r w:rsidRPr="007A2443">
              <w:t>мест</w:t>
            </w:r>
          </w:p>
        </w:tc>
        <w:tc>
          <w:tcPr>
            <w:tcW w:w="1560" w:type="dxa"/>
            <w:tcBorders>
              <w:top w:val="single" w:sz="4" w:space="0" w:color="000000"/>
              <w:left w:val="single" w:sz="4" w:space="0" w:color="000000"/>
              <w:bottom w:val="single" w:sz="4" w:space="0" w:color="000000"/>
              <w:right w:val="single" w:sz="4" w:space="0" w:color="000000"/>
            </w:tcBorders>
            <w:vAlign w:val="center"/>
          </w:tcPr>
          <w:p w14:paraId="254C053F" w14:textId="77777777" w:rsidR="00E60402" w:rsidRPr="0018022D" w:rsidRDefault="008730C3" w:rsidP="008730C3">
            <w:pPr>
              <w:pStyle w:val="af6"/>
              <w:ind w:firstLine="0"/>
            </w:pPr>
            <w:r w:rsidRPr="0018022D">
              <w:t>38</w:t>
            </w:r>
          </w:p>
        </w:tc>
        <w:tc>
          <w:tcPr>
            <w:tcW w:w="1134" w:type="dxa"/>
            <w:tcBorders>
              <w:top w:val="single" w:sz="4" w:space="0" w:color="000000"/>
              <w:left w:val="single" w:sz="4" w:space="0" w:color="000000"/>
              <w:bottom w:val="single" w:sz="4" w:space="0" w:color="000000"/>
              <w:right w:val="single" w:sz="4" w:space="0" w:color="000000"/>
            </w:tcBorders>
            <w:vAlign w:val="center"/>
          </w:tcPr>
          <w:p w14:paraId="70720E89" w14:textId="77777777" w:rsidR="00E60402" w:rsidRPr="007A2443" w:rsidRDefault="00E60402" w:rsidP="008730C3">
            <w:pPr>
              <w:pStyle w:val="af6"/>
            </w:pPr>
            <w:r w:rsidRPr="007A2443">
              <w:t>-</w:t>
            </w:r>
          </w:p>
        </w:tc>
      </w:tr>
      <w:tr w:rsidR="00042AC8" w:rsidRPr="007A2443" w14:paraId="473E101A"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60FB1357" w14:textId="77777777" w:rsidR="00042AC8" w:rsidRPr="001E401E" w:rsidRDefault="00893421" w:rsidP="00893421">
            <w:pPr>
              <w:pStyle w:val="af6"/>
              <w:ind w:firstLine="0"/>
            </w:pPr>
            <w:r w:rsidRPr="001E401E">
              <w:t>3.2</w:t>
            </w:r>
          </w:p>
        </w:tc>
        <w:tc>
          <w:tcPr>
            <w:tcW w:w="4539" w:type="dxa"/>
            <w:tcBorders>
              <w:top w:val="single" w:sz="4" w:space="0" w:color="000000"/>
              <w:left w:val="single" w:sz="4" w:space="0" w:color="000000"/>
              <w:bottom w:val="single" w:sz="4" w:space="0" w:color="000000"/>
              <w:right w:val="single" w:sz="4" w:space="0" w:color="000000"/>
            </w:tcBorders>
            <w:vAlign w:val="center"/>
          </w:tcPr>
          <w:p w14:paraId="1B21E0B3" w14:textId="77777777" w:rsidR="00042AC8" w:rsidRPr="007A2443" w:rsidRDefault="00042AC8" w:rsidP="00893421">
            <w:pPr>
              <w:pStyle w:val="af6"/>
              <w:ind w:firstLine="0"/>
              <w:jc w:val="left"/>
            </w:pPr>
            <w:r w:rsidRPr="007A2443">
              <w:t>Детское дошкольное учреждение</w:t>
            </w:r>
          </w:p>
        </w:tc>
        <w:tc>
          <w:tcPr>
            <w:tcW w:w="1419" w:type="dxa"/>
            <w:tcBorders>
              <w:top w:val="single" w:sz="4" w:space="0" w:color="000000"/>
              <w:left w:val="single" w:sz="4" w:space="0" w:color="000000"/>
              <w:bottom w:val="single" w:sz="4" w:space="0" w:color="000000"/>
              <w:right w:val="single" w:sz="4" w:space="0" w:color="000000"/>
            </w:tcBorders>
            <w:vAlign w:val="center"/>
          </w:tcPr>
          <w:p w14:paraId="7DB602AC" w14:textId="77777777" w:rsidR="00042AC8" w:rsidRPr="007A2443" w:rsidRDefault="00042AC8" w:rsidP="008730C3">
            <w:pPr>
              <w:pStyle w:val="af6"/>
              <w:ind w:firstLine="0"/>
            </w:pPr>
            <w:r w:rsidRPr="007A2443">
              <w:t>мест</w:t>
            </w:r>
          </w:p>
        </w:tc>
        <w:tc>
          <w:tcPr>
            <w:tcW w:w="1560" w:type="dxa"/>
            <w:tcBorders>
              <w:top w:val="single" w:sz="4" w:space="0" w:color="000000"/>
              <w:left w:val="single" w:sz="4" w:space="0" w:color="000000"/>
              <w:bottom w:val="single" w:sz="4" w:space="0" w:color="000000"/>
              <w:right w:val="single" w:sz="4" w:space="0" w:color="000000"/>
            </w:tcBorders>
            <w:vAlign w:val="center"/>
          </w:tcPr>
          <w:p w14:paraId="4A9183E9" w14:textId="77777777" w:rsidR="00042AC8" w:rsidRPr="0018022D" w:rsidRDefault="00042AC8" w:rsidP="008730C3">
            <w:pPr>
              <w:pStyle w:val="af6"/>
              <w:ind w:firstLine="0"/>
            </w:pPr>
            <w:r w:rsidRPr="0018022D">
              <w:t>80</w:t>
            </w:r>
          </w:p>
        </w:tc>
        <w:tc>
          <w:tcPr>
            <w:tcW w:w="1134" w:type="dxa"/>
            <w:tcBorders>
              <w:top w:val="single" w:sz="4" w:space="0" w:color="000000"/>
              <w:left w:val="single" w:sz="4" w:space="0" w:color="000000"/>
              <w:bottom w:val="single" w:sz="4" w:space="0" w:color="000000"/>
              <w:right w:val="single" w:sz="4" w:space="0" w:color="000000"/>
            </w:tcBorders>
            <w:vAlign w:val="center"/>
          </w:tcPr>
          <w:p w14:paraId="4B7E4C33" w14:textId="77777777" w:rsidR="00042AC8" w:rsidRPr="007A2443" w:rsidRDefault="00042AC8" w:rsidP="008730C3">
            <w:pPr>
              <w:pStyle w:val="af6"/>
            </w:pPr>
          </w:p>
        </w:tc>
      </w:tr>
      <w:tr w:rsidR="00E60402" w:rsidRPr="007A2443" w14:paraId="530B2644"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32FC8B8A" w14:textId="77777777" w:rsidR="00E60402" w:rsidRPr="001E401E" w:rsidRDefault="00893421" w:rsidP="00893421">
            <w:pPr>
              <w:pStyle w:val="af6"/>
              <w:ind w:firstLine="0"/>
            </w:pPr>
            <w:r w:rsidRPr="001E401E">
              <w:t>3.3</w:t>
            </w:r>
          </w:p>
        </w:tc>
        <w:tc>
          <w:tcPr>
            <w:tcW w:w="4539" w:type="dxa"/>
            <w:tcBorders>
              <w:top w:val="single" w:sz="4" w:space="0" w:color="000000"/>
              <w:left w:val="single" w:sz="4" w:space="0" w:color="000000"/>
              <w:bottom w:val="single" w:sz="4" w:space="0" w:color="000000"/>
              <w:right w:val="single" w:sz="4" w:space="0" w:color="000000"/>
            </w:tcBorders>
            <w:vAlign w:val="center"/>
          </w:tcPr>
          <w:p w14:paraId="1D81FBA9" w14:textId="77777777" w:rsidR="00E60402" w:rsidRPr="007A2443" w:rsidRDefault="00E60402" w:rsidP="00893421">
            <w:pPr>
              <w:pStyle w:val="af6"/>
              <w:ind w:firstLine="0"/>
              <w:jc w:val="left"/>
            </w:pPr>
            <w:r w:rsidRPr="007A2443">
              <w:t xml:space="preserve">Учреждение </w:t>
            </w:r>
            <w:proofErr w:type="spellStart"/>
            <w:r w:rsidRPr="007A2443">
              <w:t>культуры</w:t>
            </w:r>
            <w:r w:rsidRPr="007A2443">
              <w:rPr>
                <w:vertAlign w:val="superscript"/>
              </w:rPr>
              <w:t>7</w:t>
            </w:r>
            <w:proofErr w:type="spellEnd"/>
          </w:p>
        </w:tc>
        <w:tc>
          <w:tcPr>
            <w:tcW w:w="1419" w:type="dxa"/>
            <w:tcBorders>
              <w:top w:val="single" w:sz="4" w:space="0" w:color="000000"/>
              <w:left w:val="single" w:sz="4" w:space="0" w:color="000000"/>
              <w:bottom w:val="single" w:sz="4" w:space="0" w:color="000000"/>
              <w:right w:val="single" w:sz="4" w:space="0" w:color="000000"/>
            </w:tcBorders>
            <w:vAlign w:val="center"/>
          </w:tcPr>
          <w:p w14:paraId="1EA043A9" w14:textId="77777777" w:rsidR="00E60402" w:rsidRPr="007A2443" w:rsidRDefault="00E60402" w:rsidP="008730C3">
            <w:pPr>
              <w:pStyle w:val="af6"/>
              <w:ind w:firstLine="0"/>
            </w:pPr>
            <w:r w:rsidRPr="007A2443">
              <w:t>мест</w:t>
            </w:r>
          </w:p>
        </w:tc>
        <w:tc>
          <w:tcPr>
            <w:tcW w:w="1560" w:type="dxa"/>
            <w:tcBorders>
              <w:top w:val="single" w:sz="4" w:space="0" w:color="000000"/>
              <w:left w:val="single" w:sz="4" w:space="0" w:color="000000"/>
              <w:bottom w:val="single" w:sz="4" w:space="0" w:color="000000"/>
              <w:right w:val="single" w:sz="4" w:space="0" w:color="000000"/>
            </w:tcBorders>
            <w:vAlign w:val="center"/>
          </w:tcPr>
          <w:p w14:paraId="055065E4" w14:textId="77777777" w:rsidR="00E60402" w:rsidRPr="0018022D" w:rsidRDefault="008730C3" w:rsidP="008730C3">
            <w:pPr>
              <w:pStyle w:val="af6"/>
              <w:ind w:firstLine="0"/>
            </w:pPr>
            <w:r w:rsidRPr="0018022D">
              <w:t>174</w:t>
            </w:r>
          </w:p>
        </w:tc>
        <w:tc>
          <w:tcPr>
            <w:tcW w:w="1134" w:type="dxa"/>
            <w:tcBorders>
              <w:top w:val="single" w:sz="4" w:space="0" w:color="000000"/>
              <w:left w:val="single" w:sz="4" w:space="0" w:color="000000"/>
              <w:bottom w:val="single" w:sz="4" w:space="0" w:color="000000"/>
              <w:right w:val="single" w:sz="4" w:space="0" w:color="000000"/>
            </w:tcBorders>
            <w:vAlign w:val="center"/>
          </w:tcPr>
          <w:p w14:paraId="786197D8" w14:textId="77777777" w:rsidR="00E60402" w:rsidRPr="007A2443" w:rsidRDefault="00E60402" w:rsidP="008730C3">
            <w:pPr>
              <w:pStyle w:val="af6"/>
            </w:pPr>
            <w:r w:rsidRPr="007A2443">
              <w:t>-</w:t>
            </w:r>
          </w:p>
        </w:tc>
      </w:tr>
      <w:tr w:rsidR="00E60402" w:rsidRPr="007A2443" w14:paraId="6DC3622F"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6DC7CEA6" w14:textId="77777777" w:rsidR="00E60402" w:rsidRPr="001E401E" w:rsidRDefault="00893421" w:rsidP="00893421">
            <w:pPr>
              <w:pStyle w:val="af6"/>
              <w:ind w:firstLine="0"/>
            </w:pPr>
            <w:r w:rsidRPr="001E401E">
              <w:t>3.4</w:t>
            </w:r>
          </w:p>
        </w:tc>
        <w:tc>
          <w:tcPr>
            <w:tcW w:w="4539" w:type="dxa"/>
            <w:tcBorders>
              <w:top w:val="single" w:sz="4" w:space="0" w:color="000000"/>
              <w:left w:val="single" w:sz="4" w:space="0" w:color="000000"/>
              <w:bottom w:val="single" w:sz="4" w:space="0" w:color="000000"/>
              <w:right w:val="single" w:sz="4" w:space="0" w:color="000000"/>
            </w:tcBorders>
            <w:vAlign w:val="center"/>
          </w:tcPr>
          <w:p w14:paraId="254FAF3E" w14:textId="77777777" w:rsidR="00E60402" w:rsidRPr="007A2443" w:rsidRDefault="00E60402" w:rsidP="00893421">
            <w:pPr>
              <w:pStyle w:val="af6"/>
              <w:ind w:firstLine="0"/>
              <w:jc w:val="left"/>
            </w:pPr>
            <w:r w:rsidRPr="007A2443">
              <w:t xml:space="preserve">Физкультурно-оздоровительный клуб по месту </w:t>
            </w:r>
            <w:proofErr w:type="spellStart"/>
            <w:r w:rsidRPr="007A2443">
              <w:t>жительства</w:t>
            </w:r>
            <w:r w:rsidRPr="007A2443">
              <w:rPr>
                <w:vertAlign w:val="superscript"/>
              </w:rPr>
              <w:t>7</w:t>
            </w:r>
            <w:proofErr w:type="spellEnd"/>
          </w:p>
        </w:tc>
        <w:tc>
          <w:tcPr>
            <w:tcW w:w="1419" w:type="dxa"/>
            <w:tcBorders>
              <w:top w:val="single" w:sz="4" w:space="0" w:color="000000"/>
              <w:left w:val="single" w:sz="4" w:space="0" w:color="000000"/>
              <w:bottom w:val="single" w:sz="4" w:space="0" w:color="000000"/>
              <w:right w:val="single" w:sz="4" w:space="0" w:color="000000"/>
            </w:tcBorders>
            <w:vAlign w:val="center"/>
          </w:tcPr>
          <w:p w14:paraId="7D029797" w14:textId="77777777" w:rsidR="00E60402" w:rsidRPr="007A2443" w:rsidRDefault="00E60402" w:rsidP="008730C3">
            <w:pPr>
              <w:pStyle w:val="af6"/>
              <w:ind w:firstLine="0"/>
            </w:pPr>
            <w:r w:rsidRPr="007A2443">
              <w:t>человек занимающихся спортом</w:t>
            </w:r>
          </w:p>
        </w:tc>
        <w:tc>
          <w:tcPr>
            <w:tcW w:w="1560" w:type="dxa"/>
            <w:tcBorders>
              <w:top w:val="single" w:sz="4" w:space="0" w:color="000000"/>
              <w:left w:val="single" w:sz="4" w:space="0" w:color="000000"/>
              <w:bottom w:val="single" w:sz="4" w:space="0" w:color="000000"/>
              <w:right w:val="single" w:sz="4" w:space="0" w:color="000000"/>
            </w:tcBorders>
            <w:vAlign w:val="center"/>
          </w:tcPr>
          <w:p w14:paraId="677E734A" w14:textId="77777777" w:rsidR="00E60402" w:rsidRPr="0018022D" w:rsidRDefault="00E60402" w:rsidP="008730C3">
            <w:pPr>
              <w:pStyle w:val="af6"/>
              <w:ind w:firstLine="0"/>
            </w:pPr>
            <w:r w:rsidRPr="0018022D">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7919CC66" w14:textId="77777777" w:rsidR="00E60402" w:rsidRPr="007A2443" w:rsidRDefault="00E60402" w:rsidP="008730C3">
            <w:pPr>
              <w:pStyle w:val="af6"/>
            </w:pPr>
            <w:r w:rsidRPr="007A2443">
              <w:t>-</w:t>
            </w:r>
          </w:p>
        </w:tc>
      </w:tr>
      <w:tr w:rsidR="00E60402" w:rsidRPr="007A2443" w14:paraId="2C24DCA3"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7B9A8C19" w14:textId="77777777" w:rsidR="00E60402" w:rsidRPr="001E401E" w:rsidRDefault="00893421" w:rsidP="00893421">
            <w:pPr>
              <w:pStyle w:val="af6"/>
              <w:ind w:firstLine="0"/>
            </w:pPr>
            <w:r w:rsidRPr="001E401E">
              <w:t>3.5</w:t>
            </w:r>
          </w:p>
        </w:tc>
        <w:tc>
          <w:tcPr>
            <w:tcW w:w="4539" w:type="dxa"/>
            <w:tcBorders>
              <w:top w:val="single" w:sz="4" w:space="0" w:color="000000"/>
              <w:left w:val="single" w:sz="4" w:space="0" w:color="000000"/>
              <w:bottom w:val="single" w:sz="4" w:space="0" w:color="000000"/>
              <w:right w:val="single" w:sz="4" w:space="0" w:color="000000"/>
            </w:tcBorders>
            <w:vAlign w:val="center"/>
          </w:tcPr>
          <w:p w14:paraId="72FD91FE" w14:textId="77777777" w:rsidR="00E60402" w:rsidRPr="007A2443" w:rsidRDefault="00E60402" w:rsidP="00893421">
            <w:pPr>
              <w:pStyle w:val="af6"/>
              <w:ind w:firstLine="0"/>
              <w:jc w:val="left"/>
            </w:pPr>
            <w:r w:rsidRPr="007A2443">
              <w:t xml:space="preserve">Спортивный </w:t>
            </w:r>
            <w:proofErr w:type="spellStart"/>
            <w:r w:rsidRPr="007A2443">
              <w:t>зал</w:t>
            </w:r>
            <w:r w:rsidRPr="007A2443">
              <w:rPr>
                <w:vertAlign w:val="superscript"/>
              </w:rPr>
              <w:t>7</w:t>
            </w:r>
            <w:proofErr w:type="spellEnd"/>
          </w:p>
        </w:tc>
        <w:tc>
          <w:tcPr>
            <w:tcW w:w="1419" w:type="dxa"/>
            <w:tcBorders>
              <w:top w:val="single" w:sz="4" w:space="0" w:color="000000"/>
              <w:left w:val="single" w:sz="4" w:space="0" w:color="000000"/>
              <w:bottom w:val="single" w:sz="4" w:space="0" w:color="000000"/>
              <w:right w:val="single" w:sz="4" w:space="0" w:color="000000"/>
            </w:tcBorders>
            <w:vAlign w:val="center"/>
          </w:tcPr>
          <w:p w14:paraId="04D6A14F" w14:textId="77777777" w:rsidR="00E60402" w:rsidRPr="007A2443" w:rsidRDefault="00E60402" w:rsidP="008730C3">
            <w:pPr>
              <w:pStyle w:val="af6"/>
              <w:ind w:firstLine="0"/>
            </w:pPr>
            <w:proofErr w:type="spellStart"/>
            <w:r w:rsidRPr="007A2443">
              <w:t>м</w:t>
            </w:r>
            <w:r w:rsidRPr="007A2443">
              <w:rPr>
                <w:vertAlign w:val="superscript"/>
              </w:rPr>
              <w:t>2</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38F6F3B2" w14:textId="77777777" w:rsidR="00E60402" w:rsidRPr="0018022D" w:rsidRDefault="008730C3" w:rsidP="008730C3">
            <w:pPr>
              <w:pStyle w:val="af6"/>
              <w:ind w:firstLine="0"/>
            </w:pPr>
            <w:r w:rsidRPr="0018022D">
              <w:t>366</w:t>
            </w:r>
          </w:p>
        </w:tc>
        <w:tc>
          <w:tcPr>
            <w:tcW w:w="1134" w:type="dxa"/>
            <w:tcBorders>
              <w:top w:val="single" w:sz="4" w:space="0" w:color="000000"/>
              <w:left w:val="single" w:sz="4" w:space="0" w:color="000000"/>
              <w:bottom w:val="single" w:sz="4" w:space="0" w:color="000000"/>
              <w:right w:val="single" w:sz="4" w:space="0" w:color="000000"/>
            </w:tcBorders>
            <w:vAlign w:val="center"/>
          </w:tcPr>
          <w:p w14:paraId="74EFBCA4" w14:textId="77777777" w:rsidR="00E60402" w:rsidRPr="007A2443" w:rsidRDefault="00E60402" w:rsidP="008730C3">
            <w:pPr>
              <w:pStyle w:val="af6"/>
            </w:pPr>
            <w:r w:rsidRPr="007A2443">
              <w:t>-</w:t>
            </w:r>
          </w:p>
        </w:tc>
      </w:tr>
      <w:tr w:rsidR="00E60402" w:rsidRPr="007A2443" w14:paraId="196C8917"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1D3112D6" w14:textId="77777777" w:rsidR="00E60402" w:rsidRPr="001E401E" w:rsidRDefault="00893421" w:rsidP="00893421">
            <w:pPr>
              <w:pStyle w:val="af6"/>
              <w:ind w:firstLine="0"/>
            </w:pPr>
            <w:r w:rsidRPr="001E401E">
              <w:t>3.6</w:t>
            </w:r>
          </w:p>
        </w:tc>
        <w:tc>
          <w:tcPr>
            <w:tcW w:w="4539" w:type="dxa"/>
            <w:tcBorders>
              <w:top w:val="single" w:sz="4" w:space="0" w:color="000000"/>
              <w:left w:val="single" w:sz="4" w:space="0" w:color="000000"/>
              <w:bottom w:val="single" w:sz="4" w:space="0" w:color="000000"/>
              <w:right w:val="single" w:sz="4" w:space="0" w:color="000000"/>
            </w:tcBorders>
            <w:vAlign w:val="center"/>
          </w:tcPr>
          <w:p w14:paraId="7EAC695D" w14:textId="77777777" w:rsidR="00E60402" w:rsidRPr="007A2443" w:rsidRDefault="00E60402" w:rsidP="00893421">
            <w:pPr>
              <w:pStyle w:val="af6"/>
              <w:ind w:firstLine="0"/>
              <w:jc w:val="left"/>
            </w:pPr>
            <w:r w:rsidRPr="007A2443">
              <w:t>Плоскостные спортивные сооружения</w:t>
            </w:r>
          </w:p>
        </w:tc>
        <w:tc>
          <w:tcPr>
            <w:tcW w:w="1419" w:type="dxa"/>
            <w:tcBorders>
              <w:top w:val="single" w:sz="4" w:space="0" w:color="000000"/>
              <w:left w:val="single" w:sz="4" w:space="0" w:color="000000"/>
              <w:bottom w:val="single" w:sz="4" w:space="0" w:color="000000"/>
              <w:right w:val="single" w:sz="4" w:space="0" w:color="000000"/>
            </w:tcBorders>
            <w:vAlign w:val="center"/>
          </w:tcPr>
          <w:p w14:paraId="37531BE2" w14:textId="77777777" w:rsidR="00E60402" w:rsidRPr="007A2443" w:rsidRDefault="00E60402" w:rsidP="008730C3">
            <w:pPr>
              <w:pStyle w:val="af6"/>
              <w:ind w:firstLine="0"/>
            </w:pPr>
            <w:proofErr w:type="spellStart"/>
            <w:r w:rsidRPr="007A2443">
              <w:t>м</w:t>
            </w:r>
            <w:r w:rsidRPr="007A2443">
              <w:rPr>
                <w:vertAlign w:val="superscript"/>
              </w:rPr>
              <w:t>2</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0A6173C3" w14:textId="77777777" w:rsidR="00E60402" w:rsidRPr="0018022D" w:rsidRDefault="00C04CCD" w:rsidP="008730C3">
            <w:pPr>
              <w:pStyle w:val="af6"/>
              <w:ind w:firstLine="0"/>
            </w:pPr>
            <w:r w:rsidRPr="0018022D">
              <w:t>10 153</w:t>
            </w:r>
          </w:p>
        </w:tc>
        <w:tc>
          <w:tcPr>
            <w:tcW w:w="1134" w:type="dxa"/>
            <w:tcBorders>
              <w:top w:val="single" w:sz="4" w:space="0" w:color="000000"/>
              <w:left w:val="single" w:sz="4" w:space="0" w:color="000000"/>
              <w:bottom w:val="single" w:sz="4" w:space="0" w:color="000000"/>
              <w:right w:val="single" w:sz="4" w:space="0" w:color="000000"/>
            </w:tcBorders>
            <w:vAlign w:val="center"/>
          </w:tcPr>
          <w:p w14:paraId="57A2BE54" w14:textId="77777777" w:rsidR="00E60402" w:rsidRPr="007A2443" w:rsidRDefault="00E60402" w:rsidP="008730C3">
            <w:pPr>
              <w:pStyle w:val="af6"/>
            </w:pPr>
            <w:r w:rsidRPr="007A2443">
              <w:t>-</w:t>
            </w:r>
          </w:p>
        </w:tc>
      </w:tr>
      <w:tr w:rsidR="00E60402" w:rsidRPr="007A2443" w14:paraId="7E6B7E05"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73D3F265" w14:textId="77777777" w:rsidR="00E60402" w:rsidRPr="001E401E" w:rsidRDefault="00893421" w:rsidP="00893421">
            <w:pPr>
              <w:pStyle w:val="af6"/>
              <w:ind w:firstLine="0"/>
            </w:pPr>
            <w:r w:rsidRPr="001E401E">
              <w:t>3.7</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250711FE" w14:textId="77777777" w:rsidR="00E60402" w:rsidRPr="007A2443" w:rsidRDefault="00E60402" w:rsidP="00893421">
            <w:pPr>
              <w:pStyle w:val="af6"/>
              <w:ind w:firstLine="0"/>
              <w:jc w:val="left"/>
            </w:pPr>
            <w:r w:rsidRPr="007A2443">
              <w:t xml:space="preserve">Площадки общего </w:t>
            </w:r>
            <w:proofErr w:type="spellStart"/>
            <w:r w:rsidRPr="007A2443">
              <w:t>пользования</w:t>
            </w:r>
            <w:r w:rsidRPr="007A2443">
              <w:rPr>
                <w:vertAlign w:val="superscript"/>
              </w:rPr>
              <w:t>3</w:t>
            </w:r>
            <w:proofErr w:type="spellEnd"/>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B49F626" w14:textId="77777777" w:rsidR="00E60402" w:rsidRPr="007A2443" w:rsidRDefault="00E60402" w:rsidP="008730C3">
            <w:pPr>
              <w:pStyle w:val="af6"/>
              <w:ind w:firstLine="0"/>
            </w:pPr>
            <w:proofErr w:type="spellStart"/>
            <w:r w:rsidRPr="007A2443">
              <w:t>м</w:t>
            </w:r>
            <w:r w:rsidRPr="007A2443">
              <w:rPr>
                <w:vertAlign w:val="superscript"/>
              </w:rPr>
              <w:t>2</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F74BE1B" w14:textId="77777777" w:rsidR="00E60402" w:rsidRPr="0018022D" w:rsidRDefault="00E60402" w:rsidP="008730C3">
            <w:pPr>
              <w:pStyle w:val="af6"/>
              <w:ind w:firstLine="0"/>
            </w:pPr>
            <w:r w:rsidRPr="0018022D">
              <w:t>1 961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CAE1BC1" w14:textId="77777777" w:rsidR="00E60402" w:rsidRPr="007A2443" w:rsidRDefault="00E60402" w:rsidP="008730C3">
            <w:pPr>
              <w:pStyle w:val="af6"/>
            </w:pPr>
            <w:r w:rsidRPr="007A2443">
              <w:t>-</w:t>
            </w:r>
          </w:p>
        </w:tc>
      </w:tr>
      <w:tr w:rsidR="00E60402" w:rsidRPr="007A2443" w14:paraId="249D7504"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CCE8DE2" w14:textId="77777777" w:rsidR="00E60402" w:rsidRPr="001E401E" w:rsidRDefault="00E60402" w:rsidP="00893421">
            <w:pPr>
              <w:pStyle w:val="af6"/>
              <w:ind w:firstLine="0"/>
              <w:rPr>
                <w:b/>
              </w:rPr>
            </w:pPr>
            <w:r w:rsidRPr="001E401E">
              <w:rPr>
                <w:b/>
              </w:rPr>
              <w:t>4.</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1B2611E9" w14:textId="77777777" w:rsidR="00E60402" w:rsidRPr="00893421" w:rsidRDefault="00E60402" w:rsidP="00893421">
            <w:pPr>
              <w:pStyle w:val="af6"/>
              <w:ind w:firstLine="0"/>
              <w:jc w:val="left"/>
              <w:rPr>
                <w:b/>
                <w:i/>
              </w:rPr>
            </w:pPr>
            <w:r w:rsidRPr="00893421">
              <w:rPr>
                <w:b/>
                <w:i/>
              </w:rPr>
              <w:t>Санитарная очистка территории</w:t>
            </w:r>
          </w:p>
        </w:tc>
        <w:tc>
          <w:tcPr>
            <w:tcW w:w="1419" w:type="dxa"/>
            <w:tcBorders>
              <w:top w:val="single" w:sz="4" w:space="0" w:color="000000"/>
              <w:left w:val="single" w:sz="4" w:space="0" w:color="000000"/>
              <w:bottom w:val="single" w:sz="4" w:space="0" w:color="000000"/>
              <w:right w:val="single" w:sz="4" w:space="0" w:color="000000"/>
            </w:tcBorders>
            <w:vAlign w:val="center"/>
          </w:tcPr>
          <w:p w14:paraId="1E89E666" w14:textId="77777777" w:rsidR="00E60402" w:rsidRPr="007A2443" w:rsidRDefault="00E60402" w:rsidP="008730C3">
            <w:pPr>
              <w:pStyle w:val="af6"/>
            </w:pPr>
          </w:p>
        </w:tc>
        <w:tc>
          <w:tcPr>
            <w:tcW w:w="1560" w:type="dxa"/>
            <w:tcBorders>
              <w:top w:val="single" w:sz="4" w:space="0" w:color="000000"/>
              <w:left w:val="single" w:sz="4" w:space="0" w:color="000000"/>
              <w:bottom w:val="single" w:sz="4" w:space="0" w:color="000000"/>
              <w:right w:val="single" w:sz="4" w:space="0" w:color="000000"/>
            </w:tcBorders>
            <w:vAlign w:val="center"/>
          </w:tcPr>
          <w:p w14:paraId="2B5886DC" w14:textId="77777777" w:rsidR="00E60402" w:rsidRPr="0018022D" w:rsidRDefault="00E60402" w:rsidP="008730C3">
            <w:pPr>
              <w:pStyle w:val="af6"/>
            </w:pPr>
          </w:p>
        </w:tc>
        <w:tc>
          <w:tcPr>
            <w:tcW w:w="1134" w:type="dxa"/>
            <w:tcBorders>
              <w:top w:val="single" w:sz="4" w:space="0" w:color="000000"/>
              <w:left w:val="single" w:sz="4" w:space="0" w:color="000000"/>
              <w:bottom w:val="single" w:sz="4" w:space="0" w:color="000000"/>
              <w:right w:val="single" w:sz="4" w:space="0" w:color="000000"/>
            </w:tcBorders>
            <w:vAlign w:val="center"/>
          </w:tcPr>
          <w:p w14:paraId="7E3A7B69" w14:textId="77777777" w:rsidR="00E60402" w:rsidRPr="007A2443" w:rsidRDefault="00E60402" w:rsidP="008730C3">
            <w:pPr>
              <w:pStyle w:val="af6"/>
            </w:pPr>
          </w:p>
        </w:tc>
      </w:tr>
      <w:tr w:rsidR="00E60402" w:rsidRPr="007A2443" w14:paraId="5D1CA7DC"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479ED652" w14:textId="77777777" w:rsidR="00E60402" w:rsidRPr="001E401E" w:rsidRDefault="00893421" w:rsidP="00893421">
            <w:pPr>
              <w:pStyle w:val="af6"/>
              <w:ind w:firstLine="0"/>
            </w:pPr>
            <w:r w:rsidRPr="001E401E">
              <w:t>4.1</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3390E6A6" w14:textId="77777777" w:rsidR="00E60402" w:rsidRPr="007A2443" w:rsidRDefault="00E60402" w:rsidP="00893421">
            <w:pPr>
              <w:pStyle w:val="af6"/>
              <w:ind w:firstLine="0"/>
              <w:jc w:val="left"/>
            </w:pPr>
            <w:r w:rsidRPr="007A2443">
              <w:t>Площадка для сбора ТБО</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8ED467E" w14:textId="77777777" w:rsidR="00E60402" w:rsidRPr="007A2443" w:rsidRDefault="00E60402" w:rsidP="008730C3">
            <w:pPr>
              <w:pStyle w:val="af6"/>
              <w:ind w:firstLine="0"/>
            </w:pPr>
            <w:r w:rsidRPr="007A2443">
              <w:t>объект</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1B647F6" w14:textId="77777777" w:rsidR="00E60402" w:rsidRPr="0018022D" w:rsidRDefault="008730C3" w:rsidP="008730C3">
            <w:pPr>
              <w:pStyle w:val="af6"/>
              <w:ind w:firstLine="0"/>
            </w:pPr>
            <w:r w:rsidRPr="0018022D">
              <w:t>3</w:t>
            </w:r>
            <w:r w:rsidR="00C04CCD" w:rsidRPr="0018022D">
              <w:t>7</w:t>
            </w:r>
            <w:r w:rsidR="00E60402" w:rsidRPr="0018022D">
              <w:rPr>
                <w:vertAlign w:val="superscript"/>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8F36954" w14:textId="77777777" w:rsidR="00E60402" w:rsidRPr="007A2443" w:rsidRDefault="00E60402" w:rsidP="008730C3">
            <w:pPr>
              <w:pStyle w:val="af6"/>
              <w:ind w:firstLine="0"/>
            </w:pPr>
            <w:r w:rsidRPr="007A2443">
              <w:t xml:space="preserve">15/20 </w:t>
            </w:r>
            <w:proofErr w:type="spellStart"/>
            <w:r w:rsidRPr="007A2443">
              <w:t>м</w:t>
            </w:r>
            <w:r w:rsidRPr="007A2443">
              <w:rPr>
                <w:vertAlign w:val="superscript"/>
              </w:rPr>
              <w:t>4</w:t>
            </w:r>
            <w:proofErr w:type="spellEnd"/>
          </w:p>
        </w:tc>
      </w:tr>
      <w:tr w:rsidR="00E60402" w:rsidRPr="007A2443" w14:paraId="5A43F45B" w14:textId="77777777" w:rsidTr="008730C3">
        <w:trPr>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2F6095CA" w14:textId="77777777" w:rsidR="00E60402" w:rsidRPr="001E401E" w:rsidRDefault="00893421" w:rsidP="00893421">
            <w:pPr>
              <w:pStyle w:val="af6"/>
              <w:ind w:firstLine="0"/>
            </w:pPr>
            <w:r w:rsidRPr="001E401E">
              <w:t>4.2</w:t>
            </w:r>
          </w:p>
        </w:tc>
        <w:tc>
          <w:tcPr>
            <w:tcW w:w="4539" w:type="dxa"/>
            <w:tcBorders>
              <w:top w:val="single" w:sz="4" w:space="0" w:color="000000"/>
              <w:left w:val="single" w:sz="4" w:space="0" w:color="000000"/>
              <w:bottom w:val="single" w:sz="4" w:space="0" w:color="000000"/>
              <w:right w:val="single" w:sz="4" w:space="0" w:color="000000"/>
            </w:tcBorders>
            <w:vAlign w:val="center"/>
            <w:hideMark/>
          </w:tcPr>
          <w:p w14:paraId="275F2B52" w14:textId="77777777" w:rsidR="00E60402" w:rsidRPr="007A2443" w:rsidRDefault="00E60402" w:rsidP="00893421">
            <w:pPr>
              <w:pStyle w:val="af6"/>
              <w:ind w:firstLine="0"/>
              <w:jc w:val="left"/>
            </w:pPr>
            <w:r w:rsidRPr="007A2443">
              <w:t>Площадка для сбора КГО</w:t>
            </w:r>
            <w:r w:rsidRPr="007A2443">
              <w:rPr>
                <w:vertAlign w:val="superscript"/>
              </w:rPr>
              <w:t>6</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90DA077" w14:textId="77777777" w:rsidR="00E60402" w:rsidRPr="007A2443" w:rsidRDefault="00E60402" w:rsidP="008730C3">
            <w:pPr>
              <w:pStyle w:val="af6"/>
              <w:ind w:firstLine="0"/>
            </w:pPr>
            <w:r w:rsidRPr="007A2443">
              <w:t>объект</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AD1A721" w14:textId="77777777" w:rsidR="00E60402" w:rsidRPr="0018022D" w:rsidRDefault="00E60402" w:rsidP="008730C3">
            <w:pPr>
              <w:pStyle w:val="af6"/>
              <w:ind w:firstLine="0"/>
            </w:pPr>
            <w:r w:rsidRPr="0018022D">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059C25" w14:textId="77777777" w:rsidR="00E60402" w:rsidRPr="007A2443" w:rsidRDefault="00E60402" w:rsidP="008730C3">
            <w:pPr>
              <w:pStyle w:val="af6"/>
              <w:ind w:firstLine="0"/>
            </w:pPr>
            <w:r w:rsidRPr="007A2443">
              <w:t xml:space="preserve">15/20 </w:t>
            </w:r>
            <w:proofErr w:type="spellStart"/>
            <w:r w:rsidRPr="007A2443">
              <w:t>м</w:t>
            </w:r>
            <w:r w:rsidRPr="007A2443">
              <w:rPr>
                <w:vertAlign w:val="superscript"/>
              </w:rPr>
              <w:t>4</w:t>
            </w:r>
            <w:proofErr w:type="spellEnd"/>
          </w:p>
        </w:tc>
      </w:tr>
    </w:tbl>
    <w:p w14:paraId="7C023ABF" w14:textId="77777777" w:rsidR="00E60402" w:rsidRPr="007A2443" w:rsidRDefault="00E60402" w:rsidP="00E60402">
      <w:pPr>
        <w:pStyle w:val="af6"/>
      </w:pPr>
      <w:r w:rsidRPr="007A2443">
        <w:rPr>
          <w:b/>
        </w:rPr>
        <w:lastRenderedPageBreak/>
        <w:t>Примечание</w:t>
      </w:r>
      <w:r w:rsidRPr="007A2443">
        <w:t xml:space="preserve">: </w:t>
      </w:r>
      <w:r w:rsidRPr="007A2443">
        <w:rPr>
          <w:b/>
          <w:vertAlign w:val="superscript"/>
        </w:rPr>
        <w:t>1</w:t>
      </w:r>
      <w:r w:rsidRPr="007A2443">
        <w:t xml:space="preserve"> - От газопровода подземного высокого давления </w:t>
      </w:r>
      <w:r w:rsidR="007C5ADB">
        <w:rPr>
          <w:lang w:val="en-US"/>
        </w:rPr>
        <w:t>II</w:t>
      </w:r>
      <w:r w:rsidRPr="007A2443">
        <w:t xml:space="preserve"> категории 0,6 М</w:t>
      </w:r>
      <w:r w:rsidR="007C5ADB" w:rsidRPr="007A2443">
        <w:t>п</w:t>
      </w:r>
      <w:r w:rsidRPr="007A2443">
        <w:t>а</w:t>
      </w:r>
      <w:r w:rsidR="007C5ADB" w:rsidRPr="007C5ADB">
        <w:t xml:space="preserve"> </w:t>
      </w:r>
      <w:r w:rsidRPr="007A2443">
        <w:t xml:space="preserve">установлены: </w:t>
      </w:r>
      <w:r w:rsidR="007C5ADB">
        <w:t>м</w:t>
      </w:r>
      <w:r w:rsidR="007C5ADB" w:rsidRPr="007C5ADB">
        <w:t>инимальные расстояния до фундаментов зданий и сооружений</w:t>
      </w:r>
      <w:r w:rsidRPr="007A2443">
        <w:t xml:space="preserve"> в размере 7 м и охранная зона </w:t>
      </w:r>
      <w:r w:rsidR="007C5ADB">
        <w:t>–</w:t>
      </w:r>
      <w:r w:rsidRPr="007A2443">
        <w:t xml:space="preserve"> 2 м;</w:t>
      </w:r>
    </w:p>
    <w:p w14:paraId="7C949C9B" w14:textId="77777777" w:rsidR="00E60402" w:rsidRPr="007A2443" w:rsidRDefault="00E60402" w:rsidP="00E60402">
      <w:pPr>
        <w:pStyle w:val="af6"/>
      </w:pPr>
      <w:r w:rsidRPr="007A2443">
        <w:rPr>
          <w:b/>
          <w:vertAlign w:val="superscript"/>
        </w:rPr>
        <w:t>2</w:t>
      </w:r>
      <w:r w:rsidRPr="007A2443">
        <w:t xml:space="preserve"> – В соответствии с п. 10 ст. 2 «Правил охраны линий и сооружений связи Российской Федерации», утвержденных Постановлением Правительства Российской Федерации от 09.06.1995 г. № 578, границы охранных зон на трассах кабельных линий связи определяются владельцами или предприятиями, эксплуатирующими эти линии. В связи с вышесказанным охранная зона от кабельной линии связи в Проекте планировки не установлена и не отображена на графических материалах;</w:t>
      </w:r>
    </w:p>
    <w:p w14:paraId="6C48E3D0" w14:textId="77777777" w:rsidR="00E60402" w:rsidRPr="007A2443" w:rsidRDefault="00E60402" w:rsidP="00E60402">
      <w:pPr>
        <w:pStyle w:val="af6"/>
      </w:pPr>
      <w:r w:rsidRPr="007A2443">
        <w:rPr>
          <w:b/>
          <w:vertAlign w:val="superscript"/>
        </w:rPr>
        <w:t>3</w:t>
      </w:r>
      <w:r w:rsidRPr="007A2443">
        <w:t xml:space="preserve"> - Точная площадь, параметры, вид, конфигурация и иные характеристики проектируемых площадок определяются на этапах рабочего проектирования данных объектов;</w:t>
      </w:r>
    </w:p>
    <w:p w14:paraId="435885FE" w14:textId="77777777" w:rsidR="00E60402" w:rsidRPr="007A2443" w:rsidRDefault="00E60402" w:rsidP="00E60402">
      <w:pPr>
        <w:pStyle w:val="af6"/>
      </w:pPr>
      <w:r w:rsidRPr="007A2443">
        <w:rPr>
          <w:b/>
          <w:vertAlign w:val="superscript"/>
        </w:rPr>
        <w:t>4</w:t>
      </w:r>
      <w:r w:rsidRPr="007A2443">
        <w:t xml:space="preserve">- От </w:t>
      </w:r>
      <w:proofErr w:type="spellStart"/>
      <w:r w:rsidRPr="007A2443">
        <w:t>мусоросборочных</w:t>
      </w:r>
      <w:proofErr w:type="spellEnd"/>
      <w:r w:rsidRPr="007A2443">
        <w:t xml:space="preserve"> площадок установлен санитарный разрыв в размере: 15 м – до окон жилых </w:t>
      </w:r>
      <w:proofErr w:type="gramStart"/>
      <w:r w:rsidRPr="007A2443">
        <w:t>домов  и</w:t>
      </w:r>
      <w:proofErr w:type="gramEnd"/>
      <w:r w:rsidRPr="007A2443">
        <w:t xml:space="preserve"> 20 м – до площадок для отдыха детей и взрослых, площадок для занятия физкультурой;</w:t>
      </w:r>
    </w:p>
    <w:p w14:paraId="36193C9D" w14:textId="77777777" w:rsidR="00E60402" w:rsidRPr="007A2443" w:rsidRDefault="00E60402" w:rsidP="00E60402">
      <w:pPr>
        <w:pStyle w:val="af6"/>
      </w:pPr>
      <w:r w:rsidRPr="007A2443">
        <w:rPr>
          <w:b/>
          <w:vertAlign w:val="superscript"/>
        </w:rPr>
        <w:t>5</w:t>
      </w:r>
      <w:r w:rsidRPr="007A2443">
        <w:t xml:space="preserve"> – Проектом предусмотрено устройство </w:t>
      </w:r>
      <w:r w:rsidR="00C04CCD" w:rsidRPr="007A2443">
        <w:t>37</w:t>
      </w:r>
      <w:r w:rsidRPr="007A2443">
        <w:t>-</w:t>
      </w:r>
      <w:r w:rsidR="008E58A7" w:rsidRPr="007A2443">
        <w:t>ми</w:t>
      </w:r>
      <w:r w:rsidRPr="007A2443">
        <w:t xml:space="preserve"> контейнерных (хозяйственных) площадок, на которых возможно разместить до 9 евро контейнеров закрытого типа;</w:t>
      </w:r>
    </w:p>
    <w:p w14:paraId="013716A0" w14:textId="77777777" w:rsidR="00E60402" w:rsidRPr="007A2443" w:rsidRDefault="00E60402" w:rsidP="00E60402">
      <w:pPr>
        <w:pStyle w:val="af6"/>
      </w:pPr>
      <w:r w:rsidRPr="007A2443">
        <w:rPr>
          <w:b/>
          <w:vertAlign w:val="superscript"/>
        </w:rPr>
        <w:t>6</w:t>
      </w:r>
      <w:r w:rsidRPr="007A2443">
        <w:t xml:space="preserve"> – Площадка для сбора КГО, размещается за границами проектирования;</w:t>
      </w:r>
    </w:p>
    <w:p w14:paraId="396BA575" w14:textId="77777777" w:rsidR="00C24835" w:rsidRPr="007A2443" w:rsidRDefault="00E60402" w:rsidP="00C24835">
      <w:pPr>
        <w:pStyle w:val="aa"/>
        <w:jc w:val="center"/>
        <w:rPr>
          <w:sz w:val="20"/>
          <w:szCs w:val="20"/>
        </w:rPr>
      </w:pPr>
      <w:r w:rsidRPr="007A2443">
        <w:rPr>
          <w:b/>
          <w:vertAlign w:val="superscript"/>
        </w:rPr>
        <w:t>7</w:t>
      </w:r>
      <w:r w:rsidRPr="007A2443">
        <w:t xml:space="preserve">– </w:t>
      </w:r>
      <w:r w:rsidRPr="007A2443">
        <w:rPr>
          <w:sz w:val="20"/>
          <w:szCs w:val="20"/>
        </w:rPr>
        <w:t xml:space="preserve">Данные объекты расположены </w:t>
      </w:r>
      <w:r w:rsidR="00C24835" w:rsidRPr="007A2443">
        <w:rPr>
          <w:sz w:val="20"/>
          <w:szCs w:val="20"/>
        </w:rPr>
        <w:t>в проектируем</w:t>
      </w:r>
      <w:r w:rsidR="00C04CCD" w:rsidRPr="007A2443">
        <w:rPr>
          <w:sz w:val="20"/>
          <w:szCs w:val="20"/>
        </w:rPr>
        <w:t>ом</w:t>
      </w:r>
      <w:r w:rsidR="00C24835" w:rsidRPr="007A2443">
        <w:rPr>
          <w:sz w:val="20"/>
          <w:szCs w:val="20"/>
        </w:rPr>
        <w:t xml:space="preserve"> </w:t>
      </w:r>
      <w:r w:rsidR="00C04CCD" w:rsidRPr="007A2443">
        <w:rPr>
          <w:sz w:val="20"/>
          <w:szCs w:val="20"/>
        </w:rPr>
        <w:t>здании</w:t>
      </w:r>
      <w:r w:rsidR="00C24835" w:rsidRPr="007A2443">
        <w:rPr>
          <w:sz w:val="20"/>
          <w:szCs w:val="20"/>
        </w:rPr>
        <w:t xml:space="preserve"> по ул. </w:t>
      </w:r>
      <w:r w:rsidR="00C04CCD" w:rsidRPr="007A2443">
        <w:rPr>
          <w:sz w:val="20"/>
          <w:szCs w:val="20"/>
        </w:rPr>
        <w:t xml:space="preserve">40 лет Победы </w:t>
      </w:r>
      <w:r w:rsidR="00C24835" w:rsidRPr="007A2443">
        <w:rPr>
          <w:sz w:val="20"/>
          <w:szCs w:val="20"/>
        </w:rPr>
        <w:t xml:space="preserve">и </w:t>
      </w:r>
      <w:r w:rsidR="00C04CCD" w:rsidRPr="007A2443">
        <w:rPr>
          <w:sz w:val="20"/>
          <w:szCs w:val="20"/>
        </w:rPr>
        <w:t xml:space="preserve">в </w:t>
      </w:r>
      <w:r w:rsidR="00C24835" w:rsidRPr="007A2443">
        <w:rPr>
          <w:sz w:val="20"/>
          <w:szCs w:val="20"/>
        </w:rPr>
        <w:t xml:space="preserve">проектируемом административном здании спортивного зала по улице </w:t>
      </w:r>
      <w:r w:rsidR="00C04CCD" w:rsidRPr="007A2443">
        <w:rPr>
          <w:sz w:val="20"/>
          <w:szCs w:val="20"/>
        </w:rPr>
        <w:t>Молодежная</w:t>
      </w:r>
      <w:r w:rsidR="00C24835" w:rsidRPr="007A2443">
        <w:rPr>
          <w:sz w:val="20"/>
          <w:szCs w:val="20"/>
        </w:rPr>
        <w:t>. Точные площади, объемы зданий и этажность, определяются на этапах рабочего проектирования данных объектов, на основании его архи</w:t>
      </w:r>
      <w:r w:rsidR="00C04CCD" w:rsidRPr="007A2443">
        <w:rPr>
          <w:sz w:val="20"/>
          <w:szCs w:val="20"/>
        </w:rPr>
        <w:t>тектурно-планировочного решения;</w:t>
      </w:r>
    </w:p>
    <w:p w14:paraId="71B74F38" w14:textId="77777777" w:rsidR="00C04CCD" w:rsidRPr="007A2443" w:rsidRDefault="00C04CCD" w:rsidP="00C04CCD">
      <w:pPr>
        <w:pStyle w:val="aa"/>
        <w:jc w:val="center"/>
        <w:rPr>
          <w:sz w:val="20"/>
          <w:szCs w:val="20"/>
        </w:rPr>
      </w:pPr>
      <w:r w:rsidRPr="007A2443">
        <w:rPr>
          <w:b/>
          <w:vertAlign w:val="superscript"/>
        </w:rPr>
        <w:t>8</w:t>
      </w:r>
      <w:r w:rsidRPr="007A2443">
        <w:t xml:space="preserve">– </w:t>
      </w:r>
      <w:r w:rsidRPr="007A2443">
        <w:rPr>
          <w:sz w:val="20"/>
          <w:szCs w:val="20"/>
        </w:rPr>
        <w:t>Данные объекты расположены в реконструируемом здании</w:t>
      </w:r>
      <w:r w:rsidR="00DF0D87" w:rsidRPr="007A2443">
        <w:rPr>
          <w:sz w:val="20"/>
          <w:szCs w:val="20"/>
        </w:rPr>
        <w:t xml:space="preserve"> школы</w:t>
      </w:r>
      <w:r w:rsidRPr="007A2443">
        <w:rPr>
          <w:sz w:val="20"/>
          <w:szCs w:val="20"/>
        </w:rPr>
        <w:t>, ул. </w:t>
      </w:r>
      <w:r w:rsidR="00DF0D87" w:rsidRPr="007A2443">
        <w:rPr>
          <w:sz w:val="20"/>
          <w:szCs w:val="20"/>
        </w:rPr>
        <w:t xml:space="preserve">5 </w:t>
      </w:r>
      <w:proofErr w:type="spellStart"/>
      <w:r w:rsidR="00DF0D87" w:rsidRPr="007A2443">
        <w:rPr>
          <w:sz w:val="20"/>
          <w:szCs w:val="20"/>
        </w:rPr>
        <w:t>Коммунаов</w:t>
      </w:r>
      <w:proofErr w:type="spellEnd"/>
      <w:r w:rsidR="00DF0D87" w:rsidRPr="007A2443">
        <w:rPr>
          <w:sz w:val="20"/>
          <w:szCs w:val="20"/>
        </w:rPr>
        <w:t>, 3</w:t>
      </w:r>
      <w:r w:rsidRPr="007A2443">
        <w:rPr>
          <w:sz w:val="20"/>
          <w:szCs w:val="20"/>
        </w:rPr>
        <w:t>;</w:t>
      </w:r>
    </w:p>
    <w:p w14:paraId="20671B38" w14:textId="77777777" w:rsidR="00C37397" w:rsidRPr="007A2443" w:rsidRDefault="00C74263" w:rsidP="00C37397">
      <w:pPr>
        <w:pStyle w:val="af6"/>
      </w:pPr>
      <w:r>
        <w:rPr>
          <w:b/>
          <w:vertAlign w:val="superscript"/>
        </w:rPr>
        <w:t>9</w:t>
      </w:r>
      <w:r w:rsidR="00C37397" w:rsidRPr="007A2443">
        <w:t xml:space="preserve">- От открытых парковок установлен санитарный разрыв в размере: 10 м – </w:t>
      </w:r>
      <w:r w:rsidR="00C37397" w:rsidRPr="007A2443">
        <w:rPr>
          <w:rFonts w:eastAsia="ArialMT"/>
          <w:lang w:eastAsia="en-US"/>
        </w:rPr>
        <w:t>до фасадов жилых домов и торцов жилых домов</w:t>
      </w:r>
      <w:r w:rsidR="00C37397" w:rsidRPr="007A2443">
        <w:t xml:space="preserve"> и </w:t>
      </w:r>
      <w:r w:rsidR="00C37397" w:rsidRPr="007A2443">
        <w:rPr>
          <w:rFonts w:eastAsia="ArialMT"/>
        </w:rPr>
        <w:t>25 м. -  до территории школ, детских учреждений, ПТУ, техникумов, площадок для отдыха, игр и спорта, детских площадок</w:t>
      </w:r>
      <w:r w:rsidR="00C37397" w:rsidRPr="007A2443">
        <w:t>.</w:t>
      </w:r>
    </w:p>
    <w:p w14:paraId="2E8C0132" w14:textId="77777777" w:rsidR="00E60402" w:rsidRPr="007A2443" w:rsidRDefault="00794CAE" w:rsidP="00E60402">
      <w:pPr>
        <w:pStyle w:val="1"/>
      </w:pPr>
      <w:bookmarkStart w:id="21" w:name="_Toc438643494"/>
      <w:bookmarkStart w:id="22" w:name="_Toc469588763"/>
      <w:r w:rsidRPr="007A2443">
        <w:t>Статья 8</w:t>
      </w:r>
      <w:r w:rsidR="00E60402" w:rsidRPr="007A2443">
        <w:t>. Основные технико-экономические показатели</w:t>
      </w:r>
      <w:bookmarkEnd w:id="21"/>
      <w:bookmarkEnd w:id="22"/>
    </w:p>
    <w:p w14:paraId="4C16AA70" w14:textId="77777777" w:rsidR="00E60402" w:rsidRPr="007A2443" w:rsidRDefault="00E60402" w:rsidP="00E60402">
      <w:pPr>
        <w:pStyle w:val="ae"/>
        <w:jc w:val="right"/>
      </w:pPr>
      <w:r w:rsidRPr="007A2443">
        <w:t xml:space="preserve">Таблица </w:t>
      </w:r>
      <w:r w:rsidR="00EC023C" w:rsidRPr="007A2443">
        <w:t>11</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0"/>
        <w:gridCol w:w="4110"/>
        <w:gridCol w:w="1419"/>
        <w:gridCol w:w="1560"/>
        <w:gridCol w:w="1560"/>
      </w:tblGrid>
      <w:tr w:rsidR="00E60402" w:rsidRPr="007A2443" w14:paraId="18386F62" w14:textId="77777777" w:rsidTr="006B755C">
        <w:trPr>
          <w:trHeight w:val="20"/>
          <w:tblHeader/>
        </w:trPr>
        <w:tc>
          <w:tcPr>
            <w:tcW w:w="1240" w:type="dxa"/>
            <w:vAlign w:val="center"/>
          </w:tcPr>
          <w:p w14:paraId="1C956B46" w14:textId="77777777" w:rsidR="00E60402" w:rsidRPr="007A2443" w:rsidRDefault="00E60402" w:rsidP="008E58A7">
            <w:pPr>
              <w:pStyle w:val="af2"/>
              <w:rPr>
                <w:b/>
              </w:rPr>
            </w:pPr>
            <w:r w:rsidRPr="007A2443">
              <w:rPr>
                <w:b/>
              </w:rPr>
              <w:t>№ п/п</w:t>
            </w:r>
          </w:p>
        </w:tc>
        <w:tc>
          <w:tcPr>
            <w:tcW w:w="4110" w:type="dxa"/>
            <w:vAlign w:val="center"/>
          </w:tcPr>
          <w:p w14:paraId="2B411514" w14:textId="77777777" w:rsidR="00E60402" w:rsidRPr="007A2443" w:rsidRDefault="00E60402" w:rsidP="008E58A7">
            <w:pPr>
              <w:pStyle w:val="af2"/>
              <w:rPr>
                <w:b/>
              </w:rPr>
            </w:pPr>
            <w:r w:rsidRPr="007A2443">
              <w:rPr>
                <w:b/>
              </w:rPr>
              <w:t>Наименование показателя</w:t>
            </w:r>
          </w:p>
        </w:tc>
        <w:tc>
          <w:tcPr>
            <w:tcW w:w="1419" w:type="dxa"/>
            <w:vAlign w:val="center"/>
          </w:tcPr>
          <w:p w14:paraId="7AD26007" w14:textId="77777777" w:rsidR="00E60402" w:rsidRPr="007A2443" w:rsidRDefault="00E60402" w:rsidP="008E58A7">
            <w:pPr>
              <w:pStyle w:val="af2"/>
              <w:rPr>
                <w:b/>
              </w:rPr>
            </w:pPr>
            <w:r w:rsidRPr="007A2443">
              <w:rPr>
                <w:b/>
              </w:rPr>
              <w:t>Ед. изм.</w:t>
            </w:r>
          </w:p>
        </w:tc>
        <w:tc>
          <w:tcPr>
            <w:tcW w:w="1560" w:type="dxa"/>
            <w:vAlign w:val="center"/>
          </w:tcPr>
          <w:p w14:paraId="73BADC7C" w14:textId="77777777" w:rsidR="00E60402" w:rsidRPr="007A2443" w:rsidRDefault="00E60402" w:rsidP="008E58A7">
            <w:pPr>
              <w:pStyle w:val="af2"/>
              <w:rPr>
                <w:b/>
              </w:rPr>
            </w:pPr>
            <w:r w:rsidRPr="007A2443">
              <w:rPr>
                <w:b/>
              </w:rPr>
              <w:t>Современное состояние</w:t>
            </w:r>
          </w:p>
        </w:tc>
        <w:tc>
          <w:tcPr>
            <w:tcW w:w="1560" w:type="dxa"/>
            <w:vAlign w:val="center"/>
          </w:tcPr>
          <w:p w14:paraId="62A96945" w14:textId="77777777" w:rsidR="00E60402" w:rsidRPr="007A2443" w:rsidRDefault="00E60402" w:rsidP="008E58A7">
            <w:pPr>
              <w:pStyle w:val="af2"/>
              <w:rPr>
                <w:b/>
              </w:rPr>
            </w:pPr>
            <w:r w:rsidRPr="007A2443">
              <w:rPr>
                <w:b/>
              </w:rPr>
              <w:t>Проектное предложение</w:t>
            </w:r>
          </w:p>
        </w:tc>
      </w:tr>
      <w:tr w:rsidR="00E60402" w:rsidRPr="007A2443" w14:paraId="4837206B" w14:textId="77777777" w:rsidTr="006B755C">
        <w:trPr>
          <w:trHeight w:val="20"/>
        </w:trPr>
        <w:tc>
          <w:tcPr>
            <w:tcW w:w="1240" w:type="dxa"/>
            <w:vAlign w:val="center"/>
          </w:tcPr>
          <w:p w14:paraId="4815CAFB" w14:textId="77777777" w:rsidR="00E60402" w:rsidRPr="007A2443" w:rsidRDefault="00E60402" w:rsidP="008E58A7">
            <w:pPr>
              <w:pStyle w:val="af2"/>
              <w:rPr>
                <w:b/>
              </w:rPr>
            </w:pPr>
            <w:r w:rsidRPr="007A2443">
              <w:rPr>
                <w:b/>
              </w:rPr>
              <w:t>1</w:t>
            </w:r>
          </w:p>
        </w:tc>
        <w:tc>
          <w:tcPr>
            <w:tcW w:w="4110" w:type="dxa"/>
            <w:vAlign w:val="center"/>
          </w:tcPr>
          <w:p w14:paraId="0718EADC" w14:textId="77777777" w:rsidR="00E60402" w:rsidRPr="007A2443" w:rsidRDefault="00E60402" w:rsidP="008E58A7">
            <w:pPr>
              <w:pStyle w:val="af2"/>
              <w:rPr>
                <w:b/>
              </w:rPr>
            </w:pPr>
            <w:r w:rsidRPr="007A2443">
              <w:rPr>
                <w:b/>
              </w:rPr>
              <w:t>Территории</w:t>
            </w:r>
          </w:p>
        </w:tc>
        <w:tc>
          <w:tcPr>
            <w:tcW w:w="1419" w:type="dxa"/>
            <w:vAlign w:val="center"/>
          </w:tcPr>
          <w:p w14:paraId="61F6AE12" w14:textId="77777777" w:rsidR="00E60402" w:rsidRPr="007A2443" w:rsidRDefault="00E60402" w:rsidP="008E58A7">
            <w:pPr>
              <w:pStyle w:val="af2"/>
            </w:pPr>
          </w:p>
        </w:tc>
        <w:tc>
          <w:tcPr>
            <w:tcW w:w="1560" w:type="dxa"/>
            <w:vAlign w:val="center"/>
          </w:tcPr>
          <w:p w14:paraId="4F80D290" w14:textId="77777777" w:rsidR="00E60402" w:rsidRPr="007A2443" w:rsidRDefault="00E60402" w:rsidP="008E58A7">
            <w:pPr>
              <w:pStyle w:val="af2"/>
            </w:pPr>
          </w:p>
        </w:tc>
        <w:tc>
          <w:tcPr>
            <w:tcW w:w="1560" w:type="dxa"/>
            <w:vAlign w:val="center"/>
          </w:tcPr>
          <w:p w14:paraId="1C1AB8FA" w14:textId="77777777" w:rsidR="00E60402" w:rsidRPr="007A2443" w:rsidRDefault="00E60402" w:rsidP="008E58A7">
            <w:pPr>
              <w:pStyle w:val="af2"/>
            </w:pPr>
          </w:p>
        </w:tc>
      </w:tr>
      <w:tr w:rsidR="00E60402" w:rsidRPr="007A2443" w14:paraId="7694380E" w14:textId="77777777" w:rsidTr="006B755C">
        <w:trPr>
          <w:trHeight w:val="20"/>
        </w:trPr>
        <w:tc>
          <w:tcPr>
            <w:tcW w:w="1240" w:type="dxa"/>
            <w:vMerge w:val="restart"/>
            <w:vAlign w:val="center"/>
          </w:tcPr>
          <w:p w14:paraId="05E37B4C" w14:textId="77777777" w:rsidR="00E60402" w:rsidRPr="007A2443" w:rsidRDefault="00E60402" w:rsidP="008E58A7">
            <w:pPr>
              <w:pStyle w:val="af2"/>
            </w:pPr>
            <w:r w:rsidRPr="007A2443">
              <w:t>1.1</w:t>
            </w:r>
          </w:p>
        </w:tc>
        <w:tc>
          <w:tcPr>
            <w:tcW w:w="4110" w:type="dxa"/>
            <w:vMerge w:val="restart"/>
            <w:vAlign w:val="center"/>
          </w:tcPr>
          <w:p w14:paraId="02FDBE99" w14:textId="77777777" w:rsidR="00E60402" w:rsidRPr="007A2443" w:rsidRDefault="00E60402" w:rsidP="008E58A7">
            <w:pPr>
              <w:pStyle w:val="af2"/>
            </w:pPr>
            <w:r w:rsidRPr="007A2443">
              <w:t xml:space="preserve">Общая площадь земель в границах территории проекта планировки </w:t>
            </w:r>
          </w:p>
        </w:tc>
        <w:tc>
          <w:tcPr>
            <w:tcW w:w="1419" w:type="dxa"/>
            <w:vAlign w:val="center"/>
          </w:tcPr>
          <w:p w14:paraId="5B859898" w14:textId="77777777" w:rsidR="00E60402" w:rsidRPr="007A2443" w:rsidRDefault="00E60402" w:rsidP="008E58A7">
            <w:pPr>
              <w:pStyle w:val="af2"/>
            </w:pPr>
            <w:r w:rsidRPr="007A2443">
              <w:t>га</w:t>
            </w:r>
          </w:p>
        </w:tc>
        <w:tc>
          <w:tcPr>
            <w:tcW w:w="1560" w:type="dxa"/>
            <w:vAlign w:val="center"/>
          </w:tcPr>
          <w:p w14:paraId="2F3BF516" w14:textId="77777777" w:rsidR="00E60402" w:rsidRPr="007A2443" w:rsidRDefault="008711DA" w:rsidP="008711DA">
            <w:pPr>
              <w:pStyle w:val="af2"/>
            </w:pPr>
            <w:r w:rsidRPr="007A2443">
              <w:t>340,0</w:t>
            </w:r>
          </w:p>
        </w:tc>
        <w:tc>
          <w:tcPr>
            <w:tcW w:w="1560" w:type="dxa"/>
            <w:vAlign w:val="center"/>
          </w:tcPr>
          <w:p w14:paraId="2A360CC2" w14:textId="77777777" w:rsidR="00E60402" w:rsidRPr="007A2443" w:rsidRDefault="008711DA" w:rsidP="008711DA">
            <w:pPr>
              <w:pStyle w:val="af2"/>
            </w:pPr>
            <w:r w:rsidRPr="007A2443">
              <w:t>340,0</w:t>
            </w:r>
          </w:p>
        </w:tc>
      </w:tr>
      <w:tr w:rsidR="00E60402" w:rsidRPr="007A2443" w14:paraId="0B2EDE03" w14:textId="77777777" w:rsidTr="006B755C">
        <w:trPr>
          <w:trHeight w:val="20"/>
        </w:trPr>
        <w:tc>
          <w:tcPr>
            <w:tcW w:w="1240" w:type="dxa"/>
            <w:vMerge/>
            <w:vAlign w:val="center"/>
          </w:tcPr>
          <w:p w14:paraId="2F37592A" w14:textId="77777777" w:rsidR="00E60402" w:rsidRPr="007A2443" w:rsidRDefault="00E60402" w:rsidP="008E58A7">
            <w:pPr>
              <w:pStyle w:val="af2"/>
            </w:pPr>
          </w:p>
        </w:tc>
        <w:tc>
          <w:tcPr>
            <w:tcW w:w="4110" w:type="dxa"/>
            <w:vMerge/>
            <w:vAlign w:val="center"/>
          </w:tcPr>
          <w:p w14:paraId="79645F45" w14:textId="77777777" w:rsidR="00E60402" w:rsidRPr="007A2443" w:rsidRDefault="00E60402" w:rsidP="008E58A7">
            <w:pPr>
              <w:pStyle w:val="af2"/>
            </w:pPr>
          </w:p>
        </w:tc>
        <w:tc>
          <w:tcPr>
            <w:tcW w:w="1419" w:type="dxa"/>
            <w:vAlign w:val="center"/>
          </w:tcPr>
          <w:p w14:paraId="1AA7D10E" w14:textId="77777777" w:rsidR="00E60402" w:rsidRPr="007A2443" w:rsidRDefault="00E60402" w:rsidP="008E58A7">
            <w:pPr>
              <w:pStyle w:val="af2"/>
              <w:rPr>
                <w:i/>
              </w:rPr>
            </w:pPr>
            <w:r w:rsidRPr="007A2443">
              <w:rPr>
                <w:i/>
              </w:rPr>
              <w:t>%</w:t>
            </w:r>
          </w:p>
        </w:tc>
        <w:tc>
          <w:tcPr>
            <w:tcW w:w="1560" w:type="dxa"/>
            <w:vAlign w:val="center"/>
          </w:tcPr>
          <w:p w14:paraId="330BCAA5" w14:textId="77777777" w:rsidR="00E60402" w:rsidRPr="007A2443" w:rsidRDefault="00C24835" w:rsidP="008E58A7">
            <w:pPr>
              <w:pStyle w:val="af2"/>
              <w:rPr>
                <w:i/>
              </w:rPr>
            </w:pPr>
            <w:r w:rsidRPr="007A2443">
              <w:rPr>
                <w:i/>
              </w:rPr>
              <w:t>100</w:t>
            </w:r>
          </w:p>
        </w:tc>
        <w:tc>
          <w:tcPr>
            <w:tcW w:w="1560" w:type="dxa"/>
            <w:vAlign w:val="center"/>
          </w:tcPr>
          <w:p w14:paraId="6669FD7F" w14:textId="77777777" w:rsidR="00E60402" w:rsidRPr="007A2443" w:rsidRDefault="00C24835" w:rsidP="008E58A7">
            <w:pPr>
              <w:pStyle w:val="af2"/>
              <w:rPr>
                <w:i/>
              </w:rPr>
            </w:pPr>
            <w:r w:rsidRPr="007A2443">
              <w:rPr>
                <w:i/>
              </w:rPr>
              <w:t>100</w:t>
            </w:r>
          </w:p>
        </w:tc>
      </w:tr>
      <w:tr w:rsidR="00E60402" w:rsidRPr="007A2443" w14:paraId="12C8A1E5" w14:textId="77777777" w:rsidTr="006B755C">
        <w:trPr>
          <w:trHeight w:val="20"/>
        </w:trPr>
        <w:tc>
          <w:tcPr>
            <w:tcW w:w="1240" w:type="dxa"/>
            <w:vMerge w:val="restart"/>
            <w:vAlign w:val="center"/>
          </w:tcPr>
          <w:p w14:paraId="2007C9A5" w14:textId="77777777" w:rsidR="00E60402" w:rsidRPr="007A2443" w:rsidRDefault="00E60402" w:rsidP="008E58A7">
            <w:pPr>
              <w:pStyle w:val="af2"/>
            </w:pPr>
            <w:r w:rsidRPr="007A2443">
              <w:t>1.2</w:t>
            </w:r>
          </w:p>
        </w:tc>
        <w:tc>
          <w:tcPr>
            <w:tcW w:w="4110" w:type="dxa"/>
            <w:vMerge w:val="restart"/>
            <w:vAlign w:val="center"/>
          </w:tcPr>
          <w:p w14:paraId="65CF8D64" w14:textId="77777777" w:rsidR="00E60402" w:rsidRPr="007A2443" w:rsidRDefault="008E58A7" w:rsidP="008E58A7">
            <w:pPr>
              <w:pStyle w:val="af2"/>
            </w:pPr>
            <w:r w:rsidRPr="007A2443">
              <w:t>Зона усадебной жилой застройки</w:t>
            </w:r>
          </w:p>
        </w:tc>
        <w:tc>
          <w:tcPr>
            <w:tcW w:w="1419" w:type="dxa"/>
            <w:vAlign w:val="center"/>
          </w:tcPr>
          <w:p w14:paraId="667015FC" w14:textId="77777777" w:rsidR="00E60402" w:rsidRPr="007A2443" w:rsidRDefault="00E60402" w:rsidP="008E58A7">
            <w:pPr>
              <w:pStyle w:val="af2"/>
            </w:pPr>
            <w:r w:rsidRPr="007A2443">
              <w:t>га</w:t>
            </w:r>
          </w:p>
        </w:tc>
        <w:tc>
          <w:tcPr>
            <w:tcW w:w="1560" w:type="dxa"/>
            <w:vAlign w:val="center"/>
          </w:tcPr>
          <w:p w14:paraId="75084A85" w14:textId="77777777" w:rsidR="00E60402" w:rsidRPr="007A2443" w:rsidRDefault="006B755C" w:rsidP="008E58A7">
            <w:pPr>
              <w:pStyle w:val="af2"/>
            </w:pPr>
            <w:r w:rsidRPr="007A2443">
              <w:rPr>
                <w:rFonts w:cs="Times New Roman"/>
              </w:rPr>
              <w:t>93,11</w:t>
            </w:r>
          </w:p>
        </w:tc>
        <w:tc>
          <w:tcPr>
            <w:tcW w:w="1560" w:type="dxa"/>
            <w:vAlign w:val="center"/>
          </w:tcPr>
          <w:p w14:paraId="5A1FD8AF" w14:textId="77777777" w:rsidR="00E60402" w:rsidRPr="007A2443" w:rsidRDefault="0073315E" w:rsidP="008E58A7">
            <w:pPr>
              <w:pStyle w:val="af2"/>
            </w:pPr>
            <w:r w:rsidRPr="007A2443">
              <w:rPr>
                <w:color w:val="000000"/>
              </w:rPr>
              <w:t>122,19</w:t>
            </w:r>
          </w:p>
        </w:tc>
      </w:tr>
      <w:tr w:rsidR="00E60402" w:rsidRPr="007A2443" w14:paraId="1511F416" w14:textId="77777777" w:rsidTr="006B755C">
        <w:trPr>
          <w:trHeight w:val="20"/>
        </w:trPr>
        <w:tc>
          <w:tcPr>
            <w:tcW w:w="1240" w:type="dxa"/>
            <w:vMerge/>
            <w:vAlign w:val="center"/>
          </w:tcPr>
          <w:p w14:paraId="35F78C62" w14:textId="77777777" w:rsidR="00E60402" w:rsidRPr="007A2443" w:rsidRDefault="00E60402" w:rsidP="008E58A7">
            <w:pPr>
              <w:pStyle w:val="af2"/>
            </w:pPr>
          </w:p>
        </w:tc>
        <w:tc>
          <w:tcPr>
            <w:tcW w:w="4110" w:type="dxa"/>
            <w:vMerge/>
            <w:vAlign w:val="center"/>
          </w:tcPr>
          <w:p w14:paraId="74D15C4C" w14:textId="77777777" w:rsidR="00E60402" w:rsidRPr="007A2443" w:rsidRDefault="00E60402" w:rsidP="008E58A7">
            <w:pPr>
              <w:pStyle w:val="af2"/>
            </w:pPr>
          </w:p>
        </w:tc>
        <w:tc>
          <w:tcPr>
            <w:tcW w:w="1419" w:type="dxa"/>
            <w:vAlign w:val="center"/>
          </w:tcPr>
          <w:p w14:paraId="1ECEC181" w14:textId="77777777" w:rsidR="00E60402" w:rsidRPr="007A2443" w:rsidRDefault="00E60402" w:rsidP="008E58A7">
            <w:pPr>
              <w:pStyle w:val="af2"/>
              <w:rPr>
                <w:i/>
              </w:rPr>
            </w:pPr>
            <w:r w:rsidRPr="007A2443">
              <w:rPr>
                <w:i/>
              </w:rPr>
              <w:t>%</w:t>
            </w:r>
          </w:p>
        </w:tc>
        <w:tc>
          <w:tcPr>
            <w:tcW w:w="1560" w:type="dxa"/>
            <w:vAlign w:val="center"/>
          </w:tcPr>
          <w:p w14:paraId="7CE228EF" w14:textId="77777777" w:rsidR="00E60402" w:rsidRPr="007A2443" w:rsidRDefault="006B755C" w:rsidP="008E58A7">
            <w:pPr>
              <w:pStyle w:val="af2"/>
              <w:rPr>
                <w:i/>
              </w:rPr>
            </w:pPr>
            <w:r w:rsidRPr="007A2443">
              <w:rPr>
                <w:i/>
                <w:color w:val="000000"/>
              </w:rPr>
              <w:t>27,39</w:t>
            </w:r>
          </w:p>
        </w:tc>
        <w:tc>
          <w:tcPr>
            <w:tcW w:w="1560" w:type="dxa"/>
            <w:vAlign w:val="center"/>
          </w:tcPr>
          <w:p w14:paraId="0B494613" w14:textId="77777777" w:rsidR="00E60402" w:rsidRPr="007A2443" w:rsidRDefault="0073315E" w:rsidP="008E58A7">
            <w:pPr>
              <w:pStyle w:val="af2"/>
              <w:rPr>
                <w:i/>
              </w:rPr>
            </w:pPr>
            <w:r w:rsidRPr="007A2443">
              <w:rPr>
                <w:i/>
                <w:color w:val="000000"/>
              </w:rPr>
              <w:t>35,94</w:t>
            </w:r>
          </w:p>
        </w:tc>
      </w:tr>
      <w:tr w:rsidR="00EA443E" w:rsidRPr="007A2443" w14:paraId="56E58F05" w14:textId="77777777" w:rsidTr="006B755C">
        <w:trPr>
          <w:trHeight w:val="20"/>
        </w:trPr>
        <w:tc>
          <w:tcPr>
            <w:tcW w:w="1240" w:type="dxa"/>
            <w:vMerge w:val="restart"/>
            <w:vAlign w:val="center"/>
          </w:tcPr>
          <w:p w14:paraId="6CCDB7C5" w14:textId="77777777" w:rsidR="00EA443E" w:rsidRPr="007A2443" w:rsidRDefault="00EA443E" w:rsidP="00EA443E">
            <w:pPr>
              <w:pStyle w:val="af2"/>
            </w:pPr>
            <w:r w:rsidRPr="007A2443">
              <w:t>1.3</w:t>
            </w:r>
          </w:p>
        </w:tc>
        <w:tc>
          <w:tcPr>
            <w:tcW w:w="4110" w:type="dxa"/>
            <w:vMerge w:val="restart"/>
            <w:vAlign w:val="center"/>
          </w:tcPr>
          <w:p w14:paraId="2B100138" w14:textId="77777777" w:rsidR="00EA443E" w:rsidRPr="007A2443" w:rsidRDefault="00EA443E" w:rsidP="008E58A7">
            <w:pPr>
              <w:pStyle w:val="af2"/>
            </w:pPr>
            <w:r w:rsidRPr="007A2443">
              <w:rPr>
                <w:rFonts w:cs="Times New Roman"/>
              </w:rPr>
              <w:t>Зона массовой секционной жилой застройки</w:t>
            </w:r>
          </w:p>
        </w:tc>
        <w:tc>
          <w:tcPr>
            <w:tcW w:w="1419" w:type="dxa"/>
            <w:vAlign w:val="center"/>
          </w:tcPr>
          <w:p w14:paraId="200B968A" w14:textId="77777777" w:rsidR="00EA443E" w:rsidRPr="007A2443" w:rsidRDefault="00EA443E" w:rsidP="00EA443E">
            <w:pPr>
              <w:pStyle w:val="af2"/>
            </w:pPr>
            <w:r w:rsidRPr="007A2443">
              <w:t>га</w:t>
            </w:r>
          </w:p>
        </w:tc>
        <w:tc>
          <w:tcPr>
            <w:tcW w:w="1560" w:type="dxa"/>
            <w:vAlign w:val="center"/>
          </w:tcPr>
          <w:p w14:paraId="779AF3C3" w14:textId="77777777" w:rsidR="00EA443E" w:rsidRPr="007A2443" w:rsidRDefault="006B755C" w:rsidP="008E58A7">
            <w:pPr>
              <w:pStyle w:val="af2"/>
              <w:rPr>
                <w:i/>
              </w:rPr>
            </w:pPr>
            <w:r w:rsidRPr="007A2443">
              <w:rPr>
                <w:rFonts w:cs="Times New Roman"/>
              </w:rPr>
              <w:t>1,01</w:t>
            </w:r>
          </w:p>
        </w:tc>
        <w:tc>
          <w:tcPr>
            <w:tcW w:w="1560" w:type="dxa"/>
            <w:vAlign w:val="center"/>
          </w:tcPr>
          <w:p w14:paraId="0E86728F" w14:textId="77777777" w:rsidR="00EA443E" w:rsidRPr="007A2443" w:rsidRDefault="0073315E" w:rsidP="008E58A7">
            <w:pPr>
              <w:pStyle w:val="af2"/>
              <w:rPr>
                <w:i/>
              </w:rPr>
            </w:pPr>
            <w:r w:rsidRPr="007A2443">
              <w:rPr>
                <w:color w:val="000000"/>
              </w:rPr>
              <w:t>0,94</w:t>
            </w:r>
          </w:p>
        </w:tc>
      </w:tr>
      <w:tr w:rsidR="00EA443E" w:rsidRPr="007A2443" w14:paraId="090B544D" w14:textId="77777777" w:rsidTr="006B755C">
        <w:trPr>
          <w:trHeight w:val="20"/>
        </w:trPr>
        <w:tc>
          <w:tcPr>
            <w:tcW w:w="1240" w:type="dxa"/>
            <w:vMerge/>
            <w:vAlign w:val="center"/>
          </w:tcPr>
          <w:p w14:paraId="3FACA010" w14:textId="77777777" w:rsidR="00EA443E" w:rsidRPr="007A2443" w:rsidRDefault="00EA443E" w:rsidP="008E58A7">
            <w:pPr>
              <w:pStyle w:val="af2"/>
            </w:pPr>
          </w:p>
        </w:tc>
        <w:tc>
          <w:tcPr>
            <w:tcW w:w="4110" w:type="dxa"/>
            <w:vMerge/>
            <w:vAlign w:val="center"/>
          </w:tcPr>
          <w:p w14:paraId="5C855935" w14:textId="77777777" w:rsidR="00EA443E" w:rsidRPr="007A2443" w:rsidRDefault="00EA443E" w:rsidP="008E58A7">
            <w:pPr>
              <w:pStyle w:val="af2"/>
            </w:pPr>
          </w:p>
        </w:tc>
        <w:tc>
          <w:tcPr>
            <w:tcW w:w="1419" w:type="dxa"/>
            <w:vAlign w:val="center"/>
          </w:tcPr>
          <w:p w14:paraId="02BC2677" w14:textId="77777777" w:rsidR="00EA443E" w:rsidRPr="007A2443" w:rsidRDefault="00EA443E" w:rsidP="00EA443E">
            <w:pPr>
              <w:pStyle w:val="af2"/>
              <w:rPr>
                <w:i/>
              </w:rPr>
            </w:pPr>
            <w:r w:rsidRPr="007A2443">
              <w:rPr>
                <w:i/>
              </w:rPr>
              <w:t>%</w:t>
            </w:r>
          </w:p>
        </w:tc>
        <w:tc>
          <w:tcPr>
            <w:tcW w:w="1560" w:type="dxa"/>
            <w:vAlign w:val="center"/>
          </w:tcPr>
          <w:p w14:paraId="071C5F67" w14:textId="77777777" w:rsidR="00EA443E" w:rsidRPr="007A2443" w:rsidRDefault="006B755C" w:rsidP="008E58A7">
            <w:pPr>
              <w:pStyle w:val="af2"/>
              <w:rPr>
                <w:i/>
              </w:rPr>
            </w:pPr>
            <w:r w:rsidRPr="007A2443">
              <w:rPr>
                <w:i/>
                <w:color w:val="000000"/>
              </w:rPr>
              <w:t>0,30</w:t>
            </w:r>
          </w:p>
        </w:tc>
        <w:tc>
          <w:tcPr>
            <w:tcW w:w="1560" w:type="dxa"/>
            <w:vAlign w:val="center"/>
          </w:tcPr>
          <w:p w14:paraId="6684A06D" w14:textId="77777777" w:rsidR="00EA443E" w:rsidRPr="007A2443" w:rsidRDefault="0073315E" w:rsidP="008E58A7">
            <w:pPr>
              <w:pStyle w:val="af2"/>
              <w:rPr>
                <w:i/>
              </w:rPr>
            </w:pPr>
            <w:r w:rsidRPr="007A2443">
              <w:rPr>
                <w:i/>
                <w:color w:val="000000"/>
              </w:rPr>
              <w:t>0,28</w:t>
            </w:r>
          </w:p>
        </w:tc>
      </w:tr>
      <w:tr w:rsidR="00EA443E" w:rsidRPr="007A2443" w14:paraId="3964A31D" w14:textId="77777777" w:rsidTr="006B755C">
        <w:trPr>
          <w:trHeight w:val="20"/>
        </w:trPr>
        <w:tc>
          <w:tcPr>
            <w:tcW w:w="1240" w:type="dxa"/>
            <w:vMerge w:val="restart"/>
            <w:vAlign w:val="center"/>
          </w:tcPr>
          <w:p w14:paraId="12ADC8F2" w14:textId="77777777" w:rsidR="00EA443E" w:rsidRPr="007A2443" w:rsidRDefault="00EA443E" w:rsidP="00EA443E">
            <w:pPr>
              <w:pStyle w:val="af2"/>
            </w:pPr>
            <w:r w:rsidRPr="007A2443">
              <w:t>1.4</w:t>
            </w:r>
          </w:p>
        </w:tc>
        <w:tc>
          <w:tcPr>
            <w:tcW w:w="4110" w:type="dxa"/>
            <w:vMerge w:val="restart"/>
            <w:vAlign w:val="center"/>
          </w:tcPr>
          <w:p w14:paraId="30029D85" w14:textId="77777777" w:rsidR="00EA443E" w:rsidRPr="007A2443" w:rsidRDefault="00EA443E" w:rsidP="008E58A7">
            <w:pPr>
              <w:pStyle w:val="af2"/>
            </w:pPr>
            <w:r w:rsidRPr="007A2443">
              <w:t>Зона объектов учебно-образовательного назначения</w:t>
            </w:r>
          </w:p>
        </w:tc>
        <w:tc>
          <w:tcPr>
            <w:tcW w:w="1419" w:type="dxa"/>
            <w:vAlign w:val="center"/>
          </w:tcPr>
          <w:p w14:paraId="6F61B43B" w14:textId="77777777" w:rsidR="00EA443E" w:rsidRPr="007A2443" w:rsidRDefault="00EA443E" w:rsidP="008E58A7">
            <w:pPr>
              <w:pStyle w:val="af2"/>
            </w:pPr>
            <w:r w:rsidRPr="007A2443">
              <w:t>га</w:t>
            </w:r>
          </w:p>
        </w:tc>
        <w:tc>
          <w:tcPr>
            <w:tcW w:w="1560" w:type="dxa"/>
            <w:vAlign w:val="center"/>
          </w:tcPr>
          <w:p w14:paraId="124C2F20" w14:textId="77777777" w:rsidR="00EA443E" w:rsidRPr="007A2443" w:rsidRDefault="006B755C" w:rsidP="008E58A7">
            <w:pPr>
              <w:pStyle w:val="af2"/>
            </w:pPr>
            <w:r w:rsidRPr="007A2443">
              <w:rPr>
                <w:rFonts w:cs="Times New Roman"/>
              </w:rPr>
              <w:t>3,03</w:t>
            </w:r>
          </w:p>
        </w:tc>
        <w:tc>
          <w:tcPr>
            <w:tcW w:w="1560" w:type="dxa"/>
            <w:vAlign w:val="center"/>
          </w:tcPr>
          <w:p w14:paraId="0FB8A37D" w14:textId="77777777" w:rsidR="00EA443E" w:rsidRPr="007A2443" w:rsidRDefault="0073315E" w:rsidP="008E58A7">
            <w:pPr>
              <w:pStyle w:val="af2"/>
            </w:pPr>
            <w:r w:rsidRPr="007A2443">
              <w:rPr>
                <w:color w:val="000000"/>
              </w:rPr>
              <w:t>3,84</w:t>
            </w:r>
          </w:p>
        </w:tc>
      </w:tr>
      <w:tr w:rsidR="0073315E" w:rsidRPr="007A2443" w14:paraId="44A82F89" w14:textId="77777777" w:rsidTr="006B755C">
        <w:trPr>
          <w:trHeight w:val="20"/>
        </w:trPr>
        <w:tc>
          <w:tcPr>
            <w:tcW w:w="1240" w:type="dxa"/>
            <w:vMerge/>
            <w:vAlign w:val="center"/>
          </w:tcPr>
          <w:p w14:paraId="64D26BEB" w14:textId="77777777" w:rsidR="0073315E" w:rsidRPr="007A2443" w:rsidRDefault="0073315E" w:rsidP="008E58A7">
            <w:pPr>
              <w:pStyle w:val="af2"/>
            </w:pPr>
          </w:p>
        </w:tc>
        <w:tc>
          <w:tcPr>
            <w:tcW w:w="4110" w:type="dxa"/>
            <w:vMerge/>
            <w:vAlign w:val="center"/>
          </w:tcPr>
          <w:p w14:paraId="77831526" w14:textId="77777777" w:rsidR="0073315E" w:rsidRPr="007A2443" w:rsidRDefault="0073315E" w:rsidP="008E58A7">
            <w:pPr>
              <w:pStyle w:val="af2"/>
            </w:pPr>
          </w:p>
        </w:tc>
        <w:tc>
          <w:tcPr>
            <w:tcW w:w="1419" w:type="dxa"/>
            <w:vAlign w:val="center"/>
          </w:tcPr>
          <w:p w14:paraId="7ACF3987" w14:textId="77777777" w:rsidR="0073315E" w:rsidRPr="007A2443" w:rsidRDefault="0073315E" w:rsidP="008E58A7">
            <w:pPr>
              <w:pStyle w:val="af2"/>
              <w:rPr>
                <w:i/>
              </w:rPr>
            </w:pPr>
            <w:r w:rsidRPr="007A2443">
              <w:rPr>
                <w:i/>
              </w:rPr>
              <w:t>%</w:t>
            </w:r>
          </w:p>
        </w:tc>
        <w:tc>
          <w:tcPr>
            <w:tcW w:w="1560" w:type="dxa"/>
            <w:vAlign w:val="center"/>
          </w:tcPr>
          <w:p w14:paraId="7ADEF171" w14:textId="77777777" w:rsidR="0073315E" w:rsidRPr="007A2443" w:rsidRDefault="0073315E" w:rsidP="008E58A7">
            <w:pPr>
              <w:pStyle w:val="af2"/>
              <w:rPr>
                <w:i/>
              </w:rPr>
            </w:pPr>
            <w:r w:rsidRPr="007A2443">
              <w:rPr>
                <w:i/>
                <w:color w:val="000000"/>
              </w:rPr>
              <w:t>0,89</w:t>
            </w:r>
          </w:p>
        </w:tc>
        <w:tc>
          <w:tcPr>
            <w:tcW w:w="1560" w:type="dxa"/>
            <w:vAlign w:val="center"/>
          </w:tcPr>
          <w:p w14:paraId="55E17090" w14:textId="77777777" w:rsidR="0073315E" w:rsidRPr="007A2443" w:rsidRDefault="0073315E" w:rsidP="0073315E">
            <w:pPr>
              <w:spacing w:after="0"/>
              <w:jc w:val="center"/>
              <w:rPr>
                <w:rFonts w:ascii="Times New Roman" w:hAnsi="Times New Roman"/>
                <w:i/>
                <w:color w:val="000000"/>
                <w:sz w:val="20"/>
                <w:szCs w:val="20"/>
              </w:rPr>
            </w:pPr>
            <w:r w:rsidRPr="007A2443">
              <w:rPr>
                <w:rFonts w:ascii="Times New Roman" w:hAnsi="Times New Roman"/>
                <w:i/>
                <w:color w:val="000000"/>
                <w:sz w:val="20"/>
                <w:szCs w:val="20"/>
              </w:rPr>
              <w:t>1,13</w:t>
            </w:r>
          </w:p>
        </w:tc>
      </w:tr>
      <w:tr w:rsidR="0073315E" w:rsidRPr="007A2443" w14:paraId="003FCA53" w14:textId="77777777" w:rsidTr="006B755C">
        <w:trPr>
          <w:trHeight w:val="20"/>
        </w:trPr>
        <w:tc>
          <w:tcPr>
            <w:tcW w:w="1240" w:type="dxa"/>
            <w:vMerge w:val="restart"/>
            <w:vAlign w:val="center"/>
          </w:tcPr>
          <w:p w14:paraId="033471D7" w14:textId="77777777" w:rsidR="0073315E" w:rsidRPr="007A2443" w:rsidRDefault="0073315E" w:rsidP="006B755C">
            <w:pPr>
              <w:pStyle w:val="af2"/>
            </w:pPr>
            <w:r w:rsidRPr="007A2443">
              <w:t>1.5</w:t>
            </w:r>
          </w:p>
        </w:tc>
        <w:tc>
          <w:tcPr>
            <w:tcW w:w="4110" w:type="dxa"/>
            <w:vMerge w:val="restart"/>
            <w:vAlign w:val="center"/>
          </w:tcPr>
          <w:p w14:paraId="0DFFFB22" w14:textId="77777777" w:rsidR="0073315E" w:rsidRPr="007A2443" w:rsidRDefault="0073315E" w:rsidP="008E58A7">
            <w:pPr>
              <w:pStyle w:val="af2"/>
            </w:pPr>
            <w:r w:rsidRPr="007A2443">
              <w:t>Зона объектов общественно-делового назначения</w:t>
            </w:r>
          </w:p>
        </w:tc>
        <w:tc>
          <w:tcPr>
            <w:tcW w:w="1419" w:type="dxa"/>
            <w:vAlign w:val="center"/>
          </w:tcPr>
          <w:p w14:paraId="3051F968" w14:textId="77777777" w:rsidR="0073315E" w:rsidRPr="007A2443" w:rsidRDefault="0073315E" w:rsidP="008E58A7">
            <w:pPr>
              <w:pStyle w:val="af2"/>
            </w:pPr>
            <w:r w:rsidRPr="007A2443">
              <w:t>га</w:t>
            </w:r>
          </w:p>
        </w:tc>
        <w:tc>
          <w:tcPr>
            <w:tcW w:w="1560" w:type="dxa"/>
            <w:vAlign w:val="center"/>
          </w:tcPr>
          <w:p w14:paraId="53D9E226" w14:textId="77777777" w:rsidR="0073315E" w:rsidRPr="007A2443" w:rsidRDefault="0073315E" w:rsidP="008E58A7">
            <w:pPr>
              <w:pStyle w:val="af2"/>
            </w:pPr>
            <w:r w:rsidRPr="007A2443">
              <w:rPr>
                <w:rFonts w:cs="Times New Roman"/>
              </w:rPr>
              <w:t>1,13</w:t>
            </w:r>
          </w:p>
        </w:tc>
        <w:tc>
          <w:tcPr>
            <w:tcW w:w="1560" w:type="dxa"/>
            <w:vAlign w:val="center"/>
          </w:tcPr>
          <w:p w14:paraId="68C59DB3" w14:textId="77777777" w:rsidR="0073315E" w:rsidRPr="00747B4C" w:rsidRDefault="0073315E" w:rsidP="00966510">
            <w:pPr>
              <w:pStyle w:val="af2"/>
            </w:pPr>
            <w:r w:rsidRPr="00747B4C">
              <w:rPr>
                <w:color w:val="000000"/>
              </w:rPr>
              <w:t>5,36</w:t>
            </w:r>
          </w:p>
        </w:tc>
      </w:tr>
      <w:tr w:rsidR="0073315E" w:rsidRPr="007A2443" w14:paraId="14833C07" w14:textId="77777777" w:rsidTr="006B755C">
        <w:trPr>
          <w:trHeight w:val="20"/>
        </w:trPr>
        <w:tc>
          <w:tcPr>
            <w:tcW w:w="1240" w:type="dxa"/>
            <w:vMerge/>
            <w:vAlign w:val="center"/>
          </w:tcPr>
          <w:p w14:paraId="2A419404" w14:textId="77777777" w:rsidR="0073315E" w:rsidRPr="007A2443" w:rsidRDefault="0073315E" w:rsidP="008E58A7">
            <w:pPr>
              <w:pStyle w:val="af2"/>
            </w:pPr>
          </w:p>
        </w:tc>
        <w:tc>
          <w:tcPr>
            <w:tcW w:w="4110" w:type="dxa"/>
            <w:vMerge/>
            <w:vAlign w:val="center"/>
          </w:tcPr>
          <w:p w14:paraId="30D82A55" w14:textId="77777777" w:rsidR="0073315E" w:rsidRPr="007A2443" w:rsidRDefault="0073315E" w:rsidP="008E58A7">
            <w:pPr>
              <w:pStyle w:val="af2"/>
            </w:pPr>
          </w:p>
        </w:tc>
        <w:tc>
          <w:tcPr>
            <w:tcW w:w="1419" w:type="dxa"/>
            <w:vAlign w:val="center"/>
          </w:tcPr>
          <w:p w14:paraId="6FDCCEAD" w14:textId="77777777" w:rsidR="0073315E" w:rsidRPr="007A2443" w:rsidRDefault="0073315E" w:rsidP="008E58A7">
            <w:pPr>
              <w:pStyle w:val="af2"/>
              <w:rPr>
                <w:i/>
              </w:rPr>
            </w:pPr>
            <w:r w:rsidRPr="007A2443">
              <w:rPr>
                <w:i/>
              </w:rPr>
              <w:t>%</w:t>
            </w:r>
          </w:p>
        </w:tc>
        <w:tc>
          <w:tcPr>
            <w:tcW w:w="1560" w:type="dxa"/>
            <w:vAlign w:val="center"/>
          </w:tcPr>
          <w:p w14:paraId="04F1ADD9" w14:textId="77777777" w:rsidR="0073315E" w:rsidRPr="007A2443" w:rsidRDefault="0073315E" w:rsidP="008E58A7">
            <w:pPr>
              <w:pStyle w:val="af2"/>
              <w:rPr>
                <w:i/>
              </w:rPr>
            </w:pPr>
            <w:r w:rsidRPr="007A2443">
              <w:rPr>
                <w:i/>
                <w:color w:val="000000"/>
              </w:rPr>
              <w:t>0,33</w:t>
            </w:r>
          </w:p>
        </w:tc>
        <w:tc>
          <w:tcPr>
            <w:tcW w:w="1560" w:type="dxa"/>
            <w:vAlign w:val="center"/>
          </w:tcPr>
          <w:p w14:paraId="46A71FFE" w14:textId="77777777" w:rsidR="0073315E" w:rsidRPr="00747B4C" w:rsidRDefault="0073315E" w:rsidP="008E58A7">
            <w:pPr>
              <w:pStyle w:val="af2"/>
              <w:rPr>
                <w:i/>
              </w:rPr>
            </w:pPr>
            <w:r w:rsidRPr="00747B4C">
              <w:rPr>
                <w:i/>
                <w:color w:val="000000"/>
              </w:rPr>
              <w:t>1,58</w:t>
            </w:r>
          </w:p>
        </w:tc>
      </w:tr>
      <w:tr w:rsidR="00876A35" w:rsidRPr="007A2443" w14:paraId="7A7C5ED0" w14:textId="77777777" w:rsidTr="006B755C">
        <w:trPr>
          <w:trHeight w:val="20"/>
        </w:trPr>
        <w:tc>
          <w:tcPr>
            <w:tcW w:w="1240" w:type="dxa"/>
            <w:vMerge w:val="restart"/>
            <w:vAlign w:val="center"/>
          </w:tcPr>
          <w:p w14:paraId="09A2897A" w14:textId="77777777" w:rsidR="00876A35" w:rsidRPr="007A2443" w:rsidRDefault="00876A35" w:rsidP="00BA5A18">
            <w:pPr>
              <w:pStyle w:val="af2"/>
            </w:pPr>
            <w:r w:rsidRPr="007A2443">
              <w:t>1.6</w:t>
            </w:r>
          </w:p>
        </w:tc>
        <w:tc>
          <w:tcPr>
            <w:tcW w:w="4110" w:type="dxa"/>
            <w:vMerge w:val="restart"/>
            <w:vAlign w:val="center"/>
          </w:tcPr>
          <w:p w14:paraId="3B80B1E3" w14:textId="77777777" w:rsidR="00876A35" w:rsidRPr="007A2443" w:rsidRDefault="00876A35" w:rsidP="008E58A7">
            <w:pPr>
              <w:pStyle w:val="af2"/>
            </w:pPr>
            <w:r w:rsidRPr="007A2443">
              <w:rPr>
                <w:rFonts w:cs="Times New Roman"/>
              </w:rPr>
              <w:t>Зона объектов спортивного назначения</w:t>
            </w:r>
          </w:p>
        </w:tc>
        <w:tc>
          <w:tcPr>
            <w:tcW w:w="1419" w:type="dxa"/>
            <w:vAlign w:val="center"/>
          </w:tcPr>
          <w:p w14:paraId="53351D84" w14:textId="77777777" w:rsidR="00876A35" w:rsidRPr="007A2443" w:rsidRDefault="00876A35" w:rsidP="0073315E">
            <w:pPr>
              <w:pStyle w:val="af2"/>
            </w:pPr>
            <w:r w:rsidRPr="007A2443">
              <w:t>га</w:t>
            </w:r>
          </w:p>
        </w:tc>
        <w:tc>
          <w:tcPr>
            <w:tcW w:w="1560" w:type="dxa"/>
            <w:vAlign w:val="center"/>
          </w:tcPr>
          <w:p w14:paraId="37BA38CE" w14:textId="77777777" w:rsidR="00876A35" w:rsidRPr="007A2443" w:rsidRDefault="00876A35" w:rsidP="008E58A7">
            <w:pPr>
              <w:pStyle w:val="af2"/>
              <w:rPr>
                <w:color w:val="000000"/>
              </w:rPr>
            </w:pPr>
            <w:r w:rsidRPr="007A2443">
              <w:rPr>
                <w:color w:val="000000"/>
              </w:rPr>
              <w:t>-</w:t>
            </w:r>
          </w:p>
        </w:tc>
        <w:tc>
          <w:tcPr>
            <w:tcW w:w="1560" w:type="dxa"/>
            <w:vAlign w:val="center"/>
          </w:tcPr>
          <w:p w14:paraId="7E22073B" w14:textId="77777777" w:rsidR="00876A35" w:rsidRPr="00747B4C" w:rsidRDefault="00876A35" w:rsidP="008E58A7">
            <w:pPr>
              <w:pStyle w:val="af2"/>
              <w:rPr>
                <w:color w:val="000000"/>
              </w:rPr>
            </w:pPr>
            <w:r w:rsidRPr="00747B4C">
              <w:rPr>
                <w:color w:val="000000"/>
              </w:rPr>
              <w:t>0,78</w:t>
            </w:r>
          </w:p>
        </w:tc>
      </w:tr>
      <w:tr w:rsidR="00876A35" w:rsidRPr="007A2443" w14:paraId="564AA9A7" w14:textId="77777777" w:rsidTr="006B755C">
        <w:trPr>
          <w:trHeight w:val="20"/>
        </w:trPr>
        <w:tc>
          <w:tcPr>
            <w:tcW w:w="1240" w:type="dxa"/>
            <w:vMerge/>
            <w:vAlign w:val="center"/>
          </w:tcPr>
          <w:p w14:paraId="104E3F7C" w14:textId="77777777" w:rsidR="00876A35" w:rsidRPr="007A2443" w:rsidRDefault="00876A35" w:rsidP="008E58A7">
            <w:pPr>
              <w:pStyle w:val="af2"/>
            </w:pPr>
          </w:p>
        </w:tc>
        <w:tc>
          <w:tcPr>
            <w:tcW w:w="4110" w:type="dxa"/>
            <w:vMerge/>
            <w:vAlign w:val="center"/>
          </w:tcPr>
          <w:p w14:paraId="24E63D82" w14:textId="77777777" w:rsidR="00876A35" w:rsidRPr="007A2443" w:rsidRDefault="00876A35" w:rsidP="008E58A7">
            <w:pPr>
              <w:pStyle w:val="af2"/>
            </w:pPr>
          </w:p>
        </w:tc>
        <w:tc>
          <w:tcPr>
            <w:tcW w:w="1419" w:type="dxa"/>
            <w:vAlign w:val="center"/>
          </w:tcPr>
          <w:p w14:paraId="2FD26651" w14:textId="77777777" w:rsidR="00876A35" w:rsidRPr="007A2443" w:rsidRDefault="00876A35" w:rsidP="0073315E">
            <w:pPr>
              <w:pStyle w:val="af2"/>
              <w:rPr>
                <w:i/>
              </w:rPr>
            </w:pPr>
            <w:r w:rsidRPr="007A2443">
              <w:rPr>
                <w:i/>
              </w:rPr>
              <w:t>%</w:t>
            </w:r>
          </w:p>
        </w:tc>
        <w:tc>
          <w:tcPr>
            <w:tcW w:w="1560" w:type="dxa"/>
            <w:vAlign w:val="center"/>
          </w:tcPr>
          <w:p w14:paraId="35ABECD8" w14:textId="77777777" w:rsidR="00876A35" w:rsidRPr="007A2443" w:rsidRDefault="00876A35" w:rsidP="008E58A7">
            <w:pPr>
              <w:pStyle w:val="af2"/>
              <w:rPr>
                <w:i/>
                <w:color w:val="000000"/>
              </w:rPr>
            </w:pPr>
            <w:r w:rsidRPr="007A2443">
              <w:rPr>
                <w:i/>
                <w:color w:val="000000"/>
              </w:rPr>
              <w:t>-</w:t>
            </w:r>
          </w:p>
        </w:tc>
        <w:tc>
          <w:tcPr>
            <w:tcW w:w="1560" w:type="dxa"/>
            <w:vAlign w:val="center"/>
          </w:tcPr>
          <w:p w14:paraId="1FA9F5E2" w14:textId="77777777" w:rsidR="00876A35" w:rsidRPr="00747B4C" w:rsidRDefault="00876A35" w:rsidP="008E58A7">
            <w:pPr>
              <w:pStyle w:val="af2"/>
              <w:rPr>
                <w:i/>
                <w:color w:val="000000"/>
              </w:rPr>
            </w:pPr>
            <w:r w:rsidRPr="00747B4C">
              <w:rPr>
                <w:i/>
                <w:color w:val="000000"/>
              </w:rPr>
              <w:t>0,23</w:t>
            </w:r>
          </w:p>
        </w:tc>
      </w:tr>
      <w:tr w:rsidR="00876A35" w:rsidRPr="007A2443" w14:paraId="5C11A824" w14:textId="77777777" w:rsidTr="006B755C">
        <w:trPr>
          <w:trHeight w:val="20"/>
        </w:trPr>
        <w:tc>
          <w:tcPr>
            <w:tcW w:w="1240" w:type="dxa"/>
            <w:vMerge w:val="restart"/>
            <w:vAlign w:val="center"/>
          </w:tcPr>
          <w:p w14:paraId="095B619C" w14:textId="77777777" w:rsidR="00876A35" w:rsidRPr="007A2443" w:rsidRDefault="00876A35" w:rsidP="00BA5A18">
            <w:pPr>
              <w:pStyle w:val="af2"/>
            </w:pPr>
            <w:r w:rsidRPr="007A2443">
              <w:t>1.7</w:t>
            </w:r>
          </w:p>
        </w:tc>
        <w:tc>
          <w:tcPr>
            <w:tcW w:w="4110" w:type="dxa"/>
            <w:vMerge w:val="restart"/>
            <w:vAlign w:val="center"/>
          </w:tcPr>
          <w:p w14:paraId="11BC4D68" w14:textId="77777777" w:rsidR="00876A35" w:rsidRPr="007A2443" w:rsidRDefault="00876A35" w:rsidP="008E58A7">
            <w:pPr>
              <w:pStyle w:val="af2"/>
            </w:pPr>
            <w:r w:rsidRPr="007A2443">
              <w:rPr>
                <w:rFonts w:cs="Times New Roman"/>
              </w:rPr>
              <w:t>Зона религиозно-культовых объектов</w:t>
            </w:r>
          </w:p>
        </w:tc>
        <w:tc>
          <w:tcPr>
            <w:tcW w:w="1419" w:type="dxa"/>
            <w:vAlign w:val="center"/>
          </w:tcPr>
          <w:p w14:paraId="7FF236F0" w14:textId="77777777" w:rsidR="00876A35" w:rsidRPr="007A2443" w:rsidRDefault="00876A35" w:rsidP="0073315E">
            <w:pPr>
              <w:pStyle w:val="af2"/>
            </w:pPr>
            <w:r w:rsidRPr="007A2443">
              <w:t>га</w:t>
            </w:r>
          </w:p>
        </w:tc>
        <w:tc>
          <w:tcPr>
            <w:tcW w:w="1560" w:type="dxa"/>
            <w:vAlign w:val="center"/>
          </w:tcPr>
          <w:p w14:paraId="0A32A32E" w14:textId="77777777" w:rsidR="00876A35" w:rsidRPr="007A2443" w:rsidRDefault="00876A35" w:rsidP="008E58A7">
            <w:pPr>
              <w:pStyle w:val="af2"/>
              <w:rPr>
                <w:color w:val="000000"/>
              </w:rPr>
            </w:pPr>
            <w:r w:rsidRPr="007A2443">
              <w:rPr>
                <w:color w:val="000000"/>
              </w:rPr>
              <w:t>-</w:t>
            </w:r>
          </w:p>
        </w:tc>
        <w:tc>
          <w:tcPr>
            <w:tcW w:w="1560" w:type="dxa"/>
            <w:vAlign w:val="center"/>
          </w:tcPr>
          <w:p w14:paraId="53AAD747" w14:textId="77777777" w:rsidR="00876A35" w:rsidRPr="00747B4C" w:rsidRDefault="00876A35" w:rsidP="008E58A7">
            <w:pPr>
              <w:pStyle w:val="af2"/>
              <w:rPr>
                <w:color w:val="000000"/>
              </w:rPr>
            </w:pPr>
            <w:r w:rsidRPr="00747B4C">
              <w:rPr>
                <w:color w:val="000000"/>
              </w:rPr>
              <w:t>0,21</w:t>
            </w:r>
          </w:p>
        </w:tc>
      </w:tr>
      <w:tr w:rsidR="00876A35" w:rsidRPr="007A2443" w14:paraId="5F85AFC7" w14:textId="77777777" w:rsidTr="006B755C">
        <w:trPr>
          <w:trHeight w:val="20"/>
        </w:trPr>
        <w:tc>
          <w:tcPr>
            <w:tcW w:w="1240" w:type="dxa"/>
            <w:vMerge/>
            <w:vAlign w:val="center"/>
          </w:tcPr>
          <w:p w14:paraId="2C6C55C1" w14:textId="77777777" w:rsidR="00876A35" w:rsidRPr="007A2443" w:rsidRDefault="00876A35" w:rsidP="008E58A7">
            <w:pPr>
              <w:pStyle w:val="af2"/>
            </w:pPr>
          </w:p>
        </w:tc>
        <w:tc>
          <w:tcPr>
            <w:tcW w:w="4110" w:type="dxa"/>
            <w:vMerge/>
            <w:vAlign w:val="center"/>
          </w:tcPr>
          <w:p w14:paraId="53229D70" w14:textId="77777777" w:rsidR="00876A35" w:rsidRPr="007A2443" w:rsidRDefault="00876A35" w:rsidP="008E58A7">
            <w:pPr>
              <w:pStyle w:val="af2"/>
            </w:pPr>
          </w:p>
        </w:tc>
        <w:tc>
          <w:tcPr>
            <w:tcW w:w="1419" w:type="dxa"/>
            <w:vAlign w:val="center"/>
          </w:tcPr>
          <w:p w14:paraId="71FEA0BC" w14:textId="77777777" w:rsidR="00876A35" w:rsidRPr="007A2443" w:rsidRDefault="00876A35" w:rsidP="0073315E">
            <w:pPr>
              <w:pStyle w:val="af2"/>
              <w:rPr>
                <w:i/>
              </w:rPr>
            </w:pPr>
            <w:r w:rsidRPr="007A2443">
              <w:rPr>
                <w:i/>
              </w:rPr>
              <w:t>%</w:t>
            </w:r>
          </w:p>
        </w:tc>
        <w:tc>
          <w:tcPr>
            <w:tcW w:w="1560" w:type="dxa"/>
            <w:vAlign w:val="center"/>
          </w:tcPr>
          <w:p w14:paraId="50693E56" w14:textId="77777777" w:rsidR="00876A35" w:rsidRPr="007A2443" w:rsidRDefault="00876A35" w:rsidP="008E58A7">
            <w:pPr>
              <w:pStyle w:val="af2"/>
              <w:rPr>
                <w:i/>
                <w:color w:val="000000"/>
              </w:rPr>
            </w:pPr>
            <w:r w:rsidRPr="007A2443">
              <w:rPr>
                <w:i/>
                <w:color w:val="000000"/>
              </w:rPr>
              <w:t>-</w:t>
            </w:r>
          </w:p>
        </w:tc>
        <w:tc>
          <w:tcPr>
            <w:tcW w:w="1560" w:type="dxa"/>
            <w:vAlign w:val="center"/>
          </w:tcPr>
          <w:p w14:paraId="708954C3" w14:textId="77777777" w:rsidR="00876A35" w:rsidRPr="00747B4C" w:rsidRDefault="00876A35" w:rsidP="008E58A7">
            <w:pPr>
              <w:pStyle w:val="af2"/>
              <w:rPr>
                <w:i/>
                <w:color w:val="000000"/>
              </w:rPr>
            </w:pPr>
            <w:r w:rsidRPr="00747B4C">
              <w:rPr>
                <w:i/>
                <w:color w:val="000000"/>
              </w:rPr>
              <w:t>0,06</w:t>
            </w:r>
          </w:p>
        </w:tc>
      </w:tr>
      <w:tr w:rsidR="00876A35" w:rsidRPr="007A2443" w14:paraId="1BA618CC" w14:textId="77777777" w:rsidTr="006B755C">
        <w:trPr>
          <w:trHeight w:val="20"/>
        </w:trPr>
        <w:tc>
          <w:tcPr>
            <w:tcW w:w="1240" w:type="dxa"/>
            <w:vMerge w:val="restart"/>
            <w:vAlign w:val="center"/>
          </w:tcPr>
          <w:p w14:paraId="26B557B6" w14:textId="77777777" w:rsidR="00876A35" w:rsidRPr="007A2443" w:rsidRDefault="00876A35" w:rsidP="00BA5A18">
            <w:pPr>
              <w:pStyle w:val="af2"/>
            </w:pPr>
            <w:r w:rsidRPr="007A2443">
              <w:t>1.8</w:t>
            </w:r>
          </w:p>
        </w:tc>
        <w:tc>
          <w:tcPr>
            <w:tcW w:w="4110" w:type="dxa"/>
            <w:vMerge w:val="restart"/>
            <w:vAlign w:val="center"/>
          </w:tcPr>
          <w:p w14:paraId="15F2A29B" w14:textId="77777777" w:rsidR="00876A35" w:rsidRPr="007A2443" w:rsidRDefault="00876A35" w:rsidP="0073315E">
            <w:pPr>
              <w:pStyle w:val="af2"/>
              <w:rPr>
                <w:color w:val="000000"/>
              </w:rPr>
            </w:pPr>
            <w:r w:rsidRPr="007A2443">
              <w:t>Зона объектов инженерной инфраструктуры</w:t>
            </w:r>
          </w:p>
        </w:tc>
        <w:tc>
          <w:tcPr>
            <w:tcW w:w="1419" w:type="dxa"/>
            <w:vAlign w:val="center"/>
          </w:tcPr>
          <w:p w14:paraId="1854E4B6" w14:textId="77777777" w:rsidR="00876A35" w:rsidRPr="007A2443" w:rsidRDefault="00876A35" w:rsidP="0073315E">
            <w:pPr>
              <w:pStyle w:val="af2"/>
            </w:pPr>
            <w:r w:rsidRPr="007A2443">
              <w:t>га</w:t>
            </w:r>
          </w:p>
        </w:tc>
        <w:tc>
          <w:tcPr>
            <w:tcW w:w="1560" w:type="dxa"/>
            <w:vAlign w:val="center"/>
          </w:tcPr>
          <w:p w14:paraId="0BD6C9C6" w14:textId="77777777" w:rsidR="00876A35" w:rsidRPr="007A2443" w:rsidRDefault="00876A35" w:rsidP="0073315E">
            <w:pPr>
              <w:pStyle w:val="af2"/>
            </w:pPr>
            <w:r w:rsidRPr="007A2443">
              <w:rPr>
                <w:rFonts w:cs="Times New Roman"/>
              </w:rPr>
              <w:t>1,24</w:t>
            </w:r>
          </w:p>
        </w:tc>
        <w:tc>
          <w:tcPr>
            <w:tcW w:w="1560" w:type="dxa"/>
            <w:vAlign w:val="center"/>
          </w:tcPr>
          <w:p w14:paraId="4A07787C" w14:textId="77777777" w:rsidR="00876A35" w:rsidRPr="00747B4C" w:rsidRDefault="00876A35" w:rsidP="009B1956">
            <w:pPr>
              <w:pStyle w:val="af2"/>
            </w:pPr>
            <w:r w:rsidRPr="00747B4C">
              <w:rPr>
                <w:color w:val="000000"/>
              </w:rPr>
              <w:t>4,</w:t>
            </w:r>
            <w:r w:rsidR="009B1956" w:rsidRPr="00747B4C">
              <w:rPr>
                <w:color w:val="000000"/>
              </w:rPr>
              <w:t>38</w:t>
            </w:r>
          </w:p>
        </w:tc>
      </w:tr>
      <w:tr w:rsidR="00876A35" w:rsidRPr="007A2443" w14:paraId="24F64912" w14:textId="77777777" w:rsidTr="006B755C">
        <w:trPr>
          <w:trHeight w:val="20"/>
        </w:trPr>
        <w:tc>
          <w:tcPr>
            <w:tcW w:w="1240" w:type="dxa"/>
            <w:vMerge/>
            <w:vAlign w:val="center"/>
          </w:tcPr>
          <w:p w14:paraId="4E12053A" w14:textId="77777777" w:rsidR="00876A35" w:rsidRPr="007A2443" w:rsidRDefault="00876A35" w:rsidP="008E58A7">
            <w:pPr>
              <w:pStyle w:val="af2"/>
            </w:pPr>
          </w:p>
        </w:tc>
        <w:tc>
          <w:tcPr>
            <w:tcW w:w="4110" w:type="dxa"/>
            <w:vMerge/>
            <w:vAlign w:val="center"/>
          </w:tcPr>
          <w:p w14:paraId="245F67FA" w14:textId="77777777" w:rsidR="00876A35" w:rsidRPr="007A2443" w:rsidRDefault="00876A35" w:rsidP="008E58A7">
            <w:pPr>
              <w:pStyle w:val="af2"/>
            </w:pPr>
          </w:p>
        </w:tc>
        <w:tc>
          <w:tcPr>
            <w:tcW w:w="1419" w:type="dxa"/>
            <w:vAlign w:val="center"/>
          </w:tcPr>
          <w:p w14:paraId="7B24967E" w14:textId="77777777" w:rsidR="00876A35" w:rsidRPr="007A2443" w:rsidRDefault="00876A35" w:rsidP="008E58A7">
            <w:pPr>
              <w:pStyle w:val="af2"/>
              <w:rPr>
                <w:i/>
              </w:rPr>
            </w:pPr>
            <w:r w:rsidRPr="007A2443">
              <w:rPr>
                <w:i/>
              </w:rPr>
              <w:t>%</w:t>
            </w:r>
          </w:p>
        </w:tc>
        <w:tc>
          <w:tcPr>
            <w:tcW w:w="1560" w:type="dxa"/>
            <w:vAlign w:val="center"/>
          </w:tcPr>
          <w:p w14:paraId="45AE5436" w14:textId="77777777" w:rsidR="00876A35" w:rsidRPr="007A2443" w:rsidRDefault="00876A35" w:rsidP="008E58A7">
            <w:pPr>
              <w:pStyle w:val="af2"/>
              <w:rPr>
                <w:i/>
              </w:rPr>
            </w:pPr>
            <w:r w:rsidRPr="007A2443">
              <w:rPr>
                <w:i/>
                <w:color w:val="000000"/>
              </w:rPr>
              <w:t>0,36</w:t>
            </w:r>
          </w:p>
        </w:tc>
        <w:tc>
          <w:tcPr>
            <w:tcW w:w="1560" w:type="dxa"/>
            <w:vAlign w:val="center"/>
          </w:tcPr>
          <w:p w14:paraId="4BE17FF2" w14:textId="77777777" w:rsidR="00876A35" w:rsidRPr="00747B4C" w:rsidRDefault="009B1956" w:rsidP="008E58A7">
            <w:pPr>
              <w:pStyle w:val="af2"/>
              <w:rPr>
                <w:i/>
              </w:rPr>
            </w:pPr>
            <w:r w:rsidRPr="00747B4C">
              <w:rPr>
                <w:i/>
                <w:color w:val="000000"/>
              </w:rPr>
              <w:t>1,29</w:t>
            </w:r>
          </w:p>
        </w:tc>
      </w:tr>
      <w:tr w:rsidR="00876A35" w:rsidRPr="007A2443" w14:paraId="356B06B4" w14:textId="77777777" w:rsidTr="006B755C">
        <w:trPr>
          <w:trHeight w:val="20"/>
        </w:trPr>
        <w:tc>
          <w:tcPr>
            <w:tcW w:w="1240" w:type="dxa"/>
            <w:vMerge w:val="restart"/>
            <w:vAlign w:val="center"/>
          </w:tcPr>
          <w:p w14:paraId="175E0F6F" w14:textId="77777777" w:rsidR="00876A35" w:rsidRPr="007A2443" w:rsidRDefault="00876A35" w:rsidP="00BA5A18">
            <w:pPr>
              <w:pStyle w:val="af2"/>
            </w:pPr>
            <w:r w:rsidRPr="007A2443">
              <w:t>1.9</w:t>
            </w:r>
          </w:p>
        </w:tc>
        <w:tc>
          <w:tcPr>
            <w:tcW w:w="4110" w:type="dxa"/>
            <w:vMerge w:val="restart"/>
            <w:vAlign w:val="center"/>
          </w:tcPr>
          <w:p w14:paraId="0E82CB47" w14:textId="77777777" w:rsidR="00876A35" w:rsidRPr="007A2443" w:rsidRDefault="00876A35" w:rsidP="00507C33">
            <w:pPr>
              <w:pStyle w:val="af6"/>
              <w:spacing w:before="0" w:line="276" w:lineRule="auto"/>
              <w:ind w:firstLine="0"/>
            </w:pPr>
            <w:r w:rsidRPr="007A2443">
              <w:t>Зона объектов транспортной инфраструктуры</w:t>
            </w:r>
          </w:p>
          <w:p w14:paraId="4ABD0DE0" w14:textId="77777777" w:rsidR="00876A35" w:rsidRPr="007A2443" w:rsidRDefault="00876A35" w:rsidP="006B755C">
            <w:pPr>
              <w:pStyle w:val="af2"/>
            </w:pPr>
            <w:r w:rsidRPr="007A2443">
              <w:rPr>
                <w:rFonts w:cs="Times New Roman"/>
              </w:rPr>
              <w:t>(автомобильный транспорт)</w:t>
            </w:r>
          </w:p>
        </w:tc>
        <w:tc>
          <w:tcPr>
            <w:tcW w:w="1419" w:type="dxa"/>
            <w:vAlign w:val="center"/>
          </w:tcPr>
          <w:p w14:paraId="51CA3539" w14:textId="77777777" w:rsidR="00876A35" w:rsidRPr="007A2443" w:rsidRDefault="00876A35" w:rsidP="0073315E">
            <w:pPr>
              <w:pStyle w:val="af2"/>
            </w:pPr>
            <w:r w:rsidRPr="007A2443">
              <w:t>га</w:t>
            </w:r>
          </w:p>
        </w:tc>
        <w:tc>
          <w:tcPr>
            <w:tcW w:w="1560" w:type="dxa"/>
            <w:vAlign w:val="center"/>
          </w:tcPr>
          <w:p w14:paraId="5568A64B" w14:textId="77777777" w:rsidR="00876A35" w:rsidRPr="007A2443" w:rsidRDefault="00876A35" w:rsidP="008E58A7">
            <w:pPr>
              <w:pStyle w:val="af2"/>
              <w:rPr>
                <w:i/>
              </w:rPr>
            </w:pPr>
            <w:r w:rsidRPr="007A2443">
              <w:rPr>
                <w:rFonts w:cs="Times New Roman"/>
              </w:rPr>
              <w:t>0,01</w:t>
            </w:r>
          </w:p>
        </w:tc>
        <w:tc>
          <w:tcPr>
            <w:tcW w:w="1560" w:type="dxa"/>
            <w:vAlign w:val="center"/>
          </w:tcPr>
          <w:p w14:paraId="2AC07C3D" w14:textId="77777777" w:rsidR="00876A35" w:rsidRPr="007A2443" w:rsidRDefault="00876A35" w:rsidP="008E58A7">
            <w:pPr>
              <w:pStyle w:val="af2"/>
              <w:rPr>
                <w:i/>
              </w:rPr>
            </w:pPr>
            <w:r w:rsidRPr="007A2443">
              <w:rPr>
                <w:color w:val="000000"/>
              </w:rPr>
              <w:t>0,26</w:t>
            </w:r>
          </w:p>
        </w:tc>
      </w:tr>
      <w:tr w:rsidR="00876A35" w:rsidRPr="007A2443" w14:paraId="65D5FB73" w14:textId="77777777" w:rsidTr="006B755C">
        <w:trPr>
          <w:trHeight w:val="20"/>
        </w:trPr>
        <w:tc>
          <w:tcPr>
            <w:tcW w:w="1240" w:type="dxa"/>
            <w:vMerge/>
            <w:vAlign w:val="center"/>
          </w:tcPr>
          <w:p w14:paraId="65ECF95C" w14:textId="77777777" w:rsidR="00876A35" w:rsidRPr="007A2443" w:rsidRDefault="00876A35" w:rsidP="008E58A7">
            <w:pPr>
              <w:pStyle w:val="af2"/>
            </w:pPr>
          </w:p>
        </w:tc>
        <w:tc>
          <w:tcPr>
            <w:tcW w:w="4110" w:type="dxa"/>
            <w:vMerge/>
            <w:vAlign w:val="center"/>
          </w:tcPr>
          <w:p w14:paraId="4F2733AF" w14:textId="77777777" w:rsidR="00876A35" w:rsidRPr="007A2443" w:rsidRDefault="00876A35" w:rsidP="008E58A7">
            <w:pPr>
              <w:pStyle w:val="af2"/>
            </w:pPr>
          </w:p>
        </w:tc>
        <w:tc>
          <w:tcPr>
            <w:tcW w:w="1419" w:type="dxa"/>
            <w:vAlign w:val="center"/>
          </w:tcPr>
          <w:p w14:paraId="2DF6A4AE" w14:textId="77777777" w:rsidR="00876A35" w:rsidRPr="007A2443" w:rsidRDefault="00876A35" w:rsidP="0073315E">
            <w:pPr>
              <w:pStyle w:val="af2"/>
              <w:rPr>
                <w:i/>
              </w:rPr>
            </w:pPr>
            <w:r w:rsidRPr="007A2443">
              <w:rPr>
                <w:i/>
              </w:rPr>
              <w:t>%</w:t>
            </w:r>
          </w:p>
        </w:tc>
        <w:tc>
          <w:tcPr>
            <w:tcW w:w="1560" w:type="dxa"/>
            <w:vAlign w:val="center"/>
          </w:tcPr>
          <w:p w14:paraId="6A187476" w14:textId="77777777" w:rsidR="00876A35" w:rsidRPr="007A2443" w:rsidRDefault="00876A35" w:rsidP="008E58A7">
            <w:pPr>
              <w:pStyle w:val="af2"/>
            </w:pPr>
            <w:r w:rsidRPr="007A2443">
              <w:t>0</w:t>
            </w:r>
          </w:p>
        </w:tc>
        <w:tc>
          <w:tcPr>
            <w:tcW w:w="1560" w:type="dxa"/>
            <w:vAlign w:val="center"/>
          </w:tcPr>
          <w:p w14:paraId="4738B71F" w14:textId="77777777" w:rsidR="00876A35" w:rsidRPr="007A2443" w:rsidRDefault="00876A35" w:rsidP="008E58A7">
            <w:pPr>
              <w:pStyle w:val="af2"/>
            </w:pPr>
            <w:r w:rsidRPr="007A2443">
              <w:rPr>
                <w:color w:val="000000"/>
              </w:rPr>
              <w:t>0,08</w:t>
            </w:r>
          </w:p>
        </w:tc>
      </w:tr>
      <w:tr w:rsidR="00876A35" w:rsidRPr="007A2443" w14:paraId="47E51791" w14:textId="77777777" w:rsidTr="006B755C">
        <w:trPr>
          <w:trHeight w:val="20"/>
        </w:trPr>
        <w:tc>
          <w:tcPr>
            <w:tcW w:w="1240" w:type="dxa"/>
            <w:vMerge w:val="restart"/>
            <w:vAlign w:val="center"/>
          </w:tcPr>
          <w:p w14:paraId="5D1C46CA" w14:textId="77777777" w:rsidR="00876A35" w:rsidRPr="007A2443" w:rsidRDefault="00876A35" w:rsidP="00BA5A18">
            <w:pPr>
              <w:pStyle w:val="af2"/>
            </w:pPr>
            <w:r w:rsidRPr="007A2443">
              <w:t>1.10</w:t>
            </w:r>
          </w:p>
        </w:tc>
        <w:tc>
          <w:tcPr>
            <w:tcW w:w="4110" w:type="dxa"/>
            <w:vMerge w:val="restart"/>
            <w:vAlign w:val="center"/>
          </w:tcPr>
          <w:p w14:paraId="20D48F52" w14:textId="77777777" w:rsidR="00876A35" w:rsidRPr="007A2443" w:rsidRDefault="00876A35" w:rsidP="0073315E">
            <w:pPr>
              <w:pStyle w:val="af2"/>
            </w:pPr>
            <w:r w:rsidRPr="007A2443">
              <w:rPr>
                <w:rFonts w:cs="Times New Roman"/>
              </w:rPr>
              <w:t>Зона объектов коммунально-складского назначения</w:t>
            </w:r>
          </w:p>
        </w:tc>
        <w:tc>
          <w:tcPr>
            <w:tcW w:w="1419" w:type="dxa"/>
            <w:vAlign w:val="center"/>
          </w:tcPr>
          <w:p w14:paraId="158B11C3" w14:textId="77777777" w:rsidR="00876A35" w:rsidRPr="007A2443" w:rsidRDefault="00876A35" w:rsidP="0073315E">
            <w:pPr>
              <w:pStyle w:val="af2"/>
            </w:pPr>
            <w:r w:rsidRPr="007A2443">
              <w:t>га</w:t>
            </w:r>
          </w:p>
        </w:tc>
        <w:tc>
          <w:tcPr>
            <w:tcW w:w="1560" w:type="dxa"/>
            <w:vAlign w:val="center"/>
          </w:tcPr>
          <w:p w14:paraId="13351892" w14:textId="77777777" w:rsidR="00876A35" w:rsidRPr="007A2443" w:rsidRDefault="00876A35" w:rsidP="008E58A7">
            <w:pPr>
              <w:pStyle w:val="af2"/>
            </w:pPr>
            <w:r w:rsidRPr="007A2443">
              <w:rPr>
                <w:rFonts w:cs="Times New Roman"/>
              </w:rPr>
              <w:t>0,34</w:t>
            </w:r>
          </w:p>
        </w:tc>
        <w:tc>
          <w:tcPr>
            <w:tcW w:w="1560" w:type="dxa"/>
            <w:vAlign w:val="center"/>
          </w:tcPr>
          <w:p w14:paraId="76FC4B63" w14:textId="77777777" w:rsidR="00876A35" w:rsidRPr="007A2443" w:rsidRDefault="009B1956" w:rsidP="008E58A7">
            <w:pPr>
              <w:pStyle w:val="af2"/>
            </w:pPr>
            <w:r w:rsidRPr="007A2443">
              <w:rPr>
                <w:color w:val="000000"/>
              </w:rPr>
              <w:t>2,85</w:t>
            </w:r>
          </w:p>
        </w:tc>
      </w:tr>
      <w:tr w:rsidR="00876A35" w:rsidRPr="007A2443" w14:paraId="40BA514B" w14:textId="77777777" w:rsidTr="006B755C">
        <w:trPr>
          <w:trHeight w:val="20"/>
        </w:trPr>
        <w:tc>
          <w:tcPr>
            <w:tcW w:w="1240" w:type="dxa"/>
            <w:vMerge/>
            <w:vAlign w:val="center"/>
          </w:tcPr>
          <w:p w14:paraId="3AC5E03B" w14:textId="77777777" w:rsidR="00876A35" w:rsidRPr="007A2443" w:rsidRDefault="00876A35" w:rsidP="008E58A7">
            <w:pPr>
              <w:pStyle w:val="af2"/>
            </w:pPr>
          </w:p>
        </w:tc>
        <w:tc>
          <w:tcPr>
            <w:tcW w:w="4110" w:type="dxa"/>
            <w:vMerge/>
            <w:vAlign w:val="center"/>
          </w:tcPr>
          <w:p w14:paraId="54380702" w14:textId="77777777" w:rsidR="00876A35" w:rsidRPr="007A2443" w:rsidRDefault="00876A35" w:rsidP="008E58A7">
            <w:pPr>
              <w:pStyle w:val="af2"/>
            </w:pPr>
          </w:p>
        </w:tc>
        <w:tc>
          <w:tcPr>
            <w:tcW w:w="1419" w:type="dxa"/>
            <w:vAlign w:val="center"/>
          </w:tcPr>
          <w:p w14:paraId="0471ADD3" w14:textId="77777777" w:rsidR="00876A35" w:rsidRPr="007A2443" w:rsidRDefault="00876A35" w:rsidP="008E58A7">
            <w:pPr>
              <w:pStyle w:val="af2"/>
              <w:rPr>
                <w:i/>
              </w:rPr>
            </w:pPr>
            <w:r w:rsidRPr="007A2443">
              <w:rPr>
                <w:i/>
              </w:rPr>
              <w:t>%</w:t>
            </w:r>
          </w:p>
        </w:tc>
        <w:tc>
          <w:tcPr>
            <w:tcW w:w="1560" w:type="dxa"/>
            <w:vAlign w:val="center"/>
          </w:tcPr>
          <w:p w14:paraId="18261FD1" w14:textId="77777777" w:rsidR="00876A35" w:rsidRPr="007A2443" w:rsidRDefault="00876A35" w:rsidP="008E58A7">
            <w:pPr>
              <w:pStyle w:val="af2"/>
              <w:rPr>
                <w:i/>
              </w:rPr>
            </w:pPr>
            <w:r w:rsidRPr="007A2443">
              <w:rPr>
                <w:i/>
                <w:color w:val="000000"/>
              </w:rPr>
              <w:t>0,10</w:t>
            </w:r>
          </w:p>
        </w:tc>
        <w:tc>
          <w:tcPr>
            <w:tcW w:w="1560" w:type="dxa"/>
            <w:vAlign w:val="center"/>
          </w:tcPr>
          <w:p w14:paraId="099F5631" w14:textId="77777777" w:rsidR="00876A35" w:rsidRPr="007A2443" w:rsidRDefault="009B1956" w:rsidP="008E58A7">
            <w:pPr>
              <w:pStyle w:val="af2"/>
              <w:rPr>
                <w:i/>
              </w:rPr>
            </w:pPr>
            <w:r w:rsidRPr="007A2443">
              <w:rPr>
                <w:i/>
                <w:color w:val="000000"/>
              </w:rPr>
              <w:t>0,83</w:t>
            </w:r>
          </w:p>
        </w:tc>
      </w:tr>
      <w:tr w:rsidR="00876A35" w:rsidRPr="007A2443" w14:paraId="711D30B4" w14:textId="77777777" w:rsidTr="006B755C">
        <w:trPr>
          <w:trHeight w:val="20"/>
        </w:trPr>
        <w:tc>
          <w:tcPr>
            <w:tcW w:w="1240" w:type="dxa"/>
            <w:vMerge w:val="restart"/>
            <w:vAlign w:val="center"/>
          </w:tcPr>
          <w:p w14:paraId="46CD8CA0" w14:textId="77777777" w:rsidR="00876A35" w:rsidRPr="007A2443" w:rsidRDefault="00876A35" w:rsidP="00BA5A18">
            <w:pPr>
              <w:pStyle w:val="af2"/>
            </w:pPr>
            <w:r w:rsidRPr="007A2443">
              <w:t>1.11</w:t>
            </w:r>
          </w:p>
        </w:tc>
        <w:tc>
          <w:tcPr>
            <w:tcW w:w="4110" w:type="dxa"/>
            <w:vMerge w:val="restart"/>
            <w:vAlign w:val="center"/>
          </w:tcPr>
          <w:p w14:paraId="5698C2EB" w14:textId="77777777" w:rsidR="00876A35" w:rsidRPr="007A2443" w:rsidRDefault="00876A35" w:rsidP="0073315E">
            <w:pPr>
              <w:pStyle w:val="af2"/>
            </w:pPr>
            <w:r w:rsidRPr="007A2443">
              <w:t>Зона объектов производственного назначения</w:t>
            </w:r>
          </w:p>
        </w:tc>
        <w:tc>
          <w:tcPr>
            <w:tcW w:w="1419" w:type="dxa"/>
            <w:vAlign w:val="center"/>
          </w:tcPr>
          <w:p w14:paraId="3D7AA7AF" w14:textId="77777777" w:rsidR="00876A35" w:rsidRPr="007A2443" w:rsidRDefault="00876A35" w:rsidP="0073315E">
            <w:pPr>
              <w:pStyle w:val="af2"/>
            </w:pPr>
            <w:r w:rsidRPr="007A2443">
              <w:t>га</w:t>
            </w:r>
          </w:p>
        </w:tc>
        <w:tc>
          <w:tcPr>
            <w:tcW w:w="1560" w:type="dxa"/>
            <w:vAlign w:val="center"/>
          </w:tcPr>
          <w:p w14:paraId="257FB726" w14:textId="77777777" w:rsidR="00876A35" w:rsidRPr="007A2443" w:rsidRDefault="00876A35" w:rsidP="008E58A7">
            <w:pPr>
              <w:pStyle w:val="af2"/>
            </w:pPr>
            <w:r w:rsidRPr="007A2443">
              <w:t>-</w:t>
            </w:r>
          </w:p>
        </w:tc>
        <w:tc>
          <w:tcPr>
            <w:tcW w:w="1560" w:type="dxa"/>
            <w:vAlign w:val="center"/>
          </w:tcPr>
          <w:p w14:paraId="2FA1E6BA" w14:textId="77777777" w:rsidR="00876A35" w:rsidRPr="007A2443" w:rsidRDefault="00876A35" w:rsidP="008E58A7">
            <w:pPr>
              <w:pStyle w:val="af2"/>
            </w:pPr>
            <w:r w:rsidRPr="007A2443">
              <w:rPr>
                <w:color w:val="000000"/>
              </w:rPr>
              <w:t>0,53</w:t>
            </w:r>
          </w:p>
        </w:tc>
      </w:tr>
      <w:tr w:rsidR="00876A35" w:rsidRPr="007A2443" w14:paraId="2052BA12" w14:textId="77777777" w:rsidTr="006B755C">
        <w:trPr>
          <w:trHeight w:val="20"/>
        </w:trPr>
        <w:tc>
          <w:tcPr>
            <w:tcW w:w="1240" w:type="dxa"/>
            <w:vMerge/>
            <w:vAlign w:val="center"/>
          </w:tcPr>
          <w:p w14:paraId="07E26002" w14:textId="77777777" w:rsidR="00876A35" w:rsidRPr="007A2443" w:rsidRDefault="00876A35" w:rsidP="008E58A7">
            <w:pPr>
              <w:pStyle w:val="af2"/>
            </w:pPr>
          </w:p>
        </w:tc>
        <w:tc>
          <w:tcPr>
            <w:tcW w:w="4110" w:type="dxa"/>
            <w:vMerge/>
            <w:vAlign w:val="center"/>
          </w:tcPr>
          <w:p w14:paraId="1289CE86" w14:textId="77777777" w:rsidR="00876A35" w:rsidRPr="007A2443" w:rsidRDefault="00876A35" w:rsidP="008E58A7">
            <w:pPr>
              <w:pStyle w:val="af2"/>
            </w:pPr>
          </w:p>
        </w:tc>
        <w:tc>
          <w:tcPr>
            <w:tcW w:w="1419" w:type="dxa"/>
            <w:vAlign w:val="center"/>
          </w:tcPr>
          <w:p w14:paraId="4BC49B15" w14:textId="77777777" w:rsidR="00876A35" w:rsidRPr="007A2443" w:rsidRDefault="00876A35" w:rsidP="008E58A7">
            <w:pPr>
              <w:pStyle w:val="af2"/>
              <w:rPr>
                <w:i/>
              </w:rPr>
            </w:pPr>
            <w:r w:rsidRPr="007A2443">
              <w:rPr>
                <w:i/>
              </w:rPr>
              <w:t>%</w:t>
            </w:r>
          </w:p>
        </w:tc>
        <w:tc>
          <w:tcPr>
            <w:tcW w:w="1560" w:type="dxa"/>
            <w:vAlign w:val="center"/>
          </w:tcPr>
          <w:p w14:paraId="507E5B81" w14:textId="77777777" w:rsidR="00876A35" w:rsidRPr="007A2443" w:rsidRDefault="00876A35" w:rsidP="008E58A7">
            <w:pPr>
              <w:pStyle w:val="af2"/>
            </w:pPr>
            <w:r w:rsidRPr="007A2443">
              <w:t>-</w:t>
            </w:r>
          </w:p>
        </w:tc>
        <w:tc>
          <w:tcPr>
            <w:tcW w:w="1560" w:type="dxa"/>
            <w:vAlign w:val="center"/>
          </w:tcPr>
          <w:p w14:paraId="1A894CC4" w14:textId="77777777" w:rsidR="00876A35" w:rsidRPr="007A2443" w:rsidRDefault="00876A35" w:rsidP="008E58A7">
            <w:pPr>
              <w:pStyle w:val="af2"/>
            </w:pPr>
            <w:r w:rsidRPr="007A2443">
              <w:rPr>
                <w:color w:val="000000"/>
              </w:rPr>
              <w:t>0,16</w:t>
            </w:r>
          </w:p>
        </w:tc>
      </w:tr>
      <w:tr w:rsidR="00876A35" w:rsidRPr="007A2443" w14:paraId="7E8B8EB6" w14:textId="77777777" w:rsidTr="006B755C">
        <w:trPr>
          <w:trHeight w:val="20"/>
        </w:trPr>
        <w:tc>
          <w:tcPr>
            <w:tcW w:w="1240" w:type="dxa"/>
            <w:vMerge w:val="restart"/>
            <w:vAlign w:val="center"/>
          </w:tcPr>
          <w:p w14:paraId="20B9073A" w14:textId="77777777" w:rsidR="00876A35" w:rsidRPr="007A2443" w:rsidRDefault="00876A35" w:rsidP="00BA5A18">
            <w:pPr>
              <w:pStyle w:val="af2"/>
            </w:pPr>
            <w:r w:rsidRPr="007A2443">
              <w:t>1.12</w:t>
            </w:r>
          </w:p>
        </w:tc>
        <w:tc>
          <w:tcPr>
            <w:tcW w:w="4110" w:type="dxa"/>
            <w:vMerge w:val="restart"/>
            <w:vAlign w:val="center"/>
          </w:tcPr>
          <w:p w14:paraId="755708DE" w14:textId="77777777" w:rsidR="00876A35" w:rsidRPr="007A2443" w:rsidRDefault="00876A35" w:rsidP="008E58A7">
            <w:pPr>
              <w:pStyle w:val="af2"/>
            </w:pPr>
            <w:r w:rsidRPr="007A2443">
              <w:t>Зона объектов сельскохозяйственного производства</w:t>
            </w:r>
          </w:p>
        </w:tc>
        <w:tc>
          <w:tcPr>
            <w:tcW w:w="1419" w:type="dxa"/>
            <w:vAlign w:val="center"/>
          </w:tcPr>
          <w:p w14:paraId="26FC33D2" w14:textId="77777777" w:rsidR="00876A35" w:rsidRPr="007A2443" w:rsidRDefault="00876A35" w:rsidP="008E58A7">
            <w:pPr>
              <w:pStyle w:val="af2"/>
            </w:pPr>
            <w:r w:rsidRPr="007A2443">
              <w:t>га</w:t>
            </w:r>
          </w:p>
        </w:tc>
        <w:tc>
          <w:tcPr>
            <w:tcW w:w="1560" w:type="dxa"/>
            <w:vAlign w:val="center"/>
          </w:tcPr>
          <w:p w14:paraId="345CCCD7" w14:textId="77777777" w:rsidR="00876A35" w:rsidRPr="007A2443" w:rsidRDefault="00876A35" w:rsidP="008E58A7">
            <w:pPr>
              <w:pStyle w:val="af2"/>
            </w:pPr>
            <w:r w:rsidRPr="007A2443">
              <w:rPr>
                <w:rFonts w:cs="Times New Roman"/>
              </w:rPr>
              <w:t>3,31</w:t>
            </w:r>
          </w:p>
        </w:tc>
        <w:tc>
          <w:tcPr>
            <w:tcW w:w="1560" w:type="dxa"/>
            <w:vAlign w:val="center"/>
          </w:tcPr>
          <w:p w14:paraId="672B2DDE" w14:textId="77777777" w:rsidR="00876A35" w:rsidRPr="007A2443" w:rsidRDefault="00876A35" w:rsidP="008E58A7">
            <w:pPr>
              <w:pStyle w:val="af2"/>
            </w:pPr>
            <w:r w:rsidRPr="007A2443">
              <w:rPr>
                <w:color w:val="000000"/>
              </w:rPr>
              <w:t>11,93</w:t>
            </w:r>
          </w:p>
        </w:tc>
      </w:tr>
      <w:tr w:rsidR="00876A35" w:rsidRPr="007A2443" w14:paraId="1398F356" w14:textId="77777777" w:rsidTr="006B755C">
        <w:trPr>
          <w:trHeight w:val="20"/>
        </w:trPr>
        <w:tc>
          <w:tcPr>
            <w:tcW w:w="1240" w:type="dxa"/>
            <w:vMerge/>
            <w:vAlign w:val="center"/>
          </w:tcPr>
          <w:p w14:paraId="4AEEDFFE" w14:textId="77777777" w:rsidR="00876A35" w:rsidRPr="007A2443" w:rsidRDefault="00876A35" w:rsidP="008E58A7">
            <w:pPr>
              <w:pStyle w:val="af2"/>
            </w:pPr>
          </w:p>
        </w:tc>
        <w:tc>
          <w:tcPr>
            <w:tcW w:w="4110" w:type="dxa"/>
            <w:vMerge/>
            <w:vAlign w:val="center"/>
          </w:tcPr>
          <w:p w14:paraId="4913E120" w14:textId="77777777" w:rsidR="00876A35" w:rsidRPr="007A2443" w:rsidRDefault="00876A35" w:rsidP="008E58A7">
            <w:pPr>
              <w:pStyle w:val="af2"/>
            </w:pPr>
          </w:p>
        </w:tc>
        <w:tc>
          <w:tcPr>
            <w:tcW w:w="1419" w:type="dxa"/>
            <w:vAlign w:val="center"/>
          </w:tcPr>
          <w:p w14:paraId="1AB057E7" w14:textId="77777777" w:rsidR="00876A35" w:rsidRPr="007A2443" w:rsidRDefault="00876A35" w:rsidP="008E58A7">
            <w:pPr>
              <w:pStyle w:val="af2"/>
              <w:rPr>
                <w:i/>
              </w:rPr>
            </w:pPr>
            <w:r w:rsidRPr="007A2443">
              <w:rPr>
                <w:i/>
              </w:rPr>
              <w:t>%</w:t>
            </w:r>
          </w:p>
        </w:tc>
        <w:tc>
          <w:tcPr>
            <w:tcW w:w="1560" w:type="dxa"/>
            <w:vAlign w:val="center"/>
          </w:tcPr>
          <w:p w14:paraId="7A28F322" w14:textId="77777777" w:rsidR="00876A35" w:rsidRPr="007A2443" w:rsidRDefault="00876A35" w:rsidP="008E58A7">
            <w:pPr>
              <w:pStyle w:val="af2"/>
              <w:rPr>
                <w:i/>
              </w:rPr>
            </w:pPr>
            <w:r w:rsidRPr="007A2443">
              <w:rPr>
                <w:i/>
                <w:color w:val="000000"/>
              </w:rPr>
              <w:t>0,97</w:t>
            </w:r>
          </w:p>
        </w:tc>
        <w:tc>
          <w:tcPr>
            <w:tcW w:w="1560" w:type="dxa"/>
            <w:vAlign w:val="center"/>
          </w:tcPr>
          <w:p w14:paraId="100464BA" w14:textId="77777777" w:rsidR="00876A35" w:rsidRPr="007A2443" w:rsidRDefault="00876A35" w:rsidP="008E58A7">
            <w:pPr>
              <w:pStyle w:val="af2"/>
              <w:rPr>
                <w:i/>
              </w:rPr>
            </w:pPr>
            <w:r w:rsidRPr="007A2443">
              <w:rPr>
                <w:i/>
                <w:color w:val="000000"/>
              </w:rPr>
              <w:t>3,51</w:t>
            </w:r>
          </w:p>
        </w:tc>
      </w:tr>
      <w:tr w:rsidR="00876A35" w:rsidRPr="007A2443" w14:paraId="474EC207" w14:textId="77777777" w:rsidTr="006B755C">
        <w:trPr>
          <w:trHeight w:val="20"/>
        </w:trPr>
        <w:tc>
          <w:tcPr>
            <w:tcW w:w="1240" w:type="dxa"/>
            <w:vMerge w:val="restart"/>
            <w:vAlign w:val="center"/>
          </w:tcPr>
          <w:p w14:paraId="6DBBF3D2" w14:textId="77777777" w:rsidR="00876A35" w:rsidRPr="007A2443" w:rsidRDefault="00876A35" w:rsidP="00BA5A18">
            <w:pPr>
              <w:pStyle w:val="af2"/>
            </w:pPr>
            <w:r w:rsidRPr="007A2443">
              <w:lastRenderedPageBreak/>
              <w:t>1.13</w:t>
            </w:r>
          </w:p>
        </w:tc>
        <w:tc>
          <w:tcPr>
            <w:tcW w:w="4110" w:type="dxa"/>
            <w:vMerge w:val="restart"/>
            <w:vAlign w:val="center"/>
          </w:tcPr>
          <w:p w14:paraId="5E85A75D" w14:textId="77777777" w:rsidR="00876A35" w:rsidRPr="007A2443" w:rsidRDefault="00876A35" w:rsidP="008E58A7">
            <w:pPr>
              <w:pStyle w:val="af2"/>
            </w:pPr>
            <w:r w:rsidRPr="007A2443">
              <w:t>Зона сельскохозяйственных угодий</w:t>
            </w:r>
          </w:p>
        </w:tc>
        <w:tc>
          <w:tcPr>
            <w:tcW w:w="1419" w:type="dxa"/>
            <w:vAlign w:val="center"/>
          </w:tcPr>
          <w:p w14:paraId="4872802A" w14:textId="77777777" w:rsidR="00876A35" w:rsidRPr="007A2443" w:rsidRDefault="00876A35" w:rsidP="008E58A7">
            <w:pPr>
              <w:pStyle w:val="af2"/>
            </w:pPr>
            <w:r w:rsidRPr="007A2443">
              <w:t>га</w:t>
            </w:r>
          </w:p>
        </w:tc>
        <w:tc>
          <w:tcPr>
            <w:tcW w:w="1560" w:type="dxa"/>
            <w:vAlign w:val="center"/>
          </w:tcPr>
          <w:p w14:paraId="6BAB9BE1" w14:textId="77777777" w:rsidR="00876A35" w:rsidRPr="007A2443" w:rsidRDefault="00876A35" w:rsidP="008E58A7">
            <w:pPr>
              <w:pStyle w:val="af2"/>
              <w:rPr>
                <w:i/>
              </w:rPr>
            </w:pPr>
            <w:r w:rsidRPr="007A2443">
              <w:rPr>
                <w:rFonts w:cs="Times New Roman"/>
              </w:rPr>
              <w:t>146,52</w:t>
            </w:r>
          </w:p>
        </w:tc>
        <w:tc>
          <w:tcPr>
            <w:tcW w:w="1560" w:type="dxa"/>
            <w:vAlign w:val="center"/>
          </w:tcPr>
          <w:p w14:paraId="3187F1AA" w14:textId="77777777" w:rsidR="00876A35" w:rsidRPr="007A2443" w:rsidRDefault="00876A35" w:rsidP="008E58A7">
            <w:pPr>
              <w:pStyle w:val="af2"/>
              <w:rPr>
                <w:i/>
              </w:rPr>
            </w:pPr>
            <w:r w:rsidRPr="007A2443">
              <w:rPr>
                <w:i/>
              </w:rPr>
              <w:t>-</w:t>
            </w:r>
          </w:p>
        </w:tc>
      </w:tr>
      <w:tr w:rsidR="00876A35" w:rsidRPr="007A2443" w14:paraId="2B6E082C" w14:textId="77777777" w:rsidTr="006B755C">
        <w:trPr>
          <w:trHeight w:val="20"/>
        </w:trPr>
        <w:tc>
          <w:tcPr>
            <w:tcW w:w="1240" w:type="dxa"/>
            <w:vMerge/>
            <w:vAlign w:val="center"/>
          </w:tcPr>
          <w:p w14:paraId="33765405" w14:textId="77777777" w:rsidR="00876A35" w:rsidRPr="007A2443" w:rsidRDefault="00876A35" w:rsidP="008E58A7">
            <w:pPr>
              <w:pStyle w:val="af2"/>
            </w:pPr>
          </w:p>
        </w:tc>
        <w:tc>
          <w:tcPr>
            <w:tcW w:w="4110" w:type="dxa"/>
            <w:vMerge/>
            <w:vAlign w:val="center"/>
          </w:tcPr>
          <w:p w14:paraId="5D82169C" w14:textId="77777777" w:rsidR="00876A35" w:rsidRPr="007A2443" w:rsidRDefault="00876A35" w:rsidP="008E58A7">
            <w:pPr>
              <w:pStyle w:val="af2"/>
            </w:pPr>
          </w:p>
        </w:tc>
        <w:tc>
          <w:tcPr>
            <w:tcW w:w="1419" w:type="dxa"/>
            <w:vAlign w:val="center"/>
          </w:tcPr>
          <w:p w14:paraId="62AA53DC" w14:textId="77777777" w:rsidR="00876A35" w:rsidRPr="007A2443" w:rsidRDefault="00876A35" w:rsidP="008E58A7">
            <w:pPr>
              <w:pStyle w:val="af2"/>
              <w:rPr>
                <w:i/>
              </w:rPr>
            </w:pPr>
            <w:r w:rsidRPr="007A2443">
              <w:rPr>
                <w:i/>
              </w:rPr>
              <w:t>%</w:t>
            </w:r>
          </w:p>
        </w:tc>
        <w:tc>
          <w:tcPr>
            <w:tcW w:w="1560" w:type="dxa"/>
            <w:vAlign w:val="center"/>
          </w:tcPr>
          <w:p w14:paraId="3B5FFC0F" w14:textId="77777777" w:rsidR="00876A35" w:rsidRPr="007A2443" w:rsidRDefault="00876A35" w:rsidP="008E58A7">
            <w:pPr>
              <w:pStyle w:val="af2"/>
              <w:rPr>
                <w:i/>
              </w:rPr>
            </w:pPr>
            <w:r w:rsidRPr="007A2443">
              <w:rPr>
                <w:i/>
                <w:color w:val="000000"/>
              </w:rPr>
              <w:t>43,09</w:t>
            </w:r>
          </w:p>
        </w:tc>
        <w:tc>
          <w:tcPr>
            <w:tcW w:w="1560" w:type="dxa"/>
            <w:vAlign w:val="center"/>
          </w:tcPr>
          <w:p w14:paraId="6C559CD2" w14:textId="77777777" w:rsidR="00876A35" w:rsidRPr="007A2443" w:rsidRDefault="00876A35" w:rsidP="008E58A7">
            <w:pPr>
              <w:pStyle w:val="af2"/>
              <w:rPr>
                <w:i/>
              </w:rPr>
            </w:pPr>
            <w:r w:rsidRPr="007A2443">
              <w:rPr>
                <w:i/>
              </w:rPr>
              <w:t>-</w:t>
            </w:r>
          </w:p>
        </w:tc>
      </w:tr>
      <w:tr w:rsidR="00876A35" w:rsidRPr="007A2443" w14:paraId="50738112" w14:textId="77777777" w:rsidTr="006B755C">
        <w:trPr>
          <w:trHeight w:val="20"/>
        </w:trPr>
        <w:tc>
          <w:tcPr>
            <w:tcW w:w="1240" w:type="dxa"/>
            <w:vMerge w:val="restart"/>
            <w:vAlign w:val="center"/>
          </w:tcPr>
          <w:p w14:paraId="373C3868" w14:textId="77777777" w:rsidR="00876A35" w:rsidRPr="007A2443" w:rsidRDefault="00876A35" w:rsidP="00BA5A18">
            <w:pPr>
              <w:pStyle w:val="af2"/>
            </w:pPr>
            <w:r w:rsidRPr="007A2443">
              <w:t>1.14</w:t>
            </w:r>
          </w:p>
        </w:tc>
        <w:tc>
          <w:tcPr>
            <w:tcW w:w="4110" w:type="dxa"/>
            <w:vMerge w:val="restart"/>
            <w:vAlign w:val="center"/>
          </w:tcPr>
          <w:p w14:paraId="1C4CBF02" w14:textId="77777777" w:rsidR="00876A35" w:rsidRPr="007A2443" w:rsidRDefault="00876A35" w:rsidP="00EA443E">
            <w:pPr>
              <w:pStyle w:val="af2"/>
            </w:pPr>
            <w:r w:rsidRPr="007A2443">
              <w:rPr>
                <w:rFonts w:cs="Times New Roman"/>
              </w:rPr>
              <w:t>Зона рекреационно-ландшафтных территорий</w:t>
            </w:r>
          </w:p>
        </w:tc>
        <w:tc>
          <w:tcPr>
            <w:tcW w:w="1419" w:type="dxa"/>
            <w:vAlign w:val="center"/>
          </w:tcPr>
          <w:p w14:paraId="47485F4E" w14:textId="77777777" w:rsidR="00876A35" w:rsidRPr="007A2443" w:rsidRDefault="00876A35" w:rsidP="008E58A7">
            <w:pPr>
              <w:pStyle w:val="af2"/>
            </w:pPr>
            <w:r w:rsidRPr="007A2443">
              <w:t>га</w:t>
            </w:r>
          </w:p>
        </w:tc>
        <w:tc>
          <w:tcPr>
            <w:tcW w:w="1560" w:type="dxa"/>
            <w:vAlign w:val="center"/>
          </w:tcPr>
          <w:p w14:paraId="3E7D1A4A" w14:textId="77777777" w:rsidR="00876A35" w:rsidRPr="007A2443" w:rsidRDefault="00876A35" w:rsidP="008E58A7">
            <w:pPr>
              <w:pStyle w:val="af2"/>
            </w:pPr>
            <w:r w:rsidRPr="007A2443">
              <w:t>-</w:t>
            </w:r>
          </w:p>
        </w:tc>
        <w:tc>
          <w:tcPr>
            <w:tcW w:w="1560" w:type="dxa"/>
            <w:vAlign w:val="center"/>
          </w:tcPr>
          <w:p w14:paraId="60665263" w14:textId="77777777" w:rsidR="00876A35" w:rsidRPr="007A2443" w:rsidRDefault="00876A35" w:rsidP="008E58A7">
            <w:pPr>
              <w:pStyle w:val="af2"/>
            </w:pPr>
            <w:r w:rsidRPr="007A2443">
              <w:rPr>
                <w:color w:val="000000"/>
              </w:rPr>
              <w:t>50,68</w:t>
            </w:r>
          </w:p>
        </w:tc>
      </w:tr>
      <w:tr w:rsidR="0073315E" w:rsidRPr="007A2443" w14:paraId="61D60683" w14:textId="77777777" w:rsidTr="006B755C">
        <w:trPr>
          <w:trHeight w:val="20"/>
        </w:trPr>
        <w:tc>
          <w:tcPr>
            <w:tcW w:w="1240" w:type="dxa"/>
            <w:vMerge/>
            <w:vAlign w:val="center"/>
          </w:tcPr>
          <w:p w14:paraId="7A2B78F6" w14:textId="77777777" w:rsidR="0073315E" w:rsidRPr="007A2443" w:rsidRDefault="0073315E" w:rsidP="008E58A7">
            <w:pPr>
              <w:pStyle w:val="af2"/>
            </w:pPr>
          </w:p>
        </w:tc>
        <w:tc>
          <w:tcPr>
            <w:tcW w:w="4110" w:type="dxa"/>
            <w:vMerge/>
            <w:vAlign w:val="center"/>
          </w:tcPr>
          <w:p w14:paraId="70CC6502" w14:textId="77777777" w:rsidR="0073315E" w:rsidRPr="007A2443" w:rsidRDefault="0073315E" w:rsidP="008E58A7">
            <w:pPr>
              <w:pStyle w:val="af2"/>
            </w:pPr>
          </w:p>
        </w:tc>
        <w:tc>
          <w:tcPr>
            <w:tcW w:w="1419" w:type="dxa"/>
            <w:vAlign w:val="center"/>
          </w:tcPr>
          <w:p w14:paraId="6C4BF070" w14:textId="77777777" w:rsidR="0073315E" w:rsidRPr="007A2443" w:rsidRDefault="0073315E" w:rsidP="008E58A7">
            <w:pPr>
              <w:pStyle w:val="af2"/>
              <w:rPr>
                <w:i/>
              </w:rPr>
            </w:pPr>
            <w:r w:rsidRPr="007A2443">
              <w:rPr>
                <w:i/>
              </w:rPr>
              <w:t>%</w:t>
            </w:r>
          </w:p>
        </w:tc>
        <w:tc>
          <w:tcPr>
            <w:tcW w:w="1560" w:type="dxa"/>
            <w:vAlign w:val="center"/>
          </w:tcPr>
          <w:p w14:paraId="3853FC7D" w14:textId="77777777" w:rsidR="0073315E" w:rsidRPr="007A2443" w:rsidRDefault="0073315E" w:rsidP="008E58A7">
            <w:pPr>
              <w:pStyle w:val="af2"/>
            </w:pPr>
            <w:r w:rsidRPr="007A2443">
              <w:t>-</w:t>
            </w:r>
          </w:p>
        </w:tc>
        <w:tc>
          <w:tcPr>
            <w:tcW w:w="1560" w:type="dxa"/>
            <w:vAlign w:val="center"/>
          </w:tcPr>
          <w:p w14:paraId="090A0E5F" w14:textId="77777777" w:rsidR="0073315E" w:rsidRPr="007A2443" w:rsidRDefault="00800E1F" w:rsidP="008E58A7">
            <w:pPr>
              <w:pStyle w:val="af2"/>
            </w:pPr>
            <w:r w:rsidRPr="007A2443">
              <w:rPr>
                <w:color w:val="000000"/>
              </w:rPr>
              <w:t>14,91</w:t>
            </w:r>
          </w:p>
        </w:tc>
      </w:tr>
      <w:tr w:rsidR="00876A35" w:rsidRPr="007A2443" w14:paraId="34996F09" w14:textId="77777777" w:rsidTr="006B755C">
        <w:trPr>
          <w:trHeight w:val="20"/>
        </w:trPr>
        <w:tc>
          <w:tcPr>
            <w:tcW w:w="1240" w:type="dxa"/>
            <w:vMerge w:val="restart"/>
            <w:vAlign w:val="center"/>
          </w:tcPr>
          <w:p w14:paraId="6AC4ABAD" w14:textId="77777777" w:rsidR="00876A35" w:rsidRPr="007A2443" w:rsidRDefault="00876A35" w:rsidP="00BA5A18">
            <w:pPr>
              <w:pStyle w:val="af2"/>
            </w:pPr>
            <w:r w:rsidRPr="007A2443">
              <w:t>1.15</w:t>
            </w:r>
          </w:p>
        </w:tc>
        <w:tc>
          <w:tcPr>
            <w:tcW w:w="4110" w:type="dxa"/>
            <w:vMerge w:val="restart"/>
            <w:vAlign w:val="center"/>
          </w:tcPr>
          <w:p w14:paraId="15FAEEC2" w14:textId="77777777" w:rsidR="00876A35" w:rsidRPr="007A2443" w:rsidRDefault="00876A35" w:rsidP="008E58A7">
            <w:pPr>
              <w:pStyle w:val="af2"/>
              <w:rPr>
                <w:color w:val="000000"/>
              </w:rPr>
            </w:pPr>
            <w:r w:rsidRPr="007A2443">
              <w:rPr>
                <w:rFonts w:cs="Times New Roman"/>
              </w:rPr>
              <w:t>Зона луговой растительности</w:t>
            </w:r>
          </w:p>
        </w:tc>
        <w:tc>
          <w:tcPr>
            <w:tcW w:w="1419" w:type="dxa"/>
            <w:vAlign w:val="center"/>
          </w:tcPr>
          <w:p w14:paraId="56A632F6" w14:textId="77777777" w:rsidR="00876A35" w:rsidRPr="007A2443" w:rsidRDefault="00876A35" w:rsidP="008E58A7">
            <w:pPr>
              <w:pStyle w:val="af2"/>
            </w:pPr>
            <w:r w:rsidRPr="007A2443">
              <w:t>га</w:t>
            </w:r>
          </w:p>
        </w:tc>
        <w:tc>
          <w:tcPr>
            <w:tcW w:w="1560" w:type="dxa"/>
            <w:vAlign w:val="center"/>
          </w:tcPr>
          <w:p w14:paraId="40FDE0D5" w14:textId="77777777" w:rsidR="00876A35" w:rsidRPr="007A2443" w:rsidRDefault="00876A35" w:rsidP="008E58A7">
            <w:pPr>
              <w:pStyle w:val="af2"/>
            </w:pPr>
            <w:r w:rsidRPr="007A2443">
              <w:rPr>
                <w:rFonts w:cs="Times New Roman"/>
              </w:rPr>
              <w:t>33,58</w:t>
            </w:r>
          </w:p>
        </w:tc>
        <w:tc>
          <w:tcPr>
            <w:tcW w:w="1560" w:type="dxa"/>
            <w:vAlign w:val="center"/>
          </w:tcPr>
          <w:p w14:paraId="66A72092" w14:textId="77777777" w:rsidR="00876A35" w:rsidRPr="007A2443" w:rsidRDefault="00876A35" w:rsidP="008E58A7">
            <w:pPr>
              <w:pStyle w:val="af2"/>
            </w:pPr>
            <w:r w:rsidRPr="007A2443">
              <w:t>-</w:t>
            </w:r>
          </w:p>
        </w:tc>
      </w:tr>
      <w:tr w:rsidR="00876A35" w:rsidRPr="007A2443" w14:paraId="3535AC10" w14:textId="77777777" w:rsidTr="006B755C">
        <w:trPr>
          <w:trHeight w:val="20"/>
        </w:trPr>
        <w:tc>
          <w:tcPr>
            <w:tcW w:w="1240" w:type="dxa"/>
            <w:vMerge/>
            <w:vAlign w:val="center"/>
          </w:tcPr>
          <w:p w14:paraId="7D45789E" w14:textId="77777777" w:rsidR="00876A35" w:rsidRPr="007A2443" w:rsidRDefault="00876A35" w:rsidP="008E58A7">
            <w:pPr>
              <w:pStyle w:val="af2"/>
            </w:pPr>
          </w:p>
        </w:tc>
        <w:tc>
          <w:tcPr>
            <w:tcW w:w="4110" w:type="dxa"/>
            <w:vMerge/>
            <w:vAlign w:val="center"/>
          </w:tcPr>
          <w:p w14:paraId="6D31491F" w14:textId="77777777" w:rsidR="00876A35" w:rsidRPr="007A2443" w:rsidRDefault="00876A35" w:rsidP="008E58A7">
            <w:pPr>
              <w:pStyle w:val="af2"/>
            </w:pPr>
          </w:p>
        </w:tc>
        <w:tc>
          <w:tcPr>
            <w:tcW w:w="1419" w:type="dxa"/>
            <w:vAlign w:val="center"/>
          </w:tcPr>
          <w:p w14:paraId="16CF10B1" w14:textId="77777777" w:rsidR="00876A35" w:rsidRPr="007A2443" w:rsidRDefault="00876A35" w:rsidP="008E58A7">
            <w:pPr>
              <w:pStyle w:val="af2"/>
            </w:pPr>
            <w:r w:rsidRPr="007A2443">
              <w:t>%</w:t>
            </w:r>
          </w:p>
        </w:tc>
        <w:tc>
          <w:tcPr>
            <w:tcW w:w="1560" w:type="dxa"/>
            <w:vAlign w:val="center"/>
          </w:tcPr>
          <w:p w14:paraId="20C01578" w14:textId="77777777" w:rsidR="00876A35" w:rsidRPr="007A2443" w:rsidRDefault="00876A35" w:rsidP="0073315E">
            <w:pPr>
              <w:spacing w:after="0"/>
              <w:jc w:val="center"/>
              <w:rPr>
                <w:rFonts w:ascii="Times New Roman" w:hAnsi="Times New Roman"/>
                <w:i/>
                <w:color w:val="000000"/>
                <w:sz w:val="20"/>
                <w:szCs w:val="20"/>
              </w:rPr>
            </w:pPr>
            <w:r w:rsidRPr="007A2443">
              <w:rPr>
                <w:rFonts w:ascii="Times New Roman" w:hAnsi="Times New Roman"/>
                <w:i/>
                <w:color w:val="000000"/>
                <w:sz w:val="20"/>
                <w:szCs w:val="20"/>
              </w:rPr>
              <w:t>9,88</w:t>
            </w:r>
          </w:p>
        </w:tc>
        <w:tc>
          <w:tcPr>
            <w:tcW w:w="1560" w:type="dxa"/>
            <w:vAlign w:val="center"/>
          </w:tcPr>
          <w:p w14:paraId="040454CB" w14:textId="77777777" w:rsidR="00876A35" w:rsidRPr="007A2443" w:rsidRDefault="00876A35" w:rsidP="008E58A7">
            <w:pPr>
              <w:pStyle w:val="af2"/>
              <w:rPr>
                <w:i/>
              </w:rPr>
            </w:pPr>
            <w:r w:rsidRPr="007A2443">
              <w:rPr>
                <w:i/>
              </w:rPr>
              <w:t>-</w:t>
            </w:r>
          </w:p>
        </w:tc>
      </w:tr>
      <w:tr w:rsidR="00876A35" w:rsidRPr="007A2443" w14:paraId="4368BA52" w14:textId="77777777" w:rsidTr="006B755C">
        <w:trPr>
          <w:trHeight w:val="20"/>
        </w:trPr>
        <w:tc>
          <w:tcPr>
            <w:tcW w:w="1240" w:type="dxa"/>
            <w:vMerge w:val="restart"/>
            <w:vAlign w:val="center"/>
          </w:tcPr>
          <w:p w14:paraId="6716C41E" w14:textId="77777777" w:rsidR="00876A35" w:rsidRPr="007A2443" w:rsidRDefault="00876A35" w:rsidP="00BA5A18">
            <w:pPr>
              <w:pStyle w:val="af2"/>
            </w:pPr>
            <w:r w:rsidRPr="007A2443">
              <w:t>1.16</w:t>
            </w:r>
          </w:p>
        </w:tc>
        <w:tc>
          <w:tcPr>
            <w:tcW w:w="4110" w:type="dxa"/>
            <w:vMerge w:val="restart"/>
            <w:vAlign w:val="center"/>
          </w:tcPr>
          <w:p w14:paraId="6F6E98B9" w14:textId="77777777" w:rsidR="00876A35" w:rsidRPr="007A2443" w:rsidRDefault="00876A35" w:rsidP="008E58A7">
            <w:pPr>
              <w:pStyle w:val="af2"/>
            </w:pPr>
            <w:r w:rsidRPr="007A2443">
              <w:t>Зона озеленения специального назначения</w:t>
            </w:r>
          </w:p>
        </w:tc>
        <w:tc>
          <w:tcPr>
            <w:tcW w:w="1419" w:type="dxa"/>
            <w:vAlign w:val="center"/>
          </w:tcPr>
          <w:p w14:paraId="00E5EBA5" w14:textId="77777777" w:rsidR="00876A35" w:rsidRPr="007A2443" w:rsidRDefault="00876A35" w:rsidP="004465A5">
            <w:pPr>
              <w:pStyle w:val="af2"/>
            </w:pPr>
            <w:r w:rsidRPr="007A2443">
              <w:t>га</w:t>
            </w:r>
          </w:p>
        </w:tc>
        <w:tc>
          <w:tcPr>
            <w:tcW w:w="1560" w:type="dxa"/>
            <w:vAlign w:val="center"/>
          </w:tcPr>
          <w:p w14:paraId="0F8DC4ED" w14:textId="77777777" w:rsidR="00876A35" w:rsidRPr="007A2443" w:rsidRDefault="00876A35" w:rsidP="008E58A7">
            <w:pPr>
              <w:pStyle w:val="af2"/>
            </w:pPr>
            <w:r w:rsidRPr="007A2443">
              <w:t>-</w:t>
            </w:r>
          </w:p>
        </w:tc>
        <w:tc>
          <w:tcPr>
            <w:tcW w:w="1560" w:type="dxa"/>
            <w:vAlign w:val="center"/>
          </w:tcPr>
          <w:p w14:paraId="4CC8837A" w14:textId="77777777" w:rsidR="00876A35" w:rsidRPr="007A2443" w:rsidRDefault="00876A35" w:rsidP="008E58A7">
            <w:pPr>
              <w:pStyle w:val="af2"/>
            </w:pPr>
            <w:r w:rsidRPr="007A2443">
              <w:rPr>
                <w:color w:val="000000"/>
              </w:rPr>
              <w:t>16,38</w:t>
            </w:r>
          </w:p>
        </w:tc>
      </w:tr>
      <w:tr w:rsidR="00876A35" w:rsidRPr="007A2443" w14:paraId="4DC03119" w14:textId="77777777" w:rsidTr="006B755C">
        <w:trPr>
          <w:trHeight w:val="20"/>
        </w:trPr>
        <w:tc>
          <w:tcPr>
            <w:tcW w:w="1240" w:type="dxa"/>
            <w:vMerge/>
            <w:vAlign w:val="center"/>
          </w:tcPr>
          <w:p w14:paraId="23C0B99A" w14:textId="77777777" w:rsidR="00876A35" w:rsidRPr="007A2443" w:rsidRDefault="00876A35" w:rsidP="008E58A7">
            <w:pPr>
              <w:pStyle w:val="af2"/>
            </w:pPr>
          </w:p>
        </w:tc>
        <w:tc>
          <w:tcPr>
            <w:tcW w:w="4110" w:type="dxa"/>
            <w:vMerge/>
            <w:vAlign w:val="center"/>
          </w:tcPr>
          <w:p w14:paraId="339D0C4F" w14:textId="77777777" w:rsidR="00876A35" w:rsidRPr="007A2443" w:rsidRDefault="00876A35" w:rsidP="008E58A7">
            <w:pPr>
              <w:pStyle w:val="af2"/>
            </w:pPr>
          </w:p>
        </w:tc>
        <w:tc>
          <w:tcPr>
            <w:tcW w:w="1419" w:type="dxa"/>
            <w:vAlign w:val="center"/>
          </w:tcPr>
          <w:p w14:paraId="2AEDF17E" w14:textId="77777777" w:rsidR="00876A35" w:rsidRPr="007A2443" w:rsidRDefault="00876A35" w:rsidP="004465A5">
            <w:pPr>
              <w:pStyle w:val="af2"/>
              <w:rPr>
                <w:i/>
              </w:rPr>
            </w:pPr>
            <w:r w:rsidRPr="007A2443">
              <w:rPr>
                <w:i/>
              </w:rPr>
              <w:t>%</w:t>
            </w:r>
          </w:p>
        </w:tc>
        <w:tc>
          <w:tcPr>
            <w:tcW w:w="1560" w:type="dxa"/>
            <w:vAlign w:val="center"/>
          </w:tcPr>
          <w:p w14:paraId="05562A7F" w14:textId="77777777" w:rsidR="00876A35" w:rsidRPr="007A2443" w:rsidRDefault="00876A35" w:rsidP="008E58A7">
            <w:pPr>
              <w:pStyle w:val="af2"/>
              <w:rPr>
                <w:i/>
              </w:rPr>
            </w:pPr>
            <w:r w:rsidRPr="007A2443">
              <w:rPr>
                <w:i/>
              </w:rPr>
              <w:t>-</w:t>
            </w:r>
          </w:p>
        </w:tc>
        <w:tc>
          <w:tcPr>
            <w:tcW w:w="1560" w:type="dxa"/>
            <w:vAlign w:val="center"/>
          </w:tcPr>
          <w:p w14:paraId="55A8F4B2" w14:textId="77777777" w:rsidR="00876A35" w:rsidRPr="007A2443" w:rsidRDefault="00876A35" w:rsidP="008E58A7">
            <w:pPr>
              <w:pStyle w:val="af2"/>
              <w:rPr>
                <w:i/>
              </w:rPr>
            </w:pPr>
            <w:r w:rsidRPr="007A2443">
              <w:rPr>
                <w:i/>
                <w:color w:val="000000"/>
              </w:rPr>
              <w:t>4,82</w:t>
            </w:r>
          </w:p>
        </w:tc>
      </w:tr>
      <w:tr w:rsidR="00876A35" w:rsidRPr="007A2443" w14:paraId="16470C70" w14:textId="77777777" w:rsidTr="006B755C">
        <w:trPr>
          <w:trHeight w:val="20"/>
        </w:trPr>
        <w:tc>
          <w:tcPr>
            <w:tcW w:w="1240" w:type="dxa"/>
            <w:vMerge w:val="restart"/>
            <w:vAlign w:val="center"/>
          </w:tcPr>
          <w:p w14:paraId="61285D27" w14:textId="77777777" w:rsidR="00876A35" w:rsidRPr="007A2443" w:rsidRDefault="00876A35" w:rsidP="00BA5A18">
            <w:pPr>
              <w:pStyle w:val="af2"/>
            </w:pPr>
            <w:r w:rsidRPr="007A2443">
              <w:t>1.17</w:t>
            </w:r>
          </w:p>
        </w:tc>
        <w:tc>
          <w:tcPr>
            <w:tcW w:w="4110" w:type="dxa"/>
            <w:vMerge w:val="restart"/>
            <w:vAlign w:val="center"/>
          </w:tcPr>
          <w:p w14:paraId="648A8F89" w14:textId="77777777" w:rsidR="00876A35" w:rsidRPr="007A2443" w:rsidRDefault="00876A35" w:rsidP="008E58A7">
            <w:pPr>
              <w:pStyle w:val="af2"/>
            </w:pPr>
            <w:r w:rsidRPr="007A2443">
              <w:rPr>
                <w:rFonts w:cs="Times New Roman"/>
              </w:rPr>
              <w:t>Зона специального назначения</w:t>
            </w:r>
          </w:p>
        </w:tc>
        <w:tc>
          <w:tcPr>
            <w:tcW w:w="1419" w:type="dxa"/>
            <w:vAlign w:val="center"/>
          </w:tcPr>
          <w:p w14:paraId="32B169F7" w14:textId="77777777" w:rsidR="00876A35" w:rsidRPr="007A2443" w:rsidRDefault="00876A35" w:rsidP="004465A5">
            <w:pPr>
              <w:pStyle w:val="af2"/>
            </w:pPr>
            <w:r w:rsidRPr="007A2443">
              <w:t>га</w:t>
            </w:r>
          </w:p>
        </w:tc>
        <w:tc>
          <w:tcPr>
            <w:tcW w:w="1560" w:type="dxa"/>
            <w:vAlign w:val="center"/>
          </w:tcPr>
          <w:p w14:paraId="5B3AF17C" w14:textId="77777777" w:rsidR="00876A35" w:rsidRPr="007A2443" w:rsidRDefault="00876A35" w:rsidP="004465A5">
            <w:pPr>
              <w:pStyle w:val="af2"/>
            </w:pPr>
            <w:r w:rsidRPr="007A2443">
              <w:rPr>
                <w:rFonts w:cs="Times New Roman"/>
              </w:rPr>
              <w:t>1,22</w:t>
            </w:r>
          </w:p>
        </w:tc>
        <w:tc>
          <w:tcPr>
            <w:tcW w:w="1560" w:type="dxa"/>
            <w:vAlign w:val="center"/>
          </w:tcPr>
          <w:p w14:paraId="7F4F0A32" w14:textId="77777777" w:rsidR="00876A35" w:rsidRPr="007A2443" w:rsidRDefault="00876A35" w:rsidP="004465A5">
            <w:pPr>
              <w:pStyle w:val="af2"/>
            </w:pPr>
            <w:r w:rsidRPr="007A2443">
              <w:rPr>
                <w:color w:val="000000"/>
              </w:rPr>
              <w:t>1,64</w:t>
            </w:r>
          </w:p>
        </w:tc>
      </w:tr>
      <w:tr w:rsidR="00800E1F" w:rsidRPr="007A2443" w14:paraId="40C3EAFD" w14:textId="77777777" w:rsidTr="006B755C">
        <w:trPr>
          <w:trHeight w:val="20"/>
        </w:trPr>
        <w:tc>
          <w:tcPr>
            <w:tcW w:w="1240" w:type="dxa"/>
            <w:vMerge/>
            <w:vAlign w:val="center"/>
          </w:tcPr>
          <w:p w14:paraId="3EB4EA4C" w14:textId="77777777" w:rsidR="00800E1F" w:rsidRPr="007A2443" w:rsidRDefault="00800E1F" w:rsidP="008E58A7">
            <w:pPr>
              <w:pStyle w:val="af2"/>
            </w:pPr>
          </w:p>
        </w:tc>
        <w:tc>
          <w:tcPr>
            <w:tcW w:w="4110" w:type="dxa"/>
            <w:vMerge/>
            <w:vAlign w:val="center"/>
          </w:tcPr>
          <w:p w14:paraId="3D8D35A2" w14:textId="77777777" w:rsidR="00800E1F" w:rsidRPr="007A2443" w:rsidRDefault="00800E1F" w:rsidP="008E58A7">
            <w:pPr>
              <w:pStyle w:val="af2"/>
            </w:pPr>
          </w:p>
        </w:tc>
        <w:tc>
          <w:tcPr>
            <w:tcW w:w="1419" w:type="dxa"/>
            <w:vAlign w:val="center"/>
          </w:tcPr>
          <w:p w14:paraId="6D4F6163" w14:textId="77777777" w:rsidR="00800E1F" w:rsidRPr="007A2443" w:rsidRDefault="00800E1F" w:rsidP="004465A5">
            <w:pPr>
              <w:pStyle w:val="af2"/>
              <w:rPr>
                <w:i/>
              </w:rPr>
            </w:pPr>
            <w:r w:rsidRPr="007A2443">
              <w:rPr>
                <w:i/>
              </w:rPr>
              <w:t>%</w:t>
            </w:r>
          </w:p>
        </w:tc>
        <w:tc>
          <w:tcPr>
            <w:tcW w:w="1560" w:type="dxa"/>
            <w:vAlign w:val="center"/>
          </w:tcPr>
          <w:p w14:paraId="1958157E" w14:textId="77777777" w:rsidR="00800E1F" w:rsidRPr="007A2443" w:rsidRDefault="00800E1F" w:rsidP="004465A5">
            <w:pPr>
              <w:pStyle w:val="af2"/>
              <w:rPr>
                <w:i/>
              </w:rPr>
            </w:pPr>
            <w:r w:rsidRPr="007A2443">
              <w:rPr>
                <w:i/>
                <w:color w:val="000000"/>
              </w:rPr>
              <w:t>0,36</w:t>
            </w:r>
          </w:p>
        </w:tc>
        <w:tc>
          <w:tcPr>
            <w:tcW w:w="1560" w:type="dxa"/>
            <w:vAlign w:val="center"/>
          </w:tcPr>
          <w:p w14:paraId="633D466F" w14:textId="77777777" w:rsidR="00800E1F" w:rsidRPr="007A2443" w:rsidRDefault="00800E1F" w:rsidP="004465A5">
            <w:pPr>
              <w:pStyle w:val="af2"/>
              <w:rPr>
                <w:i/>
              </w:rPr>
            </w:pPr>
            <w:r w:rsidRPr="007A2443">
              <w:rPr>
                <w:i/>
                <w:color w:val="000000"/>
              </w:rPr>
              <w:t>0,48</w:t>
            </w:r>
          </w:p>
        </w:tc>
      </w:tr>
      <w:tr w:rsidR="00800E1F" w:rsidRPr="007A2443" w14:paraId="16ED480D" w14:textId="77777777" w:rsidTr="006B755C">
        <w:trPr>
          <w:trHeight w:val="20"/>
        </w:trPr>
        <w:tc>
          <w:tcPr>
            <w:tcW w:w="1240" w:type="dxa"/>
            <w:vMerge w:val="restart"/>
            <w:vAlign w:val="center"/>
          </w:tcPr>
          <w:p w14:paraId="371ABD82" w14:textId="77777777" w:rsidR="00800E1F" w:rsidRPr="007A2443" w:rsidRDefault="00876A35" w:rsidP="00EA443E">
            <w:pPr>
              <w:pStyle w:val="af2"/>
            </w:pPr>
            <w:r w:rsidRPr="007A2443">
              <w:t>1.18</w:t>
            </w:r>
          </w:p>
        </w:tc>
        <w:tc>
          <w:tcPr>
            <w:tcW w:w="4110" w:type="dxa"/>
            <w:vMerge w:val="restart"/>
            <w:vAlign w:val="center"/>
          </w:tcPr>
          <w:p w14:paraId="17E4F6A7" w14:textId="77777777" w:rsidR="00800E1F" w:rsidRPr="007A2443" w:rsidRDefault="00800E1F" w:rsidP="008E58A7">
            <w:pPr>
              <w:pStyle w:val="af2"/>
            </w:pPr>
            <w:r w:rsidRPr="007A2443">
              <w:t>Зона земель, покрытых поверхностными водами</w:t>
            </w:r>
          </w:p>
        </w:tc>
        <w:tc>
          <w:tcPr>
            <w:tcW w:w="1419" w:type="dxa"/>
            <w:vAlign w:val="center"/>
          </w:tcPr>
          <w:p w14:paraId="45D710A7" w14:textId="77777777" w:rsidR="00800E1F" w:rsidRPr="007A2443" w:rsidRDefault="00800E1F" w:rsidP="008E58A7">
            <w:pPr>
              <w:pStyle w:val="af2"/>
            </w:pPr>
            <w:r w:rsidRPr="007A2443">
              <w:t>га</w:t>
            </w:r>
          </w:p>
        </w:tc>
        <w:tc>
          <w:tcPr>
            <w:tcW w:w="1560" w:type="dxa"/>
            <w:vAlign w:val="center"/>
          </w:tcPr>
          <w:p w14:paraId="66A6A20B" w14:textId="77777777" w:rsidR="00800E1F" w:rsidRPr="007A2443" w:rsidRDefault="00800E1F" w:rsidP="008E58A7">
            <w:pPr>
              <w:pStyle w:val="af2"/>
            </w:pPr>
            <w:r w:rsidRPr="007A2443">
              <w:rPr>
                <w:rFonts w:cs="Times New Roman"/>
              </w:rPr>
              <w:t>27,97</w:t>
            </w:r>
          </w:p>
        </w:tc>
        <w:tc>
          <w:tcPr>
            <w:tcW w:w="1560" w:type="dxa"/>
            <w:vAlign w:val="center"/>
          </w:tcPr>
          <w:p w14:paraId="21A375DC" w14:textId="77777777" w:rsidR="00800E1F" w:rsidRPr="007A2443" w:rsidRDefault="00800E1F" w:rsidP="008E58A7">
            <w:pPr>
              <w:pStyle w:val="af2"/>
            </w:pPr>
            <w:r w:rsidRPr="007A2443">
              <w:rPr>
                <w:color w:val="000000"/>
              </w:rPr>
              <w:t>27,93</w:t>
            </w:r>
          </w:p>
        </w:tc>
      </w:tr>
      <w:tr w:rsidR="00800E1F" w:rsidRPr="007A2443" w14:paraId="60AF7359" w14:textId="77777777" w:rsidTr="006B755C">
        <w:trPr>
          <w:trHeight w:val="20"/>
        </w:trPr>
        <w:tc>
          <w:tcPr>
            <w:tcW w:w="1240" w:type="dxa"/>
            <w:vMerge/>
            <w:vAlign w:val="center"/>
          </w:tcPr>
          <w:p w14:paraId="27F1C702" w14:textId="77777777" w:rsidR="00800E1F" w:rsidRPr="007A2443" w:rsidRDefault="00800E1F" w:rsidP="008E58A7">
            <w:pPr>
              <w:pStyle w:val="af2"/>
            </w:pPr>
          </w:p>
        </w:tc>
        <w:tc>
          <w:tcPr>
            <w:tcW w:w="4110" w:type="dxa"/>
            <w:vMerge/>
            <w:vAlign w:val="center"/>
          </w:tcPr>
          <w:p w14:paraId="016C589E" w14:textId="77777777" w:rsidR="00800E1F" w:rsidRPr="007A2443" w:rsidRDefault="00800E1F" w:rsidP="008E58A7">
            <w:pPr>
              <w:pStyle w:val="af2"/>
            </w:pPr>
          </w:p>
        </w:tc>
        <w:tc>
          <w:tcPr>
            <w:tcW w:w="1419" w:type="dxa"/>
            <w:vAlign w:val="center"/>
          </w:tcPr>
          <w:p w14:paraId="3490646A" w14:textId="77777777" w:rsidR="00800E1F" w:rsidRPr="007A2443" w:rsidRDefault="00800E1F" w:rsidP="008E58A7">
            <w:pPr>
              <w:pStyle w:val="af2"/>
              <w:rPr>
                <w:i/>
              </w:rPr>
            </w:pPr>
            <w:r w:rsidRPr="007A2443">
              <w:rPr>
                <w:i/>
              </w:rPr>
              <w:t>%</w:t>
            </w:r>
          </w:p>
        </w:tc>
        <w:tc>
          <w:tcPr>
            <w:tcW w:w="1560" w:type="dxa"/>
            <w:vAlign w:val="center"/>
          </w:tcPr>
          <w:p w14:paraId="22690722" w14:textId="77777777" w:rsidR="00800E1F" w:rsidRPr="007A2443" w:rsidRDefault="00800E1F" w:rsidP="008E58A7">
            <w:pPr>
              <w:pStyle w:val="af2"/>
              <w:rPr>
                <w:i/>
              </w:rPr>
            </w:pPr>
            <w:r w:rsidRPr="007A2443">
              <w:rPr>
                <w:i/>
                <w:color w:val="000000"/>
              </w:rPr>
              <w:t>8,23</w:t>
            </w:r>
          </w:p>
        </w:tc>
        <w:tc>
          <w:tcPr>
            <w:tcW w:w="1560" w:type="dxa"/>
            <w:vAlign w:val="center"/>
          </w:tcPr>
          <w:p w14:paraId="3243736A" w14:textId="77777777" w:rsidR="00800E1F" w:rsidRPr="007A2443" w:rsidRDefault="00800E1F" w:rsidP="008E58A7">
            <w:pPr>
              <w:pStyle w:val="af2"/>
              <w:rPr>
                <w:i/>
              </w:rPr>
            </w:pPr>
            <w:r w:rsidRPr="007A2443">
              <w:rPr>
                <w:i/>
                <w:color w:val="000000"/>
              </w:rPr>
              <w:t>8,21</w:t>
            </w:r>
          </w:p>
        </w:tc>
      </w:tr>
      <w:tr w:rsidR="00800E1F" w:rsidRPr="007A2443" w14:paraId="3E6E56A5" w14:textId="77777777" w:rsidTr="006B755C">
        <w:trPr>
          <w:trHeight w:val="20"/>
        </w:trPr>
        <w:tc>
          <w:tcPr>
            <w:tcW w:w="1240" w:type="dxa"/>
            <w:vMerge w:val="restart"/>
            <w:vAlign w:val="center"/>
          </w:tcPr>
          <w:p w14:paraId="45E90A9D" w14:textId="77777777" w:rsidR="00800E1F" w:rsidRPr="007A2443" w:rsidRDefault="00876A35" w:rsidP="00EA443E">
            <w:pPr>
              <w:pStyle w:val="af2"/>
            </w:pPr>
            <w:r w:rsidRPr="007A2443">
              <w:t>1.19</w:t>
            </w:r>
          </w:p>
        </w:tc>
        <w:tc>
          <w:tcPr>
            <w:tcW w:w="4110" w:type="dxa"/>
            <w:vMerge w:val="restart"/>
            <w:vAlign w:val="center"/>
          </w:tcPr>
          <w:p w14:paraId="18491323" w14:textId="77777777" w:rsidR="00800E1F" w:rsidRPr="007A2443" w:rsidRDefault="00800E1F" w:rsidP="008E58A7">
            <w:pPr>
              <w:pStyle w:val="af2"/>
            </w:pPr>
            <w:r w:rsidRPr="007A2443">
              <w:t>Зона общего пользования</w:t>
            </w:r>
          </w:p>
        </w:tc>
        <w:tc>
          <w:tcPr>
            <w:tcW w:w="1419" w:type="dxa"/>
            <w:vAlign w:val="center"/>
          </w:tcPr>
          <w:p w14:paraId="466FE0FC" w14:textId="77777777" w:rsidR="00800E1F" w:rsidRPr="007A2443" w:rsidRDefault="00800E1F" w:rsidP="008E58A7">
            <w:pPr>
              <w:pStyle w:val="af2"/>
            </w:pPr>
            <w:r w:rsidRPr="007A2443">
              <w:t>га</w:t>
            </w:r>
          </w:p>
        </w:tc>
        <w:tc>
          <w:tcPr>
            <w:tcW w:w="1560" w:type="dxa"/>
            <w:vAlign w:val="center"/>
          </w:tcPr>
          <w:p w14:paraId="4D16F106" w14:textId="77777777" w:rsidR="00800E1F" w:rsidRPr="007A2443" w:rsidRDefault="00800E1F" w:rsidP="008E58A7">
            <w:pPr>
              <w:pStyle w:val="af2"/>
            </w:pPr>
            <w:r w:rsidRPr="007A2443">
              <w:t>-</w:t>
            </w:r>
          </w:p>
        </w:tc>
        <w:tc>
          <w:tcPr>
            <w:tcW w:w="1560" w:type="dxa"/>
            <w:vAlign w:val="center"/>
          </w:tcPr>
          <w:p w14:paraId="042945FB" w14:textId="77777777" w:rsidR="00800E1F" w:rsidRPr="00747B4C" w:rsidRDefault="00800E1F" w:rsidP="008E58A7">
            <w:pPr>
              <w:pStyle w:val="af2"/>
            </w:pPr>
            <w:r w:rsidRPr="00747B4C">
              <w:rPr>
                <w:color w:val="000000"/>
              </w:rPr>
              <w:t>90,1</w:t>
            </w:r>
          </w:p>
        </w:tc>
      </w:tr>
      <w:tr w:rsidR="00800E1F" w:rsidRPr="007A2443" w14:paraId="2FD68B0C" w14:textId="77777777" w:rsidTr="006B755C">
        <w:trPr>
          <w:trHeight w:val="20"/>
        </w:trPr>
        <w:tc>
          <w:tcPr>
            <w:tcW w:w="1240" w:type="dxa"/>
            <w:vMerge/>
            <w:vAlign w:val="center"/>
          </w:tcPr>
          <w:p w14:paraId="29FED514" w14:textId="77777777" w:rsidR="00800E1F" w:rsidRPr="007A2443" w:rsidRDefault="00800E1F" w:rsidP="008E58A7">
            <w:pPr>
              <w:pStyle w:val="af2"/>
            </w:pPr>
          </w:p>
        </w:tc>
        <w:tc>
          <w:tcPr>
            <w:tcW w:w="4110" w:type="dxa"/>
            <w:vMerge/>
            <w:vAlign w:val="center"/>
          </w:tcPr>
          <w:p w14:paraId="304131A4" w14:textId="77777777" w:rsidR="00800E1F" w:rsidRPr="007A2443" w:rsidRDefault="00800E1F" w:rsidP="008E58A7">
            <w:pPr>
              <w:pStyle w:val="af2"/>
            </w:pPr>
          </w:p>
        </w:tc>
        <w:tc>
          <w:tcPr>
            <w:tcW w:w="1419" w:type="dxa"/>
            <w:vAlign w:val="center"/>
          </w:tcPr>
          <w:p w14:paraId="501A1E18" w14:textId="77777777" w:rsidR="00800E1F" w:rsidRPr="007A2443" w:rsidRDefault="00800E1F" w:rsidP="008E58A7">
            <w:pPr>
              <w:pStyle w:val="af2"/>
              <w:rPr>
                <w:i/>
              </w:rPr>
            </w:pPr>
            <w:r w:rsidRPr="007A2443">
              <w:rPr>
                <w:i/>
              </w:rPr>
              <w:t>%</w:t>
            </w:r>
          </w:p>
        </w:tc>
        <w:tc>
          <w:tcPr>
            <w:tcW w:w="1560" w:type="dxa"/>
            <w:vAlign w:val="center"/>
          </w:tcPr>
          <w:p w14:paraId="15015D6E" w14:textId="77777777" w:rsidR="00800E1F" w:rsidRPr="007A2443" w:rsidRDefault="00800E1F" w:rsidP="008E58A7">
            <w:pPr>
              <w:pStyle w:val="af2"/>
              <w:rPr>
                <w:i/>
              </w:rPr>
            </w:pPr>
            <w:r w:rsidRPr="007A2443">
              <w:rPr>
                <w:i/>
              </w:rPr>
              <w:t>-</w:t>
            </w:r>
          </w:p>
        </w:tc>
        <w:tc>
          <w:tcPr>
            <w:tcW w:w="1560" w:type="dxa"/>
            <w:vAlign w:val="center"/>
          </w:tcPr>
          <w:p w14:paraId="706A0F36" w14:textId="77777777" w:rsidR="00800E1F" w:rsidRPr="00747B4C" w:rsidRDefault="00800E1F" w:rsidP="0073315E">
            <w:pPr>
              <w:spacing w:after="0"/>
              <w:jc w:val="center"/>
              <w:rPr>
                <w:rFonts w:ascii="Times New Roman" w:hAnsi="Times New Roman"/>
                <w:i/>
                <w:color w:val="000000"/>
                <w:sz w:val="20"/>
                <w:szCs w:val="20"/>
              </w:rPr>
            </w:pPr>
            <w:r w:rsidRPr="00747B4C">
              <w:rPr>
                <w:rFonts w:ascii="Times New Roman" w:hAnsi="Times New Roman"/>
                <w:i/>
                <w:color w:val="000000"/>
                <w:sz w:val="20"/>
                <w:szCs w:val="20"/>
              </w:rPr>
              <w:t>26,5</w:t>
            </w:r>
          </w:p>
        </w:tc>
      </w:tr>
      <w:tr w:rsidR="00800E1F" w:rsidRPr="007A2443" w14:paraId="21B5FD08" w14:textId="77777777" w:rsidTr="006B755C">
        <w:trPr>
          <w:trHeight w:val="20"/>
        </w:trPr>
        <w:tc>
          <w:tcPr>
            <w:tcW w:w="1240" w:type="dxa"/>
            <w:vMerge w:val="restart"/>
            <w:vAlign w:val="center"/>
          </w:tcPr>
          <w:p w14:paraId="54A10BB9" w14:textId="77777777" w:rsidR="00800E1F" w:rsidRPr="007A2443" w:rsidRDefault="00876A35" w:rsidP="008E58A7">
            <w:pPr>
              <w:pStyle w:val="af2"/>
            </w:pPr>
            <w:r w:rsidRPr="007A2443">
              <w:t>1.20</w:t>
            </w:r>
          </w:p>
        </w:tc>
        <w:tc>
          <w:tcPr>
            <w:tcW w:w="4110" w:type="dxa"/>
            <w:vMerge w:val="restart"/>
            <w:vAlign w:val="center"/>
          </w:tcPr>
          <w:p w14:paraId="414B932C" w14:textId="77777777" w:rsidR="00800E1F" w:rsidRPr="007A2443" w:rsidRDefault="00800E1F" w:rsidP="008E58A7">
            <w:pPr>
              <w:pStyle w:val="af2"/>
            </w:pPr>
            <w:r w:rsidRPr="007A2443">
              <w:t>Прочие территории</w:t>
            </w:r>
          </w:p>
        </w:tc>
        <w:tc>
          <w:tcPr>
            <w:tcW w:w="1419" w:type="dxa"/>
            <w:vAlign w:val="center"/>
          </w:tcPr>
          <w:p w14:paraId="0B59C618" w14:textId="77777777" w:rsidR="00800E1F" w:rsidRPr="007A2443" w:rsidRDefault="00800E1F" w:rsidP="008E58A7">
            <w:pPr>
              <w:pStyle w:val="af2"/>
            </w:pPr>
            <w:r w:rsidRPr="007A2443">
              <w:t>га</w:t>
            </w:r>
          </w:p>
        </w:tc>
        <w:tc>
          <w:tcPr>
            <w:tcW w:w="1560" w:type="dxa"/>
            <w:vAlign w:val="center"/>
          </w:tcPr>
          <w:p w14:paraId="0E1148A9" w14:textId="77777777" w:rsidR="00800E1F" w:rsidRPr="007A2443" w:rsidRDefault="00800E1F" w:rsidP="008E58A7">
            <w:pPr>
              <w:pStyle w:val="af2"/>
            </w:pPr>
            <w:r w:rsidRPr="007A2443">
              <w:t>27,53</w:t>
            </w:r>
          </w:p>
        </w:tc>
        <w:tc>
          <w:tcPr>
            <w:tcW w:w="1560" w:type="dxa"/>
            <w:vAlign w:val="center"/>
          </w:tcPr>
          <w:p w14:paraId="481D28E0" w14:textId="77777777" w:rsidR="00800E1F" w:rsidRPr="007A2443" w:rsidRDefault="00800E1F" w:rsidP="008E58A7">
            <w:pPr>
              <w:pStyle w:val="af2"/>
            </w:pPr>
            <w:r w:rsidRPr="007A2443">
              <w:t>-</w:t>
            </w:r>
          </w:p>
        </w:tc>
      </w:tr>
      <w:tr w:rsidR="00800E1F" w:rsidRPr="007A2443" w14:paraId="7765CCD9" w14:textId="77777777" w:rsidTr="006B755C">
        <w:trPr>
          <w:trHeight w:val="20"/>
        </w:trPr>
        <w:tc>
          <w:tcPr>
            <w:tcW w:w="1240" w:type="dxa"/>
            <w:vMerge/>
            <w:vAlign w:val="center"/>
          </w:tcPr>
          <w:p w14:paraId="5DB8E5B6" w14:textId="77777777" w:rsidR="00800E1F" w:rsidRPr="007A2443" w:rsidRDefault="00800E1F" w:rsidP="008E58A7">
            <w:pPr>
              <w:pStyle w:val="af2"/>
            </w:pPr>
          </w:p>
        </w:tc>
        <w:tc>
          <w:tcPr>
            <w:tcW w:w="4110" w:type="dxa"/>
            <w:vMerge/>
            <w:vAlign w:val="center"/>
          </w:tcPr>
          <w:p w14:paraId="19514DBD" w14:textId="77777777" w:rsidR="00800E1F" w:rsidRPr="007A2443" w:rsidRDefault="00800E1F" w:rsidP="008E58A7">
            <w:pPr>
              <w:pStyle w:val="af2"/>
            </w:pPr>
          </w:p>
        </w:tc>
        <w:tc>
          <w:tcPr>
            <w:tcW w:w="1419" w:type="dxa"/>
            <w:vAlign w:val="center"/>
          </w:tcPr>
          <w:p w14:paraId="5F1FFE3C" w14:textId="77777777" w:rsidR="00800E1F" w:rsidRPr="007A2443" w:rsidRDefault="00800E1F" w:rsidP="008E58A7">
            <w:pPr>
              <w:pStyle w:val="af2"/>
              <w:rPr>
                <w:i/>
              </w:rPr>
            </w:pPr>
            <w:r w:rsidRPr="007A2443">
              <w:rPr>
                <w:i/>
              </w:rPr>
              <w:t>%</w:t>
            </w:r>
          </w:p>
        </w:tc>
        <w:tc>
          <w:tcPr>
            <w:tcW w:w="1560" w:type="dxa"/>
            <w:vAlign w:val="center"/>
          </w:tcPr>
          <w:p w14:paraId="696934F0" w14:textId="77777777" w:rsidR="00800E1F" w:rsidRPr="007A2443" w:rsidRDefault="00800E1F" w:rsidP="008E58A7">
            <w:pPr>
              <w:pStyle w:val="af2"/>
              <w:rPr>
                <w:i/>
              </w:rPr>
            </w:pPr>
            <w:r w:rsidRPr="007A2443">
              <w:rPr>
                <w:i/>
              </w:rPr>
              <w:t>8,10</w:t>
            </w:r>
          </w:p>
        </w:tc>
        <w:tc>
          <w:tcPr>
            <w:tcW w:w="1560" w:type="dxa"/>
            <w:vAlign w:val="center"/>
          </w:tcPr>
          <w:p w14:paraId="0420BFAC" w14:textId="77777777" w:rsidR="00800E1F" w:rsidRPr="007A2443" w:rsidRDefault="00800E1F" w:rsidP="008E58A7">
            <w:pPr>
              <w:pStyle w:val="af2"/>
              <w:rPr>
                <w:i/>
              </w:rPr>
            </w:pPr>
            <w:r w:rsidRPr="007A2443">
              <w:rPr>
                <w:i/>
              </w:rPr>
              <w:t>-</w:t>
            </w:r>
          </w:p>
        </w:tc>
      </w:tr>
      <w:tr w:rsidR="00800E1F" w:rsidRPr="007A2443" w14:paraId="144EF26F" w14:textId="77777777" w:rsidTr="006B755C">
        <w:trPr>
          <w:trHeight w:val="20"/>
        </w:trPr>
        <w:tc>
          <w:tcPr>
            <w:tcW w:w="1240" w:type="dxa"/>
            <w:tcBorders>
              <w:top w:val="single" w:sz="4" w:space="0" w:color="auto"/>
            </w:tcBorders>
          </w:tcPr>
          <w:p w14:paraId="177096D9" w14:textId="77777777" w:rsidR="00800E1F" w:rsidRPr="007A2443" w:rsidRDefault="00876A35" w:rsidP="008E58A7">
            <w:pPr>
              <w:pStyle w:val="af2"/>
              <w:rPr>
                <w:b/>
              </w:rPr>
            </w:pPr>
            <w:r w:rsidRPr="007A2443">
              <w:rPr>
                <w:b/>
              </w:rPr>
              <w:t>2</w:t>
            </w:r>
          </w:p>
        </w:tc>
        <w:tc>
          <w:tcPr>
            <w:tcW w:w="4110" w:type="dxa"/>
            <w:tcBorders>
              <w:top w:val="single" w:sz="4" w:space="0" w:color="auto"/>
            </w:tcBorders>
            <w:vAlign w:val="center"/>
          </w:tcPr>
          <w:p w14:paraId="5557B99B" w14:textId="77777777" w:rsidR="00800E1F" w:rsidRPr="007A2443" w:rsidRDefault="00800E1F" w:rsidP="008E58A7">
            <w:pPr>
              <w:pStyle w:val="af2"/>
              <w:rPr>
                <w:b/>
              </w:rPr>
            </w:pPr>
            <w:r w:rsidRPr="007A2443">
              <w:rPr>
                <w:b/>
              </w:rPr>
              <w:t>Население</w:t>
            </w:r>
          </w:p>
        </w:tc>
        <w:tc>
          <w:tcPr>
            <w:tcW w:w="1419" w:type="dxa"/>
            <w:tcBorders>
              <w:top w:val="single" w:sz="4" w:space="0" w:color="auto"/>
            </w:tcBorders>
            <w:vAlign w:val="center"/>
          </w:tcPr>
          <w:p w14:paraId="217840AF" w14:textId="77777777" w:rsidR="00800E1F" w:rsidRPr="007A2443" w:rsidRDefault="00800E1F" w:rsidP="008E58A7">
            <w:pPr>
              <w:pStyle w:val="af2"/>
              <w:rPr>
                <w:i/>
              </w:rPr>
            </w:pPr>
          </w:p>
        </w:tc>
        <w:tc>
          <w:tcPr>
            <w:tcW w:w="1560" w:type="dxa"/>
            <w:tcBorders>
              <w:top w:val="single" w:sz="4" w:space="0" w:color="auto"/>
            </w:tcBorders>
            <w:vAlign w:val="center"/>
          </w:tcPr>
          <w:p w14:paraId="1D563718" w14:textId="77777777" w:rsidR="00800E1F" w:rsidRPr="007A2443" w:rsidRDefault="00800E1F" w:rsidP="008E58A7">
            <w:pPr>
              <w:pStyle w:val="af2"/>
            </w:pPr>
          </w:p>
        </w:tc>
        <w:tc>
          <w:tcPr>
            <w:tcW w:w="1560" w:type="dxa"/>
            <w:tcBorders>
              <w:top w:val="single" w:sz="4" w:space="0" w:color="auto"/>
            </w:tcBorders>
            <w:vAlign w:val="center"/>
          </w:tcPr>
          <w:p w14:paraId="0F8C4C11" w14:textId="77777777" w:rsidR="00800E1F" w:rsidRPr="007A2443" w:rsidRDefault="00800E1F" w:rsidP="008E58A7">
            <w:pPr>
              <w:pStyle w:val="af2"/>
            </w:pPr>
          </w:p>
        </w:tc>
      </w:tr>
      <w:tr w:rsidR="00876A35" w:rsidRPr="007A2443" w14:paraId="14655A83" w14:textId="77777777" w:rsidTr="006B755C">
        <w:trPr>
          <w:trHeight w:val="20"/>
        </w:trPr>
        <w:tc>
          <w:tcPr>
            <w:tcW w:w="1240" w:type="dxa"/>
            <w:vAlign w:val="center"/>
          </w:tcPr>
          <w:p w14:paraId="33B74007" w14:textId="77777777" w:rsidR="00876A35" w:rsidRPr="007A2443" w:rsidRDefault="00876A35" w:rsidP="008E58A7">
            <w:pPr>
              <w:pStyle w:val="af2"/>
            </w:pPr>
            <w:r w:rsidRPr="007A2443">
              <w:t>2.1</w:t>
            </w:r>
          </w:p>
        </w:tc>
        <w:tc>
          <w:tcPr>
            <w:tcW w:w="4110" w:type="dxa"/>
            <w:vAlign w:val="center"/>
          </w:tcPr>
          <w:p w14:paraId="18200CC2" w14:textId="77777777" w:rsidR="00876A35" w:rsidRPr="007A2443" w:rsidRDefault="00876A35" w:rsidP="008E58A7">
            <w:pPr>
              <w:pStyle w:val="af2"/>
            </w:pPr>
            <w:r w:rsidRPr="007A2443">
              <w:t>Общая численность населения, в том числе:</w:t>
            </w:r>
          </w:p>
        </w:tc>
        <w:tc>
          <w:tcPr>
            <w:tcW w:w="1419" w:type="dxa"/>
            <w:vAlign w:val="center"/>
          </w:tcPr>
          <w:p w14:paraId="20963B81" w14:textId="77777777" w:rsidR="00876A35" w:rsidRPr="007A2443" w:rsidRDefault="00876A35" w:rsidP="008E58A7">
            <w:pPr>
              <w:pStyle w:val="af2"/>
            </w:pPr>
          </w:p>
        </w:tc>
        <w:tc>
          <w:tcPr>
            <w:tcW w:w="1560" w:type="dxa"/>
            <w:vAlign w:val="center"/>
          </w:tcPr>
          <w:p w14:paraId="3E759336" w14:textId="77777777" w:rsidR="00876A35" w:rsidRPr="007A2443" w:rsidRDefault="00876A35" w:rsidP="00BA5A18">
            <w:pPr>
              <w:pStyle w:val="af2"/>
            </w:pPr>
            <w:r w:rsidRPr="007A2443">
              <w:t>664</w:t>
            </w:r>
          </w:p>
        </w:tc>
        <w:tc>
          <w:tcPr>
            <w:tcW w:w="1560" w:type="dxa"/>
            <w:vAlign w:val="center"/>
          </w:tcPr>
          <w:p w14:paraId="3F9D662B" w14:textId="77777777" w:rsidR="00876A35" w:rsidRPr="007A2443" w:rsidRDefault="00876A35" w:rsidP="00BA5A18">
            <w:pPr>
              <w:pStyle w:val="af2"/>
            </w:pPr>
            <w:r w:rsidRPr="007A2443">
              <w:t>1439</w:t>
            </w:r>
          </w:p>
        </w:tc>
      </w:tr>
      <w:tr w:rsidR="00800E1F" w:rsidRPr="007A2443" w14:paraId="3FD926EF" w14:textId="77777777" w:rsidTr="006B755C">
        <w:trPr>
          <w:trHeight w:val="20"/>
        </w:trPr>
        <w:tc>
          <w:tcPr>
            <w:tcW w:w="1240" w:type="dxa"/>
            <w:vAlign w:val="center"/>
          </w:tcPr>
          <w:p w14:paraId="0F4E13BB" w14:textId="77777777" w:rsidR="00800E1F" w:rsidRPr="007A2443" w:rsidRDefault="00800E1F" w:rsidP="00876A35">
            <w:pPr>
              <w:pStyle w:val="af2"/>
            </w:pPr>
            <w:r w:rsidRPr="007A2443">
              <w:t>2.</w:t>
            </w:r>
            <w:r w:rsidR="00876A35" w:rsidRPr="007A2443">
              <w:t>1.2</w:t>
            </w:r>
          </w:p>
        </w:tc>
        <w:tc>
          <w:tcPr>
            <w:tcW w:w="4110" w:type="dxa"/>
            <w:vAlign w:val="center"/>
          </w:tcPr>
          <w:p w14:paraId="4157B2FE" w14:textId="77777777" w:rsidR="00800E1F" w:rsidRPr="007A2443" w:rsidRDefault="00800E1F" w:rsidP="008E58A7">
            <w:pPr>
              <w:pStyle w:val="af2"/>
            </w:pPr>
            <w:r w:rsidRPr="007A2443">
              <w:t>Общая численность постоянного населения, проживающего в индивидуальной жилой застройке</w:t>
            </w:r>
          </w:p>
        </w:tc>
        <w:tc>
          <w:tcPr>
            <w:tcW w:w="1419" w:type="dxa"/>
            <w:vAlign w:val="center"/>
          </w:tcPr>
          <w:p w14:paraId="5C7A8DBE" w14:textId="77777777" w:rsidR="00800E1F" w:rsidRPr="007A2443" w:rsidRDefault="00800E1F" w:rsidP="008E58A7">
            <w:pPr>
              <w:pStyle w:val="af2"/>
            </w:pPr>
            <w:r w:rsidRPr="007A2443">
              <w:t>чел.</w:t>
            </w:r>
          </w:p>
        </w:tc>
        <w:tc>
          <w:tcPr>
            <w:tcW w:w="1560" w:type="dxa"/>
            <w:vAlign w:val="center"/>
          </w:tcPr>
          <w:p w14:paraId="649C9933" w14:textId="77777777" w:rsidR="00800E1F" w:rsidRPr="007A2443" w:rsidRDefault="00B572C6" w:rsidP="008E58A7">
            <w:pPr>
              <w:pStyle w:val="af2"/>
            </w:pPr>
            <w:r w:rsidRPr="007A2443">
              <w:t>199</w:t>
            </w:r>
          </w:p>
        </w:tc>
        <w:tc>
          <w:tcPr>
            <w:tcW w:w="1560" w:type="dxa"/>
            <w:vAlign w:val="center"/>
          </w:tcPr>
          <w:p w14:paraId="66AE17EF" w14:textId="77777777" w:rsidR="00800E1F" w:rsidRPr="007A2443" w:rsidRDefault="00B572C6" w:rsidP="008E58A7">
            <w:pPr>
              <w:pStyle w:val="af2"/>
            </w:pPr>
            <w:r w:rsidRPr="007A2443">
              <w:t>974</w:t>
            </w:r>
          </w:p>
        </w:tc>
      </w:tr>
      <w:tr w:rsidR="00B572C6" w:rsidRPr="007A2443" w14:paraId="1DF0DA4D" w14:textId="77777777" w:rsidTr="006B755C">
        <w:trPr>
          <w:trHeight w:val="20"/>
        </w:trPr>
        <w:tc>
          <w:tcPr>
            <w:tcW w:w="1240" w:type="dxa"/>
            <w:vAlign w:val="center"/>
          </w:tcPr>
          <w:p w14:paraId="08B76303" w14:textId="77777777" w:rsidR="00B572C6" w:rsidRPr="007A2443" w:rsidRDefault="00B572C6" w:rsidP="00876A35">
            <w:pPr>
              <w:pStyle w:val="af2"/>
            </w:pPr>
            <w:r w:rsidRPr="007A2443">
              <w:t>2.</w:t>
            </w:r>
            <w:r w:rsidR="00876A35" w:rsidRPr="007A2443">
              <w:t>1.3</w:t>
            </w:r>
          </w:p>
        </w:tc>
        <w:tc>
          <w:tcPr>
            <w:tcW w:w="4110" w:type="dxa"/>
            <w:vAlign w:val="center"/>
          </w:tcPr>
          <w:p w14:paraId="7E5E28CD" w14:textId="77777777" w:rsidR="00B572C6" w:rsidRPr="007A2443" w:rsidRDefault="0007241C" w:rsidP="0007241C">
            <w:pPr>
              <w:pStyle w:val="af2"/>
            </w:pPr>
            <w:r w:rsidRPr="007A2443">
              <w:t>Общая численность постоянного населения, проживающего в блокированной жилой застройке</w:t>
            </w:r>
          </w:p>
        </w:tc>
        <w:tc>
          <w:tcPr>
            <w:tcW w:w="1419" w:type="dxa"/>
            <w:vAlign w:val="center"/>
          </w:tcPr>
          <w:p w14:paraId="7D5041F2" w14:textId="77777777" w:rsidR="00B572C6" w:rsidRPr="007A2443" w:rsidRDefault="0007241C" w:rsidP="008E58A7">
            <w:pPr>
              <w:pStyle w:val="af2"/>
            </w:pPr>
            <w:r w:rsidRPr="007A2443">
              <w:t>чел.</w:t>
            </w:r>
          </w:p>
        </w:tc>
        <w:tc>
          <w:tcPr>
            <w:tcW w:w="1560" w:type="dxa"/>
            <w:vAlign w:val="center"/>
          </w:tcPr>
          <w:p w14:paraId="0AFEDC53" w14:textId="77777777" w:rsidR="00B572C6" w:rsidRPr="007A2443" w:rsidRDefault="0007241C" w:rsidP="008E58A7">
            <w:pPr>
              <w:pStyle w:val="af2"/>
            </w:pPr>
            <w:r w:rsidRPr="007A2443">
              <w:t>272</w:t>
            </w:r>
          </w:p>
        </w:tc>
        <w:tc>
          <w:tcPr>
            <w:tcW w:w="1560" w:type="dxa"/>
            <w:vAlign w:val="center"/>
          </w:tcPr>
          <w:p w14:paraId="6E5715EB" w14:textId="77777777" w:rsidR="00B572C6" w:rsidRPr="007A2443" w:rsidRDefault="0007241C" w:rsidP="008E58A7">
            <w:pPr>
              <w:pStyle w:val="af2"/>
            </w:pPr>
            <w:r w:rsidRPr="007A2443">
              <w:t>272</w:t>
            </w:r>
          </w:p>
        </w:tc>
      </w:tr>
      <w:tr w:rsidR="00B572C6" w:rsidRPr="007A2443" w14:paraId="105867F8" w14:textId="77777777" w:rsidTr="006B755C">
        <w:trPr>
          <w:trHeight w:val="20"/>
        </w:trPr>
        <w:tc>
          <w:tcPr>
            <w:tcW w:w="1240" w:type="dxa"/>
            <w:vAlign w:val="center"/>
          </w:tcPr>
          <w:p w14:paraId="3BF36E40" w14:textId="77777777" w:rsidR="00B572C6" w:rsidRPr="007A2443" w:rsidRDefault="00B572C6" w:rsidP="00876A35">
            <w:pPr>
              <w:pStyle w:val="af2"/>
            </w:pPr>
            <w:r w:rsidRPr="007A2443">
              <w:t>2.</w:t>
            </w:r>
            <w:r w:rsidR="00876A35" w:rsidRPr="007A2443">
              <w:t>1.4</w:t>
            </w:r>
          </w:p>
        </w:tc>
        <w:tc>
          <w:tcPr>
            <w:tcW w:w="4110" w:type="dxa"/>
            <w:vAlign w:val="center"/>
          </w:tcPr>
          <w:p w14:paraId="04D96286" w14:textId="77777777" w:rsidR="00B572C6" w:rsidRPr="007A2443" w:rsidRDefault="0007241C" w:rsidP="0007241C">
            <w:pPr>
              <w:pStyle w:val="af2"/>
            </w:pPr>
            <w:r w:rsidRPr="007A2443">
              <w:t>Общая численность постоянного населения, проживающего в секционной жилой застройке</w:t>
            </w:r>
          </w:p>
        </w:tc>
        <w:tc>
          <w:tcPr>
            <w:tcW w:w="1419" w:type="dxa"/>
            <w:vAlign w:val="center"/>
          </w:tcPr>
          <w:p w14:paraId="22A556EB" w14:textId="77777777" w:rsidR="00B572C6" w:rsidRPr="007A2443" w:rsidRDefault="0007241C" w:rsidP="008E58A7">
            <w:pPr>
              <w:pStyle w:val="af2"/>
            </w:pPr>
            <w:r w:rsidRPr="007A2443">
              <w:t>чел.</w:t>
            </w:r>
          </w:p>
        </w:tc>
        <w:tc>
          <w:tcPr>
            <w:tcW w:w="1560" w:type="dxa"/>
            <w:vAlign w:val="center"/>
          </w:tcPr>
          <w:p w14:paraId="3C043D9A" w14:textId="77777777" w:rsidR="00B572C6" w:rsidRPr="007A2443" w:rsidRDefault="0007241C" w:rsidP="008E58A7">
            <w:pPr>
              <w:pStyle w:val="af2"/>
            </w:pPr>
            <w:r w:rsidRPr="007A2443">
              <w:t>193</w:t>
            </w:r>
          </w:p>
        </w:tc>
        <w:tc>
          <w:tcPr>
            <w:tcW w:w="1560" w:type="dxa"/>
            <w:vAlign w:val="center"/>
          </w:tcPr>
          <w:p w14:paraId="09BC1AAF" w14:textId="77777777" w:rsidR="00B572C6" w:rsidRPr="007A2443" w:rsidRDefault="0007241C" w:rsidP="008E58A7">
            <w:pPr>
              <w:pStyle w:val="af2"/>
            </w:pPr>
            <w:r w:rsidRPr="007A2443">
              <w:t>193</w:t>
            </w:r>
          </w:p>
        </w:tc>
      </w:tr>
      <w:tr w:rsidR="00800E1F" w:rsidRPr="007A2443" w14:paraId="061532E6" w14:textId="77777777" w:rsidTr="006B755C">
        <w:trPr>
          <w:trHeight w:val="20"/>
        </w:trPr>
        <w:tc>
          <w:tcPr>
            <w:tcW w:w="1240" w:type="dxa"/>
            <w:vAlign w:val="center"/>
          </w:tcPr>
          <w:p w14:paraId="2A995802" w14:textId="77777777" w:rsidR="00800E1F" w:rsidRPr="007A2443" w:rsidRDefault="00B572C6" w:rsidP="00876A35">
            <w:pPr>
              <w:pStyle w:val="af2"/>
            </w:pPr>
            <w:r w:rsidRPr="007A2443">
              <w:t>2.</w:t>
            </w:r>
            <w:r w:rsidR="00876A35" w:rsidRPr="007A2443">
              <w:t>1.5</w:t>
            </w:r>
          </w:p>
        </w:tc>
        <w:tc>
          <w:tcPr>
            <w:tcW w:w="4110" w:type="dxa"/>
            <w:vAlign w:val="center"/>
          </w:tcPr>
          <w:p w14:paraId="57D20012" w14:textId="77777777" w:rsidR="00800E1F" w:rsidRPr="007A2443" w:rsidRDefault="00800E1F" w:rsidP="008E58A7">
            <w:pPr>
              <w:pStyle w:val="af2"/>
            </w:pPr>
            <w:r w:rsidRPr="007A2443">
              <w:t xml:space="preserve">Плотность населения </w:t>
            </w:r>
          </w:p>
        </w:tc>
        <w:tc>
          <w:tcPr>
            <w:tcW w:w="1419" w:type="dxa"/>
            <w:vAlign w:val="center"/>
          </w:tcPr>
          <w:p w14:paraId="2E5986FC" w14:textId="77777777" w:rsidR="00800E1F" w:rsidRPr="007A2443" w:rsidRDefault="00800E1F" w:rsidP="008E58A7">
            <w:pPr>
              <w:pStyle w:val="af2"/>
            </w:pPr>
            <w:r w:rsidRPr="007A2443">
              <w:t>чел\га</w:t>
            </w:r>
          </w:p>
        </w:tc>
        <w:tc>
          <w:tcPr>
            <w:tcW w:w="1560" w:type="dxa"/>
            <w:vAlign w:val="center"/>
          </w:tcPr>
          <w:p w14:paraId="3B9C4039" w14:textId="77777777" w:rsidR="00800E1F" w:rsidRPr="007A2443" w:rsidRDefault="00B572C6" w:rsidP="008E58A7">
            <w:pPr>
              <w:pStyle w:val="af2"/>
            </w:pPr>
            <w:r w:rsidRPr="007A2443">
              <w:t>1.95</w:t>
            </w:r>
          </w:p>
        </w:tc>
        <w:tc>
          <w:tcPr>
            <w:tcW w:w="1560" w:type="dxa"/>
            <w:vAlign w:val="center"/>
          </w:tcPr>
          <w:p w14:paraId="745899E7" w14:textId="77777777" w:rsidR="00800E1F" w:rsidRPr="007A2443" w:rsidRDefault="00B572C6" w:rsidP="008E58A7">
            <w:pPr>
              <w:pStyle w:val="af2"/>
            </w:pPr>
            <w:r w:rsidRPr="007A2443">
              <w:t>4,23</w:t>
            </w:r>
          </w:p>
        </w:tc>
      </w:tr>
      <w:tr w:rsidR="00800E1F" w:rsidRPr="007A2443" w14:paraId="55E39637" w14:textId="77777777" w:rsidTr="006B755C">
        <w:trPr>
          <w:trHeight w:val="20"/>
        </w:trPr>
        <w:tc>
          <w:tcPr>
            <w:tcW w:w="1240" w:type="dxa"/>
            <w:vAlign w:val="center"/>
          </w:tcPr>
          <w:p w14:paraId="764E5E52" w14:textId="77777777" w:rsidR="00800E1F" w:rsidRPr="007A2443" w:rsidRDefault="00800E1F" w:rsidP="008E58A7">
            <w:pPr>
              <w:pStyle w:val="af2"/>
              <w:rPr>
                <w:b/>
              </w:rPr>
            </w:pPr>
            <w:r w:rsidRPr="007A2443">
              <w:rPr>
                <w:b/>
              </w:rPr>
              <w:t>3</w:t>
            </w:r>
          </w:p>
        </w:tc>
        <w:tc>
          <w:tcPr>
            <w:tcW w:w="4110" w:type="dxa"/>
            <w:vAlign w:val="center"/>
          </w:tcPr>
          <w:p w14:paraId="3785558B" w14:textId="77777777" w:rsidR="00800E1F" w:rsidRPr="007A2443" w:rsidRDefault="00800E1F" w:rsidP="008E58A7">
            <w:pPr>
              <w:pStyle w:val="af2"/>
              <w:rPr>
                <w:b/>
              </w:rPr>
            </w:pPr>
            <w:r w:rsidRPr="007A2443">
              <w:rPr>
                <w:b/>
              </w:rPr>
              <w:t xml:space="preserve">Жилой фонд </w:t>
            </w:r>
          </w:p>
        </w:tc>
        <w:tc>
          <w:tcPr>
            <w:tcW w:w="1419" w:type="dxa"/>
            <w:vAlign w:val="center"/>
          </w:tcPr>
          <w:p w14:paraId="112F82C0" w14:textId="77777777" w:rsidR="00800E1F" w:rsidRPr="007A2443" w:rsidRDefault="00800E1F" w:rsidP="008E58A7">
            <w:pPr>
              <w:pStyle w:val="af2"/>
            </w:pPr>
          </w:p>
        </w:tc>
        <w:tc>
          <w:tcPr>
            <w:tcW w:w="1560" w:type="dxa"/>
            <w:vAlign w:val="center"/>
          </w:tcPr>
          <w:p w14:paraId="66B7BDA4" w14:textId="77777777" w:rsidR="00800E1F" w:rsidRPr="007A2443" w:rsidRDefault="00800E1F" w:rsidP="008E58A7">
            <w:pPr>
              <w:pStyle w:val="af2"/>
            </w:pPr>
          </w:p>
        </w:tc>
        <w:tc>
          <w:tcPr>
            <w:tcW w:w="1560" w:type="dxa"/>
            <w:vAlign w:val="center"/>
          </w:tcPr>
          <w:p w14:paraId="31F317C4" w14:textId="77777777" w:rsidR="00800E1F" w:rsidRPr="007A2443" w:rsidRDefault="00800E1F" w:rsidP="008E58A7">
            <w:pPr>
              <w:pStyle w:val="af2"/>
            </w:pPr>
          </w:p>
        </w:tc>
      </w:tr>
      <w:tr w:rsidR="00800E1F" w:rsidRPr="007A2443" w14:paraId="04AC9BB2" w14:textId="77777777" w:rsidTr="006B755C">
        <w:trPr>
          <w:trHeight w:val="20"/>
        </w:trPr>
        <w:tc>
          <w:tcPr>
            <w:tcW w:w="1240" w:type="dxa"/>
            <w:vAlign w:val="center"/>
          </w:tcPr>
          <w:p w14:paraId="170697EC" w14:textId="77777777" w:rsidR="00800E1F" w:rsidRPr="007A2443" w:rsidRDefault="00800E1F" w:rsidP="008E58A7">
            <w:pPr>
              <w:pStyle w:val="af2"/>
            </w:pPr>
            <w:r w:rsidRPr="007A2443">
              <w:t>3.1</w:t>
            </w:r>
          </w:p>
        </w:tc>
        <w:tc>
          <w:tcPr>
            <w:tcW w:w="4110" w:type="dxa"/>
            <w:vAlign w:val="center"/>
          </w:tcPr>
          <w:p w14:paraId="72FEE756" w14:textId="77777777" w:rsidR="00800E1F" w:rsidRPr="007A2443" w:rsidRDefault="00800E1F" w:rsidP="0007241C">
            <w:pPr>
              <w:pStyle w:val="af2"/>
            </w:pPr>
            <w:r w:rsidRPr="007A2443">
              <w:t>Общая площадь жилого фонда</w:t>
            </w:r>
            <w:r w:rsidR="00876A35" w:rsidRPr="007A2443">
              <w:t>, в том числе:</w:t>
            </w:r>
            <w:r w:rsidR="0007241C" w:rsidRPr="007A2443">
              <w:t xml:space="preserve"> </w:t>
            </w:r>
          </w:p>
        </w:tc>
        <w:tc>
          <w:tcPr>
            <w:tcW w:w="1419" w:type="dxa"/>
            <w:vAlign w:val="center"/>
          </w:tcPr>
          <w:p w14:paraId="37FDCDB2" w14:textId="77777777" w:rsidR="00800E1F" w:rsidRPr="007A2443" w:rsidRDefault="00800E1F" w:rsidP="008E58A7">
            <w:pPr>
              <w:pStyle w:val="af2"/>
            </w:pPr>
            <w:proofErr w:type="spellStart"/>
            <w:r w:rsidRPr="007A2443">
              <w:t>м</w:t>
            </w:r>
            <w:r w:rsidRPr="007A2443">
              <w:rPr>
                <w:vertAlign w:val="superscript"/>
              </w:rPr>
              <w:t>2</w:t>
            </w:r>
            <w:proofErr w:type="spellEnd"/>
          </w:p>
        </w:tc>
        <w:tc>
          <w:tcPr>
            <w:tcW w:w="1560" w:type="dxa"/>
            <w:vAlign w:val="center"/>
          </w:tcPr>
          <w:p w14:paraId="1EC8FE75" w14:textId="77777777" w:rsidR="00800E1F" w:rsidRPr="007A2443" w:rsidRDefault="0007241C" w:rsidP="008E58A7">
            <w:pPr>
              <w:pStyle w:val="af2"/>
            </w:pPr>
            <w:r w:rsidRPr="007A2443">
              <w:rPr>
                <w:rFonts w:eastAsiaTheme="minorHAnsi"/>
              </w:rPr>
              <w:t>18 537,4</w:t>
            </w:r>
          </w:p>
        </w:tc>
        <w:tc>
          <w:tcPr>
            <w:tcW w:w="1560" w:type="dxa"/>
            <w:vAlign w:val="center"/>
          </w:tcPr>
          <w:p w14:paraId="1FD68B59" w14:textId="77777777" w:rsidR="00800E1F" w:rsidRPr="007A2443" w:rsidRDefault="0007241C" w:rsidP="008E58A7">
            <w:pPr>
              <w:pStyle w:val="af2"/>
            </w:pPr>
            <w:r w:rsidRPr="007A2443">
              <w:rPr>
                <w:rFonts w:eastAsiaTheme="minorHAnsi"/>
              </w:rPr>
              <w:t>43 177,4</w:t>
            </w:r>
          </w:p>
        </w:tc>
      </w:tr>
      <w:tr w:rsidR="000F06C2" w:rsidRPr="007A2443" w14:paraId="03190B97" w14:textId="77777777" w:rsidTr="006B755C">
        <w:trPr>
          <w:trHeight w:val="20"/>
        </w:trPr>
        <w:tc>
          <w:tcPr>
            <w:tcW w:w="1240" w:type="dxa"/>
            <w:vAlign w:val="center"/>
          </w:tcPr>
          <w:p w14:paraId="6CDD9E47" w14:textId="77777777" w:rsidR="000F06C2" w:rsidRPr="007A2443" w:rsidRDefault="000F06C2" w:rsidP="008E58A7">
            <w:pPr>
              <w:pStyle w:val="af2"/>
            </w:pPr>
            <w:r w:rsidRPr="007A2443">
              <w:t>3.1.1</w:t>
            </w:r>
          </w:p>
        </w:tc>
        <w:tc>
          <w:tcPr>
            <w:tcW w:w="4110" w:type="dxa"/>
            <w:vAlign w:val="center"/>
          </w:tcPr>
          <w:p w14:paraId="0D0E06DA" w14:textId="77777777" w:rsidR="000F06C2" w:rsidRPr="007A2443" w:rsidRDefault="000F06C2" w:rsidP="0007241C">
            <w:pPr>
              <w:pStyle w:val="af2"/>
            </w:pPr>
            <w:r w:rsidRPr="007A2443">
              <w:t>Общая площадь жилого фонда индивидуальной жилой застройки</w:t>
            </w:r>
          </w:p>
        </w:tc>
        <w:tc>
          <w:tcPr>
            <w:tcW w:w="1419" w:type="dxa"/>
            <w:vAlign w:val="center"/>
          </w:tcPr>
          <w:p w14:paraId="6E2992D0" w14:textId="77777777" w:rsidR="000F06C2" w:rsidRPr="007A2443" w:rsidRDefault="000F06C2" w:rsidP="008E58A7">
            <w:pPr>
              <w:pStyle w:val="af2"/>
            </w:pPr>
            <w:proofErr w:type="spellStart"/>
            <w:r w:rsidRPr="007A2443">
              <w:t>м</w:t>
            </w:r>
            <w:r w:rsidRPr="007A2443">
              <w:rPr>
                <w:vertAlign w:val="superscript"/>
              </w:rPr>
              <w:t>2</w:t>
            </w:r>
            <w:proofErr w:type="spellEnd"/>
          </w:p>
        </w:tc>
        <w:tc>
          <w:tcPr>
            <w:tcW w:w="1560" w:type="dxa"/>
            <w:vAlign w:val="center"/>
          </w:tcPr>
          <w:p w14:paraId="4BF2298D" w14:textId="77777777" w:rsidR="000F06C2" w:rsidRPr="007A2443" w:rsidRDefault="000F06C2" w:rsidP="008E58A7">
            <w:pPr>
              <w:pStyle w:val="af2"/>
              <w:rPr>
                <w:rFonts w:eastAsiaTheme="minorHAnsi"/>
              </w:rPr>
            </w:pPr>
            <w:r w:rsidRPr="007A2443">
              <w:rPr>
                <w:rFonts w:eastAsiaTheme="minorHAnsi"/>
              </w:rPr>
              <w:t>7 700</w:t>
            </w:r>
          </w:p>
        </w:tc>
        <w:tc>
          <w:tcPr>
            <w:tcW w:w="1560" w:type="dxa"/>
            <w:vAlign w:val="center"/>
          </w:tcPr>
          <w:p w14:paraId="2430E6F5" w14:textId="77777777" w:rsidR="000F06C2" w:rsidRPr="007A2443" w:rsidRDefault="002F395A" w:rsidP="008E58A7">
            <w:pPr>
              <w:pStyle w:val="af2"/>
              <w:rPr>
                <w:rFonts w:eastAsiaTheme="minorHAnsi"/>
              </w:rPr>
            </w:pPr>
            <w:r w:rsidRPr="007A2443">
              <w:rPr>
                <w:rFonts w:eastAsiaTheme="minorHAnsi"/>
              </w:rPr>
              <w:t>32 340</w:t>
            </w:r>
          </w:p>
        </w:tc>
      </w:tr>
      <w:tr w:rsidR="000F06C2" w:rsidRPr="007A2443" w14:paraId="708A2218" w14:textId="77777777" w:rsidTr="006B755C">
        <w:trPr>
          <w:trHeight w:val="20"/>
        </w:trPr>
        <w:tc>
          <w:tcPr>
            <w:tcW w:w="1240" w:type="dxa"/>
            <w:vAlign w:val="center"/>
          </w:tcPr>
          <w:p w14:paraId="72DE5760" w14:textId="77777777" w:rsidR="000F06C2" w:rsidRPr="007A2443" w:rsidRDefault="000F06C2" w:rsidP="008E58A7">
            <w:pPr>
              <w:pStyle w:val="af2"/>
            </w:pPr>
            <w:r w:rsidRPr="007A2443">
              <w:t>3.1.2</w:t>
            </w:r>
          </w:p>
        </w:tc>
        <w:tc>
          <w:tcPr>
            <w:tcW w:w="4110" w:type="dxa"/>
            <w:vAlign w:val="center"/>
          </w:tcPr>
          <w:p w14:paraId="56CAEE92" w14:textId="77777777" w:rsidR="000F06C2" w:rsidRPr="007A2443" w:rsidRDefault="000F06C2" w:rsidP="000F06C2">
            <w:pPr>
              <w:pStyle w:val="af2"/>
            </w:pPr>
            <w:r w:rsidRPr="007A2443">
              <w:t>Общая площадь жилого фонда блокированной жилой застройки</w:t>
            </w:r>
          </w:p>
        </w:tc>
        <w:tc>
          <w:tcPr>
            <w:tcW w:w="1419" w:type="dxa"/>
            <w:vAlign w:val="center"/>
          </w:tcPr>
          <w:p w14:paraId="422F28C9" w14:textId="77777777" w:rsidR="000F06C2" w:rsidRPr="007A2443" w:rsidRDefault="000F06C2" w:rsidP="008E58A7">
            <w:pPr>
              <w:pStyle w:val="af2"/>
            </w:pPr>
            <w:proofErr w:type="spellStart"/>
            <w:r w:rsidRPr="007A2443">
              <w:t>м</w:t>
            </w:r>
            <w:r w:rsidRPr="007A2443">
              <w:rPr>
                <w:vertAlign w:val="superscript"/>
              </w:rPr>
              <w:t>2</w:t>
            </w:r>
            <w:proofErr w:type="spellEnd"/>
          </w:p>
        </w:tc>
        <w:tc>
          <w:tcPr>
            <w:tcW w:w="1560" w:type="dxa"/>
            <w:vAlign w:val="center"/>
          </w:tcPr>
          <w:p w14:paraId="263C8761" w14:textId="77777777" w:rsidR="000F06C2" w:rsidRPr="007A2443" w:rsidRDefault="000F06C2" w:rsidP="008E58A7">
            <w:pPr>
              <w:pStyle w:val="af2"/>
              <w:rPr>
                <w:rFonts w:eastAsiaTheme="minorHAnsi"/>
              </w:rPr>
            </w:pPr>
            <w:r w:rsidRPr="007A2443">
              <w:t>6082,2</w:t>
            </w:r>
          </w:p>
        </w:tc>
        <w:tc>
          <w:tcPr>
            <w:tcW w:w="1560" w:type="dxa"/>
            <w:vAlign w:val="center"/>
          </w:tcPr>
          <w:p w14:paraId="7B225E57" w14:textId="77777777" w:rsidR="000F06C2" w:rsidRPr="007A2443" w:rsidRDefault="000F06C2" w:rsidP="008E58A7">
            <w:pPr>
              <w:pStyle w:val="af2"/>
              <w:rPr>
                <w:rFonts w:eastAsiaTheme="minorHAnsi"/>
              </w:rPr>
            </w:pPr>
            <w:r w:rsidRPr="007A2443">
              <w:t>6082,2</w:t>
            </w:r>
          </w:p>
        </w:tc>
      </w:tr>
      <w:tr w:rsidR="000F06C2" w:rsidRPr="007A2443" w14:paraId="48CCAEC4" w14:textId="77777777" w:rsidTr="006B755C">
        <w:trPr>
          <w:trHeight w:val="20"/>
        </w:trPr>
        <w:tc>
          <w:tcPr>
            <w:tcW w:w="1240" w:type="dxa"/>
            <w:vAlign w:val="center"/>
          </w:tcPr>
          <w:p w14:paraId="7E4AE189" w14:textId="77777777" w:rsidR="000F06C2" w:rsidRPr="007A2443" w:rsidRDefault="000F06C2" w:rsidP="008E58A7">
            <w:pPr>
              <w:pStyle w:val="af2"/>
            </w:pPr>
            <w:r w:rsidRPr="007A2443">
              <w:t>3.1.3</w:t>
            </w:r>
          </w:p>
        </w:tc>
        <w:tc>
          <w:tcPr>
            <w:tcW w:w="4110" w:type="dxa"/>
            <w:vAlign w:val="center"/>
          </w:tcPr>
          <w:p w14:paraId="19BB377D" w14:textId="77777777" w:rsidR="000F06C2" w:rsidRPr="007A2443" w:rsidRDefault="000F06C2" w:rsidP="000F06C2">
            <w:pPr>
              <w:pStyle w:val="af2"/>
            </w:pPr>
            <w:r w:rsidRPr="007A2443">
              <w:t>Общая площадь жилого фонда секционной жилой застройки</w:t>
            </w:r>
          </w:p>
        </w:tc>
        <w:tc>
          <w:tcPr>
            <w:tcW w:w="1419" w:type="dxa"/>
            <w:vAlign w:val="center"/>
          </w:tcPr>
          <w:p w14:paraId="3E4C6D7C" w14:textId="77777777" w:rsidR="000F06C2" w:rsidRPr="007A2443" w:rsidRDefault="000F06C2" w:rsidP="008E58A7">
            <w:pPr>
              <w:pStyle w:val="af2"/>
            </w:pPr>
            <w:proofErr w:type="spellStart"/>
            <w:r w:rsidRPr="007A2443">
              <w:t>м</w:t>
            </w:r>
            <w:r w:rsidRPr="007A2443">
              <w:rPr>
                <w:vertAlign w:val="superscript"/>
              </w:rPr>
              <w:t>2</w:t>
            </w:r>
            <w:proofErr w:type="spellEnd"/>
          </w:p>
        </w:tc>
        <w:tc>
          <w:tcPr>
            <w:tcW w:w="1560" w:type="dxa"/>
            <w:vAlign w:val="center"/>
          </w:tcPr>
          <w:p w14:paraId="1510F4EF" w14:textId="77777777" w:rsidR="000F06C2" w:rsidRPr="007A2443" w:rsidRDefault="000F06C2" w:rsidP="008E58A7">
            <w:pPr>
              <w:pStyle w:val="af2"/>
              <w:rPr>
                <w:rFonts w:eastAsiaTheme="minorHAnsi"/>
              </w:rPr>
            </w:pPr>
            <w:r w:rsidRPr="007A2443">
              <w:t>4755,2</w:t>
            </w:r>
          </w:p>
        </w:tc>
        <w:tc>
          <w:tcPr>
            <w:tcW w:w="1560" w:type="dxa"/>
            <w:vAlign w:val="center"/>
          </w:tcPr>
          <w:p w14:paraId="469121DB" w14:textId="77777777" w:rsidR="000F06C2" w:rsidRPr="007A2443" w:rsidRDefault="000F06C2" w:rsidP="008E58A7">
            <w:pPr>
              <w:pStyle w:val="af2"/>
              <w:rPr>
                <w:rFonts w:eastAsiaTheme="minorHAnsi"/>
              </w:rPr>
            </w:pPr>
            <w:r w:rsidRPr="007A2443">
              <w:t>4755,2</w:t>
            </w:r>
          </w:p>
        </w:tc>
      </w:tr>
      <w:tr w:rsidR="00800E1F" w:rsidRPr="007A2443" w14:paraId="3A1CC7BE" w14:textId="77777777" w:rsidTr="006B755C">
        <w:trPr>
          <w:trHeight w:val="20"/>
        </w:trPr>
        <w:tc>
          <w:tcPr>
            <w:tcW w:w="1240" w:type="dxa"/>
            <w:vAlign w:val="center"/>
          </w:tcPr>
          <w:p w14:paraId="6F5977BB" w14:textId="77777777" w:rsidR="00800E1F" w:rsidRPr="007A2443" w:rsidRDefault="00800E1F" w:rsidP="008E58A7">
            <w:pPr>
              <w:pStyle w:val="af2"/>
            </w:pPr>
            <w:r w:rsidRPr="007A2443">
              <w:t>3.2</w:t>
            </w:r>
          </w:p>
        </w:tc>
        <w:tc>
          <w:tcPr>
            <w:tcW w:w="4110" w:type="dxa"/>
            <w:vAlign w:val="center"/>
          </w:tcPr>
          <w:p w14:paraId="56533BAA" w14:textId="77777777" w:rsidR="00800E1F" w:rsidRPr="007A2443" w:rsidRDefault="00800E1F" w:rsidP="008E58A7">
            <w:pPr>
              <w:pStyle w:val="af2"/>
            </w:pPr>
            <w:r w:rsidRPr="007A2443">
              <w:t>Средняя обеспеченность населения жилым фондом</w:t>
            </w:r>
          </w:p>
        </w:tc>
        <w:tc>
          <w:tcPr>
            <w:tcW w:w="1419" w:type="dxa"/>
            <w:vAlign w:val="center"/>
          </w:tcPr>
          <w:p w14:paraId="5224D6FA" w14:textId="77777777" w:rsidR="00800E1F" w:rsidRPr="007A2443" w:rsidRDefault="00800E1F" w:rsidP="008E58A7">
            <w:pPr>
              <w:pStyle w:val="af2"/>
            </w:pPr>
            <w:proofErr w:type="spellStart"/>
            <w:r w:rsidRPr="007A2443">
              <w:t>м</w:t>
            </w:r>
            <w:r w:rsidRPr="007A2443">
              <w:rPr>
                <w:vertAlign w:val="superscript"/>
              </w:rPr>
              <w:t>2</w:t>
            </w:r>
            <w:proofErr w:type="spellEnd"/>
            <w:r w:rsidRPr="007A2443">
              <w:t>\чел.</w:t>
            </w:r>
          </w:p>
        </w:tc>
        <w:tc>
          <w:tcPr>
            <w:tcW w:w="1560" w:type="dxa"/>
            <w:vAlign w:val="center"/>
          </w:tcPr>
          <w:p w14:paraId="6A581613" w14:textId="77777777" w:rsidR="00800E1F" w:rsidRPr="007A2443" w:rsidRDefault="0007241C" w:rsidP="008E58A7">
            <w:pPr>
              <w:pStyle w:val="af2"/>
            </w:pPr>
            <w:r w:rsidRPr="007A2443">
              <w:t>27,92</w:t>
            </w:r>
          </w:p>
        </w:tc>
        <w:tc>
          <w:tcPr>
            <w:tcW w:w="1560" w:type="dxa"/>
            <w:vAlign w:val="center"/>
          </w:tcPr>
          <w:p w14:paraId="5053CE43" w14:textId="77777777" w:rsidR="00800E1F" w:rsidRPr="007A2443" w:rsidRDefault="0007241C" w:rsidP="008E58A7">
            <w:pPr>
              <w:pStyle w:val="af2"/>
            </w:pPr>
            <w:r w:rsidRPr="007A2443">
              <w:t>30,00</w:t>
            </w:r>
          </w:p>
        </w:tc>
      </w:tr>
      <w:tr w:rsidR="00800E1F" w:rsidRPr="007A2443" w14:paraId="0C577D25" w14:textId="77777777" w:rsidTr="006B755C">
        <w:trPr>
          <w:trHeight w:val="20"/>
        </w:trPr>
        <w:tc>
          <w:tcPr>
            <w:tcW w:w="1240" w:type="dxa"/>
            <w:vAlign w:val="center"/>
          </w:tcPr>
          <w:p w14:paraId="7D2790F9" w14:textId="77777777" w:rsidR="00800E1F" w:rsidRPr="007A2443" w:rsidRDefault="00800E1F" w:rsidP="008E58A7">
            <w:pPr>
              <w:pStyle w:val="af2"/>
            </w:pPr>
            <w:r w:rsidRPr="007A2443">
              <w:t>3.3</w:t>
            </w:r>
          </w:p>
        </w:tc>
        <w:tc>
          <w:tcPr>
            <w:tcW w:w="4110" w:type="dxa"/>
            <w:vAlign w:val="center"/>
          </w:tcPr>
          <w:p w14:paraId="71F18F33" w14:textId="77777777" w:rsidR="00800E1F" w:rsidRPr="007A2443" w:rsidRDefault="00800E1F" w:rsidP="002F395A">
            <w:pPr>
              <w:pStyle w:val="af2"/>
            </w:pPr>
            <w:r w:rsidRPr="007A2443">
              <w:t xml:space="preserve">Объем нового жилищного строительства </w:t>
            </w:r>
          </w:p>
        </w:tc>
        <w:tc>
          <w:tcPr>
            <w:tcW w:w="1419" w:type="dxa"/>
            <w:vAlign w:val="center"/>
          </w:tcPr>
          <w:p w14:paraId="5B0F8359" w14:textId="77777777" w:rsidR="00800E1F" w:rsidRPr="007A2443" w:rsidRDefault="00800E1F" w:rsidP="008E58A7">
            <w:pPr>
              <w:pStyle w:val="af2"/>
            </w:pPr>
            <w:proofErr w:type="spellStart"/>
            <w:r w:rsidRPr="007A2443">
              <w:t>м</w:t>
            </w:r>
            <w:r w:rsidRPr="007A2443">
              <w:rPr>
                <w:vertAlign w:val="superscript"/>
              </w:rPr>
              <w:t>2</w:t>
            </w:r>
            <w:proofErr w:type="spellEnd"/>
          </w:p>
        </w:tc>
        <w:tc>
          <w:tcPr>
            <w:tcW w:w="1560" w:type="dxa"/>
            <w:vAlign w:val="center"/>
          </w:tcPr>
          <w:p w14:paraId="7D2ED5DB" w14:textId="77777777" w:rsidR="00800E1F" w:rsidRPr="007A2443" w:rsidRDefault="0007241C" w:rsidP="008E58A7">
            <w:pPr>
              <w:pStyle w:val="af2"/>
            </w:pPr>
            <w:r w:rsidRPr="007A2443">
              <w:rPr>
                <w:rFonts w:eastAsiaTheme="minorHAnsi"/>
              </w:rPr>
              <w:t>26 482</w:t>
            </w:r>
          </w:p>
        </w:tc>
        <w:tc>
          <w:tcPr>
            <w:tcW w:w="1560" w:type="dxa"/>
            <w:vAlign w:val="center"/>
          </w:tcPr>
          <w:p w14:paraId="08CF1B50" w14:textId="77777777" w:rsidR="00800E1F" w:rsidRPr="007A2443" w:rsidRDefault="0007241C" w:rsidP="008E58A7">
            <w:pPr>
              <w:pStyle w:val="af2"/>
            </w:pPr>
            <w:r w:rsidRPr="007A2443">
              <w:rPr>
                <w:rFonts w:eastAsiaTheme="minorHAnsi"/>
              </w:rPr>
              <w:t>61 682</w:t>
            </w:r>
          </w:p>
        </w:tc>
      </w:tr>
      <w:tr w:rsidR="002F395A" w:rsidRPr="007A2443" w14:paraId="501897C7" w14:textId="77777777" w:rsidTr="006B755C">
        <w:trPr>
          <w:trHeight w:val="20"/>
        </w:trPr>
        <w:tc>
          <w:tcPr>
            <w:tcW w:w="1240" w:type="dxa"/>
            <w:vAlign w:val="center"/>
          </w:tcPr>
          <w:p w14:paraId="1368A6F2" w14:textId="77777777" w:rsidR="002F395A" w:rsidRPr="007A2443" w:rsidRDefault="002F395A" w:rsidP="008E58A7">
            <w:pPr>
              <w:pStyle w:val="af2"/>
            </w:pPr>
            <w:r w:rsidRPr="007A2443">
              <w:t>3.3.1</w:t>
            </w:r>
          </w:p>
        </w:tc>
        <w:tc>
          <w:tcPr>
            <w:tcW w:w="4110" w:type="dxa"/>
            <w:vAlign w:val="center"/>
          </w:tcPr>
          <w:p w14:paraId="30D955BA" w14:textId="77777777" w:rsidR="002F395A" w:rsidRPr="007A2443" w:rsidRDefault="002F395A" w:rsidP="008E58A7">
            <w:pPr>
              <w:pStyle w:val="af2"/>
            </w:pPr>
            <w:r w:rsidRPr="007A2443">
              <w:t>Индивидуальная усадебная жилая застройка</w:t>
            </w:r>
          </w:p>
        </w:tc>
        <w:tc>
          <w:tcPr>
            <w:tcW w:w="1419" w:type="dxa"/>
            <w:vAlign w:val="center"/>
          </w:tcPr>
          <w:p w14:paraId="1CBA82CF" w14:textId="77777777" w:rsidR="002F395A" w:rsidRPr="007A2443" w:rsidRDefault="002F395A" w:rsidP="008E58A7">
            <w:pPr>
              <w:pStyle w:val="af2"/>
            </w:pPr>
            <w:proofErr w:type="spellStart"/>
            <w:r w:rsidRPr="007A2443">
              <w:t>м</w:t>
            </w:r>
            <w:r w:rsidRPr="007A2443">
              <w:rPr>
                <w:vertAlign w:val="superscript"/>
              </w:rPr>
              <w:t>2</w:t>
            </w:r>
            <w:proofErr w:type="spellEnd"/>
          </w:p>
        </w:tc>
        <w:tc>
          <w:tcPr>
            <w:tcW w:w="1560" w:type="dxa"/>
            <w:vAlign w:val="center"/>
          </w:tcPr>
          <w:p w14:paraId="3A39088E" w14:textId="77777777" w:rsidR="002F395A" w:rsidRPr="007A2443" w:rsidRDefault="002F395A" w:rsidP="008E58A7">
            <w:pPr>
              <w:pStyle w:val="af2"/>
              <w:rPr>
                <w:rFonts w:eastAsiaTheme="minorHAnsi"/>
              </w:rPr>
            </w:pPr>
            <w:r w:rsidRPr="007A2443">
              <w:rPr>
                <w:rFonts w:eastAsiaTheme="minorHAnsi"/>
              </w:rPr>
              <w:t>11 000</w:t>
            </w:r>
          </w:p>
        </w:tc>
        <w:tc>
          <w:tcPr>
            <w:tcW w:w="1560" w:type="dxa"/>
            <w:vAlign w:val="center"/>
          </w:tcPr>
          <w:p w14:paraId="390A02C2" w14:textId="77777777" w:rsidR="002F395A" w:rsidRPr="007A2443" w:rsidRDefault="002F395A" w:rsidP="008E58A7">
            <w:pPr>
              <w:pStyle w:val="af2"/>
              <w:rPr>
                <w:rFonts w:eastAsiaTheme="minorHAnsi"/>
              </w:rPr>
            </w:pPr>
            <w:r w:rsidRPr="007A2443">
              <w:rPr>
                <w:rFonts w:eastAsiaTheme="minorHAnsi"/>
              </w:rPr>
              <w:t>35 200</w:t>
            </w:r>
          </w:p>
        </w:tc>
      </w:tr>
      <w:tr w:rsidR="002F395A" w:rsidRPr="007A2443" w14:paraId="33B87831" w14:textId="77777777" w:rsidTr="006B755C">
        <w:trPr>
          <w:trHeight w:val="20"/>
        </w:trPr>
        <w:tc>
          <w:tcPr>
            <w:tcW w:w="1240" w:type="dxa"/>
            <w:vAlign w:val="center"/>
          </w:tcPr>
          <w:p w14:paraId="5A839C2F" w14:textId="77777777" w:rsidR="002F395A" w:rsidRPr="007A2443" w:rsidRDefault="002F395A" w:rsidP="008E58A7">
            <w:pPr>
              <w:pStyle w:val="af2"/>
            </w:pPr>
            <w:r w:rsidRPr="007A2443">
              <w:t>3.3.2</w:t>
            </w:r>
          </w:p>
        </w:tc>
        <w:tc>
          <w:tcPr>
            <w:tcW w:w="4110" w:type="dxa"/>
            <w:vAlign w:val="center"/>
          </w:tcPr>
          <w:p w14:paraId="060BB0B0" w14:textId="77777777" w:rsidR="002F395A" w:rsidRPr="007A2443" w:rsidRDefault="002F395A" w:rsidP="008E58A7">
            <w:pPr>
              <w:pStyle w:val="af2"/>
            </w:pPr>
            <w:r w:rsidRPr="007A2443">
              <w:t>Блокированная жилая застройка</w:t>
            </w:r>
          </w:p>
        </w:tc>
        <w:tc>
          <w:tcPr>
            <w:tcW w:w="1419" w:type="dxa"/>
            <w:vAlign w:val="center"/>
          </w:tcPr>
          <w:p w14:paraId="0985FBD9" w14:textId="77777777" w:rsidR="002F395A" w:rsidRPr="007A2443" w:rsidRDefault="002F395A" w:rsidP="008E58A7">
            <w:pPr>
              <w:pStyle w:val="af2"/>
            </w:pPr>
            <w:proofErr w:type="spellStart"/>
            <w:r w:rsidRPr="007A2443">
              <w:t>м</w:t>
            </w:r>
            <w:r w:rsidRPr="007A2443">
              <w:rPr>
                <w:vertAlign w:val="superscript"/>
              </w:rPr>
              <w:t>2</w:t>
            </w:r>
            <w:proofErr w:type="spellEnd"/>
          </w:p>
        </w:tc>
        <w:tc>
          <w:tcPr>
            <w:tcW w:w="1560" w:type="dxa"/>
            <w:vAlign w:val="center"/>
          </w:tcPr>
          <w:p w14:paraId="741B783D" w14:textId="77777777" w:rsidR="002F395A" w:rsidRPr="007A2443" w:rsidRDefault="002F395A" w:rsidP="008E58A7">
            <w:pPr>
              <w:pStyle w:val="af2"/>
              <w:rPr>
                <w:rFonts w:eastAsiaTheme="minorHAnsi"/>
              </w:rPr>
            </w:pPr>
            <w:r w:rsidRPr="007A2443">
              <w:rPr>
                <w:rFonts w:eastAsiaTheme="minorHAnsi"/>
              </w:rPr>
              <w:t>8 688,9</w:t>
            </w:r>
          </w:p>
        </w:tc>
        <w:tc>
          <w:tcPr>
            <w:tcW w:w="1560" w:type="dxa"/>
            <w:vAlign w:val="center"/>
          </w:tcPr>
          <w:p w14:paraId="5CE0B624" w14:textId="77777777" w:rsidR="002F395A" w:rsidRPr="007A2443" w:rsidRDefault="002F395A" w:rsidP="009757B6">
            <w:pPr>
              <w:pStyle w:val="af2"/>
              <w:rPr>
                <w:rFonts w:eastAsiaTheme="minorHAnsi"/>
              </w:rPr>
            </w:pPr>
            <w:r w:rsidRPr="007A2443">
              <w:rPr>
                <w:rFonts w:eastAsiaTheme="minorHAnsi"/>
              </w:rPr>
              <w:t>8 688,9</w:t>
            </w:r>
          </w:p>
        </w:tc>
      </w:tr>
      <w:tr w:rsidR="002F395A" w:rsidRPr="007A2443" w14:paraId="0FEB436C" w14:textId="77777777" w:rsidTr="006B755C">
        <w:trPr>
          <w:trHeight w:val="20"/>
        </w:trPr>
        <w:tc>
          <w:tcPr>
            <w:tcW w:w="1240" w:type="dxa"/>
            <w:vAlign w:val="center"/>
          </w:tcPr>
          <w:p w14:paraId="46E7C5F8" w14:textId="77777777" w:rsidR="002F395A" w:rsidRPr="007A2443" w:rsidRDefault="002F395A" w:rsidP="008E58A7">
            <w:pPr>
              <w:pStyle w:val="af2"/>
            </w:pPr>
            <w:r w:rsidRPr="007A2443">
              <w:t>3.3.3</w:t>
            </w:r>
          </w:p>
        </w:tc>
        <w:tc>
          <w:tcPr>
            <w:tcW w:w="4110" w:type="dxa"/>
            <w:vAlign w:val="center"/>
          </w:tcPr>
          <w:p w14:paraId="44A29096" w14:textId="77777777" w:rsidR="002F395A" w:rsidRPr="007A2443" w:rsidRDefault="002F395A" w:rsidP="008E58A7">
            <w:pPr>
              <w:pStyle w:val="af2"/>
            </w:pPr>
            <w:r w:rsidRPr="007A2443">
              <w:t>Секционная жилая застройка</w:t>
            </w:r>
          </w:p>
        </w:tc>
        <w:tc>
          <w:tcPr>
            <w:tcW w:w="1419" w:type="dxa"/>
            <w:vAlign w:val="center"/>
          </w:tcPr>
          <w:p w14:paraId="2B91AE00" w14:textId="77777777" w:rsidR="002F395A" w:rsidRPr="007A2443" w:rsidRDefault="002F395A" w:rsidP="008E58A7">
            <w:pPr>
              <w:pStyle w:val="af2"/>
            </w:pPr>
            <w:proofErr w:type="spellStart"/>
            <w:r w:rsidRPr="007A2443">
              <w:t>м</w:t>
            </w:r>
            <w:r w:rsidRPr="007A2443">
              <w:rPr>
                <w:vertAlign w:val="superscript"/>
              </w:rPr>
              <w:t>2</w:t>
            </w:r>
            <w:proofErr w:type="spellEnd"/>
          </w:p>
        </w:tc>
        <w:tc>
          <w:tcPr>
            <w:tcW w:w="1560" w:type="dxa"/>
            <w:vAlign w:val="center"/>
          </w:tcPr>
          <w:p w14:paraId="0ECCF1DF" w14:textId="77777777" w:rsidR="002F395A" w:rsidRPr="007A2443" w:rsidRDefault="002F395A" w:rsidP="008E58A7">
            <w:pPr>
              <w:pStyle w:val="af2"/>
              <w:rPr>
                <w:rFonts w:eastAsiaTheme="minorHAnsi"/>
              </w:rPr>
            </w:pPr>
            <w:r w:rsidRPr="007A2443">
              <w:rPr>
                <w:rFonts w:eastAsiaTheme="minorHAnsi"/>
              </w:rPr>
              <w:t>6 793,1</w:t>
            </w:r>
          </w:p>
        </w:tc>
        <w:tc>
          <w:tcPr>
            <w:tcW w:w="1560" w:type="dxa"/>
            <w:vAlign w:val="center"/>
          </w:tcPr>
          <w:p w14:paraId="6767B081" w14:textId="77777777" w:rsidR="002F395A" w:rsidRPr="007A2443" w:rsidRDefault="002F395A" w:rsidP="009757B6">
            <w:pPr>
              <w:pStyle w:val="af2"/>
              <w:rPr>
                <w:rFonts w:eastAsiaTheme="minorHAnsi"/>
              </w:rPr>
            </w:pPr>
            <w:r w:rsidRPr="007A2443">
              <w:rPr>
                <w:rFonts w:eastAsiaTheme="minorHAnsi"/>
              </w:rPr>
              <w:t>6 793,1</w:t>
            </w:r>
          </w:p>
        </w:tc>
      </w:tr>
      <w:tr w:rsidR="00800E1F" w:rsidRPr="007A2443" w14:paraId="3BF71382" w14:textId="77777777" w:rsidTr="006B755C">
        <w:trPr>
          <w:trHeight w:val="20"/>
        </w:trPr>
        <w:tc>
          <w:tcPr>
            <w:tcW w:w="1240" w:type="dxa"/>
            <w:vAlign w:val="center"/>
          </w:tcPr>
          <w:p w14:paraId="4F8631B1" w14:textId="77777777" w:rsidR="00800E1F" w:rsidRPr="007A2443" w:rsidRDefault="00800E1F" w:rsidP="008E58A7">
            <w:pPr>
              <w:pStyle w:val="af2"/>
              <w:rPr>
                <w:b/>
              </w:rPr>
            </w:pPr>
            <w:r w:rsidRPr="007A2443">
              <w:rPr>
                <w:b/>
              </w:rPr>
              <w:t>4</w:t>
            </w:r>
          </w:p>
        </w:tc>
        <w:tc>
          <w:tcPr>
            <w:tcW w:w="4110" w:type="dxa"/>
            <w:vAlign w:val="center"/>
          </w:tcPr>
          <w:p w14:paraId="6A2D3AA0" w14:textId="77777777" w:rsidR="00800E1F" w:rsidRPr="007A2443" w:rsidRDefault="00800E1F" w:rsidP="008E58A7">
            <w:pPr>
              <w:pStyle w:val="af2"/>
              <w:rPr>
                <w:b/>
              </w:rPr>
            </w:pPr>
            <w:r w:rsidRPr="007A2443">
              <w:rPr>
                <w:b/>
              </w:rPr>
              <w:t>Объекты социально-бытового обслуживания населения</w:t>
            </w:r>
          </w:p>
        </w:tc>
        <w:tc>
          <w:tcPr>
            <w:tcW w:w="1419" w:type="dxa"/>
            <w:vAlign w:val="center"/>
          </w:tcPr>
          <w:p w14:paraId="642EF878" w14:textId="77777777" w:rsidR="00800E1F" w:rsidRPr="007A2443" w:rsidRDefault="00800E1F" w:rsidP="008E58A7">
            <w:pPr>
              <w:pStyle w:val="af2"/>
            </w:pPr>
          </w:p>
        </w:tc>
        <w:tc>
          <w:tcPr>
            <w:tcW w:w="1560" w:type="dxa"/>
            <w:vAlign w:val="center"/>
          </w:tcPr>
          <w:p w14:paraId="78FF0675" w14:textId="77777777" w:rsidR="00800E1F" w:rsidRPr="007A2443" w:rsidRDefault="00800E1F" w:rsidP="008E58A7">
            <w:pPr>
              <w:pStyle w:val="af2"/>
            </w:pPr>
          </w:p>
        </w:tc>
        <w:tc>
          <w:tcPr>
            <w:tcW w:w="1560" w:type="dxa"/>
            <w:vAlign w:val="center"/>
          </w:tcPr>
          <w:p w14:paraId="6AA7A1CD" w14:textId="77777777" w:rsidR="00800E1F" w:rsidRPr="007A2443" w:rsidRDefault="00800E1F" w:rsidP="008E58A7">
            <w:pPr>
              <w:pStyle w:val="af2"/>
            </w:pPr>
          </w:p>
        </w:tc>
      </w:tr>
      <w:tr w:rsidR="00800E1F" w:rsidRPr="007A2443" w14:paraId="647E8FB5" w14:textId="77777777" w:rsidTr="006B755C">
        <w:trPr>
          <w:trHeight w:val="20"/>
        </w:trPr>
        <w:tc>
          <w:tcPr>
            <w:tcW w:w="1240" w:type="dxa"/>
            <w:vMerge w:val="restart"/>
            <w:vAlign w:val="center"/>
          </w:tcPr>
          <w:p w14:paraId="10B43A7F" w14:textId="77777777" w:rsidR="00800E1F" w:rsidRPr="007A2443" w:rsidRDefault="00800E1F" w:rsidP="008E58A7">
            <w:pPr>
              <w:pStyle w:val="af2"/>
            </w:pPr>
            <w:r w:rsidRPr="007A2443">
              <w:t>4.1</w:t>
            </w:r>
          </w:p>
        </w:tc>
        <w:tc>
          <w:tcPr>
            <w:tcW w:w="4110" w:type="dxa"/>
            <w:vMerge w:val="restart"/>
            <w:vAlign w:val="center"/>
          </w:tcPr>
          <w:p w14:paraId="6D34CC90" w14:textId="77777777" w:rsidR="00800E1F" w:rsidRPr="007A2443" w:rsidRDefault="00800E1F" w:rsidP="008E58A7">
            <w:pPr>
              <w:pStyle w:val="af2"/>
            </w:pPr>
            <w:r w:rsidRPr="007A2443">
              <w:t>Детские дошкольные учреждения</w:t>
            </w:r>
          </w:p>
        </w:tc>
        <w:tc>
          <w:tcPr>
            <w:tcW w:w="1419" w:type="dxa"/>
            <w:vAlign w:val="bottom"/>
          </w:tcPr>
          <w:p w14:paraId="1D989385" w14:textId="77777777" w:rsidR="00800E1F" w:rsidRPr="007A2443" w:rsidRDefault="00800E1F" w:rsidP="008E58A7">
            <w:pPr>
              <w:pStyle w:val="af2"/>
            </w:pPr>
            <w:r w:rsidRPr="007A2443">
              <w:t>мест</w:t>
            </w:r>
          </w:p>
        </w:tc>
        <w:tc>
          <w:tcPr>
            <w:tcW w:w="1560" w:type="dxa"/>
            <w:vAlign w:val="bottom"/>
          </w:tcPr>
          <w:p w14:paraId="01601BAE" w14:textId="77777777" w:rsidR="00800E1F" w:rsidRPr="007A2443" w:rsidRDefault="00AF7838" w:rsidP="008E58A7">
            <w:pPr>
              <w:pStyle w:val="af2"/>
            </w:pPr>
            <w:r w:rsidRPr="007A2443">
              <w:t>80</w:t>
            </w:r>
          </w:p>
        </w:tc>
        <w:tc>
          <w:tcPr>
            <w:tcW w:w="1560" w:type="dxa"/>
            <w:vAlign w:val="center"/>
          </w:tcPr>
          <w:p w14:paraId="5F1284D4" w14:textId="77777777" w:rsidR="00800E1F" w:rsidRPr="007A2443" w:rsidRDefault="00042AC8" w:rsidP="008E58A7">
            <w:pPr>
              <w:pStyle w:val="af2"/>
            </w:pPr>
            <w:r w:rsidRPr="007A2443">
              <w:t>160</w:t>
            </w:r>
          </w:p>
        </w:tc>
      </w:tr>
      <w:tr w:rsidR="00800E1F" w:rsidRPr="007A2443" w14:paraId="25452FB9" w14:textId="77777777" w:rsidTr="006B755C">
        <w:trPr>
          <w:trHeight w:val="20"/>
        </w:trPr>
        <w:tc>
          <w:tcPr>
            <w:tcW w:w="1240" w:type="dxa"/>
            <w:vMerge/>
            <w:vAlign w:val="center"/>
          </w:tcPr>
          <w:p w14:paraId="665BFE20" w14:textId="77777777" w:rsidR="00800E1F" w:rsidRPr="007A2443" w:rsidRDefault="00800E1F" w:rsidP="008E58A7">
            <w:pPr>
              <w:pStyle w:val="af2"/>
            </w:pPr>
          </w:p>
        </w:tc>
        <w:tc>
          <w:tcPr>
            <w:tcW w:w="4110" w:type="dxa"/>
            <w:vMerge/>
            <w:vAlign w:val="center"/>
          </w:tcPr>
          <w:p w14:paraId="7230F6A0" w14:textId="77777777" w:rsidR="00800E1F" w:rsidRPr="007A2443" w:rsidRDefault="00800E1F" w:rsidP="008E58A7">
            <w:pPr>
              <w:pStyle w:val="af2"/>
            </w:pPr>
          </w:p>
        </w:tc>
        <w:tc>
          <w:tcPr>
            <w:tcW w:w="1419" w:type="dxa"/>
            <w:vAlign w:val="bottom"/>
          </w:tcPr>
          <w:p w14:paraId="5B7252A2" w14:textId="77777777" w:rsidR="00800E1F" w:rsidRPr="007A2443" w:rsidRDefault="00800E1F" w:rsidP="008E58A7">
            <w:pPr>
              <w:pStyle w:val="af2"/>
              <w:rPr>
                <w:i/>
              </w:rPr>
            </w:pPr>
            <w:r w:rsidRPr="007A2443">
              <w:rPr>
                <w:i/>
              </w:rPr>
              <w:t>%</w:t>
            </w:r>
          </w:p>
        </w:tc>
        <w:tc>
          <w:tcPr>
            <w:tcW w:w="1560" w:type="dxa"/>
            <w:vAlign w:val="bottom"/>
          </w:tcPr>
          <w:p w14:paraId="4BD8EA17" w14:textId="77777777" w:rsidR="00800E1F" w:rsidRPr="007A2443" w:rsidRDefault="00042AC8" w:rsidP="008E58A7">
            <w:pPr>
              <w:pStyle w:val="af2"/>
              <w:rPr>
                <w:i/>
              </w:rPr>
            </w:pPr>
            <w:r w:rsidRPr="007A2443">
              <w:rPr>
                <w:i/>
              </w:rPr>
              <w:t xml:space="preserve"> Более </w:t>
            </w:r>
            <w:r w:rsidR="00AF7838" w:rsidRPr="007A2443">
              <w:rPr>
                <w:i/>
              </w:rPr>
              <w:t>100</w:t>
            </w:r>
          </w:p>
        </w:tc>
        <w:tc>
          <w:tcPr>
            <w:tcW w:w="1560" w:type="dxa"/>
            <w:vAlign w:val="center"/>
          </w:tcPr>
          <w:p w14:paraId="5B995B02" w14:textId="77777777" w:rsidR="00800E1F" w:rsidRPr="007A2443" w:rsidRDefault="00042AC8" w:rsidP="008E58A7">
            <w:pPr>
              <w:pStyle w:val="af2"/>
              <w:rPr>
                <w:i/>
              </w:rPr>
            </w:pPr>
            <w:r w:rsidRPr="007A2443">
              <w:rPr>
                <w:i/>
              </w:rPr>
              <w:t xml:space="preserve">Более </w:t>
            </w:r>
            <w:r w:rsidR="0007241C" w:rsidRPr="007A2443">
              <w:rPr>
                <w:i/>
              </w:rPr>
              <w:t>100</w:t>
            </w:r>
          </w:p>
        </w:tc>
      </w:tr>
      <w:tr w:rsidR="00800E1F" w:rsidRPr="007A2443" w14:paraId="6B1D875B" w14:textId="77777777" w:rsidTr="006B755C">
        <w:trPr>
          <w:trHeight w:val="20"/>
        </w:trPr>
        <w:tc>
          <w:tcPr>
            <w:tcW w:w="1240" w:type="dxa"/>
            <w:vMerge w:val="restart"/>
            <w:vAlign w:val="center"/>
          </w:tcPr>
          <w:p w14:paraId="6A44976F" w14:textId="77777777" w:rsidR="00800E1F" w:rsidRPr="007A2443" w:rsidRDefault="00800E1F" w:rsidP="008E58A7">
            <w:pPr>
              <w:pStyle w:val="af2"/>
            </w:pPr>
            <w:r w:rsidRPr="007A2443">
              <w:t>4.2</w:t>
            </w:r>
          </w:p>
        </w:tc>
        <w:tc>
          <w:tcPr>
            <w:tcW w:w="4110" w:type="dxa"/>
            <w:vMerge w:val="restart"/>
            <w:vAlign w:val="center"/>
          </w:tcPr>
          <w:p w14:paraId="6472653F" w14:textId="77777777" w:rsidR="00800E1F" w:rsidRPr="007A2443" w:rsidRDefault="00800E1F" w:rsidP="008E58A7">
            <w:pPr>
              <w:pStyle w:val="af2"/>
            </w:pPr>
            <w:r w:rsidRPr="007A2443">
              <w:t>Общеобразовательные учреждения</w:t>
            </w:r>
            <w:r w:rsidR="00053657" w:rsidRPr="00053657">
              <w:rPr>
                <w:vertAlign w:val="superscript"/>
              </w:rPr>
              <w:t xml:space="preserve"> 1</w:t>
            </w:r>
          </w:p>
        </w:tc>
        <w:tc>
          <w:tcPr>
            <w:tcW w:w="1419" w:type="dxa"/>
            <w:vAlign w:val="bottom"/>
          </w:tcPr>
          <w:p w14:paraId="13A31F9F" w14:textId="77777777" w:rsidR="00800E1F" w:rsidRPr="007A2443" w:rsidRDefault="00800E1F" w:rsidP="008E58A7">
            <w:pPr>
              <w:pStyle w:val="af2"/>
            </w:pPr>
            <w:r w:rsidRPr="007A2443">
              <w:t>учащихся</w:t>
            </w:r>
          </w:p>
        </w:tc>
        <w:tc>
          <w:tcPr>
            <w:tcW w:w="1560" w:type="dxa"/>
            <w:vAlign w:val="bottom"/>
          </w:tcPr>
          <w:p w14:paraId="7400C24B" w14:textId="77777777" w:rsidR="00800E1F" w:rsidRPr="007A2443" w:rsidRDefault="00AF7838" w:rsidP="008E58A7">
            <w:pPr>
              <w:pStyle w:val="af2"/>
            </w:pPr>
            <w:r w:rsidRPr="007A2443">
              <w:t>220</w:t>
            </w:r>
          </w:p>
        </w:tc>
        <w:tc>
          <w:tcPr>
            <w:tcW w:w="1560" w:type="dxa"/>
            <w:vAlign w:val="center"/>
          </w:tcPr>
          <w:p w14:paraId="5C2AA58A" w14:textId="77777777" w:rsidR="00800E1F" w:rsidRPr="007A2443" w:rsidRDefault="00042AC8" w:rsidP="008E58A7">
            <w:pPr>
              <w:pStyle w:val="af2"/>
            </w:pPr>
            <w:r w:rsidRPr="007A2443">
              <w:rPr>
                <w:i/>
              </w:rPr>
              <w:t>220</w:t>
            </w:r>
          </w:p>
        </w:tc>
      </w:tr>
      <w:tr w:rsidR="00800E1F" w:rsidRPr="007A2443" w14:paraId="362CF4F5" w14:textId="77777777" w:rsidTr="006B755C">
        <w:trPr>
          <w:trHeight w:val="20"/>
        </w:trPr>
        <w:tc>
          <w:tcPr>
            <w:tcW w:w="1240" w:type="dxa"/>
            <w:vMerge/>
            <w:vAlign w:val="center"/>
          </w:tcPr>
          <w:p w14:paraId="66DEA14C" w14:textId="77777777" w:rsidR="00800E1F" w:rsidRPr="007A2443" w:rsidRDefault="00800E1F" w:rsidP="008E58A7">
            <w:pPr>
              <w:pStyle w:val="af2"/>
            </w:pPr>
          </w:p>
        </w:tc>
        <w:tc>
          <w:tcPr>
            <w:tcW w:w="4110" w:type="dxa"/>
            <w:vMerge/>
            <w:vAlign w:val="center"/>
          </w:tcPr>
          <w:p w14:paraId="05DEC88A" w14:textId="77777777" w:rsidR="00800E1F" w:rsidRPr="007A2443" w:rsidRDefault="00800E1F" w:rsidP="008E58A7">
            <w:pPr>
              <w:pStyle w:val="af2"/>
            </w:pPr>
          </w:p>
        </w:tc>
        <w:tc>
          <w:tcPr>
            <w:tcW w:w="1419" w:type="dxa"/>
            <w:vAlign w:val="bottom"/>
          </w:tcPr>
          <w:p w14:paraId="4EC00723" w14:textId="77777777" w:rsidR="00800E1F" w:rsidRPr="007A2443" w:rsidRDefault="00800E1F" w:rsidP="008E58A7">
            <w:pPr>
              <w:pStyle w:val="af2"/>
              <w:rPr>
                <w:i/>
              </w:rPr>
            </w:pPr>
            <w:r w:rsidRPr="007A2443">
              <w:rPr>
                <w:i/>
              </w:rPr>
              <w:t>%</w:t>
            </w:r>
          </w:p>
        </w:tc>
        <w:tc>
          <w:tcPr>
            <w:tcW w:w="1560" w:type="dxa"/>
            <w:vAlign w:val="bottom"/>
          </w:tcPr>
          <w:p w14:paraId="37DE9B9D" w14:textId="77777777" w:rsidR="00800E1F" w:rsidRPr="007A2443" w:rsidRDefault="00042AC8" w:rsidP="008E58A7">
            <w:pPr>
              <w:pStyle w:val="af2"/>
              <w:rPr>
                <w:i/>
              </w:rPr>
            </w:pPr>
            <w:r w:rsidRPr="007A2443">
              <w:rPr>
                <w:i/>
              </w:rPr>
              <w:t xml:space="preserve">Более </w:t>
            </w:r>
            <w:r w:rsidR="00AF7838" w:rsidRPr="007A2443">
              <w:rPr>
                <w:i/>
              </w:rPr>
              <w:t>100</w:t>
            </w:r>
          </w:p>
        </w:tc>
        <w:tc>
          <w:tcPr>
            <w:tcW w:w="1560" w:type="dxa"/>
            <w:vAlign w:val="center"/>
          </w:tcPr>
          <w:p w14:paraId="72049DF7" w14:textId="77777777" w:rsidR="00800E1F" w:rsidRPr="007A2443" w:rsidRDefault="00042AC8" w:rsidP="008E58A7">
            <w:pPr>
              <w:pStyle w:val="af2"/>
              <w:rPr>
                <w:i/>
              </w:rPr>
            </w:pPr>
            <w:r w:rsidRPr="007A2443">
              <w:rPr>
                <w:i/>
              </w:rPr>
              <w:t xml:space="preserve">Более </w:t>
            </w:r>
            <w:r w:rsidR="0007241C" w:rsidRPr="007A2443">
              <w:rPr>
                <w:i/>
              </w:rPr>
              <w:t>100</w:t>
            </w:r>
          </w:p>
        </w:tc>
      </w:tr>
      <w:tr w:rsidR="00800E1F" w:rsidRPr="007A2443" w14:paraId="31F52D79" w14:textId="77777777" w:rsidTr="006B755C">
        <w:trPr>
          <w:trHeight w:val="20"/>
        </w:trPr>
        <w:tc>
          <w:tcPr>
            <w:tcW w:w="1240" w:type="dxa"/>
            <w:vMerge w:val="restart"/>
            <w:vAlign w:val="center"/>
          </w:tcPr>
          <w:p w14:paraId="75BE27F4" w14:textId="77777777" w:rsidR="00800E1F" w:rsidRPr="007A2443" w:rsidRDefault="00800E1F" w:rsidP="008E58A7">
            <w:pPr>
              <w:pStyle w:val="af2"/>
            </w:pPr>
            <w:r w:rsidRPr="007A2443">
              <w:t>4.3</w:t>
            </w:r>
          </w:p>
        </w:tc>
        <w:tc>
          <w:tcPr>
            <w:tcW w:w="4110" w:type="dxa"/>
            <w:vMerge w:val="restart"/>
            <w:vAlign w:val="center"/>
          </w:tcPr>
          <w:p w14:paraId="1B0FAA63" w14:textId="77777777" w:rsidR="00800E1F" w:rsidRPr="007A2443" w:rsidRDefault="00800E1F" w:rsidP="008E58A7">
            <w:pPr>
              <w:pStyle w:val="af2"/>
            </w:pPr>
            <w:r w:rsidRPr="007A2443">
              <w:t>Учреждения дополнительного образования</w:t>
            </w:r>
          </w:p>
        </w:tc>
        <w:tc>
          <w:tcPr>
            <w:tcW w:w="1419" w:type="dxa"/>
            <w:vAlign w:val="bottom"/>
          </w:tcPr>
          <w:p w14:paraId="43085D6C" w14:textId="77777777" w:rsidR="00800E1F" w:rsidRPr="007A2443" w:rsidRDefault="00800E1F" w:rsidP="008E58A7">
            <w:pPr>
              <w:pStyle w:val="af2"/>
            </w:pPr>
            <w:r w:rsidRPr="007A2443">
              <w:t>учащихся</w:t>
            </w:r>
          </w:p>
        </w:tc>
        <w:tc>
          <w:tcPr>
            <w:tcW w:w="1560" w:type="dxa"/>
            <w:vAlign w:val="bottom"/>
          </w:tcPr>
          <w:p w14:paraId="32F4E0AF" w14:textId="77777777" w:rsidR="00800E1F" w:rsidRPr="007A2443" w:rsidRDefault="007C3F24" w:rsidP="008E58A7">
            <w:pPr>
              <w:pStyle w:val="af2"/>
            </w:pPr>
            <w:r w:rsidRPr="007A2443">
              <w:t>-</w:t>
            </w:r>
          </w:p>
        </w:tc>
        <w:tc>
          <w:tcPr>
            <w:tcW w:w="1560" w:type="dxa"/>
            <w:vAlign w:val="center"/>
          </w:tcPr>
          <w:p w14:paraId="775C7B5A" w14:textId="77777777" w:rsidR="00800E1F" w:rsidRPr="007A2443" w:rsidRDefault="0007241C" w:rsidP="008E58A7">
            <w:pPr>
              <w:pStyle w:val="af2"/>
            </w:pPr>
            <w:r w:rsidRPr="007A2443">
              <w:t>38</w:t>
            </w:r>
          </w:p>
        </w:tc>
      </w:tr>
      <w:tr w:rsidR="00800E1F" w:rsidRPr="007A2443" w14:paraId="6FA0F4F3" w14:textId="77777777" w:rsidTr="006B755C">
        <w:trPr>
          <w:trHeight w:val="20"/>
        </w:trPr>
        <w:tc>
          <w:tcPr>
            <w:tcW w:w="1240" w:type="dxa"/>
            <w:vMerge/>
            <w:vAlign w:val="center"/>
          </w:tcPr>
          <w:p w14:paraId="25DE4583" w14:textId="77777777" w:rsidR="00800E1F" w:rsidRPr="007A2443" w:rsidRDefault="00800E1F" w:rsidP="008E58A7">
            <w:pPr>
              <w:pStyle w:val="af2"/>
            </w:pPr>
          </w:p>
        </w:tc>
        <w:tc>
          <w:tcPr>
            <w:tcW w:w="4110" w:type="dxa"/>
            <w:vMerge/>
            <w:vAlign w:val="center"/>
          </w:tcPr>
          <w:p w14:paraId="5B1D822A" w14:textId="77777777" w:rsidR="00800E1F" w:rsidRPr="007A2443" w:rsidRDefault="00800E1F" w:rsidP="008E58A7">
            <w:pPr>
              <w:pStyle w:val="af2"/>
            </w:pPr>
          </w:p>
        </w:tc>
        <w:tc>
          <w:tcPr>
            <w:tcW w:w="1419" w:type="dxa"/>
            <w:vAlign w:val="bottom"/>
          </w:tcPr>
          <w:p w14:paraId="16175B5A" w14:textId="77777777" w:rsidR="00800E1F" w:rsidRPr="007A2443" w:rsidRDefault="00800E1F" w:rsidP="008E58A7">
            <w:pPr>
              <w:pStyle w:val="af2"/>
              <w:rPr>
                <w:i/>
              </w:rPr>
            </w:pPr>
            <w:r w:rsidRPr="007A2443">
              <w:rPr>
                <w:i/>
              </w:rPr>
              <w:t>%</w:t>
            </w:r>
          </w:p>
        </w:tc>
        <w:tc>
          <w:tcPr>
            <w:tcW w:w="1560" w:type="dxa"/>
            <w:vAlign w:val="bottom"/>
          </w:tcPr>
          <w:p w14:paraId="19185A39" w14:textId="77777777" w:rsidR="00800E1F" w:rsidRPr="007A2443" w:rsidRDefault="007C3F24" w:rsidP="008E58A7">
            <w:pPr>
              <w:pStyle w:val="af2"/>
              <w:rPr>
                <w:i/>
              </w:rPr>
            </w:pPr>
            <w:r w:rsidRPr="007A2443">
              <w:rPr>
                <w:i/>
              </w:rPr>
              <w:t>-</w:t>
            </w:r>
          </w:p>
        </w:tc>
        <w:tc>
          <w:tcPr>
            <w:tcW w:w="1560" w:type="dxa"/>
            <w:vAlign w:val="center"/>
          </w:tcPr>
          <w:p w14:paraId="5649FDF8" w14:textId="77777777" w:rsidR="00800E1F" w:rsidRPr="007A2443" w:rsidRDefault="0007241C" w:rsidP="008E58A7">
            <w:pPr>
              <w:pStyle w:val="af2"/>
              <w:rPr>
                <w:i/>
              </w:rPr>
            </w:pPr>
            <w:r w:rsidRPr="007A2443">
              <w:rPr>
                <w:i/>
              </w:rPr>
              <w:t>100</w:t>
            </w:r>
          </w:p>
        </w:tc>
      </w:tr>
      <w:tr w:rsidR="00800E1F" w:rsidRPr="007A2443" w14:paraId="5784837B" w14:textId="77777777" w:rsidTr="00042AC8">
        <w:trPr>
          <w:trHeight w:val="20"/>
        </w:trPr>
        <w:tc>
          <w:tcPr>
            <w:tcW w:w="1240" w:type="dxa"/>
            <w:vMerge w:val="restart"/>
            <w:vAlign w:val="center"/>
          </w:tcPr>
          <w:p w14:paraId="0CE1F0A9" w14:textId="77777777" w:rsidR="00800E1F" w:rsidRPr="007A2443" w:rsidRDefault="00800E1F" w:rsidP="008E58A7">
            <w:pPr>
              <w:pStyle w:val="af2"/>
            </w:pPr>
            <w:r w:rsidRPr="007A2443">
              <w:t>4.4</w:t>
            </w:r>
          </w:p>
        </w:tc>
        <w:tc>
          <w:tcPr>
            <w:tcW w:w="4110" w:type="dxa"/>
            <w:vMerge w:val="restart"/>
            <w:vAlign w:val="center"/>
          </w:tcPr>
          <w:p w14:paraId="52DA49E7" w14:textId="77777777" w:rsidR="00800E1F" w:rsidRPr="007A2443" w:rsidRDefault="00800E1F" w:rsidP="008E58A7">
            <w:pPr>
              <w:pStyle w:val="af2"/>
            </w:pPr>
            <w:r w:rsidRPr="007A2443">
              <w:t xml:space="preserve">Амбулаторно-поликлинические </w:t>
            </w:r>
            <w:proofErr w:type="spellStart"/>
            <w:r w:rsidRPr="007A2443">
              <w:t>учреждения</w:t>
            </w:r>
            <w:r w:rsidR="00053657" w:rsidRPr="00053657">
              <w:rPr>
                <w:vertAlign w:val="superscript"/>
              </w:rPr>
              <w:t>1</w:t>
            </w:r>
            <w:proofErr w:type="spellEnd"/>
          </w:p>
        </w:tc>
        <w:tc>
          <w:tcPr>
            <w:tcW w:w="1419" w:type="dxa"/>
            <w:vAlign w:val="bottom"/>
          </w:tcPr>
          <w:p w14:paraId="1B51F9D6" w14:textId="77777777" w:rsidR="00800E1F" w:rsidRPr="007A2443" w:rsidRDefault="00800E1F" w:rsidP="008E58A7">
            <w:pPr>
              <w:pStyle w:val="af2"/>
              <w:rPr>
                <w:i/>
              </w:rPr>
            </w:pPr>
            <w:r w:rsidRPr="007A2443">
              <w:t>посещений в смену</w:t>
            </w:r>
          </w:p>
        </w:tc>
        <w:tc>
          <w:tcPr>
            <w:tcW w:w="1560" w:type="dxa"/>
            <w:vAlign w:val="center"/>
          </w:tcPr>
          <w:p w14:paraId="32EA5531" w14:textId="77777777" w:rsidR="00800E1F" w:rsidRPr="007A2443" w:rsidRDefault="00AF7838" w:rsidP="00042AC8">
            <w:pPr>
              <w:pStyle w:val="af2"/>
            </w:pPr>
            <w:r w:rsidRPr="007A2443">
              <w:t>14</w:t>
            </w:r>
          </w:p>
        </w:tc>
        <w:tc>
          <w:tcPr>
            <w:tcW w:w="1560" w:type="dxa"/>
            <w:vAlign w:val="center"/>
          </w:tcPr>
          <w:p w14:paraId="62D31975" w14:textId="77777777" w:rsidR="00800E1F" w:rsidRPr="007A2443" w:rsidRDefault="0007241C" w:rsidP="00042AC8">
            <w:pPr>
              <w:pStyle w:val="af2"/>
            </w:pPr>
            <w:r w:rsidRPr="007A2443">
              <w:t>35</w:t>
            </w:r>
          </w:p>
        </w:tc>
      </w:tr>
      <w:tr w:rsidR="00800E1F" w:rsidRPr="007A2443" w14:paraId="5C93C8DC" w14:textId="77777777" w:rsidTr="006B755C">
        <w:trPr>
          <w:trHeight w:val="20"/>
        </w:trPr>
        <w:tc>
          <w:tcPr>
            <w:tcW w:w="1240" w:type="dxa"/>
            <w:vMerge/>
            <w:vAlign w:val="center"/>
          </w:tcPr>
          <w:p w14:paraId="11B4E7B1" w14:textId="77777777" w:rsidR="00800E1F" w:rsidRPr="007A2443" w:rsidRDefault="00800E1F" w:rsidP="008E58A7">
            <w:pPr>
              <w:pStyle w:val="af2"/>
            </w:pPr>
          </w:p>
        </w:tc>
        <w:tc>
          <w:tcPr>
            <w:tcW w:w="4110" w:type="dxa"/>
            <w:vMerge/>
            <w:vAlign w:val="center"/>
          </w:tcPr>
          <w:p w14:paraId="64293B41" w14:textId="77777777" w:rsidR="00800E1F" w:rsidRPr="007A2443" w:rsidRDefault="00800E1F" w:rsidP="008E58A7">
            <w:pPr>
              <w:pStyle w:val="af2"/>
            </w:pPr>
          </w:p>
        </w:tc>
        <w:tc>
          <w:tcPr>
            <w:tcW w:w="1419" w:type="dxa"/>
            <w:vAlign w:val="bottom"/>
          </w:tcPr>
          <w:p w14:paraId="1CD3112B" w14:textId="77777777" w:rsidR="00800E1F" w:rsidRPr="007A2443" w:rsidRDefault="00800E1F" w:rsidP="008E58A7">
            <w:pPr>
              <w:pStyle w:val="af2"/>
              <w:rPr>
                <w:i/>
              </w:rPr>
            </w:pPr>
            <w:r w:rsidRPr="007A2443">
              <w:rPr>
                <w:i/>
              </w:rPr>
              <w:t>%</w:t>
            </w:r>
          </w:p>
        </w:tc>
        <w:tc>
          <w:tcPr>
            <w:tcW w:w="1560" w:type="dxa"/>
            <w:vAlign w:val="bottom"/>
          </w:tcPr>
          <w:p w14:paraId="68466F51" w14:textId="77777777" w:rsidR="00800E1F" w:rsidRPr="007A2443" w:rsidRDefault="00AF7838" w:rsidP="008E58A7">
            <w:pPr>
              <w:pStyle w:val="af2"/>
              <w:rPr>
                <w:i/>
              </w:rPr>
            </w:pPr>
            <w:r w:rsidRPr="007A2443">
              <w:rPr>
                <w:i/>
              </w:rPr>
              <w:t>100</w:t>
            </w:r>
          </w:p>
        </w:tc>
        <w:tc>
          <w:tcPr>
            <w:tcW w:w="1560" w:type="dxa"/>
            <w:vAlign w:val="center"/>
          </w:tcPr>
          <w:p w14:paraId="71296850" w14:textId="77777777" w:rsidR="00800E1F" w:rsidRPr="007A2443" w:rsidRDefault="0007241C" w:rsidP="008E58A7">
            <w:pPr>
              <w:pStyle w:val="af2"/>
              <w:rPr>
                <w:i/>
              </w:rPr>
            </w:pPr>
            <w:r w:rsidRPr="007A2443">
              <w:rPr>
                <w:i/>
              </w:rPr>
              <w:t>100</w:t>
            </w:r>
          </w:p>
        </w:tc>
      </w:tr>
      <w:tr w:rsidR="00800E1F" w:rsidRPr="007A2443" w14:paraId="4F26D635" w14:textId="77777777" w:rsidTr="006B755C">
        <w:trPr>
          <w:trHeight w:val="20"/>
        </w:trPr>
        <w:tc>
          <w:tcPr>
            <w:tcW w:w="1240" w:type="dxa"/>
            <w:vMerge w:val="restart"/>
            <w:vAlign w:val="center"/>
          </w:tcPr>
          <w:p w14:paraId="2C8D8D3E" w14:textId="77777777" w:rsidR="00800E1F" w:rsidRPr="007A2443" w:rsidRDefault="00800E1F" w:rsidP="008E58A7">
            <w:pPr>
              <w:pStyle w:val="af2"/>
            </w:pPr>
            <w:r w:rsidRPr="007A2443">
              <w:t>4.5</w:t>
            </w:r>
          </w:p>
        </w:tc>
        <w:tc>
          <w:tcPr>
            <w:tcW w:w="4110" w:type="dxa"/>
            <w:vMerge w:val="restart"/>
            <w:vAlign w:val="center"/>
          </w:tcPr>
          <w:p w14:paraId="4D705DE3" w14:textId="77777777" w:rsidR="00800E1F" w:rsidRPr="007A2443" w:rsidRDefault="00800E1F" w:rsidP="008E58A7">
            <w:pPr>
              <w:pStyle w:val="af2"/>
            </w:pPr>
            <w:r w:rsidRPr="007A2443">
              <w:t>Фельдшерско-акушерский пункт</w:t>
            </w:r>
            <w:r w:rsidR="00053657" w:rsidRPr="00053657">
              <w:rPr>
                <w:vertAlign w:val="superscript"/>
              </w:rPr>
              <w:t xml:space="preserve"> 1</w:t>
            </w:r>
          </w:p>
        </w:tc>
        <w:tc>
          <w:tcPr>
            <w:tcW w:w="1419" w:type="dxa"/>
            <w:vAlign w:val="bottom"/>
          </w:tcPr>
          <w:p w14:paraId="6ACEA98D" w14:textId="77777777" w:rsidR="00800E1F" w:rsidRPr="007A2443" w:rsidRDefault="00800E1F" w:rsidP="008E58A7">
            <w:pPr>
              <w:pStyle w:val="af2"/>
              <w:rPr>
                <w:i/>
              </w:rPr>
            </w:pPr>
            <w:r w:rsidRPr="007A2443">
              <w:t>объект</w:t>
            </w:r>
          </w:p>
        </w:tc>
        <w:tc>
          <w:tcPr>
            <w:tcW w:w="1560" w:type="dxa"/>
            <w:vAlign w:val="bottom"/>
          </w:tcPr>
          <w:p w14:paraId="154B6922" w14:textId="77777777" w:rsidR="00800E1F" w:rsidRPr="007A2443" w:rsidRDefault="007C3F24" w:rsidP="008E58A7">
            <w:pPr>
              <w:pStyle w:val="af2"/>
            </w:pPr>
            <w:r w:rsidRPr="007A2443">
              <w:t>1</w:t>
            </w:r>
          </w:p>
        </w:tc>
        <w:tc>
          <w:tcPr>
            <w:tcW w:w="1560" w:type="dxa"/>
            <w:vAlign w:val="center"/>
          </w:tcPr>
          <w:p w14:paraId="090CE7D7" w14:textId="77777777" w:rsidR="00800E1F" w:rsidRPr="007A2443" w:rsidRDefault="007C3F24" w:rsidP="008E58A7">
            <w:pPr>
              <w:pStyle w:val="af2"/>
            </w:pPr>
            <w:r w:rsidRPr="007A2443">
              <w:t>1</w:t>
            </w:r>
          </w:p>
        </w:tc>
      </w:tr>
      <w:tr w:rsidR="00800E1F" w:rsidRPr="007A2443" w14:paraId="486A9651" w14:textId="77777777" w:rsidTr="006B755C">
        <w:trPr>
          <w:trHeight w:val="20"/>
        </w:trPr>
        <w:tc>
          <w:tcPr>
            <w:tcW w:w="1240" w:type="dxa"/>
            <w:vMerge/>
            <w:vAlign w:val="center"/>
          </w:tcPr>
          <w:p w14:paraId="1FF48473" w14:textId="77777777" w:rsidR="00800E1F" w:rsidRPr="007A2443" w:rsidRDefault="00800E1F" w:rsidP="008E58A7">
            <w:pPr>
              <w:pStyle w:val="af2"/>
            </w:pPr>
          </w:p>
        </w:tc>
        <w:tc>
          <w:tcPr>
            <w:tcW w:w="4110" w:type="dxa"/>
            <w:vMerge/>
            <w:vAlign w:val="center"/>
          </w:tcPr>
          <w:p w14:paraId="0289F76A" w14:textId="77777777" w:rsidR="00800E1F" w:rsidRPr="007A2443" w:rsidRDefault="00800E1F" w:rsidP="008E58A7">
            <w:pPr>
              <w:pStyle w:val="af2"/>
            </w:pPr>
          </w:p>
        </w:tc>
        <w:tc>
          <w:tcPr>
            <w:tcW w:w="1419" w:type="dxa"/>
            <w:vAlign w:val="bottom"/>
          </w:tcPr>
          <w:p w14:paraId="01E54380" w14:textId="77777777" w:rsidR="00800E1F" w:rsidRPr="007A2443" w:rsidRDefault="00800E1F" w:rsidP="008E58A7">
            <w:pPr>
              <w:pStyle w:val="af2"/>
              <w:rPr>
                <w:i/>
              </w:rPr>
            </w:pPr>
            <w:r w:rsidRPr="007A2443">
              <w:rPr>
                <w:i/>
              </w:rPr>
              <w:t>%</w:t>
            </w:r>
          </w:p>
        </w:tc>
        <w:tc>
          <w:tcPr>
            <w:tcW w:w="1560" w:type="dxa"/>
            <w:vAlign w:val="bottom"/>
          </w:tcPr>
          <w:p w14:paraId="535B3C80" w14:textId="77777777" w:rsidR="00800E1F" w:rsidRPr="007A2443" w:rsidRDefault="007C3F24" w:rsidP="008E58A7">
            <w:pPr>
              <w:pStyle w:val="af2"/>
              <w:rPr>
                <w:i/>
              </w:rPr>
            </w:pPr>
            <w:r w:rsidRPr="007A2443">
              <w:rPr>
                <w:i/>
              </w:rPr>
              <w:t>100</w:t>
            </w:r>
          </w:p>
        </w:tc>
        <w:tc>
          <w:tcPr>
            <w:tcW w:w="1560" w:type="dxa"/>
            <w:vAlign w:val="center"/>
          </w:tcPr>
          <w:p w14:paraId="6E2CD169" w14:textId="77777777" w:rsidR="00800E1F" w:rsidRPr="007A2443" w:rsidRDefault="007C3F24" w:rsidP="008E58A7">
            <w:pPr>
              <w:pStyle w:val="af2"/>
              <w:rPr>
                <w:i/>
              </w:rPr>
            </w:pPr>
            <w:r w:rsidRPr="007A2443">
              <w:rPr>
                <w:i/>
              </w:rPr>
              <w:t>100</w:t>
            </w:r>
          </w:p>
        </w:tc>
      </w:tr>
      <w:tr w:rsidR="00800E1F" w:rsidRPr="007A2443" w14:paraId="78E83D59" w14:textId="77777777" w:rsidTr="00042AC8">
        <w:trPr>
          <w:trHeight w:val="20"/>
        </w:trPr>
        <w:tc>
          <w:tcPr>
            <w:tcW w:w="1240" w:type="dxa"/>
            <w:vMerge w:val="restart"/>
            <w:vAlign w:val="center"/>
          </w:tcPr>
          <w:p w14:paraId="3C156DEE" w14:textId="77777777" w:rsidR="00800E1F" w:rsidRPr="007A2443" w:rsidRDefault="00800E1F" w:rsidP="008E58A7">
            <w:pPr>
              <w:pStyle w:val="af2"/>
            </w:pPr>
            <w:r w:rsidRPr="007A2443">
              <w:t>4.6</w:t>
            </w:r>
          </w:p>
        </w:tc>
        <w:tc>
          <w:tcPr>
            <w:tcW w:w="4110" w:type="dxa"/>
            <w:vMerge w:val="restart"/>
            <w:vAlign w:val="center"/>
          </w:tcPr>
          <w:p w14:paraId="1D270866" w14:textId="77777777" w:rsidR="00800E1F" w:rsidRPr="007A2443" w:rsidRDefault="00800E1F" w:rsidP="008E58A7">
            <w:pPr>
              <w:pStyle w:val="af2"/>
            </w:pPr>
            <w:r w:rsidRPr="007A2443">
              <w:t>Магазины, в том числе:</w:t>
            </w:r>
          </w:p>
        </w:tc>
        <w:tc>
          <w:tcPr>
            <w:tcW w:w="1419" w:type="dxa"/>
            <w:vAlign w:val="bottom"/>
          </w:tcPr>
          <w:p w14:paraId="7D79E8B9" w14:textId="77777777" w:rsidR="00800E1F" w:rsidRPr="007A2443" w:rsidRDefault="00800E1F" w:rsidP="008E58A7">
            <w:pPr>
              <w:pStyle w:val="af2"/>
            </w:pPr>
            <w:proofErr w:type="spellStart"/>
            <w:r w:rsidRPr="007A2443">
              <w:t>м</w:t>
            </w:r>
            <w:r w:rsidRPr="007A2443">
              <w:rPr>
                <w:vertAlign w:val="superscript"/>
              </w:rPr>
              <w:t>2</w:t>
            </w:r>
            <w:proofErr w:type="spellEnd"/>
            <w:r w:rsidRPr="007A2443">
              <w:t xml:space="preserve"> торговой площади</w:t>
            </w:r>
          </w:p>
        </w:tc>
        <w:tc>
          <w:tcPr>
            <w:tcW w:w="1560" w:type="dxa"/>
            <w:vAlign w:val="center"/>
          </w:tcPr>
          <w:p w14:paraId="48E1FFD6" w14:textId="77777777" w:rsidR="00800E1F" w:rsidRPr="007A2443" w:rsidRDefault="00AF7838" w:rsidP="00042AC8">
            <w:pPr>
              <w:pStyle w:val="af2"/>
            </w:pPr>
            <w:r w:rsidRPr="007A2443">
              <w:t>236</w:t>
            </w:r>
          </w:p>
        </w:tc>
        <w:tc>
          <w:tcPr>
            <w:tcW w:w="1560" w:type="dxa"/>
            <w:vAlign w:val="center"/>
          </w:tcPr>
          <w:p w14:paraId="21208DAF" w14:textId="77777777" w:rsidR="00800E1F" w:rsidRPr="007A2443" w:rsidRDefault="00D8386B" w:rsidP="00042AC8">
            <w:pPr>
              <w:pStyle w:val="af2"/>
            </w:pPr>
            <w:r w:rsidRPr="007A2443">
              <w:t>545</w:t>
            </w:r>
          </w:p>
        </w:tc>
      </w:tr>
      <w:tr w:rsidR="00800E1F" w:rsidRPr="007A2443" w14:paraId="2F15E031" w14:textId="77777777" w:rsidTr="00042AC8">
        <w:trPr>
          <w:trHeight w:val="20"/>
        </w:trPr>
        <w:tc>
          <w:tcPr>
            <w:tcW w:w="1240" w:type="dxa"/>
            <w:vMerge/>
            <w:vAlign w:val="center"/>
          </w:tcPr>
          <w:p w14:paraId="00868A2E" w14:textId="77777777" w:rsidR="00800E1F" w:rsidRPr="007A2443" w:rsidRDefault="00800E1F" w:rsidP="008E58A7">
            <w:pPr>
              <w:pStyle w:val="af2"/>
            </w:pPr>
          </w:p>
        </w:tc>
        <w:tc>
          <w:tcPr>
            <w:tcW w:w="4110" w:type="dxa"/>
            <w:vMerge/>
            <w:vAlign w:val="center"/>
          </w:tcPr>
          <w:p w14:paraId="446FAA27" w14:textId="77777777" w:rsidR="00800E1F" w:rsidRPr="007A2443" w:rsidRDefault="00800E1F" w:rsidP="008E58A7">
            <w:pPr>
              <w:pStyle w:val="af2"/>
            </w:pPr>
          </w:p>
        </w:tc>
        <w:tc>
          <w:tcPr>
            <w:tcW w:w="1419" w:type="dxa"/>
            <w:vAlign w:val="bottom"/>
          </w:tcPr>
          <w:p w14:paraId="0ADF70CA" w14:textId="77777777" w:rsidR="00800E1F" w:rsidRPr="007A2443" w:rsidRDefault="00800E1F" w:rsidP="008E58A7">
            <w:pPr>
              <w:pStyle w:val="af2"/>
              <w:rPr>
                <w:i/>
              </w:rPr>
            </w:pPr>
            <w:r w:rsidRPr="007A2443">
              <w:rPr>
                <w:i/>
              </w:rPr>
              <w:t>%</w:t>
            </w:r>
          </w:p>
        </w:tc>
        <w:tc>
          <w:tcPr>
            <w:tcW w:w="1560" w:type="dxa"/>
            <w:vAlign w:val="center"/>
          </w:tcPr>
          <w:p w14:paraId="38F6B36D" w14:textId="77777777" w:rsidR="00800E1F" w:rsidRPr="007A2443" w:rsidRDefault="00AF7838" w:rsidP="00042AC8">
            <w:pPr>
              <w:pStyle w:val="af2"/>
              <w:rPr>
                <w:i/>
              </w:rPr>
            </w:pPr>
            <w:r w:rsidRPr="007A2443">
              <w:rPr>
                <w:i/>
              </w:rPr>
              <w:t>100</w:t>
            </w:r>
          </w:p>
        </w:tc>
        <w:tc>
          <w:tcPr>
            <w:tcW w:w="1560" w:type="dxa"/>
            <w:vAlign w:val="center"/>
          </w:tcPr>
          <w:p w14:paraId="6B4E1F5B" w14:textId="77777777" w:rsidR="00800E1F" w:rsidRPr="007A2443" w:rsidRDefault="007C3F24" w:rsidP="00042AC8">
            <w:pPr>
              <w:pStyle w:val="af2"/>
              <w:rPr>
                <w:i/>
              </w:rPr>
            </w:pPr>
            <w:r w:rsidRPr="007A2443">
              <w:rPr>
                <w:i/>
              </w:rPr>
              <w:t>100</w:t>
            </w:r>
          </w:p>
        </w:tc>
      </w:tr>
      <w:tr w:rsidR="00800E1F" w:rsidRPr="007A2443" w14:paraId="3AB04E7F" w14:textId="77777777" w:rsidTr="00042AC8">
        <w:trPr>
          <w:trHeight w:val="20"/>
        </w:trPr>
        <w:tc>
          <w:tcPr>
            <w:tcW w:w="1240" w:type="dxa"/>
            <w:vMerge w:val="restart"/>
            <w:vAlign w:val="center"/>
          </w:tcPr>
          <w:p w14:paraId="754694A2" w14:textId="77777777" w:rsidR="00800E1F" w:rsidRPr="007A2443" w:rsidRDefault="00800E1F" w:rsidP="008E58A7">
            <w:pPr>
              <w:pStyle w:val="af2"/>
            </w:pPr>
            <w:r w:rsidRPr="007A2443">
              <w:lastRenderedPageBreak/>
              <w:t>4.6.1</w:t>
            </w:r>
          </w:p>
        </w:tc>
        <w:tc>
          <w:tcPr>
            <w:tcW w:w="4110" w:type="dxa"/>
            <w:vMerge w:val="restart"/>
            <w:vAlign w:val="center"/>
          </w:tcPr>
          <w:p w14:paraId="2FC10D14" w14:textId="77777777" w:rsidR="00800E1F" w:rsidRPr="007A2443" w:rsidRDefault="00800E1F" w:rsidP="008E58A7">
            <w:pPr>
              <w:pStyle w:val="af2"/>
            </w:pPr>
            <w:r w:rsidRPr="007A2443">
              <w:t>Магазины продовольственные</w:t>
            </w:r>
          </w:p>
        </w:tc>
        <w:tc>
          <w:tcPr>
            <w:tcW w:w="1419" w:type="dxa"/>
            <w:vAlign w:val="bottom"/>
          </w:tcPr>
          <w:p w14:paraId="1C1F866B" w14:textId="77777777" w:rsidR="00800E1F" w:rsidRPr="007A2443" w:rsidRDefault="00800E1F" w:rsidP="008E58A7">
            <w:pPr>
              <w:pStyle w:val="af2"/>
            </w:pPr>
            <w:proofErr w:type="spellStart"/>
            <w:r w:rsidRPr="007A2443">
              <w:t>м</w:t>
            </w:r>
            <w:r w:rsidRPr="007A2443">
              <w:rPr>
                <w:vertAlign w:val="superscript"/>
              </w:rPr>
              <w:t>2</w:t>
            </w:r>
            <w:proofErr w:type="spellEnd"/>
            <w:r w:rsidRPr="007A2443">
              <w:t xml:space="preserve"> торговой площади</w:t>
            </w:r>
          </w:p>
        </w:tc>
        <w:tc>
          <w:tcPr>
            <w:tcW w:w="1560" w:type="dxa"/>
            <w:vAlign w:val="center"/>
          </w:tcPr>
          <w:p w14:paraId="00747BA9" w14:textId="77777777" w:rsidR="00800E1F" w:rsidRPr="007A2443" w:rsidRDefault="00AF7838" w:rsidP="00042AC8">
            <w:pPr>
              <w:pStyle w:val="af2"/>
            </w:pPr>
            <w:r w:rsidRPr="007A2443">
              <w:t>149</w:t>
            </w:r>
          </w:p>
        </w:tc>
        <w:tc>
          <w:tcPr>
            <w:tcW w:w="1560" w:type="dxa"/>
            <w:vAlign w:val="center"/>
          </w:tcPr>
          <w:p w14:paraId="0FB8AC22" w14:textId="77777777" w:rsidR="00800E1F" w:rsidRPr="007A2443" w:rsidRDefault="001B34FE" w:rsidP="00042AC8">
            <w:pPr>
              <w:pStyle w:val="af2"/>
            </w:pPr>
            <w:r w:rsidRPr="007A2443">
              <w:t>249</w:t>
            </w:r>
          </w:p>
        </w:tc>
      </w:tr>
      <w:tr w:rsidR="00800E1F" w:rsidRPr="007A2443" w14:paraId="1962A399" w14:textId="77777777" w:rsidTr="006B755C">
        <w:trPr>
          <w:trHeight w:val="20"/>
        </w:trPr>
        <w:tc>
          <w:tcPr>
            <w:tcW w:w="1240" w:type="dxa"/>
            <w:vMerge/>
            <w:vAlign w:val="center"/>
          </w:tcPr>
          <w:p w14:paraId="18C041AF" w14:textId="77777777" w:rsidR="00800E1F" w:rsidRPr="007A2443" w:rsidRDefault="00800E1F" w:rsidP="008E58A7">
            <w:pPr>
              <w:pStyle w:val="af2"/>
            </w:pPr>
          </w:p>
        </w:tc>
        <w:tc>
          <w:tcPr>
            <w:tcW w:w="4110" w:type="dxa"/>
            <w:vMerge/>
            <w:vAlign w:val="center"/>
          </w:tcPr>
          <w:p w14:paraId="22A482C9" w14:textId="77777777" w:rsidR="00800E1F" w:rsidRPr="007A2443" w:rsidRDefault="00800E1F" w:rsidP="008E58A7">
            <w:pPr>
              <w:pStyle w:val="af2"/>
            </w:pPr>
          </w:p>
        </w:tc>
        <w:tc>
          <w:tcPr>
            <w:tcW w:w="1419" w:type="dxa"/>
            <w:vAlign w:val="bottom"/>
          </w:tcPr>
          <w:p w14:paraId="1C3A12F1" w14:textId="77777777" w:rsidR="00800E1F" w:rsidRPr="007A2443" w:rsidRDefault="00800E1F" w:rsidP="008E58A7">
            <w:pPr>
              <w:pStyle w:val="af2"/>
              <w:rPr>
                <w:i/>
              </w:rPr>
            </w:pPr>
            <w:r w:rsidRPr="007A2443">
              <w:rPr>
                <w:i/>
              </w:rPr>
              <w:t>%</w:t>
            </w:r>
          </w:p>
        </w:tc>
        <w:tc>
          <w:tcPr>
            <w:tcW w:w="1560" w:type="dxa"/>
            <w:vAlign w:val="center"/>
          </w:tcPr>
          <w:p w14:paraId="7AF56AAF" w14:textId="77777777" w:rsidR="00800E1F" w:rsidRPr="007A2443" w:rsidRDefault="001B34FE" w:rsidP="008E58A7">
            <w:pPr>
              <w:pStyle w:val="af2"/>
              <w:rPr>
                <w:i/>
              </w:rPr>
            </w:pPr>
            <w:r w:rsidRPr="007A2443">
              <w:rPr>
                <w:i/>
              </w:rPr>
              <w:t xml:space="preserve">Более </w:t>
            </w:r>
            <w:r w:rsidR="00AF7838" w:rsidRPr="007A2443">
              <w:rPr>
                <w:i/>
              </w:rPr>
              <w:t>100</w:t>
            </w:r>
          </w:p>
        </w:tc>
        <w:tc>
          <w:tcPr>
            <w:tcW w:w="1560" w:type="dxa"/>
            <w:vAlign w:val="bottom"/>
          </w:tcPr>
          <w:p w14:paraId="340AB230" w14:textId="77777777" w:rsidR="00800E1F" w:rsidRPr="007A2443" w:rsidRDefault="001B34FE" w:rsidP="008E58A7">
            <w:pPr>
              <w:pStyle w:val="af2"/>
              <w:rPr>
                <w:i/>
              </w:rPr>
            </w:pPr>
            <w:r w:rsidRPr="007A2443">
              <w:rPr>
                <w:i/>
              </w:rPr>
              <w:t xml:space="preserve">Более </w:t>
            </w:r>
            <w:r w:rsidR="007C3F24" w:rsidRPr="007A2443">
              <w:rPr>
                <w:i/>
              </w:rPr>
              <w:t>100</w:t>
            </w:r>
          </w:p>
        </w:tc>
      </w:tr>
      <w:tr w:rsidR="00800E1F" w:rsidRPr="007A2443" w14:paraId="27CE97EF" w14:textId="77777777" w:rsidTr="00042AC8">
        <w:trPr>
          <w:trHeight w:val="20"/>
        </w:trPr>
        <w:tc>
          <w:tcPr>
            <w:tcW w:w="1240" w:type="dxa"/>
            <w:vMerge w:val="restart"/>
            <w:vAlign w:val="center"/>
          </w:tcPr>
          <w:p w14:paraId="782AD4FC" w14:textId="77777777" w:rsidR="00800E1F" w:rsidRPr="007A2443" w:rsidRDefault="00800E1F" w:rsidP="008E58A7">
            <w:pPr>
              <w:pStyle w:val="af2"/>
            </w:pPr>
            <w:r w:rsidRPr="007A2443">
              <w:t>4.6.2</w:t>
            </w:r>
          </w:p>
        </w:tc>
        <w:tc>
          <w:tcPr>
            <w:tcW w:w="4110" w:type="dxa"/>
            <w:vMerge w:val="restart"/>
            <w:vAlign w:val="center"/>
          </w:tcPr>
          <w:p w14:paraId="1E39AE6D" w14:textId="77777777" w:rsidR="00800E1F" w:rsidRPr="007A2443" w:rsidRDefault="00800E1F" w:rsidP="008E58A7">
            <w:pPr>
              <w:pStyle w:val="af2"/>
            </w:pPr>
            <w:r w:rsidRPr="007A2443">
              <w:t>Магазины непродовольственные</w:t>
            </w:r>
          </w:p>
        </w:tc>
        <w:tc>
          <w:tcPr>
            <w:tcW w:w="1419" w:type="dxa"/>
            <w:vAlign w:val="bottom"/>
          </w:tcPr>
          <w:p w14:paraId="25E54E36" w14:textId="77777777" w:rsidR="00800E1F" w:rsidRPr="007A2443" w:rsidRDefault="00800E1F" w:rsidP="008E58A7">
            <w:pPr>
              <w:pStyle w:val="af2"/>
            </w:pPr>
            <w:proofErr w:type="spellStart"/>
            <w:r w:rsidRPr="007A2443">
              <w:t>м</w:t>
            </w:r>
            <w:r w:rsidRPr="007A2443">
              <w:rPr>
                <w:vertAlign w:val="superscript"/>
              </w:rPr>
              <w:t>2</w:t>
            </w:r>
            <w:proofErr w:type="spellEnd"/>
            <w:r w:rsidRPr="007A2443">
              <w:t xml:space="preserve"> торговой площади</w:t>
            </w:r>
          </w:p>
        </w:tc>
        <w:tc>
          <w:tcPr>
            <w:tcW w:w="1560" w:type="dxa"/>
            <w:vAlign w:val="center"/>
          </w:tcPr>
          <w:p w14:paraId="68F63373" w14:textId="77777777" w:rsidR="00800E1F" w:rsidRPr="007A2443" w:rsidRDefault="00AF7838" w:rsidP="00042AC8">
            <w:pPr>
              <w:pStyle w:val="af2"/>
            </w:pPr>
            <w:r w:rsidRPr="007A2443">
              <w:t>87</w:t>
            </w:r>
          </w:p>
        </w:tc>
        <w:tc>
          <w:tcPr>
            <w:tcW w:w="1560" w:type="dxa"/>
            <w:vAlign w:val="center"/>
          </w:tcPr>
          <w:p w14:paraId="4820A7B5" w14:textId="77777777" w:rsidR="00800E1F" w:rsidRPr="007A2443" w:rsidRDefault="007C3F24" w:rsidP="00042AC8">
            <w:pPr>
              <w:pStyle w:val="af2"/>
            </w:pPr>
            <w:r w:rsidRPr="007A2443">
              <w:t>296</w:t>
            </w:r>
          </w:p>
        </w:tc>
      </w:tr>
      <w:tr w:rsidR="00800E1F" w:rsidRPr="007A2443" w14:paraId="5701C0FD" w14:textId="77777777" w:rsidTr="00042AC8">
        <w:trPr>
          <w:trHeight w:val="20"/>
        </w:trPr>
        <w:tc>
          <w:tcPr>
            <w:tcW w:w="1240" w:type="dxa"/>
            <w:vMerge/>
            <w:vAlign w:val="center"/>
          </w:tcPr>
          <w:p w14:paraId="3BA762BF" w14:textId="77777777" w:rsidR="00800E1F" w:rsidRPr="007A2443" w:rsidRDefault="00800E1F" w:rsidP="008E58A7">
            <w:pPr>
              <w:pStyle w:val="af2"/>
            </w:pPr>
          </w:p>
        </w:tc>
        <w:tc>
          <w:tcPr>
            <w:tcW w:w="4110" w:type="dxa"/>
            <w:vMerge/>
            <w:vAlign w:val="center"/>
          </w:tcPr>
          <w:p w14:paraId="1F8418B3" w14:textId="77777777" w:rsidR="00800E1F" w:rsidRPr="007A2443" w:rsidRDefault="00800E1F" w:rsidP="008E58A7">
            <w:pPr>
              <w:pStyle w:val="af2"/>
            </w:pPr>
          </w:p>
        </w:tc>
        <w:tc>
          <w:tcPr>
            <w:tcW w:w="1419" w:type="dxa"/>
            <w:vAlign w:val="bottom"/>
          </w:tcPr>
          <w:p w14:paraId="29B4404E" w14:textId="77777777" w:rsidR="00800E1F" w:rsidRPr="007A2443" w:rsidRDefault="00800E1F" w:rsidP="008E58A7">
            <w:pPr>
              <w:pStyle w:val="af2"/>
              <w:rPr>
                <w:i/>
              </w:rPr>
            </w:pPr>
            <w:r w:rsidRPr="007A2443">
              <w:rPr>
                <w:i/>
              </w:rPr>
              <w:t>%</w:t>
            </w:r>
          </w:p>
        </w:tc>
        <w:tc>
          <w:tcPr>
            <w:tcW w:w="1560" w:type="dxa"/>
            <w:vAlign w:val="center"/>
          </w:tcPr>
          <w:p w14:paraId="0313A96F" w14:textId="77777777" w:rsidR="00800E1F" w:rsidRPr="007A2443" w:rsidRDefault="00AF7838" w:rsidP="00042AC8">
            <w:pPr>
              <w:pStyle w:val="af2"/>
              <w:rPr>
                <w:i/>
              </w:rPr>
            </w:pPr>
            <w:r w:rsidRPr="007A2443">
              <w:rPr>
                <w:i/>
              </w:rPr>
              <w:t>100</w:t>
            </w:r>
          </w:p>
        </w:tc>
        <w:tc>
          <w:tcPr>
            <w:tcW w:w="1560" w:type="dxa"/>
            <w:vAlign w:val="center"/>
          </w:tcPr>
          <w:p w14:paraId="2457CA89" w14:textId="77777777" w:rsidR="00800E1F" w:rsidRPr="007A2443" w:rsidRDefault="007C3F24" w:rsidP="00042AC8">
            <w:pPr>
              <w:pStyle w:val="af2"/>
              <w:rPr>
                <w:i/>
              </w:rPr>
            </w:pPr>
            <w:r w:rsidRPr="007A2443">
              <w:rPr>
                <w:i/>
              </w:rPr>
              <w:t>100</w:t>
            </w:r>
          </w:p>
        </w:tc>
      </w:tr>
      <w:tr w:rsidR="00800E1F" w:rsidRPr="007A2443" w14:paraId="0C12298F" w14:textId="77777777" w:rsidTr="006B755C">
        <w:trPr>
          <w:trHeight w:val="20"/>
        </w:trPr>
        <w:tc>
          <w:tcPr>
            <w:tcW w:w="1240" w:type="dxa"/>
            <w:vMerge w:val="restart"/>
            <w:vAlign w:val="center"/>
          </w:tcPr>
          <w:p w14:paraId="795584DF" w14:textId="77777777" w:rsidR="00800E1F" w:rsidRPr="007A2443" w:rsidRDefault="00800E1F" w:rsidP="008E58A7">
            <w:pPr>
              <w:pStyle w:val="af2"/>
            </w:pPr>
            <w:r w:rsidRPr="007A2443">
              <w:t>4.7</w:t>
            </w:r>
          </w:p>
        </w:tc>
        <w:tc>
          <w:tcPr>
            <w:tcW w:w="4110" w:type="dxa"/>
            <w:vMerge w:val="restart"/>
            <w:vAlign w:val="center"/>
          </w:tcPr>
          <w:p w14:paraId="60D74C7B" w14:textId="77777777" w:rsidR="00800E1F" w:rsidRPr="007A2443" w:rsidRDefault="00800E1F" w:rsidP="008E58A7">
            <w:pPr>
              <w:pStyle w:val="af2"/>
            </w:pPr>
            <w:r w:rsidRPr="007A2443">
              <w:t>Предприятия общественного питания</w:t>
            </w:r>
          </w:p>
        </w:tc>
        <w:tc>
          <w:tcPr>
            <w:tcW w:w="1419" w:type="dxa"/>
            <w:vAlign w:val="bottom"/>
          </w:tcPr>
          <w:p w14:paraId="3E9DF30F" w14:textId="77777777" w:rsidR="00800E1F" w:rsidRPr="007A2443" w:rsidRDefault="00800E1F" w:rsidP="008E58A7">
            <w:pPr>
              <w:pStyle w:val="af2"/>
            </w:pPr>
            <w:r w:rsidRPr="007A2443">
              <w:t>посадочных мест</w:t>
            </w:r>
          </w:p>
        </w:tc>
        <w:tc>
          <w:tcPr>
            <w:tcW w:w="1560" w:type="dxa"/>
            <w:vAlign w:val="center"/>
          </w:tcPr>
          <w:p w14:paraId="4C826143" w14:textId="77777777" w:rsidR="00800E1F" w:rsidRPr="007A2443" w:rsidRDefault="00AF7838" w:rsidP="008E58A7">
            <w:pPr>
              <w:pStyle w:val="af2"/>
            </w:pPr>
            <w:r w:rsidRPr="007A2443">
              <w:t>0</w:t>
            </w:r>
          </w:p>
        </w:tc>
        <w:tc>
          <w:tcPr>
            <w:tcW w:w="1560" w:type="dxa"/>
            <w:vAlign w:val="center"/>
          </w:tcPr>
          <w:p w14:paraId="40DA26E0" w14:textId="77777777" w:rsidR="00800E1F" w:rsidRPr="007A2443" w:rsidRDefault="007C3F24" w:rsidP="008E58A7">
            <w:pPr>
              <w:pStyle w:val="af2"/>
            </w:pPr>
            <w:r w:rsidRPr="007A2443">
              <w:t>54</w:t>
            </w:r>
          </w:p>
        </w:tc>
      </w:tr>
      <w:tr w:rsidR="00800E1F" w:rsidRPr="007A2443" w14:paraId="27FFD83A" w14:textId="77777777" w:rsidTr="006B755C">
        <w:trPr>
          <w:trHeight w:val="20"/>
        </w:trPr>
        <w:tc>
          <w:tcPr>
            <w:tcW w:w="1240" w:type="dxa"/>
            <w:vMerge/>
            <w:vAlign w:val="center"/>
          </w:tcPr>
          <w:p w14:paraId="2FD0FFAF" w14:textId="77777777" w:rsidR="00800E1F" w:rsidRPr="007A2443" w:rsidRDefault="00800E1F" w:rsidP="008E58A7">
            <w:pPr>
              <w:pStyle w:val="af2"/>
            </w:pPr>
          </w:p>
        </w:tc>
        <w:tc>
          <w:tcPr>
            <w:tcW w:w="4110" w:type="dxa"/>
            <w:vMerge/>
            <w:vAlign w:val="center"/>
          </w:tcPr>
          <w:p w14:paraId="7FEDA0E8" w14:textId="77777777" w:rsidR="00800E1F" w:rsidRPr="007A2443" w:rsidRDefault="00800E1F" w:rsidP="008E58A7">
            <w:pPr>
              <w:pStyle w:val="af2"/>
            </w:pPr>
          </w:p>
        </w:tc>
        <w:tc>
          <w:tcPr>
            <w:tcW w:w="1419" w:type="dxa"/>
            <w:vAlign w:val="bottom"/>
          </w:tcPr>
          <w:p w14:paraId="5A42D74B" w14:textId="77777777" w:rsidR="00800E1F" w:rsidRPr="007A2443" w:rsidRDefault="00800E1F" w:rsidP="008E58A7">
            <w:pPr>
              <w:pStyle w:val="af2"/>
              <w:rPr>
                <w:i/>
              </w:rPr>
            </w:pPr>
            <w:r w:rsidRPr="007A2443">
              <w:rPr>
                <w:i/>
              </w:rPr>
              <w:t>%</w:t>
            </w:r>
          </w:p>
        </w:tc>
        <w:tc>
          <w:tcPr>
            <w:tcW w:w="1560" w:type="dxa"/>
            <w:vAlign w:val="center"/>
          </w:tcPr>
          <w:p w14:paraId="514A518E" w14:textId="77777777" w:rsidR="00800E1F" w:rsidRPr="007A2443" w:rsidRDefault="00AF7838" w:rsidP="008E58A7">
            <w:pPr>
              <w:pStyle w:val="af2"/>
              <w:rPr>
                <w:i/>
              </w:rPr>
            </w:pPr>
            <w:r w:rsidRPr="007A2443">
              <w:rPr>
                <w:i/>
              </w:rPr>
              <w:t>0</w:t>
            </w:r>
          </w:p>
        </w:tc>
        <w:tc>
          <w:tcPr>
            <w:tcW w:w="1560" w:type="dxa"/>
            <w:vAlign w:val="center"/>
          </w:tcPr>
          <w:p w14:paraId="2B279159" w14:textId="77777777" w:rsidR="00800E1F" w:rsidRPr="007A2443" w:rsidRDefault="007C3F24" w:rsidP="008E58A7">
            <w:pPr>
              <w:pStyle w:val="af2"/>
              <w:rPr>
                <w:i/>
              </w:rPr>
            </w:pPr>
            <w:r w:rsidRPr="007A2443">
              <w:rPr>
                <w:i/>
              </w:rPr>
              <w:t>100</w:t>
            </w:r>
          </w:p>
        </w:tc>
      </w:tr>
      <w:tr w:rsidR="00800E1F" w:rsidRPr="007A2443" w14:paraId="3405D759" w14:textId="77777777" w:rsidTr="006B755C">
        <w:trPr>
          <w:trHeight w:val="20"/>
        </w:trPr>
        <w:tc>
          <w:tcPr>
            <w:tcW w:w="1240" w:type="dxa"/>
            <w:vMerge w:val="restart"/>
            <w:vAlign w:val="center"/>
          </w:tcPr>
          <w:p w14:paraId="1D16FB32" w14:textId="77777777" w:rsidR="00800E1F" w:rsidRPr="007A2443" w:rsidRDefault="00800E1F" w:rsidP="008E58A7">
            <w:pPr>
              <w:pStyle w:val="af2"/>
            </w:pPr>
            <w:r w:rsidRPr="007A2443">
              <w:t>4.8</w:t>
            </w:r>
          </w:p>
        </w:tc>
        <w:tc>
          <w:tcPr>
            <w:tcW w:w="4110" w:type="dxa"/>
            <w:vMerge w:val="restart"/>
            <w:vAlign w:val="center"/>
          </w:tcPr>
          <w:p w14:paraId="15AF63A4" w14:textId="77777777" w:rsidR="00800E1F" w:rsidRPr="007A2443" w:rsidRDefault="00800E1F" w:rsidP="008E58A7">
            <w:pPr>
              <w:pStyle w:val="af2"/>
            </w:pPr>
            <w:r w:rsidRPr="007A2443">
              <w:t>Учреждения культуры клубного типа</w:t>
            </w:r>
          </w:p>
        </w:tc>
        <w:tc>
          <w:tcPr>
            <w:tcW w:w="1419" w:type="dxa"/>
            <w:vAlign w:val="bottom"/>
          </w:tcPr>
          <w:p w14:paraId="048E4015" w14:textId="77777777" w:rsidR="00800E1F" w:rsidRPr="007A2443" w:rsidRDefault="00800E1F" w:rsidP="008E58A7">
            <w:pPr>
              <w:pStyle w:val="af2"/>
            </w:pPr>
            <w:r w:rsidRPr="007A2443">
              <w:t>мест</w:t>
            </w:r>
          </w:p>
        </w:tc>
        <w:tc>
          <w:tcPr>
            <w:tcW w:w="1560" w:type="dxa"/>
            <w:vAlign w:val="center"/>
          </w:tcPr>
          <w:p w14:paraId="603D0D44" w14:textId="77777777" w:rsidR="00800E1F" w:rsidRPr="007A2443" w:rsidRDefault="00AF7838" w:rsidP="008E58A7">
            <w:pPr>
              <w:pStyle w:val="af2"/>
            </w:pPr>
            <w:r w:rsidRPr="007A2443">
              <w:t>200</w:t>
            </w:r>
          </w:p>
        </w:tc>
        <w:tc>
          <w:tcPr>
            <w:tcW w:w="1560" w:type="dxa"/>
            <w:vAlign w:val="center"/>
          </w:tcPr>
          <w:p w14:paraId="2132C6EB" w14:textId="77777777" w:rsidR="00800E1F" w:rsidRPr="007A2443" w:rsidRDefault="00042AC8" w:rsidP="008E58A7">
            <w:pPr>
              <w:pStyle w:val="af2"/>
            </w:pPr>
            <w:r w:rsidRPr="007A2443">
              <w:t>200</w:t>
            </w:r>
          </w:p>
        </w:tc>
      </w:tr>
      <w:tr w:rsidR="00800E1F" w:rsidRPr="007A2443" w14:paraId="77B38258" w14:textId="77777777" w:rsidTr="006B755C">
        <w:trPr>
          <w:trHeight w:val="20"/>
        </w:trPr>
        <w:tc>
          <w:tcPr>
            <w:tcW w:w="1240" w:type="dxa"/>
            <w:vMerge/>
            <w:vAlign w:val="center"/>
          </w:tcPr>
          <w:p w14:paraId="5F235117" w14:textId="77777777" w:rsidR="00800E1F" w:rsidRPr="007A2443" w:rsidRDefault="00800E1F" w:rsidP="008E58A7">
            <w:pPr>
              <w:pStyle w:val="af2"/>
            </w:pPr>
          </w:p>
        </w:tc>
        <w:tc>
          <w:tcPr>
            <w:tcW w:w="4110" w:type="dxa"/>
            <w:vMerge/>
            <w:vAlign w:val="center"/>
          </w:tcPr>
          <w:p w14:paraId="68EABE70" w14:textId="77777777" w:rsidR="00800E1F" w:rsidRPr="007A2443" w:rsidRDefault="00800E1F" w:rsidP="008E58A7">
            <w:pPr>
              <w:pStyle w:val="af2"/>
            </w:pPr>
          </w:p>
        </w:tc>
        <w:tc>
          <w:tcPr>
            <w:tcW w:w="1419" w:type="dxa"/>
            <w:vAlign w:val="bottom"/>
          </w:tcPr>
          <w:p w14:paraId="1098BBC9" w14:textId="77777777" w:rsidR="00800E1F" w:rsidRPr="007A2443" w:rsidRDefault="00800E1F" w:rsidP="008E58A7">
            <w:pPr>
              <w:pStyle w:val="af2"/>
              <w:rPr>
                <w:i/>
              </w:rPr>
            </w:pPr>
            <w:r w:rsidRPr="007A2443">
              <w:rPr>
                <w:i/>
              </w:rPr>
              <w:t>%</w:t>
            </w:r>
          </w:p>
        </w:tc>
        <w:tc>
          <w:tcPr>
            <w:tcW w:w="1560" w:type="dxa"/>
            <w:vAlign w:val="center"/>
          </w:tcPr>
          <w:p w14:paraId="4E68D37A" w14:textId="77777777" w:rsidR="00800E1F" w:rsidRPr="007A2443" w:rsidRDefault="00AF7838" w:rsidP="008E58A7">
            <w:pPr>
              <w:pStyle w:val="af2"/>
              <w:rPr>
                <w:i/>
              </w:rPr>
            </w:pPr>
            <w:r w:rsidRPr="007A2443">
              <w:rPr>
                <w:i/>
              </w:rPr>
              <w:t>100</w:t>
            </w:r>
          </w:p>
        </w:tc>
        <w:tc>
          <w:tcPr>
            <w:tcW w:w="1560" w:type="dxa"/>
            <w:vAlign w:val="center"/>
          </w:tcPr>
          <w:p w14:paraId="2685D7C6" w14:textId="77777777" w:rsidR="00800E1F" w:rsidRPr="007A2443" w:rsidRDefault="00042AC8" w:rsidP="008E58A7">
            <w:pPr>
              <w:pStyle w:val="af2"/>
              <w:rPr>
                <w:i/>
              </w:rPr>
            </w:pPr>
            <w:r w:rsidRPr="007A2443">
              <w:rPr>
                <w:i/>
              </w:rPr>
              <w:t xml:space="preserve">Более </w:t>
            </w:r>
            <w:r w:rsidR="007C3F24" w:rsidRPr="007A2443">
              <w:rPr>
                <w:i/>
              </w:rPr>
              <w:t>100</w:t>
            </w:r>
          </w:p>
        </w:tc>
      </w:tr>
      <w:tr w:rsidR="00800E1F" w:rsidRPr="007A2443" w14:paraId="1E6E0CC7" w14:textId="77777777" w:rsidTr="006B755C">
        <w:trPr>
          <w:trHeight w:val="20"/>
        </w:trPr>
        <w:tc>
          <w:tcPr>
            <w:tcW w:w="1240" w:type="dxa"/>
            <w:vMerge w:val="restart"/>
            <w:vAlign w:val="center"/>
          </w:tcPr>
          <w:p w14:paraId="3C9C6BBF" w14:textId="77777777" w:rsidR="00800E1F" w:rsidRPr="007A2443" w:rsidRDefault="00800E1F" w:rsidP="008E58A7">
            <w:pPr>
              <w:pStyle w:val="af2"/>
            </w:pPr>
            <w:r w:rsidRPr="007A2443">
              <w:t>4.9</w:t>
            </w:r>
          </w:p>
        </w:tc>
        <w:tc>
          <w:tcPr>
            <w:tcW w:w="4110" w:type="dxa"/>
            <w:vMerge w:val="restart"/>
            <w:vAlign w:val="center"/>
          </w:tcPr>
          <w:p w14:paraId="57DE48F0" w14:textId="77777777" w:rsidR="00800E1F" w:rsidRPr="007A2443" w:rsidRDefault="00800E1F" w:rsidP="008E58A7">
            <w:pPr>
              <w:pStyle w:val="af2"/>
            </w:pPr>
            <w:r w:rsidRPr="007A2443">
              <w:t>Предприятия бытовых услуг</w:t>
            </w:r>
          </w:p>
        </w:tc>
        <w:tc>
          <w:tcPr>
            <w:tcW w:w="1419" w:type="dxa"/>
            <w:vAlign w:val="bottom"/>
          </w:tcPr>
          <w:p w14:paraId="05A11521" w14:textId="77777777" w:rsidR="00800E1F" w:rsidRPr="007A2443" w:rsidRDefault="00800E1F" w:rsidP="008E58A7">
            <w:pPr>
              <w:pStyle w:val="af2"/>
            </w:pPr>
            <w:r w:rsidRPr="007A2443">
              <w:t>рабочее место</w:t>
            </w:r>
          </w:p>
        </w:tc>
        <w:tc>
          <w:tcPr>
            <w:tcW w:w="1560" w:type="dxa"/>
            <w:vAlign w:val="center"/>
          </w:tcPr>
          <w:p w14:paraId="0FB442B9" w14:textId="77777777" w:rsidR="00800E1F" w:rsidRPr="007A2443" w:rsidRDefault="00AF7838" w:rsidP="008E58A7">
            <w:pPr>
              <w:pStyle w:val="af2"/>
            </w:pPr>
            <w:r w:rsidRPr="007A2443">
              <w:t>0</w:t>
            </w:r>
          </w:p>
        </w:tc>
        <w:tc>
          <w:tcPr>
            <w:tcW w:w="1560" w:type="dxa"/>
            <w:vAlign w:val="center"/>
          </w:tcPr>
          <w:p w14:paraId="11705B5F" w14:textId="77777777" w:rsidR="00800E1F" w:rsidRPr="007A2443" w:rsidRDefault="007C3F24" w:rsidP="008E58A7">
            <w:pPr>
              <w:pStyle w:val="af2"/>
            </w:pPr>
            <w:r w:rsidRPr="007A2443">
              <w:t>7</w:t>
            </w:r>
          </w:p>
        </w:tc>
      </w:tr>
      <w:tr w:rsidR="00800E1F" w:rsidRPr="007A2443" w14:paraId="1365EB94" w14:textId="77777777" w:rsidTr="006B755C">
        <w:trPr>
          <w:trHeight w:val="20"/>
        </w:trPr>
        <w:tc>
          <w:tcPr>
            <w:tcW w:w="1240" w:type="dxa"/>
            <w:vMerge/>
            <w:vAlign w:val="center"/>
          </w:tcPr>
          <w:p w14:paraId="7EECE9C8" w14:textId="77777777" w:rsidR="00800E1F" w:rsidRPr="007A2443" w:rsidRDefault="00800E1F" w:rsidP="008E58A7">
            <w:pPr>
              <w:pStyle w:val="af2"/>
            </w:pPr>
          </w:p>
        </w:tc>
        <w:tc>
          <w:tcPr>
            <w:tcW w:w="4110" w:type="dxa"/>
            <w:vMerge/>
            <w:vAlign w:val="bottom"/>
          </w:tcPr>
          <w:p w14:paraId="61D1A666" w14:textId="77777777" w:rsidR="00800E1F" w:rsidRPr="007A2443" w:rsidRDefault="00800E1F" w:rsidP="008E58A7">
            <w:pPr>
              <w:pStyle w:val="af2"/>
            </w:pPr>
          </w:p>
        </w:tc>
        <w:tc>
          <w:tcPr>
            <w:tcW w:w="1419" w:type="dxa"/>
            <w:vAlign w:val="center"/>
          </w:tcPr>
          <w:p w14:paraId="42E983ED" w14:textId="77777777" w:rsidR="00800E1F" w:rsidRPr="007A2443" w:rsidRDefault="00800E1F" w:rsidP="008E58A7">
            <w:pPr>
              <w:pStyle w:val="af2"/>
              <w:rPr>
                <w:i/>
              </w:rPr>
            </w:pPr>
            <w:r w:rsidRPr="007A2443">
              <w:rPr>
                <w:i/>
              </w:rPr>
              <w:t>%</w:t>
            </w:r>
          </w:p>
        </w:tc>
        <w:tc>
          <w:tcPr>
            <w:tcW w:w="1560" w:type="dxa"/>
            <w:vAlign w:val="center"/>
          </w:tcPr>
          <w:p w14:paraId="1376F204" w14:textId="77777777" w:rsidR="00800E1F" w:rsidRPr="007A2443" w:rsidRDefault="00AF7838" w:rsidP="008E58A7">
            <w:pPr>
              <w:pStyle w:val="af2"/>
              <w:rPr>
                <w:i/>
              </w:rPr>
            </w:pPr>
            <w:r w:rsidRPr="007A2443">
              <w:rPr>
                <w:i/>
              </w:rPr>
              <w:t>0</w:t>
            </w:r>
          </w:p>
        </w:tc>
        <w:tc>
          <w:tcPr>
            <w:tcW w:w="1560" w:type="dxa"/>
            <w:vAlign w:val="center"/>
          </w:tcPr>
          <w:p w14:paraId="552F51E7" w14:textId="77777777" w:rsidR="00800E1F" w:rsidRPr="007A2443" w:rsidRDefault="007C3F24" w:rsidP="008E58A7">
            <w:pPr>
              <w:pStyle w:val="af2"/>
              <w:rPr>
                <w:i/>
              </w:rPr>
            </w:pPr>
            <w:r w:rsidRPr="007A2443">
              <w:rPr>
                <w:i/>
              </w:rPr>
              <w:t>100</w:t>
            </w:r>
          </w:p>
        </w:tc>
      </w:tr>
      <w:tr w:rsidR="00800E1F" w:rsidRPr="007A2443" w14:paraId="7A14B749" w14:textId="77777777" w:rsidTr="006B755C">
        <w:trPr>
          <w:trHeight w:val="20"/>
        </w:trPr>
        <w:tc>
          <w:tcPr>
            <w:tcW w:w="1240" w:type="dxa"/>
            <w:vMerge w:val="restart"/>
            <w:vAlign w:val="center"/>
          </w:tcPr>
          <w:p w14:paraId="480B4C61" w14:textId="77777777" w:rsidR="00800E1F" w:rsidRPr="007A2443" w:rsidRDefault="00800E1F" w:rsidP="008E58A7">
            <w:pPr>
              <w:pStyle w:val="af2"/>
            </w:pPr>
            <w:r w:rsidRPr="007A2443">
              <w:t>4.10</w:t>
            </w:r>
          </w:p>
        </w:tc>
        <w:tc>
          <w:tcPr>
            <w:tcW w:w="4110" w:type="dxa"/>
            <w:vMerge w:val="restart"/>
            <w:vAlign w:val="center"/>
          </w:tcPr>
          <w:p w14:paraId="747E073E" w14:textId="77777777" w:rsidR="00800E1F" w:rsidRPr="007A2443" w:rsidRDefault="00800E1F" w:rsidP="008E58A7">
            <w:pPr>
              <w:pStyle w:val="af2"/>
            </w:pPr>
            <w:r w:rsidRPr="007A2443">
              <w:t>Бани</w:t>
            </w:r>
            <w:r w:rsidR="00053657" w:rsidRPr="00053657">
              <w:rPr>
                <w:vertAlign w:val="superscript"/>
              </w:rPr>
              <w:t xml:space="preserve"> 1</w:t>
            </w:r>
          </w:p>
        </w:tc>
        <w:tc>
          <w:tcPr>
            <w:tcW w:w="1419" w:type="dxa"/>
            <w:vAlign w:val="bottom"/>
          </w:tcPr>
          <w:p w14:paraId="21E8C5D8" w14:textId="77777777" w:rsidR="00800E1F" w:rsidRPr="007A2443" w:rsidRDefault="00800E1F" w:rsidP="008E58A7">
            <w:pPr>
              <w:pStyle w:val="af2"/>
            </w:pPr>
            <w:r w:rsidRPr="007A2443">
              <w:t>помывочное место</w:t>
            </w:r>
          </w:p>
        </w:tc>
        <w:tc>
          <w:tcPr>
            <w:tcW w:w="1560" w:type="dxa"/>
            <w:vAlign w:val="center"/>
          </w:tcPr>
          <w:p w14:paraId="79FAADBB" w14:textId="77777777" w:rsidR="00800E1F" w:rsidRPr="007A2443" w:rsidRDefault="00AF7838" w:rsidP="008E58A7">
            <w:pPr>
              <w:pStyle w:val="af2"/>
            </w:pPr>
            <w:r w:rsidRPr="007A2443">
              <w:t>0</w:t>
            </w:r>
          </w:p>
        </w:tc>
        <w:tc>
          <w:tcPr>
            <w:tcW w:w="1560" w:type="dxa"/>
            <w:vAlign w:val="center"/>
          </w:tcPr>
          <w:p w14:paraId="20E7DCF7" w14:textId="77777777" w:rsidR="00800E1F" w:rsidRPr="007A2443" w:rsidRDefault="007C3F24" w:rsidP="008E58A7">
            <w:pPr>
              <w:pStyle w:val="af2"/>
            </w:pPr>
            <w:r w:rsidRPr="007A2443">
              <w:t>12</w:t>
            </w:r>
          </w:p>
        </w:tc>
      </w:tr>
      <w:tr w:rsidR="00800E1F" w:rsidRPr="007A2443" w14:paraId="49F5E08E" w14:textId="77777777" w:rsidTr="006B755C">
        <w:trPr>
          <w:trHeight w:val="20"/>
        </w:trPr>
        <w:tc>
          <w:tcPr>
            <w:tcW w:w="1240" w:type="dxa"/>
            <w:vMerge/>
            <w:vAlign w:val="center"/>
          </w:tcPr>
          <w:p w14:paraId="07C85745" w14:textId="77777777" w:rsidR="00800E1F" w:rsidRPr="007A2443" w:rsidRDefault="00800E1F" w:rsidP="008E58A7">
            <w:pPr>
              <w:pStyle w:val="af2"/>
            </w:pPr>
          </w:p>
        </w:tc>
        <w:tc>
          <w:tcPr>
            <w:tcW w:w="4110" w:type="dxa"/>
            <w:vMerge/>
            <w:vAlign w:val="center"/>
          </w:tcPr>
          <w:p w14:paraId="2BC8AD56" w14:textId="77777777" w:rsidR="00800E1F" w:rsidRPr="007A2443" w:rsidRDefault="00800E1F" w:rsidP="008E58A7">
            <w:pPr>
              <w:pStyle w:val="af2"/>
            </w:pPr>
          </w:p>
        </w:tc>
        <w:tc>
          <w:tcPr>
            <w:tcW w:w="1419" w:type="dxa"/>
            <w:vAlign w:val="bottom"/>
          </w:tcPr>
          <w:p w14:paraId="4CAE89B8" w14:textId="77777777" w:rsidR="00800E1F" w:rsidRPr="007A2443" w:rsidRDefault="00800E1F" w:rsidP="008E58A7">
            <w:pPr>
              <w:pStyle w:val="af2"/>
              <w:rPr>
                <w:i/>
              </w:rPr>
            </w:pPr>
            <w:r w:rsidRPr="007A2443">
              <w:rPr>
                <w:i/>
              </w:rPr>
              <w:t>%</w:t>
            </w:r>
          </w:p>
        </w:tc>
        <w:tc>
          <w:tcPr>
            <w:tcW w:w="1560" w:type="dxa"/>
            <w:vAlign w:val="center"/>
          </w:tcPr>
          <w:p w14:paraId="5EE62AA3" w14:textId="77777777" w:rsidR="00800E1F" w:rsidRPr="007A2443" w:rsidRDefault="00AF7838" w:rsidP="008E58A7">
            <w:pPr>
              <w:pStyle w:val="af2"/>
              <w:rPr>
                <w:i/>
              </w:rPr>
            </w:pPr>
            <w:r w:rsidRPr="007A2443">
              <w:rPr>
                <w:i/>
              </w:rPr>
              <w:t>0</w:t>
            </w:r>
          </w:p>
        </w:tc>
        <w:tc>
          <w:tcPr>
            <w:tcW w:w="1560" w:type="dxa"/>
            <w:vAlign w:val="center"/>
          </w:tcPr>
          <w:p w14:paraId="3EFEA467" w14:textId="77777777" w:rsidR="00800E1F" w:rsidRPr="007A2443" w:rsidRDefault="007C3F24" w:rsidP="008E58A7">
            <w:pPr>
              <w:pStyle w:val="af2"/>
              <w:rPr>
                <w:i/>
              </w:rPr>
            </w:pPr>
            <w:r w:rsidRPr="007A2443">
              <w:rPr>
                <w:i/>
              </w:rPr>
              <w:t>100</w:t>
            </w:r>
          </w:p>
        </w:tc>
      </w:tr>
      <w:tr w:rsidR="00800E1F" w:rsidRPr="007A2443" w14:paraId="5EC29AB0" w14:textId="77777777" w:rsidTr="006B755C">
        <w:trPr>
          <w:trHeight w:val="20"/>
        </w:trPr>
        <w:tc>
          <w:tcPr>
            <w:tcW w:w="1240" w:type="dxa"/>
            <w:vMerge w:val="restart"/>
            <w:vAlign w:val="center"/>
          </w:tcPr>
          <w:p w14:paraId="78B478F4" w14:textId="77777777" w:rsidR="00800E1F" w:rsidRPr="007A2443" w:rsidRDefault="00800E1F" w:rsidP="008E58A7">
            <w:pPr>
              <w:pStyle w:val="af2"/>
            </w:pPr>
            <w:r w:rsidRPr="007A2443">
              <w:t>4.11</w:t>
            </w:r>
          </w:p>
        </w:tc>
        <w:tc>
          <w:tcPr>
            <w:tcW w:w="4110" w:type="dxa"/>
            <w:vMerge w:val="restart"/>
            <w:vAlign w:val="center"/>
          </w:tcPr>
          <w:p w14:paraId="3E9132E2" w14:textId="77777777" w:rsidR="00800E1F" w:rsidRPr="007A2443" w:rsidRDefault="00800E1F" w:rsidP="008E58A7">
            <w:pPr>
              <w:pStyle w:val="af2"/>
            </w:pPr>
            <w:r w:rsidRPr="007A2443">
              <w:t>Библиотеки</w:t>
            </w:r>
            <w:r w:rsidR="00053657" w:rsidRPr="00053657">
              <w:rPr>
                <w:vertAlign w:val="superscript"/>
              </w:rPr>
              <w:t xml:space="preserve"> 1</w:t>
            </w:r>
          </w:p>
        </w:tc>
        <w:tc>
          <w:tcPr>
            <w:tcW w:w="1419" w:type="dxa"/>
            <w:vAlign w:val="bottom"/>
          </w:tcPr>
          <w:p w14:paraId="6359E6E2" w14:textId="77777777" w:rsidR="00800E1F" w:rsidRPr="007A2443" w:rsidRDefault="00800E1F" w:rsidP="008E58A7">
            <w:pPr>
              <w:pStyle w:val="af2"/>
            </w:pPr>
            <w:r w:rsidRPr="007A2443">
              <w:t>учреждение</w:t>
            </w:r>
          </w:p>
        </w:tc>
        <w:tc>
          <w:tcPr>
            <w:tcW w:w="1560" w:type="dxa"/>
            <w:vAlign w:val="center"/>
          </w:tcPr>
          <w:p w14:paraId="0AFB63B1" w14:textId="77777777" w:rsidR="00800E1F" w:rsidRPr="007A2443" w:rsidRDefault="00AF7838" w:rsidP="008E58A7">
            <w:pPr>
              <w:pStyle w:val="af2"/>
            </w:pPr>
            <w:r w:rsidRPr="007A2443">
              <w:t>1</w:t>
            </w:r>
          </w:p>
        </w:tc>
        <w:tc>
          <w:tcPr>
            <w:tcW w:w="1560" w:type="dxa"/>
            <w:vAlign w:val="center"/>
          </w:tcPr>
          <w:p w14:paraId="692C2CE1" w14:textId="77777777" w:rsidR="00800E1F" w:rsidRPr="007A2443" w:rsidRDefault="007C3F24" w:rsidP="008E58A7">
            <w:pPr>
              <w:pStyle w:val="af2"/>
            </w:pPr>
            <w:r w:rsidRPr="007A2443">
              <w:t>1</w:t>
            </w:r>
          </w:p>
        </w:tc>
      </w:tr>
      <w:tr w:rsidR="00800E1F" w:rsidRPr="007A2443" w14:paraId="20EE76BB" w14:textId="77777777" w:rsidTr="006B755C">
        <w:trPr>
          <w:trHeight w:val="20"/>
        </w:trPr>
        <w:tc>
          <w:tcPr>
            <w:tcW w:w="1240" w:type="dxa"/>
            <w:vMerge/>
            <w:vAlign w:val="center"/>
          </w:tcPr>
          <w:p w14:paraId="6AB541CE" w14:textId="77777777" w:rsidR="00800E1F" w:rsidRPr="007A2443" w:rsidRDefault="00800E1F" w:rsidP="008E58A7">
            <w:pPr>
              <w:pStyle w:val="af2"/>
            </w:pPr>
          </w:p>
        </w:tc>
        <w:tc>
          <w:tcPr>
            <w:tcW w:w="4110" w:type="dxa"/>
            <w:vMerge/>
            <w:vAlign w:val="center"/>
          </w:tcPr>
          <w:p w14:paraId="46AA5CF1" w14:textId="77777777" w:rsidR="00800E1F" w:rsidRPr="007A2443" w:rsidRDefault="00800E1F" w:rsidP="008E58A7">
            <w:pPr>
              <w:pStyle w:val="af2"/>
            </w:pPr>
          </w:p>
        </w:tc>
        <w:tc>
          <w:tcPr>
            <w:tcW w:w="1419" w:type="dxa"/>
            <w:vAlign w:val="bottom"/>
          </w:tcPr>
          <w:p w14:paraId="10BC72FA" w14:textId="77777777" w:rsidR="00800E1F" w:rsidRPr="007A2443" w:rsidRDefault="00800E1F" w:rsidP="008E58A7">
            <w:pPr>
              <w:pStyle w:val="af2"/>
              <w:rPr>
                <w:i/>
              </w:rPr>
            </w:pPr>
            <w:r w:rsidRPr="007A2443">
              <w:rPr>
                <w:i/>
              </w:rPr>
              <w:t>%</w:t>
            </w:r>
          </w:p>
        </w:tc>
        <w:tc>
          <w:tcPr>
            <w:tcW w:w="1560" w:type="dxa"/>
            <w:vAlign w:val="center"/>
          </w:tcPr>
          <w:p w14:paraId="2893AA1A" w14:textId="77777777" w:rsidR="00800E1F" w:rsidRPr="007A2443" w:rsidRDefault="00AF7838" w:rsidP="008E58A7">
            <w:pPr>
              <w:pStyle w:val="af2"/>
              <w:rPr>
                <w:i/>
              </w:rPr>
            </w:pPr>
            <w:r w:rsidRPr="007A2443">
              <w:rPr>
                <w:i/>
              </w:rPr>
              <w:t>100</w:t>
            </w:r>
          </w:p>
        </w:tc>
        <w:tc>
          <w:tcPr>
            <w:tcW w:w="1560" w:type="dxa"/>
            <w:vAlign w:val="center"/>
          </w:tcPr>
          <w:p w14:paraId="43F173A6" w14:textId="77777777" w:rsidR="00800E1F" w:rsidRPr="007A2443" w:rsidRDefault="007C3F24" w:rsidP="008E58A7">
            <w:pPr>
              <w:pStyle w:val="af2"/>
              <w:rPr>
                <w:i/>
              </w:rPr>
            </w:pPr>
            <w:r w:rsidRPr="007A2443">
              <w:rPr>
                <w:i/>
              </w:rPr>
              <w:t>100</w:t>
            </w:r>
          </w:p>
        </w:tc>
      </w:tr>
      <w:tr w:rsidR="00800E1F" w:rsidRPr="007A2443" w14:paraId="60DF69AF" w14:textId="77777777" w:rsidTr="006B755C">
        <w:trPr>
          <w:trHeight w:val="20"/>
        </w:trPr>
        <w:tc>
          <w:tcPr>
            <w:tcW w:w="1240" w:type="dxa"/>
            <w:vMerge w:val="restart"/>
            <w:vAlign w:val="center"/>
          </w:tcPr>
          <w:p w14:paraId="774DAC16" w14:textId="77777777" w:rsidR="00800E1F" w:rsidRPr="007A2443" w:rsidRDefault="00800E1F" w:rsidP="008E58A7">
            <w:pPr>
              <w:pStyle w:val="af2"/>
            </w:pPr>
            <w:r w:rsidRPr="007A2443">
              <w:t>4.12</w:t>
            </w:r>
          </w:p>
        </w:tc>
        <w:tc>
          <w:tcPr>
            <w:tcW w:w="4110" w:type="dxa"/>
            <w:vMerge w:val="restart"/>
            <w:vAlign w:val="center"/>
          </w:tcPr>
          <w:p w14:paraId="79CFC51F" w14:textId="77777777" w:rsidR="00800E1F" w:rsidRPr="007A2443" w:rsidRDefault="00800E1F" w:rsidP="008E58A7">
            <w:pPr>
              <w:pStyle w:val="af2"/>
            </w:pPr>
            <w:r w:rsidRPr="007A2443">
              <w:t>Физкультурно-оздоровительные клубы по месту жительства</w:t>
            </w:r>
          </w:p>
        </w:tc>
        <w:tc>
          <w:tcPr>
            <w:tcW w:w="1419" w:type="dxa"/>
            <w:vAlign w:val="bottom"/>
          </w:tcPr>
          <w:p w14:paraId="32CA1D4A" w14:textId="77777777" w:rsidR="00800E1F" w:rsidRPr="007A2443" w:rsidRDefault="00800E1F" w:rsidP="008E58A7">
            <w:pPr>
              <w:pStyle w:val="af2"/>
              <w:rPr>
                <w:i/>
              </w:rPr>
            </w:pPr>
            <w:r w:rsidRPr="007A2443">
              <w:t>чел. занимающихся спортом</w:t>
            </w:r>
          </w:p>
        </w:tc>
        <w:tc>
          <w:tcPr>
            <w:tcW w:w="1560" w:type="dxa"/>
            <w:vAlign w:val="center"/>
          </w:tcPr>
          <w:p w14:paraId="0ED2706F" w14:textId="77777777" w:rsidR="00800E1F" w:rsidRPr="007A2443" w:rsidRDefault="00785D1B" w:rsidP="008E58A7">
            <w:pPr>
              <w:pStyle w:val="af2"/>
            </w:pPr>
            <w:r w:rsidRPr="007A2443">
              <w:t>0</w:t>
            </w:r>
          </w:p>
        </w:tc>
        <w:tc>
          <w:tcPr>
            <w:tcW w:w="1560" w:type="dxa"/>
            <w:vAlign w:val="center"/>
          </w:tcPr>
          <w:p w14:paraId="3A300FEA" w14:textId="77777777" w:rsidR="00800E1F" w:rsidRPr="007A2443" w:rsidRDefault="007C3F24" w:rsidP="008E58A7">
            <w:pPr>
              <w:pStyle w:val="af2"/>
            </w:pPr>
            <w:r w:rsidRPr="007A2443">
              <w:t>52</w:t>
            </w:r>
          </w:p>
        </w:tc>
      </w:tr>
      <w:tr w:rsidR="00800E1F" w:rsidRPr="007A2443" w14:paraId="45BB6B0B" w14:textId="77777777" w:rsidTr="006B755C">
        <w:trPr>
          <w:trHeight w:val="20"/>
        </w:trPr>
        <w:tc>
          <w:tcPr>
            <w:tcW w:w="1240" w:type="dxa"/>
            <w:vMerge/>
            <w:vAlign w:val="center"/>
          </w:tcPr>
          <w:p w14:paraId="75E64B11" w14:textId="77777777" w:rsidR="00800E1F" w:rsidRPr="007A2443" w:rsidRDefault="00800E1F" w:rsidP="008E58A7">
            <w:pPr>
              <w:pStyle w:val="af2"/>
            </w:pPr>
          </w:p>
        </w:tc>
        <w:tc>
          <w:tcPr>
            <w:tcW w:w="4110" w:type="dxa"/>
            <w:vMerge/>
            <w:vAlign w:val="center"/>
          </w:tcPr>
          <w:p w14:paraId="1EDACBFB" w14:textId="77777777" w:rsidR="00800E1F" w:rsidRPr="007A2443" w:rsidRDefault="00800E1F" w:rsidP="008E58A7">
            <w:pPr>
              <w:pStyle w:val="af2"/>
            </w:pPr>
          </w:p>
        </w:tc>
        <w:tc>
          <w:tcPr>
            <w:tcW w:w="1419" w:type="dxa"/>
            <w:vAlign w:val="bottom"/>
          </w:tcPr>
          <w:p w14:paraId="4AD018F3" w14:textId="77777777" w:rsidR="00800E1F" w:rsidRPr="007A2443" w:rsidRDefault="00800E1F" w:rsidP="008E58A7">
            <w:pPr>
              <w:pStyle w:val="af2"/>
              <w:rPr>
                <w:i/>
              </w:rPr>
            </w:pPr>
            <w:r w:rsidRPr="007A2443">
              <w:rPr>
                <w:i/>
              </w:rPr>
              <w:t>%</w:t>
            </w:r>
          </w:p>
        </w:tc>
        <w:tc>
          <w:tcPr>
            <w:tcW w:w="1560" w:type="dxa"/>
            <w:vAlign w:val="center"/>
          </w:tcPr>
          <w:p w14:paraId="2C5A0808" w14:textId="77777777" w:rsidR="00800E1F" w:rsidRPr="007A2443" w:rsidRDefault="00785D1B" w:rsidP="008E58A7">
            <w:pPr>
              <w:pStyle w:val="af2"/>
              <w:rPr>
                <w:i/>
              </w:rPr>
            </w:pPr>
            <w:r w:rsidRPr="007A2443">
              <w:rPr>
                <w:i/>
              </w:rPr>
              <w:t>0</w:t>
            </w:r>
          </w:p>
        </w:tc>
        <w:tc>
          <w:tcPr>
            <w:tcW w:w="1560" w:type="dxa"/>
            <w:vAlign w:val="center"/>
          </w:tcPr>
          <w:p w14:paraId="14F2E803" w14:textId="77777777" w:rsidR="00800E1F" w:rsidRPr="007A2443" w:rsidRDefault="007C3F24" w:rsidP="008E58A7">
            <w:pPr>
              <w:pStyle w:val="af2"/>
              <w:rPr>
                <w:i/>
              </w:rPr>
            </w:pPr>
            <w:r w:rsidRPr="007A2443">
              <w:rPr>
                <w:i/>
              </w:rPr>
              <w:t>100</w:t>
            </w:r>
          </w:p>
        </w:tc>
      </w:tr>
      <w:tr w:rsidR="00800E1F" w:rsidRPr="007A2443" w14:paraId="297C5D39" w14:textId="77777777" w:rsidTr="006B755C">
        <w:trPr>
          <w:trHeight w:val="20"/>
        </w:trPr>
        <w:tc>
          <w:tcPr>
            <w:tcW w:w="1240" w:type="dxa"/>
            <w:vMerge w:val="restart"/>
            <w:vAlign w:val="center"/>
          </w:tcPr>
          <w:p w14:paraId="4206686D" w14:textId="77777777" w:rsidR="00800E1F" w:rsidRPr="007A2443" w:rsidRDefault="00800E1F" w:rsidP="008E58A7">
            <w:pPr>
              <w:pStyle w:val="af2"/>
            </w:pPr>
            <w:r w:rsidRPr="007A2443">
              <w:t>4.13</w:t>
            </w:r>
          </w:p>
        </w:tc>
        <w:tc>
          <w:tcPr>
            <w:tcW w:w="4110" w:type="dxa"/>
            <w:vMerge w:val="restart"/>
            <w:vAlign w:val="center"/>
          </w:tcPr>
          <w:p w14:paraId="0AE0F8DD" w14:textId="77777777" w:rsidR="00800E1F" w:rsidRPr="007A2443" w:rsidRDefault="00800E1F" w:rsidP="008E58A7">
            <w:pPr>
              <w:pStyle w:val="af2"/>
            </w:pPr>
            <w:r w:rsidRPr="007A2443">
              <w:t>Плоскостные спортивные сооружения</w:t>
            </w:r>
          </w:p>
        </w:tc>
        <w:tc>
          <w:tcPr>
            <w:tcW w:w="1419" w:type="dxa"/>
            <w:vAlign w:val="bottom"/>
          </w:tcPr>
          <w:p w14:paraId="73B7F2E6" w14:textId="77777777" w:rsidR="00800E1F" w:rsidRPr="007A2443" w:rsidRDefault="00800E1F" w:rsidP="008E58A7">
            <w:pPr>
              <w:pStyle w:val="af2"/>
              <w:rPr>
                <w:i/>
              </w:rPr>
            </w:pPr>
            <w:proofErr w:type="spellStart"/>
            <w:r w:rsidRPr="007A2443">
              <w:t>м</w:t>
            </w:r>
            <w:r w:rsidRPr="007A2443">
              <w:rPr>
                <w:vertAlign w:val="superscript"/>
              </w:rPr>
              <w:t>2</w:t>
            </w:r>
            <w:proofErr w:type="spellEnd"/>
          </w:p>
        </w:tc>
        <w:tc>
          <w:tcPr>
            <w:tcW w:w="1560" w:type="dxa"/>
            <w:vAlign w:val="center"/>
          </w:tcPr>
          <w:p w14:paraId="72EE5FBB" w14:textId="77777777" w:rsidR="00800E1F" w:rsidRPr="007A2443" w:rsidRDefault="00785D1B" w:rsidP="008E58A7">
            <w:pPr>
              <w:pStyle w:val="af2"/>
            </w:pPr>
            <w:r w:rsidRPr="007A2443">
              <w:t>0</w:t>
            </w:r>
          </w:p>
        </w:tc>
        <w:tc>
          <w:tcPr>
            <w:tcW w:w="1560" w:type="dxa"/>
            <w:vAlign w:val="center"/>
          </w:tcPr>
          <w:p w14:paraId="3DDB84A4" w14:textId="77777777" w:rsidR="00800E1F" w:rsidRPr="007A2443" w:rsidRDefault="007C3F24" w:rsidP="008E58A7">
            <w:pPr>
              <w:pStyle w:val="af2"/>
            </w:pPr>
            <w:r w:rsidRPr="007A2443">
              <w:t>10 153</w:t>
            </w:r>
          </w:p>
        </w:tc>
      </w:tr>
      <w:tr w:rsidR="00800E1F" w:rsidRPr="007A2443" w14:paraId="3C2C730C" w14:textId="77777777" w:rsidTr="006B755C">
        <w:trPr>
          <w:trHeight w:val="20"/>
        </w:trPr>
        <w:tc>
          <w:tcPr>
            <w:tcW w:w="1240" w:type="dxa"/>
            <w:vMerge/>
            <w:vAlign w:val="center"/>
          </w:tcPr>
          <w:p w14:paraId="23111ECA" w14:textId="77777777" w:rsidR="00800E1F" w:rsidRPr="007A2443" w:rsidRDefault="00800E1F" w:rsidP="008E58A7">
            <w:pPr>
              <w:pStyle w:val="af2"/>
            </w:pPr>
          </w:p>
        </w:tc>
        <w:tc>
          <w:tcPr>
            <w:tcW w:w="4110" w:type="dxa"/>
            <w:vMerge/>
            <w:vAlign w:val="center"/>
          </w:tcPr>
          <w:p w14:paraId="62D6DF02" w14:textId="77777777" w:rsidR="00800E1F" w:rsidRPr="007A2443" w:rsidRDefault="00800E1F" w:rsidP="008E58A7">
            <w:pPr>
              <w:pStyle w:val="af2"/>
            </w:pPr>
          </w:p>
        </w:tc>
        <w:tc>
          <w:tcPr>
            <w:tcW w:w="1419" w:type="dxa"/>
            <w:vAlign w:val="bottom"/>
          </w:tcPr>
          <w:p w14:paraId="68362F55" w14:textId="77777777" w:rsidR="00800E1F" w:rsidRPr="007A2443" w:rsidRDefault="00800E1F" w:rsidP="008E58A7">
            <w:pPr>
              <w:pStyle w:val="af2"/>
              <w:rPr>
                <w:i/>
              </w:rPr>
            </w:pPr>
            <w:r w:rsidRPr="007A2443">
              <w:rPr>
                <w:i/>
              </w:rPr>
              <w:t>%</w:t>
            </w:r>
          </w:p>
        </w:tc>
        <w:tc>
          <w:tcPr>
            <w:tcW w:w="1560" w:type="dxa"/>
            <w:vAlign w:val="center"/>
          </w:tcPr>
          <w:p w14:paraId="01C2C765" w14:textId="77777777" w:rsidR="00800E1F" w:rsidRPr="007A2443" w:rsidRDefault="00785D1B" w:rsidP="008E58A7">
            <w:pPr>
              <w:pStyle w:val="af2"/>
              <w:rPr>
                <w:i/>
              </w:rPr>
            </w:pPr>
            <w:r w:rsidRPr="007A2443">
              <w:rPr>
                <w:i/>
              </w:rPr>
              <w:t>0</w:t>
            </w:r>
          </w:p>
        </w:tc>
        <w:tc>
          <w:tcPr>
            <w:tcW w:w="1560" w:type="dxa"/>
            <w:vAlign w:val="center"/>
          </w:tcPr>
          <w:p w14:paraId="2868164E" w14:textId="77777777" w:rsidR="00800E1F" w:rsidRPr="007A2443" w:rsidRDefault="00042AC8" w:rsidP="008E58A7">
            <w:pPr>
              <w:pStyle w:val="af2"/>
              <w:rPr>
                <w:i/>
              </w:rPr>
            </w:pPr>
            <w:r w:rsidRPr="007A2443">
              <w:rPr>
                <w:i/>
              </w:rPr>
              <w:t xml:space="preserve">Более </w:t>
            </w:r>
            <w:r w:rsidR="007C3F24" w:rsidRPr="007A2443">
              <w:rPr>
                <w:i/>
              </w:rPr>
              <w:t>100</w:t>
            </w:r>
          </w:p>
        </w:tc>
      </w:tr>
      <w:tr w:rsidR="00800E1F" w:rsidRPr="007A2443" w14:paraId="023EDF41" w14:textId="77777777" w:rsidTr="006B755C">
        <w:trPr>
          <w:trHeight w:val="20"/>
        </w:trPr>
        <w:tc>
          <w:tcPr>
            <w:tcW w:w="1240" w:type="dxa"/>
            <w:vMerge w:val="restart"/>
            <w:vAlign w:val="center"/>
          </w:tcPr>
          <w:p w14:paraId="1046737F" w14:textId="77777777" w:rsidR="00800E1F" w:rsidRPr="007A2443" w:rsidRDefault="00800E1F" w:rsidP="008E58A7">
            <w:pPr>
              <w:pStyle w:val="af2"/>
            </w:pPr>
            <w:r w:rsidRPr="007A2443">
              <w:t>4.14</w:t>
            </w:r>
          </w:p>
        </w:tc>
        <w:tc>
          <w:tcPr>
            <w:tcW w:w="4110" w:type="dxa"/>
            <w:vMerge w:val="restart"/>
            <w:vAlign w:val="center"/>
          </w:tcPr>
          <w:p w14:paraId="79C98455" w14:textId="77777777" w:rsidR="00800E1F" w:rsidRPr="007A2443" w:rsidRDefault="00800E1F" w:rsidP="008E58A7">
            <w:pPr>
              <w:pStyle w:val="af2"/>
            </w:pPr>
            <w:r w:rsidRPr="007A2443">
              <w:t>Спортивные залы</w:t>
            </w:r>
          </w:p>
        </w:tc>
        <w:tc>
          <w:tcPr>
            <w:tcW w:w="1419" w:type="dxa"/>
            <w:vAlign w:val="bottom"/>
          </w:tcPr>
          <w:p w14:paraId="42E6AFBC" w14:textId="77777777" w:rsidR="00800E1F" w:rsidRPr="007A2443" w:rsidRDefault="00800E1F" w:rsidP="008E58A7">
            <w:pPr>
              <w:pStyle w:val="af2"/>
            </w:pPr>
            <w:proofErr w:type="spellStart"/>
            <w:r w:rsidRPr="007A2443">
              <w:t>м</w:t>
            </w:r>
            <w:r w:rsidRPr="007A2443">
              <w:rPr>
                <w:vertAlign w:val="superscript"/>
              </w:rPr>
              <w:t>2</w:t>
            </w:r>
            <w:proofErr w:type="spellEnd"/>
          </w:p>
        </w:tc>
        <w:tc>
          <w:tcPr>
            <w:tcW w:w="1560" w:type="dxa"/>
            <w:vAlign w:val="center"/>
          </w:tcPr>
          <w:p w14:paraId="26F086B5" w14:textId="77777777" w:rsidR="00800E1F" w:rsidRPr="007A2443" w:rsidRDefault="00785D1B" w:rsidP="008E58A7">
            <w:pPr>
              <w:pStyle w:val="af2"/>
            </w:pPr>
            <w:r w:rsidRPr="007A2443">
              <w:t>0</w:t>
            </w:r>
          </w:p>
        </w:tc>
        <w:tc>
          <w:tcPr>
            <w:tcW w:w="1560" w:type="dxa"/>
            <w:vAlign w:val="center"/>
          </w:tcPr>
          <w:p w14:paraId="746C8533" w14:textId="77777777" w:rsidR="00800E1F" w:rsidRPr="007A2443" w:rsidRDefault="007C3F24" w:rsidP="008E58A7">
            <w:pPr>
              <w:pStyle w:val="af2"/>
            </w:pPr>
            <w:r w:rsidRPr="007A2443">
              <w:t>366</w:t>
            </w:r>
          </w:p>
        </w:tc>
      </w:tr>
      <w:tr w:rsidR="00800E1F" w:rsidRPr="007A2443" w14:paraId="3A641A32" w14:textId="77777777" w:rsidTr="006B755C">
        <w:trPr>
          <w:trHeight w:val="20"/>
        </w:trPr>
        <w:tc>
          <w:tcPr>
            <w:tcW w:w="1240" w:type="dxa"/>
            <w:vMerge/>
            <w:vAlign w:val="center"/>
          </w:tcPr>
          <w:p w14:paraId="41077F7A" w14:textId="77777777" w:rsidR="00800E1F" w:rsidRPr="007A2443" w:rsidRDefault="00800E1F" w:rsidP="008E58A7">
            <w:pPr>
              <w:pStyle w:val="af2"/>
            </w:pPr>
          </w:p>
        </w:tc>
        <w:tc>
          <w:tcPr>
            <w:tcW w:w="4110" w:type="dxa"/>
            <w:vMerge/>
            <w:vAlign w:val="center"/>
          </w:tcPr>
          <w:p w14:paraId="57B2545F" w14:textId="77777777" w:rsidR="00800E1F" w:rsidRPr="007A2443" w:rsidRDefault="00800E1F" w:rsidP="008E58A7">
            <w:pPr>
              <w:pStyle w:val="af2"/>
            </w:pPr>
          </w:p>
        </w:tc>
        <w:tc>
          <w:tcPr>
            <w:tcW w:w="1419" w:type="dxa"/>
            <w:vAlign w:val="bottom"/>
          </w:tcPr>
          <w:p w14:paraId="6F5BA450" w14:textId="77777777" w:rsidR="00800E1F" w:rsidRPr="007A2443" w:rsidRDefault="00800E1F" w:rsidP="008E58A7">
            <w:pPr>
              <w:pStyle w:val="af2"/>
              <w:rPr>
                <w:i/>
              </w:rPr>
            </w:pPr>
            <w:r w:rsidRPr="007A2443">
              <w:rPr>
                <w:i/>
              </w:rPr>
              <w:t>%</w:t>
            </w:r>
          </w:p>
        </w:tc>
        <w:tc>
          <w:tcPr>
            <w:tcW w:w="1560" w:type="dxa"/>
            <w:vAlign w:val="center"/>
          </w:tcPr>
          <w:p w14:paraId="29BB8F2B" w14:textId="77777777" w:rsidR="00800E1F" w:rsidRPr="007A2443" w:rsidRDefault="00785D1B" w:rsidP="008E58A7">
            <w:pPr>
              <w:pStyle w:val="af2"/>
              <w:rPr>
                <w:i/>
              </w:rPr>
            </w:pPr>
            <w:r w:rsidRPr="007A2443">
              <w:rPr>
                <w:i/>
              </w:rPr>
              <w:t>0</w:t>
            </w:r>
          </w:p>
        </w:tc>
        <w:tc>
          <w:tcPr>
            <w:tcW w:w="1560" w:type="dxa"/>
            <w:vAlign w:val="center"/>
          </w:tcPr>
          <w:p w14:paraId="1B703313" w14:textId="77777777" w:rsidR="00800E1F" w:rsidRPr="007A2443" w:rsidRDefault="007C3F24" w:rsidP="008E58A7">
            <w:pPr>
              <w:pStyle w:val="af2"/>
              <w:rPr>
                <w:i/>
              </w:rPr>
            </w:pPr>
            <w:r w:rsidRPr="007A2443">
              <w:rPr>
                <w:i/>
              </w:rPr>
              <w:t>100</w:t>
            </w:r>
          </w:p>
        </w:tc>
      </w:tr>
      <w:tr w:rsidR="00800E1F" w:rsidRPr="007A2443" w14:paraId="4D1D0AC6" w14:textId="77777777" w:rsidTr="006B755C">
        <w:trPr>
          <w:trHeight w:val="20"/>
        </w:trPr>
        <w:tc>
          <w:tcPr>
            <w:tcW w:w="1240" w:type="dxa"/>
            <w:vMerge w:val="restart"/>
            <w:vAlign w:val="center"/>
          </w:tcPr>
          <w:p w14:paraId="2D4DD625" w14:textId="77777777" w:rsidR="00800E1F" w:rsidRPr="007A2443" w:rsidRDefault="00800E1F" w:rsidP="008E58A7">
            <w:pPr>
              <w:pStyle w:val="af2"/>
            </w:pPr>
            <w:r w:rsidRPr="007A2443">
              <w:t>4.15</w:t>
            </w:r>
          </w:p>
        </w:tc>
        <w:tc>
          <w:tcPr>
            <w:tcW w:w="4110" w:type="dxa"/>
            <w:vMerge w:val="restart"/>
            <w:vAlign w:val="center"/>
          </w:tcPr>
          <w:p w14:paraId="1E1D0516" w14:textId="77777777" w:rsidR="00800E1F" w:rsidRPr="007A2443" w:rsidRDefault="00800E1F" w:rsidP="008E58A7">
            <w:pPr>
              <w:pStyle w:val="af2"/>
            </w:pPr>
            <w:r w:rsidRPr="007A2443">
              <w:t>Отделения сберегательного банка</w:t>
            </w:r>
            <w:r w:rsidR="00053657" w:rsidRPr="00053657">
              <w:rPr>
                <w:vertAlign w:val="superscript"/>
              </w:rPr>
              <w:t xml:space="preserve"> 1</w:t>
            </w:r>
          </w:p>
        </w:tc>
        <w:tc>
          <w:tcPr>
            <w:tcW w:w="1419" w:type="dxa"/>
            <w:vAlign w:val="bottom"/>
          </w:tcPr>
          <w:p w14:paraId="5A58E6F2" w14:textId="77777777" w:rsidR="00800E1F" w:rsidRPr="007A2443" w:rsidRDefault="00800E1F" w:rsidP="008E58A7">
            <w:pPr>
              <w:pStyle w:val="af2"/>
              <w:rPr>
                <w:i/>
              </w:rPr>
            </w:pPr>
            <w:r w:rsidRPr="007A2443">
              <w:t>операционное окно</w:t>
            </w:r>
          </w:p>
        </w:tc>
        <w:tc>
          <w:tcPr>
            <w:tcW w:w="1560" w:type="dxa"/>
            <w:vAlign w:val="center"/>
          </w:tcPr>
          <w:p w14:paraId="1FA0B678" w14:textId="77777777" w:rsidR="00800E1F" w:rsidRPr="007A2443" w:rsidRDefault="007C3F24" w:rsidP="008E58A7">
            <w:pPr>
              <w:pStyle w:val="af2"/>
            </w:pPr>
            <w:r w:rsidRPr="007A2443">
              <w:t>2</w:t>
            </w:r>
          </w:p>
        </w:tc>
        <w:tc>
          <w:tcPr>
            <w:tcW w:w="1560" w:type="dxa"/>
            <w:vAlign w:val="center"/>
          </w:tcPr>
          <w:p w14:paraId="7384EA4A" w14:textId="77777777" w:rsidR="00800E1F" w:rsidRPr="007A2443" w:rsidRDefault="007C3F24" w:rsidP="008E58A7">
            <w:pPr>
              <w:pStyle w:val="af2"/>
            </w:pPr>
            <w:r w:rsidRPr="007A2443">
              <w:t>2</w:t>
            </w:r>
          </w:p>
        </w:tc>
      </w:tr>
      <w:tr w:rsidR="00800E1F" w:rsidRPr="007A2443" w14:paraId="1A979E4D" w14:textId="77777777" w:rsidTr="006B755C">
        <w:trPr>
          <w:trHeight w:val="20"/>
        </w:trPr>
        <w:tc>
          <w:tcPr>
            <w:tcW w:w="1240" w:type="dxa"/>
            <w:vMerge/>
            <w:vAlign w:val="center"/>
          </w:tcPr>
          <w:p w14:paraId="6E332B5D" w14:textId="77777777" w:rsidR="00800E1F" w:rsidRPr="007A2443" w:rsidRDefault="00800E1F" w:rsidP="008E58A7">
            <w:pPr>
              <w:pStyle w:val="af2"/>
            </w:pPr>
          </w:p>
        </w:tc>
        <w:tc>
          <w:tcPr>
            <w:tcW w:w="4110" w:type="dxa"/>
            <w:vMerge/>
            <w:vAlign w:val="center"/>
          </w:tcPr>
          <w:p w14:paraId="3C137C08" w14:textId="77777777" w:rsidR="00800E1F" w:rsidRPr="007A2443" w:rsidRDefault="00800E1F" w:rsidP="008E58A7">
            <w:pPr>
              <w:pStyle w:val="af2"/>
            </w:pPr>
          </w:p>
        </w:tc>
        <w:tc>
          <w:tcPr>
            <w:tcW w:w="1419" w:type="dxa"/>
            <w:vAlign w:val="bottom"/>
          </w:tcPr>
          <w:p w14:paraId="528A1273" w14:textId="77777777" w:rsidR="00800E1F" w:rsidRPr="007A2443" w:rsidRDefault="00800E1F" w:rsidP="008E58A7">
            <w:pPr>
              <w:pStyle w:val="af2"/>
              <w:rPr>
                <w:i/>
              </w:rPr>
            </w:pPr>
            <w:r w:rsidRPr="007A2443">
              <w:rPr>
                <w:i/>
              </w:rPr>
              <w:t>%</w:t>
            </w:r>
          </w:p>
        </w:tc>
        <w:tc>
          <w:tcPr>
            <w:tcW w:w="1560" w:type="dxa"/>
            <w:vAlign w:val="center"/>
          </w:tcPr>
          <w:p w14:paraId="15F2B3ED" w14:textId="77777777" w:rsidR="00800E1F" w:rsidRPr="007A2443" w:rsidRDefault="007C3F24" w:rsidP="008E58A7">
            <w:pPr>
              <w:pStyle w:val="af2"/>
              <w:rPr>
                <w:i/>
              </w:rPr>
            </w:pPr>
            <w:r w:rsidRPr="007A2443">
              <w:rPr>
                <w:i/>
              </w:rPr>
              <w:t>100</w:t>
            </w:r>
          </w:p>
        </w:tc>
        <w:tc>
          <w:tcPr>
            <w:tcW w:w="1560" w:type="dxa"/>
            <w:vAlign w:val="center"/>
          </w:tcPr>
          <w:p w14:paraId="1AED3F07" w14:textId="77777777" w:rsidR="00800E1F" w:rsidRPr="007A2443" w:rsidRDefault="007C3F24" w:rsidP="008E58A7">
            <w:pPr>
              <w:pStyle w:val="af2"/>
              <w:rPr>
                <w:i/>
              </w:rPr>
            </w:pPr>
            <w:r w:rsidRPr="007A2443">
              <w:rPr>
                <w:i/>
              </w:rPr>
              <w:t>100</w:t>
            </w:r>
          </w:p>
        </w:tc>
      </w:tr>
      <w:tr w:rsidR="00800E1F" w:rsidRPr="007A2443" w14:paraId="5C93BA00" w14:textId="77777777" w:rsidTr="006B755C">
        <w:trPr>
          <w:trHeight w:val="20"/>
        </w:trPr>
        <w:tc>
          <w:tcPr>
            <w:tcW w:w="1240" w:type="dxa"/>
            <w:vMerge w:val="restart"/>
            <w:vAlign w:val="center"/>
          </w:tcPr>
          <w:p w14:paraId="45A0B0A3" w14:textId="77777777" w:rsidR="00800E1F" w:rsidRPr="007A2443" w:rsidRDefault="00800E1F" w:rsidP="008E58A7">
            <w:pPr>
              <w:pStyle w:val="af2"/>
            </w:pPr>
            <w:r w:rsidRPr="007A2443">
              <w:t>4.16</w:t>
            </w:r>
          </w:p>
        </w:tc>
        <w:tc>
          <w:tcPr>
            <w:tcW w:w="4110" w:type="dxa"/>
            <w:vMerge w:val="restart"/>
            <w:vAlign w:val="center"/>
          </w:tcPr>
          <w:p w14:paraId="40A52DB0" w14:textId="77777777" w:rsidR="00800E1F" w:rsidRPr="007A2443" w:rsidRDefault="00800E1F" w:rsidP="008E58A7">
            <w:pPr>
              <w:pStyle w:val="af2"/>
            </w:pPr>
            <w:r w:rsidRPr="007A2443">
              <w:t>Отделение связи</w:t>
            </w:r>
            <w:r w:rsidR="00053657" w:rsidRPr="00053657">
              <w:rPr>
                <w:vertAlign w:val="superscript"/>
              </w:rPr>
              <w:t xml:space="preserve"> 1</w:t>
            </w:r>
          </w:p>
        </w:tc>
        <w:tc>
          <w:tcPr>
            <w:tcW w:w="1419" w:type="dxa"/>
            <w:vAlign w:val="bottom"/>
          </w:tcPr>
          <w:p w14:paraId="1BD695ED" w14:textId="77777777" w:rsidR="00800E1F" w:rsidRPr="007A2443" w:rsidRDefault="00800E1F" w:rsidP="008E58A7">
            <w:pPr>
              <w:pStyle w:val="af2"/>
            </w:pPr>
            <w:r w:rsidRPr="007A2443">
              <w:t>объект</w:t>
            </w:r>
          </w:p>
        </w:tc>
        <w:tc>
          <w:tcPr>
            <w:tcW w:w="1560" w:type="dxa"/>
            <w:vAlign w:val="center"/>
          </w:tcPr>
          <w:p w14:paraId="12426889" w14:textId="77777777" w:rsidR="00800E1F" w:rsidRPr="007A2443" w:rsidRDefault="007C3F24" w:rsidP="008E58A7">
            <w:pPr>
              <w:pStyle w:val="af2"/>
            </w:pPr>
            <w:r w:rsidRPr="007A2443">
              <w:t>1</w:t>
            </w:r>
          </w:p>
        </w:tc>
        <w:tc>
          <w:tcPr>
            <w:tcW w:w="1560" w:type="dxa"/>
            <w:vAlign w:val="center"/>
          </w:tcPr>
          <w:p w14:paraId="18B11588" w14:textId="77777777" w:rsidR="00800E1F" w:rsidRPr="007A2443" w:rsidRDefault="007C3F24" w:rsidP="008E58A7">
            <w:pPr>
              <w:pStyle w:val="af2"/>
            </w:pPr>
            <w:r w:rsidRPr="007A2443">
              <w:t>1</w:t>
            </w:r>
          </w:p>
        </w:tc>
      </w:tr>
      <w:tr w:rsidR="00800E1F" w:rsidRPr="007A2443" w14:paraId="41E6B3E3" w14:textId="77777777" w:rsidTr="006B755C">
        <w:trPr>
          <w:trHeight w:val="20"/>
        </w:trPr>
        <w:tc>
          <w:tcPr>
            <w:tcW w:w="1240" w:type="dxa"/>
            <w:vMerge/>
            <w:vAlign w:val="center"/>
          </w:tcPr>
          <w:p w14:paraId="2A5389AA" w14:textId="77777777" w:rsidR="00800E1F" w:rsidRPr="007A2443" w:rsidRDefault="00800E1F" w:rsidP="008E58A7">
            <w:pPr>
              <w:pStyle w:val="af2"/>
            </w:pPr>
          </w:p>
        </w:tc>
        <w:tc>
          <w:tcPr>
            <w:tcW w:w="4110" w:type="dxa"/>
            <w:vMerge/>
            <w:vAlign w:val="center"/>
          </w:tcPr>
          <w:p w14:paraId="61D4F54E" w14:textId="77777777" w:rsidR="00800E1F" w:rsidRPr="007A2443" w:rsidRDefault="00800E1F" w:rsidP="008E58A7">
            <w:pPr>
              <w:pStyle w:val="af2"/>
            </w:pPr>
          </w:p>
        </w:tc>
        <w:tc>
          <w:tcPr>
            <w:tcW w:w="1419" w:type="dxa"/>
            <w:vAlign w:val="bottom"/>
          </w:tcPr>
          <w:p w14:paraId="41D3942B" w14:textId="77777777" w:rsidR="00800E1F" w:rsidRPr="007A2443" w:rsidRDefault="00800E1F" w:rsidP="008E58A7">
            <w:pPr>
              <w:pStyle w:val="af2"/>
              <w:rPr>
                <w:i/>
              </w:rPr>
            </w:pPr>
            <w:r w:rsidRPr="007A2443">
              <w:rPr>
                <w:i/>
              </w:rPr>
              <w:t>%</w:t>
            </w:r>
          </w:p>
        </w:tc>
        <w:tc>
          <w:tcPr>
            <w:tcW w:w="1560" w:type="dxa"/>
            <w:vAlign w:val="center"/>
          </w:tcPr>
          <w:p w14:paraId="6CE7FF7F" w14:textId="77777777" w:rsidR="00800E1F" w:rsidRPr="007A2443" w:rsidRDefault="007C3F24" w:rsidP="008E58A7">
            <w:pPr>
              <w:pStyle w:val="af2"/>
              <w:rPr>
                <w:i/>
              </w:rPr>
            </w:pPr>
            <w:r w:rsidRPr="007A2443">
              <w:rPr>
                <w:i/>
              </w:rPr>
              <w:t>100</w:t>
            </w:r>
          </w:p>
        </w:tc>
        <w:tc>
          <w:tcPr>
            <w:tcW w:w="1560" w:type="dxa"/>
            <w:vAlign w:val="center"/>
          </w:tcPr>
          <w:p w14:paraId="1B41AF17" w14:textId="77777777" w:rsidR="00800E1F" w:rsidRPr="007A2443" w:rsidRDefault="007C3F24" w:rsidP="008E58A7">
            <w:pPr>
              <w:pStyle w:val="af2"/>
              <w:rPr>
                <w:i/>
              </w:rPr>
            </w:pPr>
            <w:r w:rsidRPr="007A2443">
              <w:rPr>
                <w:i/>
              </w:rPr>
              <w:t>100</w:t>
            </w:r>
          </w:p>
        </w:tc>
      </w:tr>
      <w:tr w:rsidR="00800E1F" w:rsidRPr="007A2443" w14:paraId="18D79ADB" w14:textId="77777777" w:rsidTr="006B755C">
        <w:trPr>
          <w:trHeight w:val="20"/>
        </w:trPr>
        <w:tc>
          <w:tcPr>
            <w:tcW w:w="1240" w:type="dxa"/>
            <w:vAlign w:val="center"/>
          </w:tcPr>
          <w:p w14:paraId="4A8FDD96" w14:textId="77777777" w:rsidR="00800E1F" w:rsidRPr="007A2443" w:rsidRDefault="00800E1F" w:rsidP="008E58A7">
            <w:pPr>
              <w:pStyle w:val="af2"/>
              <w:rPr>
                <w:b/>
              </w:rPr>
            </w:pPr>
            <w:r w:rsidRPr="007A2443">
              <w:rPr>
                <w:b/>
              </w:rPr>
              <w:t>5</w:t>
            </w:r>
          </w:p>
        </w:tc>
        <w:tc>
          <w:tcPr>
            <w:tcW w:w="4110" w:type="dxa"/>
            <w:vAlign w:val="center"/>
          </w:tcPr>
          <w:p w14:paraId="0C34A055" w14:textId="77777777" w:rsidR="00800E1F" w:rsidRPr="007A2443" w:rsidRDefault="00800E1F" w:rsidP="008E58A7">
            <w:pPr>
              <w:pStyle w:val="af2"/>
              <w:rPr>
                <w:b/>
              </w:rPr>
            </w:pPr>
            <w:r w:rsidRPr="007A2443">
              <w:rPr>
                <w:b/>
              </w:rPr>
              <w:t>Транспортная инфраструктура</w:t>
            </w:r>
          </w:p>
        </w:tc>
        <w:tc>
          <w:tcPr>
            <w:tcW w:w="1419" w:type="dxa"/>
            <w:vAlign w:val="center"/>
          </w:tcPr>
          <w:p w14:paraId="59F79260" w14:textId="77777777" w:rsidR="00800E1F" w:rsidRPr="007A2443" w:rsidRDefault="00800E1F" w:rsidP="008E58A7">
            <w:pPr>
              <w:pStyle w:val="af2"/>
            </w:pPr>
          </w:p>
        </w:tc>
        <w:tc>
          <w:tcPr>
            <w:tcW w:w="1560" w:type="dxa"/>
            <w:vAlign w:val="center"/>
          </w:tcPr>
          <w:p w14:paraId="09B7613E" w14:textId="77777777" w:rsidR="00800E1F" w:rsidRPr="007A2443" w:rsidRDefault="00800E1F" w:rsidP="008E58A7">
            <w:pPr>
              <w:pStyle w:val="af2"/>
            </w:pPr>
          </w:p>
        </w:tc>
        <w:tc>
          <w:tcPr>
            <w:tcW w:w="1560" w:type="dxa"/>
            <w:vAlign w:val="center"/>
          </w:tcPr>
          <w:p w14:paraId="5B1A3E5F" w14:textId="77777777" w:rsidR="00800E1F" w:rsidRPr="007A2443" w:rsidRDefault="00800E1F" w:rsidP="008E58A7">
            <w:pPr>
              <w:pStyle w:val="af2"/>
            </w:pPr>
          </w:p>
        </w:tc>
      </w:tr>
      <w:tr w:rsidR="00800E1F" w:rsidRPr="007A2443" w14:paraId="1D0D69F3" w14:textId="77777777" w:rsidTr="006B755C">
        <w:trPr>
          <w:trHeight w:val="20"/>
        </w:trPr>
        <w:tc>
          <w:tcPr>
            <w:tcW w:w="1240" w:type="dxa"/>
            <w:vAlign w:val="center"/>
          </w:tcPr>
          <w:p w14:paraId="225C7CF5" w14:textId="77777777" w:rsidR="00800E1F" w:rsidRPr="007A2443" w:rsidRDefault="00800E1F" w:rsidP="008E58A7">
            <w:pPr>
              <w:pStyle w:val="af2"/>
            </w:pPr>
            <w:r w:rsidRPr="007A2443">
              <w:t>5.1</w:t>
            </w:r>
          </w:p>
        </w:tc>
        <w:tc>
          <w:tcPr>
            <w:tcW w:w="4110" w:type="dxa"/>
            <w:vAlign w:val="center"/>
          </w:tcPr>
          <w:p w14:paraId="51327BB9" w14:textId="77777777" w:rsidR="00800E1F" w:rsidRPr="007A2443" w:rsidRDefault="00800E1F" w:rsidP="008E58A7">
            <w:pPr>
              <w:pStyle w:val="af2"/>
            </w:pPr>
            <w:r w:rsidRPr="007A2443">
              <w:t>Общая протяженность улично-дорожной сети, в том числе:</w:t>
            </w:r>
          </w:p>
        </w:tc>
        <w:tc>
          <w:tcPr>
            <w:tcW w:w="1419" w:type="dxa"/>
            <w:vAlign w:val="center"/>
          </w:tcPr>
          <w:p w14:paraId="18C1554E" w14:textId="77777777" w:rsidR="00800E1F" w:rsidRPr="007A2443" w:rsidRDefault="00800E1F" w:rsidP="008E58A7">
            <w:pPr>
              <w:pStyle w:val="af2"/>
            </w:pPr>
            <w:r w:rsidRPr="007A2443">
              <w:t>км</w:t>
            </w:r>
          </w:p>
        </w:tc>
        <w:tc>
          <w:tcPr>
            <w:tcW w:w="1560" w:type="dxa"/>
            <w:vAlign w:val="center"/>
          </w:tcPr>
          <w:p w14:paraId="4BF256CB" w14:textId="77777777" w:rsidR="00800E1F" w:rsidRPr="007A2443" w:rsidRDefault="008137E5" w:rsidP="008E58A7">
            <w:pPr>
              <w:pStyle w:val="af2"/>
            </w:pPr>
            <w:r w:rsidRPr="007A2443">
              <w:t>28,92</w:t>
            </w:r>
          </w:p>
        </w:tc>
        <w:tc>
          <w:tcPr>
            <w:tcW w:w="1560" w:type="dxa"/>
            <w:vAlign w:val="center"/>
          </w:tcPr>
          <w:p w14:paraId="2AF89233" w14:textId="77777777" w:rsidR="00800E1F" w:rsidRPr="007A2443" w:rsidRDefault="008137E5" w:rsidP="008E58A7">
            <w:pPr>
              <w:pStyle w:val="af2"/>
            </w:pPr>
            <w:r w:rsidRPr="007A2443">
              <w:t>29,36</w:t>
            </w:r>
          </w:p>
        </w:tc>
      </w:tr>
      <w:tr w:rsidR="00800E1F" w:rsidRPr="007A2443" w14:paraId="0EDEFAB8" w14:textId="77777777" w:rsidTr="006B755C">
        <w:trPr>
          <w:trHeight w:val="20"/>
        </w:trPr>
        <w:tc>
          <w:tcPr>
            <w:tcW w:w="1240" w:type="dxa"/>
            <w:vMerge w:val="restart"/>
            <w:vAlign w:val="center"/>
          </w:tcPr>
          <w:p w14:paraId="26A64454" w14:textId="77777777" w:rsidR="00800E1F" w:rsidRPr="007A2443" w:rsidRDefault="00800E1F" w:rsidP="00B62F5C">
            <w:pPr>
              <w:pStyle w:val="af2"/>
            </w:pPr>
            <w:r w:rsidRPr="007A2443">
              <w:t>5.</w:t>
            </w:r>
            <w:r w:rsidR="00B62F5C" w:rsidRPr="007A2443">
              <w:t>1</w:t>
            </w:r>
            <w:r w:rsidRPr="007A2443">
              <w:t>.1</w:t>
            </w:r>
          </w:p>
        </w:tc>
        <w:tc>
          <w:tcPr>
            <w:tcW w:w="4110" w:type="dxa"/>
            <w:vMerge w:val="restart"/>
            <w:vAlign w:val="center"/>
          </w:tcPr>
          <w:p w14:paraId="53981512" w14:textId="77777777" w:rsidR="00800E1F" w:rsidRPr="007A2443" w:rsidRDefault="00800E1F" w:rsidP="008E58A7">
            <w:pPr>
              <w:pStyle w:val="af2"/>
            </w:pPr>
            <w:r w:rsidRPr="007A2443">
              <w:t>С асфальтированным покрытием</w:t>
            </w:r>
          </w:p>
        </w:tc>
        <w:tc>
          <w:tcPr>
            <w:tcW w:w="1419" w:type="dxa"/>
            <w:vAlign w:val="center"/>
          </w:tcPr>
          <w:p w14:paraId="0C6D231E" w14:textId="77777777" w:rsidR="00800E1F" w:rsidRPr="007A2443" w:rsidRDefault="00800E1F" w:rsidP="008E58A7">
            <w:pPr>
              <w:pStyle w:val="af2"/>
            </w:pPr>
            <w:r w:rsidRPr="007A2443">
              <w:t>км</w:t>
            </w:r>
          </w:p>
        </w:tc>
        <w:tc>
          <w:tcPr>
            <w:tcW w:w="1560" w:type="dxa"/>
            <w:vAlign w:val="center"/>
          </w:tcPr>
          <w:p w14:paraId="51E8E5A1" w14:textId="77777777" w:rsidR="00800E1F" w:rsidRPr="007A2443" w:rsidRDefault="008137E5" w:rsidP="008E58A7">
            <w:pPr>
              <w:pStyle w:val="af2"/>
            </w:pPr>
            <w:r w:rsidRPr="007A2443">
              <w:t>4,55</w:t>
            </w:r>
          </w:p>
        </w:tc>
        <w:tc>
          <w:tcPr>
            <w:tcW w:w="1560" w:type="dxa"/>
            <w:vAlign w:val="center"/>
          </w:tcPr>
          <w:p w14:paraId="6EBE2003" w14:textId="77777777" w:rsidR="00800E1F" w:rsidRPr="007A2443" w:rsidRDefault="008137E5" w:rsidP="008E58A7">
            <w:pPr>
              <w:pStyle w:val="af2"/>
            </w:pPr>
            <w:r w:rsidRPr="007A2443">
              <w:t>29,36</w:t>
            </w:r>
          </w:p>
        </w:tc>
      </w:tr>
      <w:tr w:rsidR="00800E1F" w:rsidRPr="007A2443" w14:paraId="3F0FEAD1" w14:textId="77777777" w:rsidTr="006B755C">
        <w:trPr>
          <w:trHeight w:val="20"/>
        </w:trPr>
        <w:tc>
          <w:tcPr>
            <w:tcW w:w="1240" w:type="dxa"/>
            <w:vMerge/>
            <w:vAlign w:val="center"/>
          </w:tcPr>
          <w:p w14:paraId="1B45206A" w14:textId="77777777" w:rsidR="00800E1F" w:rsidRPr="007A2443" w:rsidRDefault="00800E1F" w:rsidP="008E58A7">
            <w:pPr>
              <w:pStyle w:val="af2"/>
            </w:pPr>
          </w:p>
        </w:tc>
        <w:tc>
          <w:tcPr>
            <w:tcW w:w="4110" w:type="dxa"/>
            <w:vMerge/>
            <w:vAlign w:val="center"/>
          </w:tcPr>
          <w:p w14:paraId="45F9457E" w14:textId="77777777" w:rsidR="00800E1F" w:rsidRPr="007A2443" w:rsidRDefault="00800E1F" w:rsidP="008E58A7">
            <w:pPr>
              <w:pStyle w:val="af2"/>
            </w:pPr>
          </w:p>
        </w:tc>
        <w:tc>
          <w:tcPr>
            <w:tcW w:w="1419" w:type="dxa"/>
            <w:vAlign w:val="center"/>
          </w:tcPr>
          <w:p w14:paraId="06EBDB74" w14:textId="77777777" w:rsidR="00800E1F" w:rsidRPr="007A2443" w:rsidRDefault="00800E1F" w:rsidP="008E58A7">
            <w:pPr>
              <w:pStyle w:val="af2"/>
              <w:rPr>
                <w:i/>
              </w:rPr>
            </w:pPr>
            <w:r w:rsidRPr="007A2443">
              <w:rPr>
                <w:i/>
              </w:rPr>
              <w:t>%</w:t>
            </w:r>
          </w:p>
        </w:tc>
        <w:tc>
          <w:tcPr>
            <w:tcW w:w="1560" w:type="dxa"/>
            <w:vAlign w:val="center"/>
          </w:tcPr>
          <w:p w14:paraId="214E9B1A" w14:textId="77777777" w:rsidR="00800E1F" w:rsidRPr="007A2443" w:rsidRDefault="008137E5" w:rsidP="008E58A7">
            <w:pPr>
              <w:pStyle w:val="af2"/>
              <w:rPr>
                <w:i/>
              </w:rPr>
            </w:pPr>
            <w:r w:rsidRPr="007A2443">
              <w:rPr>
                <w:i/>
              </w:rPr>
              <w:t>17</w:t>
            </w:r>
          </w:p>
        </w:tc>
        <w:tc>
          <w:tcPr>
            <w:tcW w:w="1560" w:type="dxa"/>
            <w:vAlign w:val="center"/>
          </w:tcPr>
          <w:p w14:paraId="5FA1037E" w14:textId="77777777" w:rsidR="00800E1F" w:rsidRPr="007A2443" w:rsidRDefault="007C3F24" w:rsidP="008E58A7">
            <w:pPr>
              <w:pStyle w:val="af2"/>
              <w:rPr>
                <w:i/>
              </w:rPr>
            </w:pPr>
            <w:r w:rsidRPr="007A2443">
              <w:rPr>
                <w:i/>
              </w:rPr>
              <w:t>100</w:t>
            </w:r>
          </w:p>
        </w:tc>
      </w:tr>
      <w:tr w:rsidR="00800E1F" w:rsidRPr="007A2443" w14:paraId="023D9B79" w14:textId="77777777" w:rsidTr="006B755C">
        <w:trPr>
          <w:trHeight w:val="20"/>
        </w:trPr>
        <w:tc>
          <w:tcPr>
            <w:tcW w:w="1240" w:type="dxa"/>
            <w:vMerge w:val="restart"/>
            <w:vAlign w:val="center"/>
          </w:tcPr>
          <w:p w14:paraId="60B018EF" w14:textId="77777777" w:rsidR="00800E1F" w:rsidRPr="007A2443" w:rsidRDefault="00800E1F" w:rsidP="00B62F5C">
            <w:pPr>
              <w:pStyle w:val="af2"/>
            </w:pPr>
            <w:r w:rsidRPr="007A2443">
              <w:t>5.</w:t>
            </w:r>
            <w:r w:rsidR="00B62F5C" w:rsidRPr="007A2443">
              <w:t>1</w:t>
            </w:r>
            <w:r w:rsidRPr="007A2443">
              <w:t>.2</w:t>
            </w:r>
          </w:p>
        </w:tc>
        <w:tc>
          <w:tcPr>
            <w:tcW w:w="4110" w:type="dxa"/>
            <w:vMerge w:val="restart"/>
            <w:vAlign w:val="center"/>
          </w:tcPr>
          <w:p w14:paraId="5EB96DD3" w14:textId="77777777" w:rsidR="00800E1F" w:rsidRPr="007A2443" w:rsidRDefault="00800E1F" w:rsidP="008E58A7">
            <w:pPr>
              <w:pStyle w:val="af2"/>
            </w:pPr>
            <w:r w:rsidRPr="007A2443">
              <w:t>С щебеночным и грунтовым покрытием</w:t>
            </w:r>
          </w:p>
        </w:tc>
        <w:tc>
          <w:tcPr>
            <w:tcW w:w="1419" w:type="dxa"/>
            <w:vAlign w:val="center"/>
          </w:tcPr>
          <w:p w14:paraId="0AB7322A" w14:textId="77777777" w:rsidR="00800E1F" w:rsidRPr="007A2443" w:rsidRDefault="00800E1F" w:rsidP="008E58A7">
            <w:pPr>
              <w:pStyle w:val="af2"/>
            </w:pPr>
            <w:r w:rsidRPr="007A2443">
              <w:t>км</w:t>
            </w:r>
          </w:p>
        </w:tc>
        <w:tc>
          <w:tcPr>
            <w:tcW w:w="1560" w:type="dxa"/>
            <w:vAlign w:val="center"/>
          </w:tcPr>
          <w:p w14:paraId="310C280F" w14:textId="77777777" w:rsidR="00800E1F" w:rsidRPr="007A2443" w:rsidRDefault="008137E5" w:rsidP="008E58A7">
            <w:pPr>
              <w:pStyle w:val="af2"/>
            </w:pPr>
            <w:r w:rsidRPr="007A2443">
              <w:t>11,49</w:t>
            </w:r>
          </w:p>
        </w:tc>
        <w:tc>
          <w:tcPr>
            <w:tcW w:w="1560" w:type="dxa"/>
            <w:vAlign w:val="center"/>
          </w:tcPr>
          <w:p w14:paraId="3A69A722" w14:textId="77777777" w:rsidR="00800E1F" w:rsidRPr="007A2443" w:rsidRDefault="007C3F24" w:rsidP="008E58A7">
            <w:pPr>
              <w:pStyle w:val="af2"/>
            </w:pPr>
            <w:r w:rsidRPr="007A2443">
              <w:t>-</w:t>
            </w:r>
          </w:p>
        </w:tc>
      </w:tr>
      <w:tr w:rsidR="00800E1F" w:rsidRPr="007A2443" w14:paraId="0FAB1CBB" w14:textId="77777777" w:rsidTr="006B755C">
        <w:trPr>
          <w:trHeight w:val="20"/>
        </w:trPr>
        <w:tc>
          <w:tcPr>
            <w:tcW w:w="1240" w:type="dxa"/>
            <w:vMerge/>
            <w:vAlign w:val="center"/>
          </w:tcPr>
          <w:p w14:paraId="10821573" w14:textId="77777777" w:rsidR="00800E1F" w:rsidRPr="007A2443" w:rsidRDefault="00800E1F" w:rsidP="008E58A7">
            <w:pPr>
              <w:pStyle w:val="af2"/>
            </w:pPr>
          </w:p>
        </w:tc>
        <w:tc>
          <w:tcPr>
            <w:tcW w:w="4110" w:type="dxa"/>
            <w:vMerge/>
            <w:vAlign w:val="center"/>
          </w:tcPr>
          <w:p w14:paraId="697DA1DD" w14:textId="77777777" w:rsidR="00800E1F" w:rsidRPr="007A2443" w:rsidRDefault="00800E1F" w:rsidP="008E58A7">
            <w:pPr>
              <w:pStyle w:val="af2"/>
            </w:pPr>
          </w:p>
        </w:tc>
        <w:tc>
          <w:tcPr>
            <w:tcW w:w="1419" w:type="dxa"/>
            <w:vAlign w:val="center"/>
          </w:tcPr>
          <w:p w14:paraId="13B777E6" w14:textId="77777777" w:rsidR="00800E1F" w:rsidRPr="007A2443" w:rsidRDefault="00800E1F" w:rsidP="008E58A7">
            <w:pPr>
              <w:pStyle w:val="af2"/>
              <w:rPr>
                <w:i/>
              </w:rPr>
            </w:pPr>
            <w:r w:rsidRPr="007A2443">
              <w:rPr>
                <w:i/>
              </w:rPr>
              <w:t>%</w:t>
            </w:r>
          </w:p>
        </w:tc>
        <w:tc>
          <w:tcPr>
            <w:tcW w:w="1560" w:type="dxa"/>
            <w:vAlign w:val="center"/>
          </w:tcPr>
          <w:p w14:paraId="007F7984" w14:textId="77777777" w:rsidR="00800E1F" w:rsidRPr="007A2443" w:rsidRDefault="008137E5" w:rsidP="008E58A7">
            <w:pPr>
              <w:pStyle w:val="af2"/>
              <w:rPr>
                <w:i/>
              </w:rPr>
            </w:pPr>
            <w:r w:rsidRPr="007A2443">
              <w:rPr>
                <w:i/>
              </w:rPr>
              <w:t>39</w:t>
            </w:r>
          </w:p>
        </w:tc>
        <w:tc>
          <w:tcPr>
            <w:tcW w:w="1560" w:type="dxa"/>
            <w:vAlign w:val="center"/>
          </w:tcPr>
          <w:p w14:paraId="356570F4" w14:textId="77777777" w:rsidR="00800E1F" w:rsidRPr="007A2443" w:rsidRDefault="007C3F24" w:rsidP="008E58A7">
            <w:pPr>
              <w:pStyle w:val="af2"/>
              <w:rPr>
                <w:rFonts w:ascii="Tahoma" w:hAnsi="Tahoma"/>
                <w:i/>
              </w:rPr>
            </w:pPr>
            <w:r w:rsidRPr="007A2443">
              <w:rPr>
                <w:rFonts w:ascii="Tahoma" w:hAnsi="Tahoma"/>
                <w:i/>
              </w:rPr>
              <w:t>-</w:t>
            </w:r>
          </w:p>
        </w:tc>
      </w:tr>
      <w:tr w:rsidR="008137E5" w:rsidRPr="007A2443" w14:paraId="30800F94" w14:textId="77777777" w:rsidTr="006B755C">
        <w:trPr>
          <w:trHeight w:val="20"/>
        </w:trPr>
        <w:tc>
          <w:tcPr>
            <w:tcW w:w="1240" w:type="dxa"/>
            <w:vMerge w:val="restart"/>
            <w:vAlign w:val="center"/>
          </w:tcPr>
          <w:p w14:paraId="3279F9F1" w14:textId="77777777" w:rsidR="008137E5" w:rsidRPr="007A2443" w:rsidRDefault="008137E5" w:rsidP="00B62F5C">
            <w:pPr>
              <w:pStyle w:val="af2"/>
            </w:pPr>
            <w:r w:rsidRPr="007A2443">
              <w:t>5.</w:t>
            </w:r>
            <w:r w:rsidR="00B62F5C" w:rsidRPr="007A2443">
              <w:t>1</w:t>
            </w:r>
            <w:r w:rsidRPr="007A2443">
              <w:t>.3</w:t>
            </w:r>
          </w:p>
        </w:tc>
        <w:tc>
          <w:tcPr>
            <w:tcW w:w="4110" w:type="dxa"/>
            <w:vMerge w:val="restart"/>
            <w:vAlign w:val="center"/>
          </w:tcPr>
          <w:p w14:paraId="0C765B62" w14:textId="77777777" w:rsidR="008137E5" w:rsidRPr="007A2443" w:rsidRDefault="008137E5" w:rsidP="008E58A7">
            <w:pPr>
              <w:pStyle w:val="af2"/>
            </w:pPr>
            <w:r w:rsidRPr="007A2443">
              <w:t>Без покрытия</w:t>
            </w:r>
          </w:p>
        </w:tc>
        <w:tc>
          <w:tcPr>
            <w:tcW w:w="1419" w:type="dxa"/>
            <w:vAlign w:val="center"/>
          </w:tcPr>
          <w:p w14:paraId="339C875C" w14:textId="77777777" w:rsidR="008137E5" w:rsidRPr="007A2443" w:rsidRDefault="008137E5" w:rsidP="004465A5">
            <w:pPr>
              <w:pStyle w:val="af2"/>
            </w:pPr>
            <w:r w:rsidRPr="007A2443">
              <w:t>км</w:t>
            </w:r>
          </w:p>
        </w:tc>
        <w:tc>
          <w:tcPr>
            <w:tcW w:w="1560" w:type="dxa"/>
            <w:vAlign w:val="center"/>
          </w:tcPr>
          <w:p w14:paraId="17019636" w14:textId="77777777" w:rsidR="008137E5" w:rsidRPr="007A2443" w:rsidRDefault="008137E5" w:rsidP="008E58A7">
            <w:pPr>
              <w:pStyle w:val="af2"/>
              <w:rPr>
                <w:i/>
              </w:rPr>
            </w:pPr>
            <w:r w:rsidRPr="007A2443">
              <w:rPr>
                <w:i/>
              </w:rPr>
              <w:t>12,83</w:t>
            </w:r>
          </w:p>
        </w:tc>
        <w:tc>
          <w:tcPr>
            <w:tcW w:w="1560" w:type="dxa"/>
            <w:vAlign w:val="center"/>
          </w:tcPr>
          <w:p w14:paraId="32EC5B87" w14:textId="77777777" w:rsidR="008137E5" w:rsidRPr="007A2443" w:rsidRDefault="008137E5" w:rsidP="008E58A7">
            <w:pPr>
              <w:pStyle w:val="af2"/>
              <w:rPr>
                <w:rFonts w:ascii="Tahoma" w:hAnsi="Tahoma"/>
                <w:i/>
              </w:rPr>
            </w:pPr>
            <w:r w:rsidRPr="007A2443">
              <w:rPr>
                <w:rFonts w:ascii="Tahoma" w:hAnsi="Tahoma"/>
                <w:i/>
              </w:rPr>
              <w:t>-</w:t>
            </w:r>
          </w:p>
        </w:tc>
      </w:tr>
      <w:tr w:rsidR="008137E5" w:rsidRPr="007A2443" w14:paraId="65372959" w14:textId="77777777" w:rsidTr="006B755C">
        <w:trPr>
          <w:trHeight w:val="20"/>
        </w:trPr>
        <w:tc>
          <w:tcPr>
            <w:tcW w:w="1240" w:type="dxa"/>
            <w:vMerge/>
            <w:vAlign w:val="center"/>
          </w:tcPr>
          <w:p w14:paraId="3BE269D2" w14:textId="77777777" w:rsidR="008137E5" w:rsidRPr="007A2443" w:rsidRDefault="008137E5" w:rsidP="008E58A7">
            <w:pPr>
              <w:pStyle w:val="af2"/>
            </w:pPr>
          </w:p>
        </w:tc>
        <w:tc>
          <w:tcPr>
            <w:tcW w:w="4110" w:type="dxa"/>
            <w:vMerge/>
            <w:vAlign w:val="center"/>
          </w:tcPr>
          <w:p w14:paraId="78027AF2" w14:textId="77777777" w:rsidR="008137E5" w:rsidRPr="007A2443" w:rsidRDefault="008137E5" w:rsidP="008E58A7">
            <w:pPr>
              <w:pStyle w:val="af2"/>
            </w:pPr>
          </w:p>
        </w:tc>
        <w:tc>
          <w:tcPr>
            <w:tcW w:w="1419" w:type="dxa"/>
            <w:vAlign w:val="center"/>
          </w:tcPr>
          <w:p w14:paraId="12339811" w14:textId="77777777" w:rsidR="008137E5" w:rsidRPr="007A2443" w:rsidRDefault="008137E5" w:rsidP="004465A5">
            <w:pPr>
              <w:pStyle w:val="af2"/>
              <w:rPr>
                <w:i/>
              </w:rPr>
            </w:pPr>
            <w:r w:rsidRPr="007A2443">
              <w:rPr>
                <w:i/>
              </w:rPr>
              <w:t>%</w:t>
            </w:r>
          </w:p>
        </w:tc>
        <w:tc>
          <w:tcPr>
            <w:tcW w:w="1560" w:type="dxa"/>
            <w:vAlign w:val="center"/>
          </w:tcPr>
          <w:p w14:paraId="605D8B48" w14:textId="77777777" w:rsidR="008137E5" w:rsidRPr="007A2443" w:rsidRDefault="008137E5" w:rsidP="008E58A7">
            <w:pPr>
              <w:pStyle w:val="af2"/>
              <w:rPr>
                <w:i/>
              </w:rPr>
            </w:pPr>
            <w:r w:rsidRPr="007A2443">
              <w:rPr>
                <w:i/>
              </w:rPr>
              <w:t>44</w:t>
            </w:r>
          </w:p>
        </w:tc>
        <w:tc>
          <w:tcPr>
            <w:tcW w:w="1560" w:type="dxa"/>
            <w:vAlign w:val="center"/>
          </w:tcPr>
          <w:p w14:paraId="7FB53174" w14:textId="77777777" w:rsidR="008137E5" w:rsidRPr="007A2443" w:rsidRDefault="008137E5" w:rsidP="008E58A7">
            <w:pPr>
              <w:pStyle w:val="af2"/>
              <w:rPr>
                <w:rFonts w:ascii="Tahoma" w:hAnsi="Tahoma"/>
                <w:i/>
              </w:rPr>
            </w:pPr>
            <w:r w:rsidRPr="007A2443">
              <w:rPr>
                <w:rFonts w:ascii="Tahoma" w:hAnsi="Tahoma"/>
                <w:i/>
              </w:rPr>
              <w:t>-</w:t>
            </w:r>
          </w:p>
        </w:tc>
      </w:tr>
      <w:tr w:rsidR="00800E1F" w:rsidRPr="007A2443" w14:paraId="6F505E63" w14:textId="77777777" w:rsidTr="006B755C">
        <w:trPr>
          <w:trHeight w:val="20"/>
        </w:trPr>
        <w:tc>
          <w:tcPr>
            <w:tcW w:w="1240" w:type="dxa"/>
            <w:vAlign w:val="center"/>
          </w:tcPr>
          <w:p w14:paraId="103A1F11" w14:textId="77777777" w:rsidR="00800E1F" w:rsidRPr="007A2443" w:rsidRDefault="00800E1F" w:rsidP="00B62F5C">
            <w:pPr>
              <w:pStyle w:val="af2"/>
            </w:pPr>
            <w:r w:rsidRPr="007A2443">
              <w:t>5.</w:t>
            </w:r>
            <w:r w:rsidR="00B62F5C" w:rsidRPr="007A2443">
              <w:t>2</w:t>
            </w:r>
          </w:p>
        </w:tc>
        <w:tc>
          <w:tcPr>
            <w:tcW w:w="4110" w:type="dxa"/>
            <w:vAlign w:val="center"/>
          </w:tcPr>
          <w:p w14:paraId="20C67996" w14:textId="77777777" w:rsidR="00800E1F" w:rsidRPr="007A2443" w:rsidRDefault="00800E1F" w:rsidP="008E58A7">
            <w:pPr>
              <w:pStyle w:val="af2"/>
            </w:pPr>
            <w:r w:rsidRPr="007A2443">
              <w:t>Количество светофоров</w:t>
            </w:r>
          </w:p>
        </w:tc>
        <w:tc>
          <w:tcPr>
            <w:tcW w:w="1419" w:type="dxa"/>
            <w:vAlign w:val="center"/>
          </w:tcPr>
          <w:p w14:paraId="793341FC" w14:textId="77777777" w:rsidR="00800E1F" w:rsidRPr="007A2443" w:rsidRDefault="00800E1F" w:rsidP="008E58A7">
            <w:pPr>
              <w:pStyle w:val="af2"/>
            </w:pPr>
            <w:r w:rsidRPr="007A2443">
              <w:t>единиц</w:t>
            </w:r>
          </w:p>
        </w:tc>
        <w:tc>
          <w:tcPr>
            <w:tcW w:w="1560" w:type="dxa"/>
            <w:vAlign w:val="center"/>
          </w:tcPr>
          <w:p w14:paraId="3E77603A" w14:textId="77777777" w:rsidR="00800E1F" w:rsidRPr="007A2443" w:rsidRDefault="007C3F24" w:rsidP="008E58A7">
            <w:pPr>
              <w:pStyle w:val="af2"/>
            </w:pPr>
            <w:r w:rsidRPr="007A2443">
              <w:t>-</w:t>
            </w:r>
          </w:p>
        </w:tc>
        <w:tc>
          <w:tcPr>
            <w:tcW w:w="1560" w:type="dxa"/>
            <w:vAlign w:val="center"/>
          </w:tcPr>
          <w:p w14:paraId="04B35855" w14:textId="77777777" w:rsidR="00800E1F" w:rsidRPr="007A2443" w:rsidRDefault="00B62F5C" w:rsidP="008E58A7">
            <w:pPr>
              <w:pStyle w:val="af2"/>
            </w:pPr>
            <w:r w:rsidRPr="007A2443">
              <w:t>3</w:t>
            </w:r>
          </w:p>
        </w:tc>
      </w:tr>
      <w:tr w:rsidR="00800E1F" w:rsidRPr="007A2443" w14:paraId="2129E60E" w14:textId="77777777" w:rsidTr="006B755C">
        <w:trPr>
          <w:trHeight w:val="20"/>
        </w:trPr>
        <w:tc>
          <w:tcPr>
            <w:tcW w:w="1240" w:type="dxa"/>
            <w:vAlign w:val="center"/>
          </w:tcPr>
          <w:p w14:paraId="7941EDED" w14:textId="77777777" w:rsidR="00800E1F" w:rsidRPr="007A2443" w:rsidRDefault="00800E1F" w:rsidP="00B62F5C">
            <w:pPr>
              <w:pStyle w:val="af2"/>
            </w:pPr>
            <w:r w:rsidRPr="007A2443">
              <w:t>5.</w:t>
            </w:r>
            <w:r w:rsidR="00B62F5C" w:rsidRPr="007A2443">
              <w:t>3</w:t>
            </w:r>
          </w:p>
        </w:tc>
        <w:tc>
          <w:tcPr>
            <w:tcW w:w="4110" w:type="dxa"/>
            <w:vAlign w:val="center"/>
          </w:tcPr>
          <w:p w14:paraId="7151A7F0" w14:textId="77777777" w:rsidR="00800E1F" w:rsidRPr="007A2443" w:rsidRDefault="00800E1F" w:rsidP="008E58A7">
            <w:pPr>
              <w:pStyle w:val="af2"/>
            </w:pPr>
            <w:r w:rsidRPr="007A2443">
              <w:t>Количество остановочных пунктов</w:t>
            </w:r>
          </w:p>
        </w:tc>
        <w:tc>
          <w:tcPr>
            <w:tcW w:w="1419" w:type="dxa"/>
            <w:vAlign w:val="center"/>
          </w:tcPr>
          <w:p w14:paraId="64A4925A" w14:textId="77777777" w:rsidR="00800E1F" w:rsidRPr="007A2443" w:rsidRDefault="00800E1F" w:rsidP="008E58A7">
            <w:pPr>
              <w:pStyle w:val="af2"/>
            </w:pPr>
            <w:r w:rsidRPr="007A2443">
              <w:t>единиц</w:t>
            </w:r>
          </w:p>
        </w:tc>
        <w:tc>
          <w:tcPr>
            <w:tcW w:w="1560" w:type="dxa"/>
            <w:vAlign w:val="center"/>
          </w:tcPr>
          <w:p w14:paraId="188F83C1" w14:textId="77777777" w:rsidR="00800E1F" w:rsidRPr="007A2443" w:rsidRDefault="007C3F24" w:rsidP="008E58A7">
            <w:pPr>
              <w:pStyle w:val="af2"/>
            </w:pPr>
            <w:r w:rsidRPr="007A2443">
              <w:t>2</w:t>
            </w:r>
          </w:p>
        </w:tc>
        <w:tc>
          <w:tcPr>
            <w:tcW w:w="1560" w:type="dxa"/>
            <w:vAlign w:val="center"/>
          </w:tcPr>
          <w:p w14:paraId="54BE3CA8" w14:textId="77777777" w:rsidR="00800E1F" w:rsidRPr="007A2443" w:rsidRDefault="007C3F24" w:rsidP="008E58A7">
            <w:pPr>
              <w:pStyle w:val="af2"/>
            </w:pPr>
            <w:r w:rsidRPr="007A2443">
              <w:t>2</w:t>
            </w:r>
          </w:p>
        </w:tc>
      </w:tr>
      <w:tr w:rsidR="00800E1F" w:rsidRPr="007A2443" w14:paraId="3AD8F791" w14:textId="77777777" w:rsidTr="006B755C">
        <w:trPr>
          <w:trHeight w:val="20"/>
        </w:trPr>
        <w:tc>
          <w:tcPr>
            <w:tcW w:w="1240" w:type="dxa"/>
            <w:vAlign w:val="center"/>
          </w:tcPr>
          <w:p w14:paraId="5F6B6593" w14:textId="77777777" w:rsidR="00800E1F" w:rsidRPr="007A2443" w:rsidRDefault="00800E1F" w:rsidP="00B62F5C">
            <w:pPr>
              <w:pStyle w:val="af2"/>
            </w:pPr>
            <w:r w:rsidRPr="007A2443">
              <w:t>5.</w:t>
            </w:r>
            <w:r w:rsidR="00B62F5C" w:rsidRPr="007A2443">
              <w:t>4</w:t>
            </w:r>
          </w:p>
        </w:tc>
        <w:tc>
          <w:tcPr>
            <w:tcW w:w="4110" w:type="dxa"/>
            <w:vAlign w:val="center"/>
          </w:tcPr>
          <w:p w14:paraId="3624A4F9" w14:textId="77777777" w:rsidR="00800E1F" w:rsidRPr="007A2443" w:rsidRDefault="00800E1F" w:rsidP="008E58A7">
            <w:pPr>
              <w:pStyle w:val="af2"/>
            </w:pPr>
            <w:r w:rsidRPr="007A2443">
              <w:t>Пешеходный переход</w:t>
            </w:r>
          </w:p>
        </w:tc>
        <w:tc>
          <w:tcPr>
            <w:tcW w:w="1419" w:type="dxa"/>
            <w:vAlign w:val="center"/>
          </w:tcPr>
          <w:p w14:paraId="36D9C5DD" w14:textId="77777777" w:rsidR="00800E1F" w:rsidRPr="007A2443" w:rsidRDefault="00800E1F" w:rsidP="008E58A7">
            <w:pPr>
              <w:pStyle w:val="af2"/>
            </w:pPr>
            <w:r w:rsidRPr="007A2443">
              <w:t>единиц</w:t>
            </w:r>
          </w:p>
        </w:tc>
        <w:tc>
          <w:tcPr>
            <w:tcW w:w="1560" w:type="dxa"/>
            <w:vAlign w:val="center"/>
          </w:tcPr>
          <w:p w14:paraId="5B888E38" w14:textId="77777777" w:rsidR="00800E1F" w:rsidRPr="007A2443" w:rsidRDefault="007C3F24" w:rsidP="008E58A7">
            <w:pPr>
              <w:pStyle w:val="af2"/>
            </w:pPr>
            <w:r w:rsidRPr="007A2443">
              <w:t>-</w:t>
            </w:r>
          </w:p>
        </w:tc>
        <w:tc>
          <w:tcPr>
            <w:tcW w:w="1560" w:type="dxa"/>
            <w:vAlign w:val="center"/>
          </w:tcPr>
          <w:p w14:paraId="20C4D981" w14:textId="77777777" w:rsidR="00800E1F" w:rsidRPr="007A2443" w:rsidRDefault="00B62F5C" w:rsidP="008E58A7">
            <w:pPr>
              <w:pStyle w:val="af2"/>
            </w:pPr>
            <w:r w:rsidRPr="007A2443">
              <w:t>109</w:t>
            </w:r>
          </w:p>
        </w:tc>
      </w:tr>
      <w:tr w:rsidR="00800E1F" w:rsidRPr="007A2443" w14:paraId="376BEBC0" w14:textId="77777777" w:rsidTr="006B755C">
        <w:trPr>
          <w:trHeight w:val="20"/>
        </w:trPr>
        <w:tc>
          <w:tcPr>
            <w:tcW w:w="1240" w:type="dxa"/>
            <w:vAlign w:val="center"/>
          </w:tcPr>
          <w:p w14:paraId="309E3704" w14:textId="77777777" w:rsidR="00800E1F" w:rsidRPr="005F7D72" w:rsidRDefault="00800E1F" w:rsidP="00BC54D3">
            <w:pPr>
              <w:spacing w:after="0" w:line="240" w:lineRule="auto"/>
              <w:jc w:val="center"/>
              <w:rPr>
                <w:rFonts w:ascii="Times New Roman" w:eastAsia="Times New Roman" w:hAnsi="Times New Roman" w:cs="Courier New"/>
                <w:b/>
                <w:sz w:val="20"/>
                <w:szCs w:val="20"/>
              </w:rPr>
            </w:pPr>
            <w:r w:rsidRPr="005F7D72">
              <w:rPr>
                <w:rFonts w:ascii="Times New Roman" w:eastAsia="Times New Roman" w:hAnsi="Times New Roman" w:cs="Courier New"/>
                <w:b/>
                <w:sz w:val="20"/>
                <w:szCs w:val="20"/>
              </w:rPr>
              <w:t>6</w:t>
            </w:r>
          </w:p>
        </w:tc>
        <w:tc>
          <w:tcPr>
            <w:tcW w:w="4110" w:type="dxa"/>
            <w:vAlign w:val="center"/>
          </w:tcPr>
          <w:p w14:paraId="40B156EA" w14:textId="77777777" w:rsidR="00800E1F" w:rsidRPr="005F7D72" w:rsidRDefault="00800E1F" w:rsidP="00BC54D3">
            <w:pPr>
              <w:spacing w:after="0" w:line="240" w:lineRule="auto"/>
              <w:jc w:val="center"/>
              <w:rPr>
                <w:rFonts w:ascii="Times New Roman" w:eastAsia="Times New Roman" w:hAnsi="Times New Roman" w:cs="Courier New"/>
                <w:b/>
                <w:sz w:val="20"/>
                <w:szCs w:val="20"/>
              </w:rPr>
            </w:pPr>
            <w:r w:rsidRPr="005F7D72">
              <w:rPr>
                <w:rFonts w:ascii="Times New Roman" w:eastAsia="Times New Roman" w:hAnsi="Times New Roman" w:cs="Courier New"/>
                <w:b/>
                <w:sz w:val="20"/>
                <w:szCs w:val="20"/>
              </w:rPr>
              <w:t>Инженерная инфраструктура и благоустройство территории</w:t>
            </w:r>
            <w:r w:rsidR="007D735C">
              <w:rPr>
                <w:rFonts w:ascii="Times New Roman" w:eastAsia="Times New Roman" w:hAnsi="Times New Roman" w:cs="Courier New"/>
                <w:b/>
                <w:sz w:val="20"/>
                <w:szCs w:val="20"/>
              </w:rPr>
              <w:t xml:space="preserve"> </w:t>
            </w:r>
            <w:r w:rsidR="00053657">
              <w:rPr>
                <w:rFonts w:ascii="Times New Roman" w:eastAsia="Times New Roman" w:hAnsi="Times New Roman" w:cs="Courier New"/>
                <w:sz w:val="20"/>
                <w:szCs w:val="20"/>
                <w:vertAlign w:val="superscript"/>
              </w:rPr>
              <w:t>2</w:t>
            </w:r>
          </w:p>
        </w:tc>
        <w:tc>
          <w:tcPr>
            <w:tcW w:w="1419" w:type="dxa"/>
            <w:vAlign w:val="center"/>
          </w:tcPr>
          <w:p w14:paraId="6E602D44" w14:textId="77777777" w:rsidR="00800E1F" w:rsidRPr="002D25A6" w:rsidRDefault="00800E1F" w:rsidP="00BC54D3">
            <w:pPr>
              <w:spacing w:after="0" w:line="240" w:lineRule="auto"/>
              <w:jc w:val="center"/>
              <w:rPr>
                <w:rFonts w:ascii="Times New Roman" w:eastAsia="Times New Roman" w:hAnsi="Times New Roman" w:cs="Courier New"/>
                <w:b/>
                <w:sz w:val="20"/>
                <w:szCs w:val="20"/>
                <w:highlight w:val="yellow"/>
              </w:rPr>
            </w:pPr>
          </w:p>
        </w:tc>
        <w:tc>
          <w:tcPr>
            <w:tcW w:w="1560" w:type="dxa"/>
            <w:vAlign w:val="center"/>
          </w:tcPr>
          <w:p w14:paraId="7AB576DF" w14:textId="77777777" w:rsidR="00800E1F" w:rsidRPr="002D25A6" w:rsidRDefault="00800E1F" w:rsidP="00BC54D3">
            <w:pPr>
              <w:spacing w:after="0" w:line="240" w:lineRule="auto"/>
              <w:jc w:val="center"/>
              <w:rPr>
                <w:rFonts w:ascii="Times New Roman" w:eastAsia="Times New Roman" w:hAnsi="Times New Roman" w:cs="Courier New"/>
                <w:b/>
                <w:sz w:val="20"/>
                <w:szCs w:val="20"/>
                <w:highlight w:val="yellow"/>
              </w:rPr>
            </w:pPr>
          </w:p>
        </w:tc>
        <w:tc>
          <w:tcPr>
            <w:tcW w:w="1560" w:type="dxa"/>
          </w:tcPr>
          <w:p w14:paraId="1E9E3BE1" w14:textId="77777777" w:rsidR="00800E1F" w:rsidRPr="002D25A6" w:rsidRDefault="00800E1F" w:rsidP="00BC54D3">
            <w:pPr>
              <w:spacing w:after="0" w:line="240" w:lineRule="auto"/>
              <w:jc w:val="center"/>
              <w:rPr>
                <w:rFonts w:ascii="Times New Roman" w:eastAsia="Times New Roman" w:hAnsi="Times New Roman" w:cs="Courier New"/>
                <w:b/>
                <w:sz w:val="20"/>
                <w:szCs w:val="20"/>
                <w:highlight w:val="yellow"/>
              </w:rPr>
            </w:pPr>
          </w:p>
        </w:tc>
      </w:tr>
      <w:tr w:rsidR="00800E1F" w:rsidRPr="007A2443" w14:paraId="6A32ABC2" w14:textId="77777777" w:rsidTr="006B755C">
        <w:trPr>
          <w:trHeight w:val="20"/>
        </w:trPr>
        <w:tc>
          <w:tcPr>
            <w:tcW w:w="1240" w:type="dxa"/>
            <w:vAlign w:val="center"/>
          </w:tcPr>
          <w:p w14:paraId="423FE364" w14:textId="77777777" w:rsidR="00800E1F" w:rsidRPr="005F7D72" w:rsidRDefault="00800E1F" w:rsidP="00BC54D3">
            <w:pPr>
              <w:spacing w:after="0" w:line="240" w:lineRule="auto"/>
              <w:jc w:val="center"/>
              <w:rPr>
                <w:rFonts w:ascii="Times New Roman" w:eastAsia="Times New Roman" w:hAnsi="Times New Roman" w:cs="Courier New"/>
                <w:b/>
                <w:i/>
                <w:sz w:val="20"/>
                <w:szCs w:val="20"/>
              </w:rPr>
            </w:pPr>
            <w:r w:rsidRPr="005F7D72">
              <w:rPr>
                <w:rFonts w:ascii="Times New Roman" w:eastAsia="Times New Roman" w:hAnsi="Times New Roman" w:cs="Courier New"/>
                <w:b/>
                <w:i/>
                <w:sz w:val="20"/>
                <w:szCs w:val="20"/>
              </w:rPr>
              <w:t>6.1</w:t>
            </w:r>
          </w:p>
        </w:tc>
        <w:tc>
          <w:tcPr>
            <w:tcW w:w="4110" w:type="dxa"/>
            <w:vAlign w:val="center"/>
          </w:tcPr>
          <w:p w14:paraId="28034779" w14:textId="77777777" w:rsidR="00800E1F" w:rsidRPr="005F7D72" w:rsidRDefault="00800E1F" w:rsidP="00BC54D3">
            <w:pPr>
              <w:spacing w:after="0" w:line="240" w:lineRule="auto"/>
              <w:jc w:val="center"/>
              <w:rPr>
                <w:rFonts w:ascii="Times New Roman" w:eastAsia="Times New Roman" w:hAnsi="Times New Roman" w:cs="Courier New"/>
                <w:b/>
                <w:i/>
                <w:sz w:val="20"/>
                <w:szCs w:val="20"/>
              </w:rPr>
            </w:pPr>
            <w:r w:rsidRPr="005F7D72">
              <w:rPr>
                <w:rFonts w:ascii="Times New Roman" w:eastAsia="Times New Roman" w:hAnsi="Times New Roman" w:cs="Courier New"/>
                <w:b/>
                <w:i/>
                <w:sz w:val="20"/>
                <w:szCs w:val="20"/>
              </w:rPr>
              <w:t xml:space="preserve">Электроснабжение </w:t>
            </w:r>
          </w:p>
        </w:tc>
        <w:tc>
          <w:tcPr>
            <w:tcW w:w="1419" w:type="dxa"/>
            <w:vAlign w:val="center"/>
          </w:tcPr>
          <w:p w14:paraId="20D9C620" w14:textId="77777777" w:rsidR="00800E1F" w:rsidRPr="002D25A6" w:rsidRDefault="00800E1F" w:rsidP="00BC54D3">
            <w:pPr>
              <w:spacing w:after="0" w:line="240" w:lineRule="auto"/>
              <w:jc w:val="center"/>
              <w:rPr>
                <w:rFonts w:ascii="Times New Roman" w:eastAsia="Times New Roman" w:hAnsi="Times New Roman" w:cs="Courier New"/>
                <w:sz w:val="20"/>
                <w:szCs w:val="20"/>
                <w:highlight w:val="yellow"/>
              </w:rPr>
            </w:pPr>
          </w:p>
        </w:tc>
        <w:tc>
          <w:tcPr>
            <w:tcW w:w="1560" w:type="dxa"/>
            <w:vAlign w:val="center"/>
          </w:tcPr>
          <w:p w14:paraId="5D9272F2" w14:textId="77777777" w:rsidR="00800E1F" w:rsidRPr="002D25A6" w:rsidRDefault="00800E1F" w:rsidP="00BC54D3">
            <w:pPr>
              <w:spacing w:after="0" w:line="240" w:lineRule="auto"/>
              <w:jc w:val="center"/>
              <w:rPr>
                <w:rFonts w:ascii="Times New Roman" w:eastAsia="Times New Roman" w:hAnsi="Times New Roman" w:cs="Courier New"/>
                <w:sz w:val="20"/>
                <w:szCs w:val="20"/>
                <w:highlight w:val="yellow"/>
              </w:rPr>
            </w:pPr>
          </w:p>
        </w:tc>
        <w:tc>
          <w:tcPr>
            <w:tcW w:w="1560" w:type="dxa"/>
          </w:tcPr>
          <w:p w14:paraId="56508607" w14:textId="77777777" w:rsidR="00800E1F" w:rsidRPr="002D25A6" w:rsidRDefault="00800E1F" w:rsidP="00BC54D3">
            <w:pPr>
              <w:spacing w:after="0" w:line="240" w:lineRule="auto"/>
              <w:jc w:val="center"/>
              <w:rPr>
                <w:rFonts w:ascii="Times New Roman" w:eastAsia="Times New Roman" w:hAnsi="Times New Roman" w:cs="Courier New"/>
                <w:sz w:val="20"/>
                <w:szCs w:val="20"/>
                <w:highlight w:val="yellow"/>
              </w:rPr>
            </w:pPr>
          </w:p>
        </w:tc>
      </w:tr>
      <w:tr w:rsidR="00800E1F" w:rsidRPr="007A2443" w14:paraId="53875601" w14:textId="77777777" w:rsidTr="006B755C">
        <w:trPr>
          <w:trHeight w:val="20"/>
        </w:trPr>
        <w:tc>
          <w:tcPr>
            <w:tcW w:w="1240" w:type="dxa"/>
            <w:vAlign w:val="center"/>
          </w:tcPr>
          <w:p w14:paraId="34F41CED" w14:textId="77777777" w:rsidR="00800E1F" w:rsidRPr="008137C8" w:rsidRDefault="00B62F5C"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6.1.1</w:t>
            </w:r>
          </w:p>
        </w:tc>
        <w:tc>
          <w:tcPr>
            <w:tcW w:w="4110" w:type="dxa"/>
            <w:vAlign w:val="center"/>
          </w:tcPr>
          <w:p w14:paraId="140675B6"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Электропотребление</w:t>
            </w:r>
          </w:p>
        </w:tc>
        <w:tc>
          <w:tcPr>
            <w:tcW w:w="1419" w:type="dxa"/>
            <w:vAlign w:val="center"/>
          </w:tcPr>
          <w:p w14:paraId="56DE70C7"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МВт</w:t>
            </w:r>
          </w:p>
        </w:tc>
        <w:tc>
          <w:tcPr>
            <w:tcW w:w="1560" w:type="dxa"/>
            <w:vAlign w:val="center"/>
          </w:tcPr>
          <w:p w14:paraId="2E995BD5"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Данных нет</w:t>
            </w:r>
          </w:p>
        </w:tc>
        <w:tc>
          <w:tcPr>
            <w:tcW w:w="1560" w:type="dxa"/>
            <w:vAlign w:val="center"/>
          </w:tcPr>
          <w:p w14:paraId="4C64D68A"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1,083</w:t>
            </w:r>
          </w:p>
        </w:tc>
      </w:tr>
      <w:tr w:rsidR="005F7D72" w:rsidRPr="007A2443" w14:paraId="6698CE9D" w14:textId="77777777" w:rsidTr="006B755C">
        <w:trPr>
          <w:trHeight w:val="20"/>
        </w:trPr>
        <w:tc>
          <w:tcPr>
            <w:tcW w:w="1240" w:type="dxa"/>
            <w:vAlign w:val="center"/>
          </w:tcPr>
          <w:p w14:paraId="09FB5775" w14:textId="77777777" w:rsidR="005F7D72" w:rsidRPr="005F7D72" w:rsidRDefault="005F7D72" w:rsidP="00BC54D3">
            <w:pPr>
              <w:spacing w:after="0" w:line="240" w:lineRule="auto"/>
              <w:jc w:val="center"/>
              <w:rPr>
                <w:rFonts w:ascii="Times New Roman" w:eastAsia="Times New Roman" w:hAnsi="Times New Roman" w:cs="Courier New"/>
                <w:sz w:val="20"/>
                <w:szCs w:val="20"/>
              </w:rPr>
            </w:pPr>
            <w:r w:rsidRPr="005F7D72">
              <w:rPr>
                <w:rFonts w:ascii="Times New Roman" w:eastAsia="Times New Roman" w:hAnsi="Times New Roman" w:cs="Courier New"/>
                <w:sz w:val="20"/>
                <w:szCs w:val="20"/>
              </w:rPr>
              <w:t>6.1.2</w:t>
            </w:r>
          </w:p>
        </w:tc>
        <w:tc>
          <w:tcPr>
            <w:tcW w:w="4110" w:type="dxa"/>
            <w:vAlign w:val="center"/>
          </w:tcPr>
          <w:p w14:paraId="0A56D6FC" w14:textId="77777777" w:rsidR="005F7D72" w:rsidRPr="008137C8" w:rsidRDefault="005F7D72"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Общая протяженность сетей электроснабжения, в том числе:</w:t>
            </w:r>
          </w:p>
        </w:tc>
        <w:tc>
          <w:tcPr>
            <w:tcW w:w="1419" w:type="dxa"/>
            <w:vAlign w:val="center"/>
          </w:tcPr>
          <w:p w14:paraId="40822CDB" w14:textId="77777777" w:rsidR="005F7D72" w:rsidRPr="008137C8" w:rsidRDefault="005F7D72" w:rsidP="00BC54D3">
            <w:pPr>
              <w:spacing w:after="0" w:line="240" w:lineRule="auto"/>
              <w:jc w:val="center"/>
              <w:rPr>
                <w:rFonts w:ascii="Times New Roman" w:eastAsia="Times New Roman" w:hAnsi="Times New Roman" w:cs="Courier New"/>
                <w:sz w:val="20"/>
                <w:szCs w:val="20"/>
              </w:rPr>
            </w:pPr>
          </w:p>
        </w:tc>
        <w:tc>
          <w:tcPr>
            <w:tcW w:w="1560" w:type="dxa"/>
            <w:vAlign w:val="center"/>
          </w:tcPr>
          <w:p w14:paraId="5CFFA6F2" w14:textId="77777777" w:rsidR="005F7D72" w:rsidRPr="008137C8" w:rsidRDefault="005F7D72" w:rsidP="00BC54D3">
            <w:pPr>
              <w:spacing w:after="0" w:line="240" w:lineRule="auto"/>
              <w:jc w:val="center"/>
              <w:rPr>
                <w:rFonts w:ascii="Times New Roman" w:eastAsia="Times New Roman" w:hAnsi="Times New Roman" w:cs="Courier New"/>
                <w:sz w:val="20"/>
                <w:szCs w:val="20"/>
              </w:rPr>
            </w:pPr>
          </w:p>
        </w:tc>
        <w:tc>
          <w:tcPr>
            <w:tcW w:w="1560" w:type="dxa"/>
            <w:vAlign w:val="center"/>
          </w:tcPr>
          <w:p w14:paraId="56B48680" w14:textId="77777777" w:rsidR="005F7D72" w:rsidRPr="008137C8" w:rsidRDefault="005F7D72" w:rsidP="00BC54D3">
            <w:pPr>
              <w:spacing w:after="0" w:line="240" w:lineRule="auto"/>
              <w:jc w:val="center"/>
              <w:rPr>
                <w:rFonts w:ascii="Times New Roman" w:eastAsia="Times New Roman" w:hAnsi="Times New Roman" w:cs="Courier New"/>
                <w:sz w:val="20"/>
                <w:szCs w:val="20"/>
              </w:rPr>
            </w:pPr>
          </w:p>
        </w:tc>
      </w:tr>
      <w:tr w:rsidR="00800E1F" w:rsidRPr="007A2443" w14:paraId="1A59B8CA" w14:textId="77777777" w:rsidTr="006B755C">
        <w:trPr>
          <w:trHeight w:val="20"/>
        </w:trPr>
        <w:tc>
          <w:tcPr>
            <w:tcW w:w="1240" w:type="dxa"/>
            <w:vAlign w:val="center"/>
          </w:tcPr>
          <w:p w14:paraId="0F3B4F61" w14:textId="77777777" w:rsidR="00800E1F" w:rsidRPr="005F7D72" w:rsidRDefault="00800E1F" w:rsidP="00BC54D3">
            <w:pPr>
              <w:spacing w:after="0" w:line="240" w:lineRule="auto"/>
              <w:jc w:val="center"/>
              <w:rPr>
                <w:rFonts w:ascii="Times New Roman" w:eastAsia="Times New Roman" w:hAnsi="Times New Roman" w:cs="Courier New"/>
                <w:sz w:val="20"/>
                <w:szCs w:val="20"/>
              </w:rPr>
            </w:pPr>
          </w:p>
        </w:tc>
        <w:tc>
          <w:tcPr>
            <w:tcW w:w="4110" w:type="dxa"/>
            <w:vAlign w:val="center"/>
          </w:tcPr>
          <w:p w14:paraId="7160F6C1" w14:textId="77777777" w:rsidR="00800E1F" w:rsidRPr="008137C8" w:rsidRDefault="00800E1F" w:rsidP="005F7D72">
            <w:pPr>
              <w:pStyle w:val="ac"/>
              <w:numPr>
                <w:ilvl w:val="0"/>
                <w:numId w:val="7"/>
              </w:numPr>
              <w:spacing w:after="0" w:line="240" w:lineRule="auto"/>
              <w:ind w:left="1024" w:hanging="283"/>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 xml:space="preserve">воздушные ЛЭП 110 </w:t>
            </w:r>
            <w:proofErr w:type="spellStart"/>
            <w:r w:rsidRPr="008137C8">
              <w:rPr>
                <w:rFonts w:ascii="Times New Roman" w:eastAsia="Times New Roman" w:hAnsi="Times New Roman" w:cs="Courier New"/>
                <w:sz w:val="20"/>
                <w:szCs w:val="20"/>
              </w:rPr>
              <w:t>кВ</w:t>
            </w:r>
            <w:proofErr w:type="spellEnd"/>
          </w:p>
        </w:tc>
        <w:tc>
          <w:tcPr>
            <w:tcW w:w="1419" w:type="dxa"/>
            <w:vAlign w:val="center"/>
          </w:tcPr>
          <w:p w14:paraId="2FE744FF"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км</w:t>
            </w:r>
          </w:p>
        </w:tc>
        <w:tc>
          <w:tcPr>
            <w:tcW w:w="1560" w:type="dxa"/>
            <w:shd w:val="clear" w:color="auto" w:fill="auto"/>
            <w:vAlign w:val="center"/>
          </w:tcPr>
          <w:p w14:paraId="564EC047" w14:textId="77777777" w:rsidR="00800E1F" w:rsidRPr="008137C8" w:rsidRDefault="009F30AD"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1,903</w:t>
            </w:r>
          </w:p>
        </w:tc>
        <w:tc>
          <w:tcPr>
            <w:tcW w:w="1560" w:type="dxa"/>
            <w:shd w:val="clear" w:color="auto" w:fill="auto"/>
            <w:vAlign w:val="center"/>
          </w:tcPr>
          <w:p w14:paraId="2633553C" w14:textId="77777777" w:rsidR="00800E1F" w:rsidRPr="008137C8" w:rsidRDefault="009F30AD"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1,903</w:t>
            </w:r>
          </w:p>
        </w:tc>
      </w:tr>
      <w:tr w:rsidR="00800E1F" w:rsidRPr="007A2443" w14:paraId="6EBF50BF" w14:textId="77777777" w:rsidTr="006B755C">
        <w:trPr>
          <w:trHeight w:val="20"/>
        </w:trPr>
        <w:tc>
          <w:tcPr>
            <w:tcW w:w="1240" w:type="dxa"/>
            <w:vAlign w:val="center"/>
          </w:tcPr>
          <w:p w14:paraId="7F12D6A0" w14:textId="77777777" w:rsidR="00800E1F" w:rsidRPr="005F7D72" w:rsidRDefault="00800E1F" w:rsidP="00BC54D3">
            <w:pPr>
              <w:spacing w:after="0" w:line="240" w:lineRule="auto"/>
              <w:jc w:val="center"/>
              <w:rPr>
                <w:rFonts w:ascii="Times New Roman" w:eastAsia="Times New Roman" w:hAnsi="Times New Roman" w:cs="Courier New"/>
                <w:sz w:val="20"/>
                <w:szCs w:val="20"/>
              </w:rPr>
            </w:pPr>
          </w:p>
        </w:tc>
        <w:tc>
          <w:tcPr>
            <w:tcW w:w="4110" w:type="dxa"/>
            <w:vAlign w:val="center"/>
          </w:tcPr>
          <w:p w14:paraId="10C0AFA4" w14:textId="77777777" w:rsidR="00800E1F" w:rsidRPr="00441051" w:rsidRDefault="00800E1F" w:rsidP="005F7D72">
            <w:pPr>
              <w:pStyle w:val="ac"/>
              <w:numPr>
                <w:ilvl w:val="0"/>
                <w:numId w:val="7"/>
              </w:numPr>
              <w:spacing w:after="0" w:line="240" w:lineRule="auto"/>
              <w:ind w:left="1024" w:hanging="283"/>
              <w:rPr>
                <w:rFonts w:ascii="Times New Roman" w:eastAsia="Times New Roman" w:hAnsi="Times New Roman" w:cs="Courier New"/>
                <w:sz w:val="20"/>
                <w:szCs w:val="20"/>
              </w:rPr>
            </w:pPr>
            <w:r w:rsidRPr="00441051">
              <w:rPr>
                <w:rFonts w:ascii="Times New Roman" w:eastAsia="Times New Roman" w:hAnsi="Times New Roman" w:cs="Courier New"/>
                <w:sz w:val="20"/>
                <w:szCs w:val="20"/>
              </w:rPr>
              <w:t xml:space="preserve">кабельные ЛЭП 10 </w:t>
            </w:r>
            <w:proofErr w:type="spellStart"/>
            <w:r w:rsidRPr="00441051">
              <w:rPr>
                <w:rFonts w:ascii="Times New Roman" w:eastAsia="Times New Roman" w:hAnsi="Times New Roman" w:cs="Courier New"/>
                <w:sz w:val="20"/>
                <w:szCs w:val="20"/>
              </w:rPr>
              <w:t>кВ</w:t>
            </w:r>
            <w:proofErr w:type="spellEnd"/>
          </w:p>
        </w:tc>
        <w:tc>
          <w:tcPr>
            <w:tcW w:w="1419" w:type="dxa"/>
            <w:vAlign w:val="center"/>
          </w:tcPr>
          <w:p w14:paraId="4B1ECF44" w14:textId="77777777" w:rsidR="00800E1F" w:rsidRPr="00441051" w:rsidRDefault="00800E1F" w:rsidP="00BC54D3">
            <w:pPr>
              <w:spacing w:after="0" w:line="240" w:lineRule="auto"/>
              <w:jc w:val="center"/>
              <w:rPr>
                <w:rFonts w:ascii="Times New Roman" w:eastAsia="Times New Roman" w:hAnsi="Times New Roman" w:cs="Courier New"/>
                <w:sz w:val="20"/>
                <w:szCs w:val="20"/>
              </w:rPr>
            </w:pPr>
            <w:r w:rsidRPr="00441051">
              <w:rPr>
                <w:rFonts w:ascii="Times New Roman" w:eastAsia="Times New Roman" w:hAnsi="Times New Roman" w:cs="Courier New"/>
                <w:sz w:val="20"/>
                <w:szCs w:val="20"/>
              </w:rPr>
              <w:t>км</w:t>
            </w:r>
          </w:p>
        </w:tc>
        <w:tc>
          <w:tcPr>
            <w:tcW w:w="1560" w:type="dxa"/>
            <w:shd w:val="clear" w:color="auto" w:fill="auto"/>
            <w:vAlign w:val="center"/>
          </w:tcPr>
          <w:p w14:paraId="78022F61" w14:textId="77777777" w:rsidR="00800E1F" w:rsidRPr="00AE58A0" w:rsidRDefault="00800E1F" w:rsidP="00BC54D3">
            <w:pPr>
              <w:spacing w:after="0" w:line="240" w:lineRule="auto"/>
              <w:jc w:val="center"/>
              <w:rPr>
                <w:rFonts w:ascii="Times New Roman" w:eastAsia="Times New Roman" w:hAnsi="Times New Roman" w:cs="Courier New"/>
                <w:sz w:val="20"/>
                <w:szCs w:val="20"/>
              </w:rPr>
            </w:pPr>
            <w:r w:rsidRPr="00AE58A0">
              <w:rPr>
                <w:rFonts w:ascii="Times New Roman" w:eastAsia="Times New Roman" w:hAnsi="Times New Roman" w:cs="Courier New"/>
                <w:sz w:val="20"/>
                <w:szCs w:val="20"/>
              </w:rPr>
              <w:t>0,1</w:t>
            </w:r>
            <w:r w:rsidR="000038E8" w:rsidRPr="00AE58A0">
              <w:rPr>
                <w:rFonts w:ascii="Times New Roman" w:eastAsia="Times New Roman" w:hAnsi="Times New Roman" w:cs="Courier New"/>
                <w:sz w:val="20"/>
                <w:szCs w:val="20"/>
              </w:rPr>
              <w:t>00</w:t>
            </w:r>
          </w:p>
        </w:tc>
        <w:tc>
          <w:tcPr>
            <w:tcW w:w="1560" w:type="dxa"/>
            <w:shd w:val="clear" w:color="auto" w:fill="auto"/>
            <w:vAlign w:val="center"/>
          </w:tcPr>
          <w:p w14:paraId="06E0879D" w14:textId="77777777" w:rsidR="00800E1F" w:rsidRPr="00AE58A0" w:rsidRDefault="00800E1F" w:rsidP="00BC54D3">
            <w:pPr>
              <w:spacing w:after="0" w:line="240" w:lineRule="auto"/>
              <w:jc w:val="center"/>
              <w:rPr>
                <w:rFonts w:ascii="Times New Roman" w:eastAsia="Times New Roman" w:hAnsi="Times New Roman" w:cs="Courier New"/>
                <w:sz w:val="20"/>
                <w:szCs w:val="20"/>
              </w:rPr>
            </w:pPr>
            <w:r w:rsidRPr="00AE58A0">
              <w:rPr>
                <w:rFonts w:ascii="Times New Roman" w:eastAsia="Times New Roman" w:hAnsi="Times New Roman" w:cs="Courier New"/>
                <w:sz w:val="20"/>
                <w:szCs w:val="20"/>
              </w:rPr>
              <w:t>0,1</w:t>
            </w:r>
            <w:r w:rsidR="000038E8" w:rsidRPr="00AE58A0">
              <w:rPr>
                <w:rFonts w:ascii="Times New Roman" w:eastAsia="Times New Roman" w:hAnsi="Times New Roman" w:cs="Courier New"/>
                <w:sz w:val="20"/>
                <w:szCs w:val="20"/>
              </w:rPr>
              <w:t>00</w:t>
            </w:r>
          </w:p>
        </w:tc>
      </w:tr>
      <w:tr w:rsidR="00800E1F" w:rsidRPr="007A2443" w14:paraId="0432D936" w14:textId="77777777" w:rsidTr="006B755C">
        <w:trPr>
          <w:trHeight w:val="20"/>
        </w:trPr>
        <w:tc>
          <w:tcPr>
            <w:tcW w:w="1240" w:type="dxa"/>
            <w:vAlign w:val="center"/>
          </w:tcPr>
          <w:p w14:paraId="3C89B0DD" w14:textId="77777777" w:rsidR="00800E1F" w:rsidRPr="005F7D72" w:rsidRDefault="00800E1F" w:rsidP="00BC54D3">
            <w:pPr>
              <w:spacing w:after="0" w:line="240" w:lineRule="auto"/>
              <w:jc w:val="center"/>
              <w:rPr>
                <w:rFonts w:ascii="Times New Roman" w:eastAsia="Times New Roman" w:hAnsi="Times New Roman" w:cs="Courier New"/>
                <w:sz w:val="20"/>
                <w:szCs w:val="20"/>
              </w:rPr>
            </w:pPr>
          </w:p>
        </w:tc>
        <w:tc>
          <w:tcPr>
            <w:tcW w:w="4110" w:type="dxa"/>
            <w:vAlign w:val="center"/>
          </w:tcPr>
          <w:p w14:paraId="0952E355" w14:textId="77777777" w:rsidR="00800E1F" w:rsidRPr="005F7D72" w:rsidRDefault="00800E1F" w:rsidP="005F7D72">
            <w:pPr>
              <w:pStyle w:val="ac"/>
              <w:numPr>
                <w:ilvl w:val="0"/>
                <w:numId w:val="7"/>
              </w:numPr>
              <w:spacing w:after="0" w:line="240" w:lineRule="auto"/>
              <w:ind w:left="1024" w:hanging="283"/>
              <w:rPr>
                <w:rFonts w:ascii="Times New Roman" w:eastAsia="Times New Roman" w:hAnsi="Times New Roman" w:cs="Courier New"/>
                <w:sz w:val="20"/>
                <w:szCs w:val="20"/>
              </w:rPr>
            </w:pPr>
            <w:r w:rsidRPr="005F7D72">
              <w:rPr>
                <w:rFonts w:ascii="Times New Roman" w:eastAsia="Times New Roman" w:hAnsi="Times New Roman" w:cs="Courier New"/>
                <w:sz w:val="20"/>
                <w:szCs w:val="20"/>
              </w:rPr>
              <w:t xml:space="preserve">воздушные ЛЭП 10 </w:t>
            </w:r>
            <w:proofErr w:type="spellStart"/>
            <w:r w:rsidRPr="005F7D72">
              <w:rPr>
                <w:rFonts w:ascii="Times New Roman" w:eastAsia="Times New Roman" w:hAnsi="Times New Roman" w:cs="Courier New"/>
                <w:sz w:val="20"/>
                <w:szCs w:val="20"/>
              </w:rPr>
              <w:t>кВ</w:t>
            </w:r>
            <w:proofErr w:type="spellEnd"/>
          </w:p>
        </w:tc>
        <w:tc>
          <w:tcPr>
            <w:tcW w:w="1419" w:type="dxa"/>
            <w:vAlign w:val="center"/>
          </w:tcPr>
          <w:p w14:paraId="4BE7ED93" w14:textId="77777777" w:rsidR="00800E1F" w:rsidRPr="005508EF" w:rsidRDefault="00800E1F" w:rsidP="00BC54D3">
            <w:pPr>
              <w:spacing w:after="0" w:line="240" w:lineRule="auto"/>
              <w:jc w:val="center"/>
              <w:rPr>
                <w:rFonts w:ascii="Times New Roman" w:eastAsia="Times New Roman" w:hAnsi="Times New Roman" w:cs="Courier New"/>
                <w:sz w:val="20"/>
                <w:szCs w:val="20"/>
              </w:rPr>
            </w:pPr>
            <w:r w:rsidRPr="005508EF">
              <w:rPr>
                <w:rFonts w:ascii="Times New Roman" w:eastAsia="Times New Roman" w:hAnsi="Times New Roman" w:cs="Courier New"/>
                <w:sz w:val="20"/>
                <w:szCs w:val="20"/>
              </w:rPr>
              <w:t>км</w:t>
            </w:r>
          </w:p>
        </w:tc>
        <w:tc>
          <w:tcPr>
            <w:tcW w:w="1560" w:type="dxa"/>
            <w:shd w:val="clear" w:color="auto" w:fill="auto"/>
            <w:vAlign w:val="center"/>
          </w:tcPr>
          <w:p w14:paraId="1B91F500" w14:textId="77777777" w:rsidR="00800E1F" w:rsidRPr="00AE58A0" w:rsidRDefault="00800E1F" w:rsidP="00BC54D3">
            <w:pPr>
              <w:spacing w:after="0" w:line="240" w:lineRule="auto"/>
              <w:jc w:val="center"/>
              <w:rPr>
                <w:rFonts w:ascii="Times New Roman" w:eastAsia="Times New Roman" w:hAnsi="Times New Roman" w:cs="Courier New"/>
                <w:sz w:val="20"/>
                <w:szCs w:val="20"/>
              </w:rPr>
            </w:pPr>
            <w:r w:rsidRPr="00AE58A0">
              <w:rPr>
                <w:rFonts w:ascii="Times New Roman" w:eastAsia="Times New Roman" w:hAnsi="Times New Roman" w:cs="Courier New"/>
                <w:sz w:val="20"/>
                <w:szCs w:val="20"/>
              </w:rPr>
              <w:t>11,</w:t>
            </w:r>
            <w:r w:rsidR="0095290E" w:rsidRPr="00AE58A0">
              <w:rPr>
                <w:rFonts w:ascii="Times New Roman" w:eastAsia="Times New Roman" w:hAnsi="Times New Roman" w:cs="Courier New"/>
                <w:sz w:val="20"/>
                <w:szCs w:val="20"/>
              </w:rPr>
              <w:t>765</w:t>
            </w:r>
          </w:p>
        </w:tc>
        <w:tc>
          <w:tcPr>
            <w:tcW w:w="1560" w:type="dxa"/>
            <w:shd w:val="clear" w:color="auto" w:fill="auto"/>
            <w:vAlign w:val="center"/>
          </w:tcPr>
          <w:p w14:paraId="4970B73F" w14:textId="77777777" w:rsidR="00800E1F" w:rsidRPr="00AE58A0" w:rsidRDefault="00401847" w:rsidP="00226F3E">
            <w:pPr>
              <w:spacing w:after="0" w:line="240" w:lineRule="auto"/>
              <w:jc w:val="center"/>
              <w:rPr>
                <w:rFonts w:ascii="Times New Roman" w:eastAsia="Times New Roman" w:hAnsi="Times New Roman" w:cs="Courier New"/>
                <w:sz w:val="20"/>
                <w:szCs w:val="20"/>
              </w:rPr>
            </w:pPr>
            <w:r w:rsidRPr="00AE58A0">
              <w:rPr>
                <w:rFonts w:ascii="Times New Roman" w:eastAsia="Times New Roman" w:hAnsi="Times New Roman" w:cs="Courier New"/>
                <w:sz w:val="20"/>
                <w:szCs w:val="20"/>
              </w:rPr>
              <w:t>14,</w:t>
            </w:r>
            <w:r w:rsidR="003B5943" w:rsidRPr="00AE58A0">
              <w:rPr>
                <w:rFonts w:ascii="Times New Roman" w:eastAsia="Times New Roman" w:hAnsi="Times New Roman" w:cs="Courier New"/>
                <w:sz w:val="20"/>
                <w:szCs w:val="20"/>
              </w:rPr>
              <w:t>242</w:t>
            </w:r>
          </w:p>
        </w:tc>
      </w:tr>
      <w:tr w:rsidR="00800E1F" w:rsidRPr="007A2443" w14:paraId="48249F91" w14:textId="77777777" w:rsidTr="006B755C">
        <w:trPr>
          <w:trHeight w:val="20"/>
        </w:trPr>
        <w:tc>
          <w:tcPr>
            <w:tcW w:w="1240" w:type="dxa"/>
            <w:vAlign w:val="center"/>
          </w:tcPr>
          <w:p w14:paraId="2DC3A09E" w14:textId="77777777" w:rsidR="00800E1F" w:rsidRPr="005F7D72" w:rsidRDefault="00800E1F" w:rsidP="00BC54D3">
            <w:pPr>
              <w:spacing w:after="0" w:line="240" w:lineRule="auto"/>
              <w:jc w:val="center"/>
              <w:rPr>
                <w:rFonts w:ascii="Times New Roman" w:eastAsia="Times New Roman" w:hAnsi="Times New Roman" w:cs="Courier New"/>
                <w:sz w:val="20"/>
                <w:szCs w:val="20"/>
              </w:rPr>
            </w:pPr>
          </w:p>
        </w:tc>
        <w:tc>
          <w:tcPr>
            <w:tcW w:w="4110" w:type="dxa"/>
            <w:vAlign w:val="center"/>
          </w:tcPr>
          <w:p w14:paraId="44F5A97C" w14:textId="77777777" w:rsidR="00800E1F" w:rsidRPr="005F7D72" w:rsidRDefault="00800E1F" w:rsidP="005F7D72">
            <w:pPr>
              <w:pStyle w:val="ac"/>
              <w:numPr>
                <w:ilvl w:val="0"/>
                <w:numId w:val="7"/>
              </w:numPr>
              <w:spacing w:after="0" w:line="240" w:lineRule="auto"/>
              <w:ind w:left="1024" w:hanging="283"/>
              <w:rPr>
                <w:rFonts w:ascii="Times New Roman" w:eastAsia="Times New Roman" w:hAnsi="Times New Roman" w:cs="Courier New"/>
                <w:sz w:val="20"/>
                <w:szCs w:val="20"/>
              </w:rPr>
            </w:pPr>
            <w:r w:rsidRPr="005F7D72">
              <w:rPr>
                <w:rFonts w:ascii="Times New Roman" w:eastAsia="Times New Roman" w:hAnsi="Times New Roman" w:cs="Courier New"/>
                <w:sz w:val="20"/>
                <w:szCs w:val="20"/>
              </w:rPr>
              <w:t xml:space="preserve">воздушные ЛЭП 0,4 </w:t>
            </w:r>
            <w:proofErr w:type="spellStart"/>
            <w:r w:rsidRPr="005F7D72">
              <w:rPr>
                <w:rFonts w:ascii="Times New Roman" w:eastAsia="Times New Roman" w:hAnsi="Times New Roman" w:cs="Courier New"/>
                <w:sz w:val="20"/>
                <w:szCs w:val="20"/>
              </w:rPr>
              <w:t>кВ</w:t>
            </w:r>
            <w:proofErr w:type="spellEnd"/>
          </w:p>
        </w:tc>
        <w:tc>
          <w:tcPr>
            <w:tcW w:w="1419" w:type="dxa"/>
            <w:vAlign w:val="center"/>
          </w:tcPr>
          <w:p w14:paraId="1F73DCF4" w14:textId="77777777" w:rsidR="00800E1F" w:rsidRPr="005508EF" w:rsidRDefault="00800E1F" w:rsidP="00BC54D3">
            <w:pPr>
              <w:spacing w:after="0" w:line="240" w:lineRule="auto"/>
              <w:jc w:val="center"/>
              <w:rPr>
                <w:rFonts w:ascii="Times New Roman" w:eastAsia="Times New Roman" w:hAnsi="Times New Roman" w:cs="Courier New"/>
                <w:sz w:val="20"/>
                <w:szCs w:val="20"/>
              </w:rPr>
            </w:pPr>
            <w:r w:rsidRPr="005508EF">
              <w:rPr>
                <w:rFonts w:ascii="Times New Roman" w:eastAsia="Times New Roman" w:hAnsi="Times New Roman" w:cs="Courier New"/>
                <w:sz w:val="20"/>
                <w:szCs w:val="20"/>
              </w:rPr>
              <w:t>км</w:t>
            </w:r>
          </w:p>
        </w:tc>
        <w:tc>
          <w:tcPr>
            <w:tcW w:w="1560" w:type="dxa"/>
            <w:shd w:val="clear" w:color="auto" w:fill="auto"/>
            <w:vAlign w:val="center"/>
          </w:tcPr>
          <w:p w14:paraId="3AF04D7D" w14:textId="77777777" w:rsidR="00800E1F" w:rsidRPr="00AE58A0" w:rsidRDefault="00800E1F" w:rsidP="00BC54D3">
            <w:pPr>
              <w:spacing w:after="0" w:line="240" w:lineRule="auto"/>
              <w:jc w:val="center"/>
              <w:rPr>
                <w:rFonts w:ascii="Times New Roman" w:eastAsia="Times New Roman" w:hAnsi="Times New Roman" w:cs="Courier New"/>
                <w:sz w:val="20"/>
                <w:szCs w:val="20"/>
              </w:rPr>
            </w:pPr>
            <w:r w:rsidRPr="00AE58A0">
              <w:rPr>
                <w:rFonts w:ascii="Times New Roman" w:eastAsia="Times New Roman" w:hAnsi="Times New Roman" w:cs="Courier New"/>
                <w:sz w:val="20"/>
                <w:szCs w:val="20"/>
              </w:rPr>
              <w:t>10,2</w:t>
            </w:r>
            <w:r w:rsidR="005508EF" w:rsidRPr="00AE58A0">
              <w:rPr>
                <w:rFonts w:ascii="Times New Roman" w:eastAsia="Times New Roman" w:hAnsi="Times New Roman" w:cs="Courier New"/>
                <w:sz w:val="20"/>
                <w:szCs w:val="20"/>
              </w:rPr>
              <w:t>32</w:t>
            </w:r>
          </w:p>
        </w:tc>
        <w:tc>
          <w:tcPr>
            <w:tcW w:w="1560" w:type="dxa"/>
            <w:shd w:val="clear" w:color="auto" w:fill="auto"/>
            <w:vAlign w:val="center"/>
          </w:tcPr>
          <w:p w14:paraId="2FD98DE0" w14:textId="77777777" w:rsidR="00800E1F" w:rsidRPr="00AE58A0" w:rsidRDefault="007E53CF" w:rsidP="00226F3E">
            <w:pPr>
              <w:spacing w:after="0" w:line="240" w:lineRule="auto"/>
              <w:jc w:val="center"/>
              <w:rPr>
                <w:rFonts w:ascii="Times New Roman" w:eastAsia="Times New Roman" w:hAnsi="Times New Roman" w:cs="Courier New"/>
                <w:sz w:val="20"/>
                <w:szCs w:val="20"/>
              </w:rPr>
            </w:pPr>
            <w:r w:rsidRPr="00AE58A0">
              <w:rPr>
                <w:rFonts w:ascii="Times New Roman" w:eastAsia="Times New Roman" w:hAnsi="Times New Roman" w:cs="Courier New"/>
                <w:sz w:val="20"/>
                <w:szCs w:val="20"/>
              </w:rPr>
              <w:t>18,</w:t>
            </w:r>
            <w:r w:rsidR="00AE58A0" w:rsidRPr="00AE58A0">
              <w:rPr>
                <w:rFonts w:ascii="Times New Roman" w:eastAsia="Times New Roman" w:hAnsi="Times New Roman" w:cs="Courier New"/>
                <w:sz w:val="20"/>
                <w:szCs w:val="20"/>
              </w:rPr>
              <w:t>032</w:t>
            </w:r>
          </w:p>
        </w:tc>
      </w:tr>
      <w:tr w:rsidR="00800E1F" w:rsidRPr="007A2443" w14:paraId="2EED199C" w14:textId="77777777" w:rsidTr="006B755C">
        <w:trPr>
          <w:trHeight w:val="20"/>
        </w:trPr>
        <w:tc>
          <w:tcPr>
            <w:tcW w:w="1240" w:type="dxa"/>
            <w:vAlign w:val="center"/>
          </w:tcPr>
          <w:p w14:paraId="400A6BAC" w14:textId="77777777" w:rsidR="00800E1F" w:rsidRPr="005F7D72" w:rsidRDefault="00B62F5C" w:rsidP="00BC54D3">
            <w:pPr>
              <w:spacing w:after="0" w:line="240" w:lineRule="auto"/>
              <w:jc w:val="center"/>
              <w:rPr>
                <w:rFonts w:ascii="Times New Roman" w:eastAsia="Times New Roman" w:hAnsi="Times New Roman" w:cs="Courier New"/>
                <w:sz w:val="20"/>
                <w:szCs w:val="20"/>
              </w:rPr>
            </w:pPr>
            <w:r w:rsidRPr="005F7D72">
              <w:rPr>
                <w:rFonts w:ascii="Times New Roman" w:eastAsia="Times New Roman" w:hAnsi="Times New Roman" w:cs="Courier New"/>
                <w:sz w:val="20"/>
                <w:szCs w:val="20"/>
              </w:rPr>
              <w:t>6.1.</w:t>
            </w:r>
            <w:r w:rsidR="005F7D72" w:rsidRPr="005F7D72">
              <w:rPr>
                <w:rFonts w:ascii="Times New Roman" w:eastAsia="Times New Roman" w:hAnsi="Times New Roman" w:cs="Courier New"/>
                <w:sz w:val="20"/>
                <w:szCs w:val="20"/>
              </w:rPr>
              <w:t>3</w:t>
            </w:r>
          </w:p>
        </w:tc>
        <w:tc>
          <w:tcPr>
            <w:tcW w:w="4110" w:type="dxa"/>
            <w:vAlign w:val="center"/>
          </w:tcPr>
          <w:p w14:paraId="6AD171D6"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Трансформаторные</w:t>
            </w:r>
            <w:r w:rsidR="007928BE">
              <w:rPr>
                <w:rFonts w:ascii="Times New Roman" w:eastAsia="Times New Roman" w:hAnsi="Times New Roman" w:cs="Courier New"/>
                <w:sz w:val="20"/>
                <w:szCs w:val="20"/>
              </w:rPr>
              <w:t xml:space="preserve"> </w:t>
            </w:r>
            <w:r w:rsidR="007928BE" w:rsidRPr="007928BE">
              <w:rPr>
                <w:rFonts w:ascii="Times New Roman" w:eastAsia="Times New Roman" w:hAnsi="Times New Roman" w:cs="Courier New"/>
                <w:sz w:val="20"/>
                <w:szCs w:val="20"/>
              </w:rPr>
              <w:t>подстанци</w:t>
            </w:r>
            <w:r w:rsidR="007928BE">
              <w:rPr>
                <w:rFonts w:ascii="Times New Roman" w:eastAsia="Times New Roman" w:hAnsi="Times New Roman" w:cs="Courier New"/>
                <w:sz w:val="20"/>
                <w:szCs w:val="20"/>
              </w:rPr>
              <w:t xml:space="preserve">и </w:t>
            </w:r>
            <w:r w:rsidRPr="008137C8">
              <w:rPr>
                <w:rFonts w:ascii="Times New Roman" w:eastAsia="Times New Roman" w:hAnsi="Times New Roman" w:cs="Courier New"/>
                <w:sz w:val="20"/>
                <w:szCs w:val="20"/>
              </w:rPr>
              <w:t>(ТП)</w:t>
            </w:r>
          </w:p>
        </w:tc>
        <w:tc>
          <w:tcPr>
            <w:tcW w:w="1419" w:type="dxa"/>
            <w:vAlign w:val="center"/>
          </w:tcPr>
          <w:p w14:paraId="0008FC1B"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объект</w:t>
            </w:r>
          </w:p>
        </w:tc>
        <w:tc>
          <w:tcPr>
            <w:tcW w:w="1560" w:type="dxa"/>
            <w:vAlign w:val="center"/>
          </w:tcPr>
          <w:p w14:paraId="73BC57DF"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9</w:t>
            </w:r>
          </w:p>
        </w:tc>
        <w:tc>
          <w:tcPr>
            <w:tcW w:w="1560" w:type="dxa"/>
            <w:vAlign w:val="center"/>
          </w:tcPr>
          <w:p w14:paraId="1B83EB78"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12</w:t>
            </w:r>
          </w:p>
        </w:tc>
      </w:tr>
      <w:tr w:rsidR="00800E1F" w:rsidRPr="007A2443" w14:paraId="0E3D9FCB" w14:textId="77777777" w:rsidTr="006B755C">
        <w:trPr>
          <w:trHeight w:val="20"/>
        </w:trPr>
        <w:tc>
          <w:tcPr>
            <w:tcW w:w="1240" w:type="dxa"/>
            <w:vAlign w:val="center"/>
          </w:tcPr>
          <w:p w14:paraId="58FC464B" w14:textId="77777777" w:rsidR="00800E1F" w:rsidRPr="005F7D72" w:rsidRDefault="00800E1F" w:rsidP="00BC54D3">
            <w:pPr>
              <w:spacing w:after="0" w:line="240" w:lineRule="auto"/>
              <w:jc w:val="center"/>
              <w:rPr>
                <w:rFonts w:ascii="Times New Roman" w:eastAsia="Times New Roman" w:hAnsi="Times New Roman" w:cs="Courier New"/>
                <w:b/>
                <w:i/>
                <w:sz w:val="20"/>
                <w:szCs w:val="20"/>
              </w:rPr>
            </w:pPr>
            <w:r w:rsidRPr="005F7D72">
              <w:rPr>
                <w:rFonts w:ascii="Times New Roman" w:eastAsia="Times New Roman" w:hAnsi="Times New Roman" w:cs="Courier New"/>
                <w:b/>
                <w:i/>
                <w:sz w:val="20"/>
                <w:szCs w:val="20"/>
              </w:rPr>
              <w:t>6.2</w:t>
            </w:r>
          </w:p>
        </w:tc>
        <w:tc>
          <w:tcPr>
            <w:tcW w:w="4110" w:type="dxa"/>
            <w:vAlign w:val="center"/>
          </w:tcPr>
          <w:p w14:paraId="6121962B" w14:textId="77777777" w:rsidR="00800E1F" w:rsidRPr="008137C8" w:rsidRDefault="00800E1F" w:rsidP="00BC54D3">
            <w:pPr>
              <w:spacing w:after="0" w:line="240" w:lineRule="auto"/>
              <w:jc w:val="center"/>
              <w:rPr>
                <w:rFonts w:ascii="Times New Roman" w:eastAsia="Times New Roman" w:hAnsi="Times New Roman" w:cs="Courier New"/>
                <w:b/>
                <w:i/>
                <w:sz w:val="20"/>
                <w:szCs w:val="20"/>
              </w:rPr>
            </w:pPr>
            <w:r w:rsidRPr="008137C8">
              <w:rPr>
                <w:rFonts w:ascii="Times New Roman" w:eastAsia="Times New Roman" w:hAnsi="Times New Roman" w:cs="Courier New"/>
                <w:b/>
                <w:i/>
                <w:sz w:val="20"/>
                <w:szCs w:val="20"/>
              </w:rPr>
              <w:t>Водоснабжение</w:t>
            </w:r>
          </w:p>
        </w:tc>
        <w:tc>
          <w:tcPr>
            <w:tcW w:w="1419" w:type="dxa"/>
            <w:vAlign w:val="center"/>
          </w:tcPr>
          <w:p w14:paraId="608AD12D"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c>
          <w:tcPr>
            <w:tcW w:w="1560" w:type="dxa"/>
            <w:vAlign w:val="center"/>
          </w:tcPr>
          <w:p w14:paraId="48879838"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c>
          <w:tcPr>
            <w:tcW w:w="1560" w:type="dxa"/>
          </w:tcPr>
          <w:p w14:paraId="14E77343"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r>
      <w:tr w:rsidR="00800E1F" w:rsidRPr="007A2443" w14:paraId="30CE588A" w14:textId="77777777" w:rsidTr="006B755C">
        <w:trPr>
          <w:trHeight w:val="20"/>
        </w:trPr>
        <w:tc>
          <w:tcPr>
            <w:tcW w:w="1240" w:type="dxa"/>
            <w:vAlign w:val="center"/>
          </w:tcPr>
          <w:p w14:paraId="6D27E90A" w14:textId="77777777" w:rsidR="00800E1F" w:rsidRPr="005F7D72" w:rsidRDefault="00B62F5C" w:rsidP="00BC54D3">
            <w:pPr>
              <w:spacing w:after="0" w:line="240" w:lineRule="auto"/>
              <w:jc w:val="center"/>
              <w:rPr>
                <w:rFonts w:ascii="Times New Roman" w:eastAsia="Times New Roman" w:hAnsi="Times New Roman" w:cs="Courier New"/>
                <w:sz w:val="20"/>
                <w:szCs w:val="20"/>
              </w:rPr>
            </w:pPr>
            <w:r w:rsidRPr="005F7D72">
              <w:rPr>
                <w:rFonts w:ascii="Times New Roman" w:eastAsia="Times New Roman" w:hAnsi="Times New Roman" w:cs="Courier New"/>
                <w:sz w:val="20"/>
                <w:szCs w:val="20"/>
              </w:rPr>
              <w:t>6.2.1</w:t>
            </w:r>
          </w:p>
        </w:tc>
        <w:tc>
          <w:tcPr>
            <w:tcW w:w="4110" w:type="dxa"/>
            <w:vAlign w:val="center"/>
          </w:tcPr>
          <w:p w14:paraId="2F240A9D"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Водопотребление</w:t>
            </w:r>
          </w:p>
        </w:tc>
        <w:tc>
          <w:tcPr>
            <w:tcW w:w="1419" w:type="dxa"/>
            <w:vAlign w:val="center"/>
          </w:tcPr>
          <w:p w14:paraId="14B7E4C2"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roofErr w:type="spellStart"/>
            <w:r w:rsidRPr="008137C8">
              <w:rPr>
                <w:rFonts w:ascii="Times New Roman" w:eastAsia="Times New Roman" w:hAnsi="Times New Roman" w:cs="Courier New"/>
                <w:sz w:val="20"/>
                <w:szCs w:val="20"/>
              </w:rPr>
              <w:t>м</w:t>
            </w:r>
            <w:r w:rsidRPr="008137C8">
              <w:rPr>
                <w:rFonts w:ascii="Times New Roman" w:eastAsia="Times New Roman" w:hAnsi="Times New Roman" w:cs="Courier New"/>
                <w:sz w:val="20"/>
                <w:szCs w:val="20"/>
                <w:vertAlign w:val="superscript"/>
              </w:rPr>
              <w:t>3</w:t>
            </w:r>
            <w:proofErr w:type="spellEnd"/>
            <w:r w:rsidRPr="008137C8">
              <w:rPr>
                <w:rFonts w:ascii="Times New Roman" w:eastAsia="Times New Roman" w:hAnsi="Times New Roman" w:cs="Courier New"/>
                <w:sz w:val="20"/>
                <w:szCs w:val="20"/>
              </w:rPr>
              <w:t>/</w:t>
            </w:r>
            <w:proofErr w:type="spellStart"/>
            <w:r w:rsidRPr="008137C8">
              <w:rPr>
                <w:rFonts w:ascii="Times New Roman" w:eastAsia="Times New Roman" w:hAnsi="Times New Roman" w:cs="Courier New"/>
                <w:sz w:val="20"/>
                <w:szCs w:val="20"/>
              </w:rPr>
              <w:t>сут</w:t>
            </w:r>
            <w:proofErr w:type="spellEnd"/>
          </w:p>
        </w:tc>
        <w:tc>
          <w:tcPr>
            <w:tcW w:w="1560" w:type="dxa"/>
            <w:vAlign w:val="center"/>
          </w:tcPr>
          <w:p w14:paraId="6DCF9109" w14:textId="77777777" w:rsidR="00800E1F" w:rsidRPr="008B1231" w:rsidRDefault="00800E1F" w:rsidP="00BC54D3">
            <w:pPr>
              <w:spacing w:after="0" w:line="240" w:lineRule="auto"/>
              <w:jc w:val="center"/>
              <w:rPr>
                <w:rFonts w:ascii="Times New Roman" w:eastAsia="Times New Roman" w:hAnsi="Times New Roman" w:cs="Courier New"/>
                <w:sz w:val="20"/>
                <w:szCs w:val="20"/>
              </w:rPr>
            </w:pPr>
            <w:r w:rsidRPr="008B1231">
              <w:rPr>
                <w:rFonts w:ascii="Times New Roman" w:eastAsia="Times New Roman" w:hAnsi="Times New Roman" w:cs="Courier New"/>
                <w:sz w:val="20"/>
                <w:szCs w:val="20"/>
              </w:rPr>
              <w:t>Данных нет</w:t>
            </w:r>
          </w:p>
        </w:tc>
        <w:tc>
          <w:tcPr>
            <w:tcW w:w="1560" w:type="dxa"/>
            <w:vAlign w:val="center"/>
          </w:tcPr>
          <w:p w14:paraId="4EFBE6B4" w14:textId="77777777" w:rsidR="00800E1F" w:rsidRPr="008B1231" w:rsidRDefault="00800E1F" w:rsidP="00BC54D3">
            <w:pPr>
              <w:spacing w:after="0" w:line="240" w:lineRule="auto"/>
              <w:jc w:val="center"/>
              <w:rPr>
                <w:rFonts w:ascii="Times New Roman" w:eastAsia="Times New Roman" w:hAnsi="Times New Roman" w:cs="Courier New"/>
                <w:sz w:val="20"/>
                <w:szCs w:val="20"/>
              </w:rPr>
            </w:pPr>
            <w:r w:rsidRPr="008B1231">
              <w:rPr>
                <w:rFonts w:ascii="Times New Roman" w:eastAsia="Times New Roman" w:hAnsi="Times New Roman" w:cs="Courier New"/>
                <w:sz w:val="20"/>
                <w:szCs w:val="20"/>
              </w:rPr>
              <w:t>426,15</w:t>
            </w:r>
          </w:p>
        </w:tc>
      </w:tr>
      <w:tr w:rsidR="00800E1F" w:rsidRPr="007A2443" w14:paraId="6486B54B" w14:textId="77777777" w:rsidTr="006B755C">
        <w:trPr>
          <w:trHeight w:val="20"/>
        </w:trPr>
        <w:tc>
          <w:tcPr>
            <w:tcW w:w="1240" w:type="dxa"/>
            <w:vAlign w:val="center"/>
          </w:tcPr>
          <w:p w14:paraId="7727751B" w14:textId="77777777" w:rsidR="00800E1F" w:rsidRPr="005F7D72" w:rsidRDefault="00B62F5C" w:rsidP="00BC54D3">
            <w:pPr>
              <w:spacing w:after="0" w:line="240" w:lineRule="auto"/>
              <w:jc w:val="center"/>
              <w:rPr>
                <w:rFonts w:ascii="Times New Roman" w:eastAsia="Times New Roman" w:hAnsi="Times New Roman" w:cs="Courier New"/>
                <w:sz w:val="20"/>
                <w:szCs w:val="20"/>
              </w:rPr>
            </w:pPr>
            <w:r w:rsidRPr="005F7D72">
              <w:rPr>
                <w:rFonts w:ascii="Times New Roman" w:eastAsia="Times New Roman" w:hAnsi="Times New Roman" w:cs="Courier New"/>
                <w:sz w:val="20"/>
                <w:szCs w:val="20"/>
              </w:rPr>
              <w:t>6.2.2</w:t>
            </w:r>
          </w:p>
        </w:tc>
        <w:tc>
          <w:tcPr>
            <w:tcW w:w="4110" w:type="dxa"/>
            <w:vAlign w:val="center"/>
          </w:tcPr>
          <w:p w14:paraId="3FC477E2" w14:textId="77777777" w:rsidR="00800E1F" w:rsidRPr="005F7D72" w:rsidRDefault="00800E1F" w:rsidP="00BC54D3">
            <w:pPr>
              <w:spacing w:after="0" w:line="240" w:lineRule="auto"/>
              <w:jc w:val="center"/>
              <w:rPr>
                <w:rFonts w:ascii="Times New Roman" w:eastAsia="Times New Roman" w:hAnsi="Times New Roman" w:cs="Courier New"/>
                <w:sz w:val="20"/>
                <w:szCs w:val="20"/>
              </w:rPr>
            </w:pPr>
            <w:r w:rsidRPr="005F7D72">
              <w:rPr>
                <w:rFonts w:ascii="Times New Roman" w:eastAsia="Times New Roman" w:hAnsi="Times New Roman" w:cs="Courier New"/>
                <w:sz w:val="20"/>
                <w:szCs w:val="20"/>
              </w:rPr>
              <w:t xml:space="preserve">Общая протяженность водопроводных сетей </w:t>
            </w:r>
          </w:p>
        </w:tc>
        <w:tc>
          <w:tcPr>
            <w:tcW w:w="1419" w:type="dxa"/>
            <w:vAlign w:val="center"/>
          </w:tcPr>
          <w:p w14:paraId="6F37E24E" w14:textId="77777777" w:rsidR="00800E1F" w:rsidRPr="00986FCF" w:rsidRDefault="00800E1F" w:rsidP="00BC54D3">
            <w:pPr>
              <w:spacing w:after="0" w:line="240" w:lineRule="auto"/>
              <w:jc w:val="center"/>
              <w:rPr>
                <w:rFonts w:ascii="Times New Roman" w:eastAsia="Times New Roman" w:hAnsi="Times New Roman" w:cs="Courier New"/>
                <w:sz w:val="20"/>
                <w:szCs w:val="20"/>
              </w:rPr>
            </w:pPr>
            <w:r w:rsidRPr="00986FCF">
              <w:rPr>
                <w:rFonts w:ascii="Times New Roman" w:eastAsia="Times New Roman" w:hAnsi="Times New Roman" w:cs="Courier New"/>
                <w:sz w:val="20"/>
                <w:szCs w:val="20"/>
              </w:rPr>
              <w:t>км</w:t>
            </w:r>
          </w:p>
        </w:tc>
        <w:tc>
          <w:tcPr>
            <w:tcW w:w="1560" w:type="dxa"/>
            <w:shd w:val="clear" w:color="auto" w:fill="auto"/>
            <w:vAlign w:val="center"/>
          </w:tcPr>
          <w:p w14:paraId="4DF1B5EF" w14:textId="77777777" w:rsidR="00800E1F" w:rsidRPr="008B1231" w:rsidRDefault="00800E1F" w:rsidP="00BC54D3">
            <w:pPr>
              <w:spacing w:after="0" w:line="240" w:lineRule="auto"/>
              <w:jc w:val="center"/>
              <w:rPr>
                <w:rFonts w:ascii="Times New Roman" w:eastAsia="Times New Roman" w:hAnsi="Times New Roman" w:cs="Courier New"/>
                <w:sz w:val="20"/>
                <w:szCs w:val="20"/>
              </w:rPr>
            </w:pPr>
            <w:r w:rsidRPr="008B1231">
              <w:rPr>
                <w:rFonts w:ascii="Times New Roman" w:eastAsia="Times New Roman" w:hAnsi="Times New Roman" w:cs="Courier New"/>
                <w:sz w:val="20"/>
                <w:szCs w:val="20"/>
              </w:rPr>
              <w:t>3,</w:t>
            </w:r>
            <w:r w:rsidR="00986FCF" w:rsidRPr="008B1231">
              <w:rPr>
                <w:rFonts w:ascii="Times New Roman" w:eastAsia="Times New Roman" w:hAnsi="Times New Roman" w:cs="Courier New"/>
                <w:sz w:val="20"/>
                <w:szCs w:val="20"/>
              </w:rPr>
              <w:t>376</w:t>
            </w:r>
          </w:p>
        </w:tc>
        <w:tc>
          <w:tcPr>
            <w:tcW w:w="1560" w:type="dxa"/>
            <w:shd w:val="clear" w:color="auto" w:fill="auto"/>
            <w:vAlign w:val="center"/>
          </w:tcPr>
          <w:p w14:paraId="4CDD655E" w14:textId="77777777" w:rsidR="00800E1F" w:rsidRPr="008B1231" w:rsidRDefault="00800E1F" w:rsidP="00BC54D3">
            <w:pPr>
              <w:spacing w:after="0" w:line="240" w:lineRule="auto"/>
              <w:jc w:val="center"/>
              <w:rPr>
                <w:rFonts w:ascii="Times New Roman" w:eastAsia="Times New Roman" w:hAnsi="Times New Roman" w:cs="Courier New"/>
                <w:sz w:val="20"/>
                <w:szCs w:val="20"/>
              </w:rPr>
            </w:pPr>
            <w:r w:rsidRPr="008B1231">
              <w:rPr>
                <w:rFonts w:ascii="Times New Roman" w:eastAsia="Times New Roman" w:hAnsi="Times New Roman" w:cs="Courier New"/>
                <w:sz w:val="20"/>
                <w:szCs w:val="20"/>
              </w:rPr>
              <w:t>22,0</w:t>
            </w:r>
            <w:r w:rsidR="00986FCF" w:rsidRPr="008B1231">
              <w:rPr>
                <w:rFonts w:ascii="Times New Roman" w:eastAsia="Times New Roman" w:hAnsi="Times New Roman" w:cs="Courier New"/>
                <w:sz w:val="20"/>
                <w:szCs w:val="20"/>
              </w:rPr>
              <w:t>71</w:t>
            </w:r>
          </w:p>
        </w:tc>
      </w:tr>
      <w:tr w:rsidR="00800E1F" w:rsidRPr="007A2443" w14:paraId="587524B3" w14:textId="77777777" w:rsidTr="006B755C">
        <w:trPr>
          <w:trHeight w:val="20"/>
        </w:trPr>
        <w:tc>
          <w:tcPr>
            <w:tcW w:w="1240" w:type="dxa"/>
            <w:vAlign w:val="center"/>
          </w:tcPr>
          <w:p w14:paraId="1EE5D889" w14:textId="77777777" w:rsidR="00800E1F" w:rsidRPr="008137C8" w:rsidRDefault="00B62F5C"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lastRenderedPageBreak/>
              <w:t>6.2.3</w:t>
            </w:r>
          </w:p>
        </w:tc>
        <w:tc>
          <w:tcPr>
            <w:tcW w:w="4110" w:type="dxa"/>
            <w:vAlign w:val="center"/>
          </w:tcPr>
          <w:p w14:paraId="72B0D4E3"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Станция водоподготовки</w:t>
            </w:r>
          </w:p>
        </w:tc>
        <w:tc>
          <w:tcPr>
            <w:tcW w:w="1419" w:type="dxa"/>
            <w:vAlign w:val="center"/>
          </w:tcPr>
          <w:p w14:paraId="04E3EF7F"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объект</w:t>
            </w:r>
          </w:p>
        </w:tc>
        <w:tc>
          <w:tcPr>
            <w:tcW w:w="1560" w:type="dxa"/>
            <w:vAlign w:val="center"/>
          </w:tcPr>
          <w:p w14:paraId="37678552"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0</w:t>
            </w:r>
          </w:p>
        </w:tc>
        <w:tc>
          <w:tcPr>
            <w:tcW w:w="1560" w:type="dxa"/>
            <w:vAlign w:val="center"/>
          </w:tcPr>
          <w:p w14:paraId="19727EBF"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2</w:t>
            </w:r>
          </w:p>
        </w:tc>
      </w:tr>
      <w:tr w:rsidR="00800E1F" w:rsidRPr="007A2443" w14:paraId="71187E1A" w14:textId="77777777" w:rsidTr="006B755C">
        <w:trPr>
          <w:trHeight w:val="20"/>
        </w:trPr>
        <w:tc>
          <w:tcPr>
            <w:tcW w:w="1240" w:type="dxa"/>
            <w:vAlign w:val="center"/>
          </w:tcPr>
          <w:p w14:paraId="210DD387" w14:textId="77777777" w:rsidR="00800E1F" w:rsidRPr="008137C8" w:rsidRDefault="00B62F5C"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6.2.4</w:t>
            </w:r>
          </w:p>
        </w:tc>
        <w:tc>
          <w:tcPr>
            <w:tcW w:w="4110" w:type="dxa"/>
            <w:vAlign w:val="center"/>
          </w:tcPr>
          <w:p w14:paraId="2A78961F"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Водозаборная скважина</w:t>
            </w:r>
          </w:p>
        </w:tc>
        <w:tc>
          <w:tcPr>
            <w:tcW w:w="1419" w:type="dxa"/>
          </w:tcPr>
          <w:p w14:paraId="6F23DFF3" w14:textId="77777777" w:rsidR="00800E1F" w:rsidRPr="008137C8" w:rsidRDefault="00800E1F" w:rsidP="00BC54D3">
            <w:pPr>
              <w:spacing w:after="0" w:line="240" w:lineRule="auto"/>
              <w:jc w:val="center"/>
              <w:rPr>
                <w:rFonts w:ascii="Times New Roman" w:eastAsia="Times New Roman" w:hAnsi="Times New Roman" w:cs="Times New Roman"/>
                <w:sz w:val="20"/>
                <w:szCs w:val="20"/>
              </w:rPr>
            </w:pPr>
            <w:r w:rsidRPr="008137C8">
              <w:rPr>
                <w:rFonts w:ascii="Times New Roman" w:eastAsia="Times New Roman" w:hAnsi="Times New Roman" w:cs="Times New Roman"/>
                <w:sz w:val="20"/>
                <w:szCs w:val="20"/>
              </w:rPr>
              <w:t>объект</w:t>
            </w:r>
          </w:p>
        </w:tc>
        <w:tc>
          <w:tcPr>
            <w:tcW w:w="1560" w:type="dxa"/>
            <w:vAlign w:val="center"/>
          </w:tcPr>
          <w:p w14:paraId="4E53726D"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2</w:t>
            </w:r>
          </w:p>
        </w:tc>
        <w:tc>
          <w:tcPr>
            <w:tcW w:w="1560" w:type="dxa"/>
            <w:vAlign w:val="center"/>
          </w:tcPr>
          <w:p w14:paraId="725990E4"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2</w:t>
            </w:r>
          </w:p>
        </w:tc>
      </w:tr>
      <w:tr w:rsidR="00800E1F" w:rsidRPr="007A2443" w14:paraId="234C09AD" w14:textId="77777777" w:rsidTr="006B755C">
        <w:trPr>
          <w:trHeight w:val="20"/>
        </w:trPr>
        <w:tc>
          <w:tcPr>
            <w:tcW w:w="1240" w:type="dxa"/>
            <w:vAlign w:val="center"/>
          </w:tcPr>
          <w:p w14:paraId="53AA8E46" w14:textId="77777777" w:rsidR="00800E1F" w:rsidRPr="008137C8" w:rsidRDefault="00B62F5C"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6.2.5</w:t>
            </w:r>
          </w:p>
        </w:tc>
        <w:tc>
          <w:tcPr>
            <w:tcW w:w="4110" w:type="dxa"/>
            <w:vAlign w:val="center"/>
          </w:tcPr>
          <w:p w14:paraId="512103BF"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Водозаборная колонка</w:t>
            </w:r>
          </w:p>
        </w:tc>
        <w:tc>
          <w:tcPr>
            <w:tcW w:w="1419" w:type="dxa"/>
            <w:vAlign w:val="center"/>
          </w:tcPr>
          <w:p w14:paraId="7A999AF0"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объект</w:t>
            </w:r>
          </w:p>
        </w:tc>
        <w:tc>
          <w:tcPr>
            <w:tcW w:w="1560" w:type="dxa"/>
            <w:vAlign w:val="center"/>
          </w:tcPr>
          <w:p w14:paraId="71D9E03F"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3</w:t>
            </w:r>
          </w:p>
        </w:tc>
        <w:tc>
          <w:tcPr>
            <w:tcW w:w="1560" w:type="dxa"/>
            <w:vAlign w:val="center"/>
          </w:tcPr>
          <w:p w14:paraId="4E7CC2DA"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3</w:t>
            </w:r>
          </w:p>
        </w:tc>
      </w:tr>
      <w:tr w:rsidR="00800E1F" w:rsidRPr="007A2443" w14:paraId="4EA5D60F" w14:textId="77777777" w:rsidTr="006B755C">
        <w:trPr>
          <w:trHeight w:val="20"/>
        </w:trPr>
        <w:tc>
          <w:tcPr>
            <w:tcW w:w="1240" w:type="dxa"/>
            <w:vAlign w:val="center"/>
          </w:tcPr>
          <w:p w14:paraId="371BFB94" w14:textId="77777777" w:rsidR="00800E1F" w:rsidRPr="008137C8" w:rsidRDefault="00800E1F" w:rsidP="00BC54D3">
            <w:pPr>
              <w:spacing w:after="0" w:line="240" w:lineRule="auto"/>
              <w:jc w:val="center"/>
              <w:rPr>
                <w:rFonts w:ascii="Times New Roman" w:eastAsia="Times New Roman" w:hAnsi="Times New Roman" w:cs="Courier New"/>
                <w:b/>
                <w:i/>
                <w:sz w:val="20"/>
                <w:szCs w:val="20"/>
              </w:rPr>
            </w:pPr>
            <w:r w:rsidRPr="008137C8">
              <w:rPr>
                <w:rFonts w:ascii="Times New Roman" w:eastAsia="Times New Roman" w:hAnsi="Times New Roman" w:cs="Courier New"/>
                <w:b/>
                <w:i/>
                <w:sz w:val="20"/>
                <w:szCs w:val="20"/>
              </w:rPr>
              <w:t>6.3</w:t>
            </w:r>
          </w:p>
        </w:tc>
        <w:tc>
          <w:tcPr>
            <w:tcW w:w="4110" w:type="dxa"/>
            <w:vAlign w:val="center"/>
          </w:tcPr>
          <w:p w14:paraId="478F2C6A" w14:textId="77777777" w:rsidR="00800E1F" w:rsidRPr="008137C8" w:rsidRDefault="00800E1F" w:rsidP="00BC54D3">
            <w:pPr>
              <w:spacing w:after="0" w:line="240" w:lineRule="auto"/>
              <w:jc w:val="center"/>
              <w:rPr>
                <w:rFonts w:ascii="Times New Roman" w:eastAsia="Times New Roman" w:hAnsi="Times New Roman" w:cs="Courier New"/>
                <w:b/>
                <w:i/>
                <w:sz w:val="20"/>
                <w:szCs w:val="20"/>
              </w:rPr>
            </w:pPr>
            <w:r w:rsidRPr="008137C8">
              <w:rPr>
                <w:rFonts w:ascii="Times New Roman" w:eastAsia="Times New Roman" w:hAnsi="Times New Roman" w:cs="Courier New"/>
                <w:b/>
                <w:i/>
                <w:sz w:val="20"/>
                <w:szCs w:val="20"/>
              </w:rPr>
              <w:t>Водоотведение</w:t>
            </w:r>
          </w:p>
        </w:tc>
        <w:tc>
          <w:tcPr>
            <w:tcW w:w="1419" w:type="dxa"/>
            <w:vAlign w:val="center"/>
          </w:tcPr>
          <w:p w14:paraId="5AA7BB91"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c>
          <w:tcPr>
            <w:tcW w:w="1560" w:type="dxa"/>
            <w:vAlign w:val="center"/>
          </w:tcPr>
          <w:p w14:paraId="6FD39A71"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c>
          <w:tcPr>
            <w:tcW w:w="1560" w:type="dxa"/>
          </w:tcPr>
          <w:p w14:paraId="23D8C90E"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r>
      <w:tr w:rsidR="00800E1F" w:rsidRPr="007A2443" w14:paraId="0CF68894" w14:textId="77777777" w:rsidTr="006B755C">
        <w:trPr>
          <w:trHeight w:val="20"/>
        </w:trPr>
        <w:tc>
          <w:tcPr>
            <w:tcW w:w="1240" w:type="dxa"/>
            <w:vAlign w:val="center"/>
          </w:tcPr>
          <w:p w14:paraId="4B11CB39" w14:textId="77777777" w:rsidR="00800E1F" w:rsidRPr="008137C8" w:rsidRDefault="00B62F5C"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6.3.1</w:t>
            </w:r>
          </w:p>
        </w:tc>
        <w:tc>
          <w:tcPr>
            <w:tcW w:w="4110" w:type="dxa"/>
            <w:vAlign w:val="center"/>
          </w:tcPr>
          <w:p w14:paraId="04AE3861" w14:textId="77777777" w:rsidR="00800E1F" w:rsidRPr="008137C8" w:rsidRDefault="005F7D72"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Объем х</w:t>
            </w:r>
            <w:r w:rsidR="00800E1F" w:rsidRPr="008137C8">
              <w:rPr>
                <w:rFonts w:ascii="Times New Roman" w:eastAsia="Times New Roman" w:hAnsi="Times New Roman" w:cs="Courier New"/>
                <w:sz w:val="20"/>
                <w:szCs w:val="20"/>
              </w:rPr>
              <w:t>озяйственно-бытовы</w:t>
            </w:r>
            <w:r w:rsidRPr="008137C8">
              <w:rPr>
                <w:rFonts w:ascii="Times New Roman" w:eastAsia="Times New Roman" w:hAnsi="Times New Roman" w:cs="Courier New"/>
                <w:sz w:val="20"/>
                <w:szCs w:val="20"/>
              </w:rPr>
              <w:t>х</w:t>
            </w:r>
            <w:r w:rsidR="00800E1F" w:rsidRPr="008137C8">
              <w:rPr>
                <w:rFonts w:ascii="Times New Roman" w:eastAsia="Times New Roman" w:hAnsi="Times New Roman" w:cs="Courier New"/>
                <w:sz w:val="20"/>
                <w:szCs w:val="20"/>
              </w:rPr>
              <w:t xml:space="preserve"> сток</w:t>
            </w:r>
            <w:r w:rsidRPr="008137C8">
              <w:rPr>
                <w:rFonts w:ascii="Times New Roman" w:eastAsia="Times New Roman" w:hAnsi="Times New Roman" w:cs="Courier New"/>
                <w:sz w:val="20"/>
                <w:szCs w:val="20"/>
              </w:rPr>
              <w:t>ов</w:t>
            </w:r>
          </w:p>
        </w:tc>
        <w:tc>
          <w:tcPr>
            <w:tcW w:w="1419" w:type="dxa"/>
            <w:vAlign w:val="center"/>
          </w:tcPr>
          <w:p w14:paraId="2AB59F95"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roofErr w:type="spellStart"/>
            <w:r w:rsidRPr="008137C8">
              <w:rPr>
                <w:rFonts w:ascii="Times New Roman" w:eastAsia="Times New Roman" w:hAnsi="Times New Roman" w:cs="Courier New"/>
                <w:sz w:val="20"/>
                <w:szCs w:val="20"/>
              </w:rPr>
              <w:t>м</w:t>
            </w:r>
            <w:r w:rsidRPr="008137C8">
              <w:rPr>
                <w:rFonts w:ascii="Times New Roman" w:eastAsia="Times New Roman" w:hAnsi="Times New Roman" w:cs="Courier New"/>
                <w:sz w:val="20"/>
                <w:szCs w:val="20"/>
                <w:vertAlign w:val="superscript"/>
              </w:rPr>
              <w:t>3</w:t>
            </w:r>
            <w:proofErr w:type="spellEnd"/>
            <w:r w:rsidRPr="008137C8">
              <w:rPr>
                <w:rFonts w:ascii="Times New Roman" w:eastAsia="Times New Roman" w:hAnsi="Times New Roman" w:cs="Courier New"/>
                <w:sz w:val="20"/>
                <w:szCs w:val="20"/>
              </w:rPr>
              <w:t>/</w:t>
            </w:r>
            <w:proofErr w:type="spellStart"/>
            <w:r w:rsidRPr="008137C8">
              <w:rPr>
                <w:rFonts w:ascii="Times New Roman" w:eastAsia="Times New Roman" w:hAnsi="Times New Roman" w:cs="Courier New"/>
                <w:sz w:val="20"/>
                <w:szCs w:val="20"/>
              </w:rPr>
              <w:t>сут</w:t>
            </w:r>
            <w:proofErr w:type="spellEnd"/>
            <w:r w:rsidRPr="008137C8">
              <w:rPr>
                <w:rFonts w:ascii="Times New Roman" w:eastAsia="Times New Roman" w:hAnsi="Times New Roman" w:cs="Courier New"/>
                <w:sz w:val="20"/>
                <w:szCs w:val="20"/>
              </w:rPr>
              <w:t>.</w:t>
            </w:r>
          </w:p>
        </w:tc>
        <w:tc>
          <w:tcPr>
            <w:tcW w:w="1560" w:type="dxa"/>
            <w:vAlign w:val="center"/>
          </w:tcPr>
          <w:p w14:paraId="14B7CF67"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Данных нет</w:t>
            </w:r>
          </w:p>
        </w:tc>
        <w:tc>
          <w:tcPr>
            <w:tcW w:w="1560" w:type="dxa"/>
            <w:vAlign w:val="center"/>
          </w:tcPr>
          <w:p w14:paraId="6A9C65B4"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298,0</w:t>
            </w:r>
          </w:p>
        </w:tc>
      </w:tr>
      <w:tr w:rsidR="00800E1F" w:rsidRPr="007A2443" w14:paraId="54B06AF7" w14:textId="77777777" w:rsidTr="006B755C">
        <w:trPr>
          <w:trHeight w:val="20"/>
        </w:trPr>
        <w:tc>
          <w:tcPr>
            <w:tcW w:w="1240" w:type="dxa"/>
            <w:vAlign w:val="center"/>
          </w:tcPr>
          <w:p w14:paraId="68E2559A" w14:textId="77777777" w:rsidR="00800E1F" w:rsidRPr="008137C8" w:rsidRDefault="00B62F5C"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6.3.2</w:t>
            </w:r>
          </w:p>
        </w:tc>
        <w:tc>
          <w:tcPr>
            <w:tcW w:w="4110" w:type="dxa"/>
            <w:vAlign w:val="center"/>
          </w:tcPr>
          <w:p w14:paraId="4DFAEBDB"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Общая протяженность канализационных сетей, в том числе:</w:t>
            </w:r>
          </w:p>
        </w:tc>
        <w:tc>
          <w:tcPr>
            <w:tcW w:w="1419" w:type="dxa"/>
            <w:vAlign w:val="center"/>
          </w:tcPr>
          <w:p w14:paraId="2E371484"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c>
          <w:tcPr>
            <w:tcW w:w="1560" w:type="dxa"/>
            <w:shd w:val="clear" w:color="auto" w:fill="auto"/>
            <w:vAlign w:val="center"/>
          </w:tcPr>
          <w:p w14:paraId="121ACB45"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c>
          <w:tcPr>
            <w:tcW w:w="1560" w:type="dxa"/>
            <w:shd w:val="clear" w:color="auto" w:fill="auto"/>
            <w:vAlign w:val="center"/>
          </w:tcPr>
          <w:p w14:paraId="28F4DC33"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r>
      <w:tr w:rsidR="00800E1F" w:rsidRPr="007A2443" w14:paraId="4AF8AC88" w14:textId="77777777" w:rsidTr="006B755C">
        <w:trPr>
          <w:trHeight w:val="20"/>
        </w:trPr>
        <w:tc>
          <w:tcPr>
            <w:tcW w:w="1240" w:type="dxa"/>
            <w:vAlign w:val="center"/>
          </w:tcPr>
          <w:p w14:paraId="0F0468CA" w14:textId="77777777" w:rsidR="00800E1F" w:rsidRPr="002D25A6" w:rsidRDefault="00800E1F" w:rsidP="00BC54D3">
            <w:pPr>
              <w:spacing w:after="0" w:line="240" w:lineRule="auto"/>
              <w:jc w:val="center"/>
              <w:rPr>
                <w:rFonts w:ascii="Times New Roman" w:eastAsia="Times New Roman" w:hAnsi="Times New Roman" w:cs="Courier New"/>
                <w:sz w:val="20"/>
                <w:szCs w:val="20"/>
                <w:highlight w:val="yellow"/>
              </w:rPr>
            </w:pPr>
          </w:p>
        </w:tc>
        <w:tc>
          <w:tcPr>
            <w:tcW w:w="4110" w:type="dxa"/>
            <w:vAlign w:val="center"/>
          </w:tcPr>
          <w:p w14:paraId="3734C5CE" w14:textId="77777777" w:rsidR="00800E1F" w:rsidRPr="000134CA" w:rsidRDefault="000134CA" w:rsidP="000134CA">
            <w:pPr>
              <w:pStyle w:val="ac"/>
              <w:numPr>
                <w:ilvl w:val="0"/>
                <w:numId w:val="7"/>
              </w:numPr>
              <w:spacing w:after="0" w:line="240" w:lineRule="auto"/>
              <w:ind w:left="1024" w:hanging="283"/>
              <w:rPr>
                <w:rFonts w:ascii="Times New Roman" w:eastAsia="Times New Roman" w:hAnsi="Times New Roman" w:cs="Courier New"/>
                <w:sz w:val="20"/>
                <w:szCs w:val="20"/>
              </w:rPr>
            </w:pPr>
            <w:r>
              <w:rPr>
                <w:rFonts w:ascii="Times New Roman" w:eastAsia="Times New Roman" w:hAnsi="Times New Roman" w:cs="Courier New"/>
                <w:sz w:val="20"/>
                <w:szCs w:val="20"/>
              </w:rPr>
              <w:t>н</w:t>
            </w:r>
            <w:r w:rsidR="00800E1F" w:rsidRPr="000134CA">
              <w:rPr>
                <w:rFonts w:ascii="Times New Roman" w:eastAsia="Times New Roman" w:hAnsi="Times New Roman" w:cs="Courier New"/>
                <w:sz w:val="20"/>
                <w:szCs w:val="20"/>
              </w:rPr>
              <w:t>апорный коллектор</w:t>
            </w:r>
          </w:p>
        </w:tc>
        <w:tc>
          <w:tcPr>
            <w:tcW w:w="1419" w:type="dxa"/>
            <w:vAlign w:val="center"/>
          </w:tcPr>
          <w:p w14:paraId="7E95410E" w14:textId="77777777" w:rsidR="00800E1F" w:rsidRPr="00737104" w:rsidRDefault="00800E1F" w:rsidP="00BC54D3">
            <w:pPr>
              <w:spacing w:after="0" w:line="240" w:lineRule="auto"/>
              <w:jc w:val="center"/>
              <w:rPr>
                <w:rFonts w:ascii="Times New Roman" w:eastAsia="Times New Roman" w:hAnsi="Times New Roman" w:cs="Courier New"/>
                <w:sz w:val="20"/>
                <w:szCs w:val="20"/>
              </w:rPr>
            </w:pPr>
            <w:r w:rsidRPr="00737104">
              <w:rPr>
                <w:rFonts w:ascii="Times New Roman" w:eastAsia="Times New Roman" w:hAnsi="Times New Roman" w:cs="Courier New"/>
                <w:sz w:val="20"/>
                <w:szCs w:val="20"/>
              </w:rPr>
              <w:t>км</w:t>
            </w:r>
          </w:p>
        </w:tc>
        <w:tc>
          <w:tcPr>
            <w:tcW w:w="1560" w:type="dxa"/>
            <w:shd w:val="clear" w:color="auto" w:fill="auto"/>
            <w:vAlign w:val="center"/>
          </w:tcPr>
          <w:p w14:paraId="3EEDB264" w14:textId="77777777" w:rsidR="00800E1F" w:rsidRPr="00737104" w:rsidRDefault="00800E1F" w:rsidP="0044013C">
            <w:pPr>
              <w:spacing w:after="0" w:line="240" w:lineRule="auto"/>
              <w:jc w:val="center"/>
              <w:rPr>
                <w:rFonts w:ascii="Times New Roman" w:eastAsia="Times New Roman" w:hAnsi="Times New Roman" w:cs="Courier New"/>
                <w:sz w:val="20"/>
                <w:szCs w:val="20"/>
              </w:rPr>
            </w:pPr>
            <w:r w:rsidRPr="00737104">
              <w:rPr>
                <w:rFonts w:ascii="Times New Roman" w:eastAsia="Times New Roman" w:hAnsi="Times New Roman" w:cs="Courier New"/>
                <w:sz w:val="20"/>
                <w:szCs w:val="20"/>
              </w:rPr>
              <w:t>0</w:t>
            </w:r>
          </w:p>
        </w:tc>
        <w:tc>
          <w:tcPr>
            <w:tcW w:w="1560" w:type="dxa"/>
            <w:shd w:val="clear" w:color="auto" w:fill="auto"/>
            <w:vAlign w:val="center"/>
          </w:tcPr>
          <w:p w14:paraId="3FE18D5B" w14:textId="77777777" w:rsidR="00800E1F" w:rsidRPr="00737104" w:rsidRDefault="00800E1F" w:rsidP="00BC54D3">
            <w:pPr>
              <w:spacing w:after="0" w:line="240" w:lineRule="auto"/>
              <w:jc w:val="center"/>
              <w:rPr>
                <w:rFonts w:ascii="Times New Roman" w:eastAsia="Times New Roman" w:hAnsi="Times New Roman" w:cs="Courier New"/>
                <w:sz w:val="20"/>
                <w:szCs w:val="20"/>
              </w:rPr>
            </w:pPr>
            <w:r w:rsidRPr="00737104">
              <w:rPr>
                <w:rFonts w:ascii="Times New Roman" w:eastAsia="Times New Roman" w:hAnsi="Times New Roman" w:cs="Courier New"/>
                <w:sz w:val="20"/>
                <w:szCs w:val="20"/>
              </w:rPr>
              <w:t>0,94</w:t>
            </w:r>
            <w:r w:rsidR="006B6EBE" w:rsidRPr="00737104">
              <w:rPr>
                <w:rFonts w:ascii="Times New Roman" w:eastAsia="Times New Roman" w:hAnsi="Times New Roman" w:cs="Courier New"/>
                <w:sz w:val="20"/>
                <w:szCs w:val="20"/>
              </w:rPr>
              <w:t>4</w:t>
            </w:r>
          </w:p>
        </w:tc>
      </w:tr>
      <w:tr w:rsidR="00800E1F" w:rsidRPr="007A2443" w14:paraId="4143D866" w14:textId="77777777" w:rsidTr="006B755C">
        <w:trPr>
          <w:trHeight w:val="20"/>
        </w:trPr>
        <w:tc>
          <w:tcPr>
            <w:tcW w:w="1240" w:type="dxa"/>
            <w:vAlign w:val="center"/>
          </w:tcPr>
          <w:p w14:paraId="40FFBA64" w14:textId="77777777" w:rsidR="00800E1F" w:rsidRPr="002D25A6" w:rsidRDefault="00800E1F" w:rsidP="00BC54D3">
            <w:pPr>
              <w:spacing w:after="0" w:line="240" w:lineRule="auto"/>
              <w:jc w:val="center"/>
              <w:rPr>
                <w:rFonts w:ascii="Times New Roman" w:eastAsia="Times New Roman" w:hAnsi="Times New Roman" w:cs="Courier New"/>
                <w:sz w:val="20"/>
                <w:szCs w:val="20"/>
                <w:highlight w:val="yellow"/>
              </w:rPr>
            </w:pPr>
          </w:p>
        </w:tc>
        <w:tc>
          <w:tcPr>
            <w:tcW w:w="4110" w:type="dxa"/>
            <w:vAlign w:val="center"/>
          </w:tcPr>
          <w:p w14:paraId="2D9E7821" w14:textId="77777777" w:rsidR="00800E1F" w:rsidRPr="000134CA" w:rsidRDefault="000134CA" w:rsidP="000134CA">
            <w:pPr>
              <w:pStyle w:val="ac"/>
              <w:numPr>
                <w:ilvl w:val="0"/>
                <w:numId w:val="7"/>
              </w:numPr>
              <w:spacing w:after="0" w:line="240" w:lineRule="auto"/>
              <w:ind w:left="1024" w:hanging="283"/>
              <w:rPr>
                <w:rFonts w:ascii="Times New Roman" w:eastAsia="Times New Roman" w:hAnsi="Times New Roman" w:cs="Courier New"/>
                <w:sz w:val="20"/>
                <w:szCs w:val="20"/>
              </w:rPr>
            </w:pPr>
            <w:r>
              <w:rPr>
                <w:rFonts w:ascii="Times New Roman" w:eastAsia="Times New Roman" w:hAnsi="Times New Roman" w:cs="Courier New"/>
                <w:sz w:val="20"/>
                <w:szCs w:val="20"/>
              </w:rPr>
              <w:t>с</w:t>
            </w:r>
            <w:r w:rsidR="00800E1F" w:rsidRPr="000134CA">
              <w:rPr>
                <w:rFonts w:ascii="Times New Roman" w:eastAsia="Times New Roman" w:hAnsi="Times New Roman" w:cs="Courier New"/>
                <w:sz w:val="20"/>
                <w:szCs w:val="20"/>
              </w:rPr>
              <w:t>амотечный коллектор</w:t>
            </w:r>
          </w:p>
        </w:tc>
        <w:tc>
          <w:tcPr>
            <w:tcW w:w="1419" w:type="dxa"/>
            <w:vAlign w:val="center"/>
          </w:tcPr>
          <w:p w14:paraId="33734FBF" w14:textId="77777777" w:rsidR="00800E1F" w:rsidRPr="00737104" w:rsidRDefault="00800E1F" w:rsidP="00BC54D3">
            <w:pPr>
              <w:spacing w:after="0" w:line="240" w:lineRule="auto"/>
              <w:jc w:val="center"/>
              <w:rPr>
                <w:rFonts w:ascii="Times New Roman" w:eastAsia="Times New Roman" w:hAnsi="Times New Roman" w:cs="Courier New"/>
                <w:sz w:val="20"/>
                <w:szCs w:val="20"/>
              </w:rPr>
            </w:pPr>
            <w:r w:rsidRPr="00737104">
              <w:rPr>
                <w:rFonts w:ascii="Times New Roman" w:eastAsia="Times New Roman" w:hAnsi="Times New Roman" w:cs="Courier New"/>
                <w:sz w:val="20"/>
                <w:szCs w:val="20"/>
              </w:rPr>
              <w:t>км</w:t>
            </w:r>
          </w:p>
        </w:tc>
        <w:tc>
          <w:tcPr>
            <w:tcW w:w="1560" w:type="dxa"/>
            <w:shd w:val="clear" w:color="auto" w:fill="auto"/>
            <w:vAlign w:val="center"/>
          </w:tcPr>
          <w:p w14:paraId="69C73058" w14:textId="77777777" w:rsidR="00800E1F" w:rsidRPr="00737104" w:rsidRDefault="00800E1F" w:rsidP="00BC54D3">
            <w:pPr>
              <w:spacing w:after="0" w:line="240" w:lineRule="auto"/>
              <w:jc w:val="center"/>
              <w:rPr>
                <w:rFonts w:ascii="Times New Roman" w:eastAsia="Times New Roman" w:hAnsi="Times New Roman" w:cs="Courier New"/>
                <w:sz w:val="20"/>
                <w:szCs w:val="20"/>
              </w:rPr>
            </w:pPr>
            <w:r w:rsidRPr="00737104">
              <w:rPr>
                <w:rFonts w:ascii="Times New Roman" w:eastAsia="Times New Roman" w:hAnsi="Times New Roman" w:cs="Courier New"/>
                <w:sz w:val="20"/>
                <w:szCs w:val="20"/>
              </w:rPr>
              <w:t>0,097</w:t>
            </w:r>
          </w:p>
        </w:tc>
        <w:tc>
          <w:tcPr>
            <w:tcW w:w="1560" w:type="dxa"/>
            <w:shd w:val="clear" w:color="auto" w:fill="auto"/>
            <w:vAlign w:val="center"/>
          </w:tcPr>
          <w:p w14:paraId="199697A2" w14:textId="77777777" w:rsidR="00800E1F" w:rsidRPr="00737104" w:rsidRDefault="00737104" w:rsidP="00BC54D3">
            <w:pPr>
              <w:spacing w:after="0" w:line="240" w:lineRule="auto"/>
              <w:jc w:val="center"/>
              <w:rPr>
                <w:rFonts w:ascii="Times New Roman" w:eastAsia="Times New Roman" w:hAnsi="Times New Roman" w:cs="Courier New"/>
                <w:sz w:val="20"/>
                <w:szCs w:val="20"/>
              </w:rPr>
            </w:pPr>
            <w:r w:rsidRPr="00737104">
              <w:rPr>
                <w:rFonts w:ascii="Times New Roman" w:eastAsia="Times New Roman" w:hAnsi="Times New Roman" w:cs="Courier New"/>
                <w:sz w:val="20"/>
                <w:szCs w:val="20"/>
              </w:rPr>
              <w:t>17,774</w:t>
            </w:r>
          </w:p>
        </w:tc>
      </w:tr>
      <w:tr w:rsidR="00800E1F" w:rsidRPr="007A2443" w14:paraId="23BDE3DC" w14:textId="77777777" w:rsidTr="006B755C">
        <w:trPr>
          <w:trHeight w:val="20"/>
        </w:trPr>
        <w:tc>
          <w:tcPr>
            <w:tcW w:w="1240" w:type="dxa"/>
            <w:vAlign w:val="center"/>
          </w:tcPr>
          <w:p w14:paraId="62D1A3E2" w14:textId="77777777" w:rsidR="00800E1F" w:rsidRPr="008137C8" w:rsidRDefault="00B62F5C"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6.3.3</w:t>
            </w:r>
          </w:p>
        </w:tc>
        <w:tc>
          <w:tcPr>
            <w:tcW w:w="4110" w:type="dxa"/>
            <w:vAlign w:val="center"/>
          </w:tcPr>
          <w:p w14:paraId="1F890559"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Общая протяженность ливневой канализации, в том числе:</w:t>
            </w:r>
          </w:p>
        </w:tc>
        <w:tc>
          <w:tcPr>
            <w:tcW w:w="1419" w:type="dxa"/>
            <w:vAlign w:val="center"/>
          </w:tcPr>
          <w:p w14:paraId="669EDE8D" w14:textId="77777777" w:rsidR="00800E1F" w:rsidRPr="008137C8" w:rsidRDefault="00800E1F" w:rsidP="003D07C8">
            <w:pPr>
              <w:pStyle w:val="af2"/>
            </w:pPr>
            <w:r w:rsidRPr="008137C8">
              <w:t>км</w:t>
            </w:r>
          </w:p>
        </w:tc>
        <w:tc>
          <w:tcPr>
            <w:tcW w:w="1560" w:type="dxa"/>
            <w:shd w:val="clear" w:color="auto" w:fill="auto"/>
            <w:vAlign w:val="center"/>
          </w:tcPr>
          <w:p w14:paraId="77CCC267"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c>
          <w:tcPr>
            <w:tcW w:w="1560" w:type="dxa"/>
            <w:shd w:val="clear" w:color="auto" w:fill="auto"/>
            <w:vAlign w:val="center"/>
          </w:tcPr>
          <w:p w14:paraId="054ADAF0"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r>
      <w:tr w:rsidR="00800E1F" w:rsidRPr="007A2443" w14:paraId="30C4A38C" w14:textId="77777777" w:rsidTr="006B755C">
        <w:trPr>
          <w:trHeight w:val="20"/>
        </w:trPr>
        <w:tc>
          <w:tcPr>
            <w:tcW w:w="1240" w:type="dxa"/>
            <w:vAlign w:val="center"/>
          </w:tcPr>
          <w:p w14:paraId="46DB2B04"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c>
          <w:tcPr>
            <w:tcW w:w="4110" w:type="dxa"/>
            <w:vAlign w:val="center"/>
          </w:tcPr>
          <w:p w14:paraId="610E05DA" w14:textId="77777777" w:rsidR="00800E1F" w:rsidRPr="008137C8" w:rsidRDefault="000134CA" w:rsidP="000134CA">
            <w:pPr>
              <w:pStyle w:val="ac"/>
              <w:numPr>
                <w:ilvl w:val="0"/>
                <w:numId w:val="7"/>
              </w:numPr>
              <w:spacing w:after="0" w:line="240" w:lineRule="auto"/>
              <w:ind w:left="1024" w:hanging="283"/>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о</w:t>
            </w:r>
            <w:r w:rsidR="00800E1F" w:rsidRPr="008137C8">
              <w:rPr>
                <w:rFonts w:ascii="Times New Roman" w:eastAsia="Times New Roman" w:hAnsi="Times New Roman" w:cs="Courier New"/>
                <w:sz w:val="20"/>
                <w:szCs w:val="20"/>
              </w:rPr>
              <w:t xml:space="preserve">ткрытого </w:t>
            </w:r>
            <w:r w:rsidR="00AF05FC" w:rsidRPr="008137C8">
              <w:rPr>
                <w:rFonts w:ascii="Times New Roman" w:eastAsia="Times New Roman" w:hAnsi="Times New Roman" w:cs="Courier New"/>
                <w:sz w:val="20"/>
                <w:szCs w:val="20"/>
              </w:rPr>
              <w:t>и закрытого типа</w:t>
            </w:r>
          </w:p>
        </w:tc>
        <w:tc>
          <w:tcPr>
            <w:tcW w:w="1419" w:type="dxa"/>
            <w:vAlign w:val="center"/>
          </w:tcPr>
          <w:p w14:paraId="72036E62" w14:textId="77777777" w:rsidR="00800E1F" w:rsidRPr="008137C8" w:rsidRDefault="00800E1F" w:rsidP="003D07C8">
            <w:pPr>
              <w:pStyle w:val="af2"/>
            </w:pPr>
            <w:r w:rsidRPr="008137C8">
              <w:t>км</w:t>
            </w:r>
          </w:p>
        </w:tc>
        <w:tc>
          <w:tcPr>
            <w:tcW w:w="1560" w:type="dxa"/>
            <w:shd w:val="clear" w:color="auto" w:fill="auto"/>
            <w:vAlign w:val="center"/>
          </w:tcPr>
          <w:p w14:paraId="08AE9EEA"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c>
          <w:tcPr>
            <w:tcW w:w="1560" w:type="dxa"/>
            <w:shd w:val="clear" w:color="auto" w:fill="auto"/>
            <w:vAlign w:val="center"/>
          </w:tcPr>
          <w:p w14:paraId="2E132D7B" w14:textId="77777777" w:rsidR="00800E1F" w:rsidRPr="008137C8" w:rsidRDefault="00AF05FC" w:rsidP="00BC54D3">
            <w:pPr>
              <w:spacing w:after="0" w:line="240" w:lineRule="auto"/>
              <w:jc w:val="center"/>
              <w:rPr>
                <w:rFonts w:ascii="Times New Roman" w:eastAsia="Times New Roman" w:hAnsi="Times New Roman" w:cs="Times New Roman"/>
                <w:sz w:val="20"/>
                <w:szCs w:val="20"/>
              </w:rPr>
            </w:pPr>
            <w:r w:rsidRPr="008137C8">
              <w:rPr>
                <w:rFonts w:ascii="Times New Roman" w:hAnsi="Times New Roman" w:cs="Times New Roman"/>
                <w:sz w:val="20"/>
              </w:rPr>
              <w:t>38,632</w:t>
            </w:r>
          </w:p>
        </w:tc>
      </w:tr>
      <w:tr w:rsidR="00800E1F" w:rsidRPr="007A2443" w14:paraId="1E82EEF0" w14:textId="77777777" w:rsidTr="006B755C">
        <w:trPr>
          <w:trHeight w:val="20"/>
        </w:trPr>
        <w:tc>
          <w:tcPr>
            <w:tcW w:w="1240" w:type="dxa"/>
            <w:vAlign w:val="center"/>
          </w:tcPr>
          <w:p w14:paraId="02C2FFDD" w14:textId="77777777" w:rsidR="00800E1F" w:rsidRPr="008137C8" w:rsidRDefault="00B62F5C" w:rsidP="00B62F5C">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6.3.4</w:t>
            </w:r>
          </w:p>
        </w:tc>
        <w:tc>
          <w:tcPr>
            <w:tcW w:w="4110" w:type="dxa"/>
            <w:vAlign w:val="center"/>
          </w:tcPr>
          <w:p w14:paraId="0DDE7823"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 xml:space="preserve">Канализационно-насосная станция (КНС) </w:t>
            </w:r>
          </w:p>
        </w:tc>
        <w:tc>
          <w:tcPr>
            <w:tcW w:w="1419" w:type="dxa"/>
            <w:vAlign w:val="center"/>
          </w:tcPr>
          <w:p w14:paraId="2AB388B2" w14:textId="77777777" w:rsidR="00800E1F" w:rsidRPr="008137C8" w:rsidRDefault="00800E1F" w:rsidP="003D07C8">
            <w:pPr>
              <w:pStyle w:val="af2"/>
            </w:pPr>
            <w:r w:rsidRPr="008137C8">
              <w:t>объект</w:t>
            </w:r>
          </w:p>
        </w:tc>
        <w:tc>
          <w:tcPr>
            <w:tcW w:w="1560" w:type="dxa"/>
            <w:vAlign w:val="center"/>
          </w:tcPr>
          <w:p w14:paraId="448FE510"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0</w:t>
            </w:r>
          </w:p>
        </w:tc>
        <w:tc>
          <w:tcPr>
            <w:tcW w:w="1560" w:type="dxa"/>
            <w:vAlign w:val="center"/>
          </w:tcPr>
          <w:p w14:paraId="5F536CD4"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4</w:t>
            </w:r>
          </w:p>
        </w:tc>
      </w:tr>
      <w:tr w:rsidR="00800E1F" w:rsidRPr="007A2443" w14:paraId="09EC812E" w14:textId="77777777" w:rsidTr="006B755C">
        <w:trPr>
          <w:trHeight w:val="20"/>
        </w:trPr>
        <w:tc>
          <w:tcPr>
            <w:tcW w:w="1240" w:type="dxa"/>
            <w:vAlign w:val="center"/>
          </w:tcPr>
          <w:p w14:paraId="20153293" w14:textId="77777777" w:rsidR="00800E1F" w:rsidRPr="008137C8" w:rsidRDefault="00B62F5C" w:rsidP="00B62F5C">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6.3.5</w:t>
            </w:r>
          </w:p>
        </w:tc>
        <w:tc>
          <w:tcPr>
            <w:tcW w:w="4110" w:type="dxa"/>
            <w:vAlign w:val="center"/>
          </w:tcPr>
          <w:p w14:paraId="6841EC85"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Камера гашения напора (КГН)</w:t>
            </w:r>
          </w:p>
        </w:tc>
        <w:tc>
          <w:tcPr>
            <w:tcW w:w="1419" w:type="dxa"/>
            <w:vAlign w:val="center"/>
          </w:tcPr>
          <w:p w14:paraId="441B9038" w14:textId="77777777" w:rsidR="00800E1F" w:rsidRPr="008137C8" w:rsidRDefault="00800E1F" w:rsidP="003D07C8">
            <w:pPr>
              <w:pStyle w:val="af2"/>
            </w:pPr>
            <w:r w:rsidRPr="008137C8">
              <w:t>объект</w:t>
            </w:r>
          </w:p>
        </w:tc>
        <w:tc>
          <w:tcPr>
            <w:tcW w:w="1560" w:type="dxa"/>
            <w:vAlign w:val="center"/>
          </w:tcPr>
          <w:p w14:paraId="70788F61"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0</w:t>
            </w:r>
          </w:p>
        </w:tc>
        <w:tc>
          <w:tcPr>
            <w:tcW w:w="1560" w:type="dxa"/>
            <w:vAlign w:val="center"/>
          </w:tcPr>
          <w:p w14:paraId="5C2170AD"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4</w:t>
            </w:r>
          </w:p>
        </w:tc>
      </w:tr>
      <w:tr w:rsidR="00800E1F" w:rsidRPr="007A2443" w14:paraId="7D22B50E" w14:textId="77777777" w:rsidTr="006B755C">
        <w:trPr>
          <w:trHeight w:val="20"/>
        </w:trPr>
        <w:tc>
          <w:tcPr>
            <w:tcW w:w="1240" w:type="dxa"/>
            <w:vAlign w:val="center"/>
          </w:tcPr>
          <w:p w14:paraId="51247D81" w14:textId="77777777" w:rsidR="00800E1F" w:rsidRPr="008137C8" w:rsidRDefault="00B62F5C"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6.3.6</w:t>
            </w:r>
          </w:p>
        </w:tc>
        <w:tc>
          <w:tcPr>
            <w:tcW w:w="4110" w:type="dxa"/>
            <w:vAlign w:val="center"/>
          </w:tcPr>
          <w:p w14:paraId="7FEF95C0"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ЛОС</w:t>
            </w:r>
          </w:p>
        </w:tc>
        <w:tc>
          <w:tcPr>
            <w:tcW w:w="1419" w:type="dxa"/>
            <w:vAlign w:val="center"/>
          </w:tcPr>
          <w:p w14:paraId="2550E96D" w14:textId="77777777" w:rsidR="00800E1F" w:rsidRPr="008137C8" w:rsidRDefault="00800E1F" w:rsidP="003D07C8">
            <w:pPr>
              <w:pStyle w:val="af2"/>
            </w:pPr>
            <w:r w:rsidRPr="008137C8">
              <w:t>объект</w:t>
            </w:r>
          </w:p>
        </w:tc>
        <w:tc>
          <w:tcPr>
            <w:tcW w:w="1560" w:type="dxa"/>
            <w:vAlign w:val="center"/>
          </w:tcPr>
          <w:p w14:paraId="2C17CC0C" w14:textId="77777777" w:rsidR="00800E1F" w:rsidRPr="008137C8" w:rsidRDefault="00B62F5C"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0</w:t>
            </w:r>
          </w:p>
        </w:tc>
        <w:tc>
          <w:tcPr>
            <w:tcW w:w="1560" w:type="dxa"/>
            <w:vAlign w:val="center"/>
          </w:tcPr>
          <w:p w14:paraId="27FBACD8" w14:textId="77777777" w:rsidR="00800E1F" w:rsidRPr="008137C8" w:rsidRDefault="00B62F5C"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5</w:t>
            </w:r>
          </w:p>
        </w:tc>
      </w:tr>
      <w:tr w:rsidR="00800E1F" w:rsidRPr="007A2443" w14:paraId="06915582" w14:textId="77777777" w:rsidTr="006B755C">
        <w:trPr>
          <w:trHeight w:val="20"/>
        </w:trPr>
        <w:tc>
          <w:tcPr>
            <w:tcW w:w="1240" w:type="dxa"/>
            <w:vAlign w:val="center"/>
          </w:tcPr>
          <w:p w14:paraId="3788CB14" w14:textId="77777777" w:rsidR="00800E1F" w:rsidRPr="008137C8" w:rsidRDefault="00B62F5C"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6.3.7</w:t>
            </w:r>
          </w:p>
        </w:tc>
        <w:tc>
          <w:tcPr>
            <w:tcW w:w="4110" w:type="dxa"/>
            <w:vAlign w:val="center"/>
          </w:tcPr>
          <w:p w14:paraId="15E394D0"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Очистные сооружения хозяйственно-бытовой канализации</w:t>
            </w:r>
            <w:r w:rsidR="006077AD">
              <w:rPr>
                <w:rFonts w:ascii="Times New Roman" w:eastAsia="Times New Roman" w:hAnsi="Times New Roman" w:cs="Courier New"/>
                <w:sz w:val="20"/>
                <w:szCs w:val="20"/>
              </w:rPr>
              <w:t xml:space="preserve"> </w:t>
            </w:r>
            <w:r w:rsidR="00053657">
              <w:rPr>
                <w:rFonts w:ascii="Times New Roman" w:eastAsia="Times New Roman" w:hAnsi="Times New Roman" w:cs="Courier New"/>
                <w:sz w:val="20"/>
                <w:szCs w:val="20"/>
                <w:vertAlign w:val="superscript"/>
              </w:rPr>
              <w:t>3</w:t>
            </w:r>
          </w:p>
        </w:tc>
        <w:tc>
          <w:tcPr>
            <w:tcW w:w="1419" w:type="dxa"/>
            <w:vAlign w:val="center"/>
          </w:tcPr>
          <w:p w14:paraId="56D09B2B"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объект</w:t>
            </w:r>
          </w:p>
        </w:tc>
        <w:tc>
          <w:tcPr>
            <w:tcW w:w="1560" w:type="dxa"/>
            <w:vAlign w:val="center"/>
          </w:tcPr>
          <w:p w14:paraId="1BDDB5E3"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0</w:t>
            </w:r>
          </w:p>
        </w:tc>
        <w:tc>
          <w:tcPr>
            <w:tcW w:w="1560" w:type="dxa"/>
            <w:vAlign w:val="center"/>
          </w:tcPr>
          <w:p w14:paraId="23978335"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1</w:t>
            </w:r>
          </w:p>
        </w:tc>
      </w:tr>
      <w:tr w:rsidR="00800E1F" w:rsidRPr="007A2443" w14:paraId="409302A4" w14:textId="77777777" w:rsidTr="006B755C">
        <w:trPr>
          <w:trHeight w:val="20"/>
        </w:trPr>
        <w:tc>
          <w:tcPr>
            <w:tcW w:w="1240" w:type="dxa"/>
            <w:vAlign w:val="center"/>
          </w:tcPr>
          <w:p w14:paraId="108A1A1F" w14:textId="77777777" w:rsidR="00800E1F" w:rsidRPr="008137C8" w:rsidRDefault="00800E1F" w:rsidP="00BC54D3">
            <w:pPr>
              <w:spacing w:after="0" w:line="240" w:lineRule="auto"/>
              <w:jc w:val="center"/>
              <w:rPr>
                <w:rFonts w:ascii="Times New Roman" w:eastAsia="Times New Roman" w:hAnsi="Times New Roman" w:cs="Courier New"/>
                <w:b/>
                <w:i/>
                <w:sz w:val="20"/>
                <w:szCs w:val="20"/>
              </w:rPr>
            </w:pPr>
            <w:r w:rsidRPr="008137C8">
              <w:rPr>
                <w:rFonts w:ascii="Times New Roman" w:eastAsia="Times New Roman" w:hAnsi="Times New Roman" w:cs="Courier New"/>
                <w:b/>
                <w:i/>
                <w:sz w:val="20"/>
                <w:szCs w:val="20"/>
              </w:rPr>
              <w:t>6.4</w:t>
            </w:r>
          </w:p>
        </w:tc>
        <w:tc>
          <w:tcPr>
            <w:tcW w:w="4110" w:type="dxa"/>
            <w:vAlign w:val="center"/>
          </w:tcPr>
          <w:p w14:paraId="1D18CC17" w14:textId="77777777" w:rsidR="00800E1F" w:rsidRPr="008137C8" w:rsidRDefault="00800E1F" w:rsidP="00BC54D3">
            <w:pPr>
              <w:spacing w:after="0" w:line="240" w:lineRule="auto"/>
              <w:jc w:val="center"/>
              <w:rPr>
                <w:rFonts w:ascii="Times New Roman" w:eastAsia="Times New Roman" w:hAnsi="Times New Roman" w:cs="Courier New"/>
                <w:b/>
                <w:i/>
                <w:sz w:val="20"/>
                <w:szCs w:val="20"/>
              </w:rPr>
            </w:pPr>
            <w:r w:rsidRPr="008137C8">
              <w:rPr>
                <w:rFonts w:ascii="Times New Roman" w:eastAsia="Times New Roman" w:hAnsi="Times New Roman" w:cs="Courier New"/>
                <w:b/>
                <w:i/>
                <w:sz w:val="20"/>
                <w:szCs w:val="20"/>
              </w:rPr>
              <w:t>Газоснабжение</w:t>
            </w:r>
          </w:p>
        </w:tc>
        <w:tc>
          <w:tcPr>
            <w:tcW w:w="1419" w:type="dxa"/>
            <w:vAlign w:val="center"/>
          </w:tcPr>
          <w:p w14:paraId="5B5A4401"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c>
          <w:tcPr>
            <w:tcW w:w="1560" w:type="dxa"/>
            <w:vAlign w:val="center"/>
          </w:tcPr>
          <w:p w14:paraId="30EFB64D"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c>
          <w:tcPr>
            <w:tcW w:w="1560" w:type="dxa"/>
          </w:tcPr>
          <w:p w14:paraId="77317CF0"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r>
      <w:tr w:rsidR="000134CA" w:rsidRPr="007A2443" w14:paraId="597A5E5F" w14:textId="77777777" w:rsidTr="006B755C">
        <w:trPr>
          <w:trHeight w:val="20"/>
        </w:trPr>
        <w:tc>
          <w:tcPr>
            <w:tcW w:w="1240" w:type="dxa"/>
            <w:vMerge w:val="restart"/>
            <w:vAlign w:val="center"/>
          </w:tcPr>
          <w:p w14:paraId="62D9265E" w14:textId="77777777" w:rsidR="000134CA" w:rsidRPr="008137C8" w:rsidRDefault="000134CA"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6.4.1</w:t>
            </w:r>
          </w:p>
        </w:tc>
        <w:tc>
          <w:tcPr>
            <w:tcW w:w="4110" w:type="dxa"/>
            <w:vMerge w:val="restart"/>
            <w:vAlign w:val="center"/>
          </w:tcPr>
          <w:p w14:paraId="3FA1C75B" w14:textId="77777777" w:rsidR="000134CA" w:rsidRPr="008137C8" w:rsidRDefault="000134CA"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Потребление газа</w:t>
            </w:r>
          </w:p>
        </w:tc>
        <w:tc>
          <w:tcPr>
            <w:tcW w:w="1419" w:type="dxa"/>
            <w:vAlign w:val="center"/>
          </w:tcPr>
          <w:p w14:paraId="3C69B46B" w14:textId="77777777" w:rsidR="000134CA" w:rsidRPr="008137C8" w:rsidRDefault="000134CA" w:rsidP="00BC54D3">
            <w:pPr>
              <w:spacing w:after="0" w:line="240" w:lineRule="auto"/>
              <w:jc w:val="center"/>
              <w:rPr>
                <w:rFonts w:ascii="Times New Roman" w:eastAsia="Times New Roman" w:hAnsi="Times New Roman" w:cs="Courier New"/>
                <w:sz w:val="20"/>
                <w:szCs w:val="20"/>
              </w:rPr>
            </w:pPr>
            <w:proofErr w:type="spellStart"/>
            <w:r w:rsidRPr="008137C8">
              <w:rPr>
                <w:rFonts w:ascii="Times New Roman" w:eastAsia="Times New Roman" w:hAnsi="Times New Roman" w:cs="Courier New"/>
                <w:sz w:val="20"/>
                <w:szCs w:val="20"/>
              </w:rPr>
              <w:t>м</w:t>
            </w:r>
            <w:r w:rsidRPr="008137C8">
              <w:rPr>
                <w:rFonts w:ascii="Times New Roman" w:eastAsia="Times New Roman" w:hAnsi="Times New Roman" w:cs="Courier New"/>
                <w:sz w:val="20"/>
                <w:szCs w:val="20"/>
                <w:vertAlign w:val="superscript"/>
              </w:rPr>
              <w:t>3</w:t>
            </w:r>
            <w:proofErr w:type="spellEnd"/>
            <w:r w:rsidRPr="008137C8">
              <w:rPr>
                <w:rFonts w:ascii="Times New Roman" w:eastAsia="Times New Roman" w:hAnsi="Times New Roman" w:cs="Courier New"/>
                <w:sz w:val="20"/>
                <w:szCs w:val="20"/>
              </w:rPr>
              <w:t xml:space="preserve">/час </w:t>
            </w:r>
          </w:p>
        </w:tc>
        <w:tc>
          <w:tcPr>
            <w:tcW w:w="1560" w:type="dxa"/>
            <w:vAlign w:val="center"/>
          </w:tcPr>
          <w:p w14:paraId="3E3B35DA" w14:textId="77777777" w:rsidR="000134CA" w:rsidRPr="008137C8" w:rsidRDefault="000134CA"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w:t>
            </w:r>
          </w:p>
        </w:tc>
        <w:tc>
          <w:tcPr>
            <w:tcW w:w="1560" w:type="dxa"/>
            <w:vAlign w:val="center"/>
          </w:tcPr>
          <w:p w14:paraId="008DC2E4" w14:textId="77777777" w:rsidR="000134CA" w:rsidRPr="008137C8" w:rsidRDefault="000134CA"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1130 </w:t>
            </w:r>
          </w:p>
        </w:tc>
      </w:tr>
      <w:tr w:rsidR="000134CA" w:rsidRPr="007A2443" w14:paraId="40BC8BD5" w14:textId="77777777" w:rsidTr="006B755C">
        <w:trPr>
          <w:trHeight w:val="20"/>
        </w:trPr>
        <w:tc>
          <w:tcPr>
            <w:tcW w:w="1240" w:type="dxa"/>
            <w:vMerge/>
            <w:vAlign w:val="center"/>
          </w:tcPr>
          <w:p w14:paraId="46834F89" w14:textId="77777777" w:rsidR="000134CA" w:rsidRPr="008137C8" w:rsidRDefault="000134CA" w:rsidP="00BC54D3">
            <w:pPr>
              <w:spacing w:after="0" w:line="240" w:lineRule="auto"/>
              <w:jc w:val="center"/>
              <w:rPr>
                <w:rFonts w:ascii="Times New Roman" w:eastAsia="Times New Roman" w:hAnsi="Times New Roman" w:cs="Courier New"/>
                <w:sz w:val="20"/>
                <w:szCs w:val="20"/>
              </w:rPr>
            </w:pPr>
          </w:p>
        </w:tc>
        <w:tc>
          <w:tcPr>
            <w:tcW w:w="4110" w:type="dxa"/>
            <w:vMerge/>
            <w:vAlign w:val="center"/>
          </w:tcPr>
          <w:p w14:paraId="368F04BA" w14:textId="77777777" w:rsidR="000134CA" w:rsidRPr="008137C8" w:rsidRDefault="000134CA" w:rsidP="00BC54D3">
            <w:pPr>
              <w:spacing w:after="0" w:line="240" w:lineRule="auto"/>
              <w:jc w:val="center"/>
              <w:rPr>
                <w:rFonts w:ascii="Times New Roman" w:eastAsia="Times New Roman" w:hAnsi="Times New Roman" w:cs="Courier New"/>
                <w:sz w:val="20"/>
                <w:szCs w:val="20"/>
              </w:rPr>
            </w:pPr>
          </w:p>
        </w:tc>
        <w:tc>
          <w:tcPr>
            <w:tcW w:w="1419" w:type="dxa"/>
            <w:vAlign w:val="center"/>
          </w:tcPr>
          <w:p w14:paraId="27B511C3" w14:textId="77777777" w:rsidR="000134CA" w:rsidRPr="008137C8" w:rsidRDefault="000134CA" w:rsidP="00BC54D3">
            <w:pPr>
              <w:spacing w:after="0" w:line="240" w:lineRule="auto"/>
              <w:jc w:val="center"/>
              <w:rPr>
                <w:rFonts w:ascii="Times New Roman" w:eastAsia="Times New Roman" w:hAnsi="Times New Roman" w:cs="Courier New"/>
                <w:sz w:val="20"/>
                <w:szCs w:val="20"/>
              </w:rPr>
            </w:pPr>
            <w:proofErr w:type="spellStart"/>
            <w:proofErr w:type="gramStart"/>
            <w:r w:rsidRPr="008137C8">
              <w:rPr>
                <w:rFonts w:ascii="Times New Roman" w:eastAsia="Times New Roman" w:hAnsi="Times New Roman" w:cs="Courier New"/>
                <w:sz w:val="20"/>
                <w:szCs w:val="20"/>
              </w:rPr>
              <w:t>тыс.м</w:t>
            </w:r>
            <w:proofErr w:type="gramEnd"/>
            <w:r w:rsidRPr="008137C8">
              <w:rPr>
                <w:rFonts w:ascii="Times New Roman" w:eastAsia="Times New Roman" w:hAnsi="Times New Roman" w:cs="Courier New"/>
                <w:sz w:val="20"/>
                <w:szCs w:val="20"/>
                <w:vertAlign w:val="superscript"/>
              </w:rPr>
              <w:t>3</w:t>
            </w:r>
            <w:proofErr w:type="spellEnd"/>
            <w:r w:rsidRPr="008137C8">
              <w:rPr>
                <w:rFonts w:ascii="Times New Roman" w:eastAsia="Times New Roman" w:hAnsi="Times New Roman" w:cs="Courier New"/>
                <w:sz w:val="20"/>
                <w:szCs w:val="20"/>
              </w:rPr>
              <w:t>/год</w:t>
            </w:r>
          </w:p>
        </w:tc>
        <w:tc>
          <w:tcPr>
            <w:tcW w:w="1560" w:type="dxa"/>
            <w:vAlign w:val="center"/>
          </w:tcPr>
          <w:p w14:paraId="68773689" w14:textId="77777777" w:rsidR="000134CA" w:rsidRPr="008137C8" w:rsidRDefault="000134CA"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w:t>
            </w:r>
          </w:p>
        </w:tc>
        <w:tc>
          <w:tcPr>
            <w:tcW w:w="1560" w:type="dxa"/>
            <w:vAlign w:val="center"/>
          </w:tcPr>
          <w:p w14:paraId="407417A9" w14:textId="77777777" w:rsidR="000134CA" w:rsidRPr="008137C8" w:rsidRDefault="000134CA"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2848</w:t>
            </w:r>
          </w:p>
        </w:tc>
      </w:tr>
      <w:tr w:rsidR="00800E1F" w:rsidRPr="007A2443" w14:paraId="57FD1D85" w14:textId="77777777" w:rsidTr="006B755C">
        <w:trPr>
          <w:trHeight w:val="20"/>
        </w:trPr>
        <w:tc>
          <w:tcPr>
            <w:tcW w:w="1240" w:type="dxa"/>
            <w:vAlign w:val="center"/>
          </w:tcPr>
          <w:p w14:paraId="1C4D3143" w14:textId="77777777" w:rsidR="00800E1F" w:rsidRPr="00ED63FB" w:rsidRDefault="00B62F5C" w:rsidP="00BC54D3">
            <w:pPr>
              <w:spacing w:after="0" w:line="240" w:lineRule="auto"/>
              <w:jc w:val="center"/>
              <w:rPr>
                <w:rFonts w:ascii="Times New Roman" w:eastAsia="Times New Roman" w:hAnsi="Times New Roman" w:cs="Courier New"/>
                <w:sz w:val="20"/>
                <w:szCs w:val="20"/>
              </w:rPr>
            </w:pPr>
            <w:r w:rsidRPr="00ED63FB">
              <w:rPr>
                <w:rFonts w:ascii="Times New Roman" w:eastAsia="Times New Roman" w:hAnsi="Times New Roman" w:cs="Courier New"/>
                <w:sz w:val="20"/>
                <w:szCs w:val="20"/>
              </w:rPr>
              <w:t>6.4.2</w:t>
            </w:r>
          </w:p>
        </w:tc>
        <w:tc>
          <w:tcPr>
            <w:tcW w:w="4110" w:type="dxa"/>
            <w:vAlign w:val="center"/>
          </w:tcPr>
          <w:p w14:paraId="5867AABC" w14:textId="77777777" w:rsidR="00800E1F" w:rsidRPr="00ED63FB" w:rsidRDefault="00800E1F" w:rsidP="00BC54D3">
            <w:pPr>
              <w:spacing w:after="0" w:line="240" w:lineRule="auto"/>
              <w:jc w:val="center"/>
              <w:rPr>
                <w:rFonts w:ascii="Times New Roman" w:eastAsia="Times New Roman" w:hAnsi="Times New Roman" w:cs="Courier New"/>
                <w:sz w:val="20"/>
                <w:szCs w:val="20"/>
              </w:rPr>
            </w:pPr>
            <w:r w:rsidRPr="00ED63FB">
              <w:rPr>
                <w:rFonts w:ascii="Times New Roman" w:eastAsia="Times New Roman" w:hAnsi="Times New Roman" w:cs="Courier New"/>
                <w:sz w:val="20"/>
                <w:szCs w:val="20"/>
              </w:rPr>
              <w:t>Общая протяженность газопроводов, в том числе:</w:t>
            </w:r>
          </w:p>
        </w:tc>
        <w:tc>
          <w:tcPr>
            <w:tcW w:w="1419" w:type="dxa"/>
            <w:vAlign w:val="center"/>
          </w:tcPr>
          <w:p w14:paraId="1C0DCE82" w14:textId="77777777" w:rsidR="00800E1F" w:rsidRPr="009126E7" w:rsidRDefault="00800E1F" w:rsidP="00BC54D3">
            <w:pPr>
              <w:spacing w:after="0" w:line="240" w:lineRule="auto"/>
              <w:jc w:val="center"/>
              <w:rPr>
                <w:rFonts w:ascii="Times New Roman" w:eastAsia="Times New Roman" w:hAnsi="Times New Roman" w:cs="Courier New"/>
                <w:sz w:val="20"/>
                <w:szCs w:val="20"/>
              </w:rPr>
            </w:pPr>
          </w:p>
        </w:tc>
        <w:tc>
          <w:tcPr>
            <w:tcW w:w="1560" w:type="dxa"/>
            <w:shd w:val="clear" w:color="auto" w:fill="auto"/>
            <w:vAlign w:val="center"/>
          </w:tcPr>
          <w:p w14:paraId="58B80D65" w14:textId="77777777" w:rsidR="00800E1F" w:rsidRPr="009126E7" w:rsidRDefault="00800E1F" w:rsidP="00BC54D3">
            <w:pPr>
              <w:spacing w:after="0" w:line="240" w:lineRule="auto"/>
              <w:jc w:val="center"/>
              <w:rPr>
                <w:rFonts w:ascii="Times New Roman" w:eastAsia="Times New Roman" w:hAnsi="Times New Roman" w:cs="Courier New"/>
                <w:sz w:val="20"/>
                <w:szCs w:val="20"/>
              </w:rPr>
            </w:pPr>
          </w:p>
        </w:tc>
        <w:tc>
          <w:tcPr>
            <w:tcW w:w="1560" w:type="dxa"/>
            <w:shd w:val="clear" w:color="auto" w:fill="auto"/>
            <w:vAlign w:val="center"/>
          </w:tcPr>
          <w:p w14:paraId="27E6B010" w14:textId="77777777" w:rsidR="00800E1F" w:rsidRPr="009126E7" w:rsidRDefault="00800E1F" w:rsidP="00BC54D3">
            <w:pPr>
              <w:spacing w:after="0" w:line="240" w:lineRule="auto"/>
              <w:jc w:val="center"/>
              <w:rPr>
                <w:rFonts w:ascii="Times New Roman" w:eastAsia="Times New Roman" w:hAnsi="Times New Roman" w:cs="Courier New"/>
                <w:sz w:val="20"/>
                <w:szCs w:val="20"/>
              </w:rPr>
            </w:pPr>
          </w:p>
        </w:tc>
      </w:tr>
      <w:tr w:rsidR="00800E1F" w:rsidRPr="007A2443" w14:paraId="7669BA2C" w14:textId="77777777" w:rsidTr="006B755C">
        <w:trPr>
          <w:trHeight w:val="20"/>
        </w:trPr>
        <w:tc>
          <w:tcPr>
            <w:tcW w:w="1240" w:type="dxa"/>
            <w:vAlign w:val="center"/>
          </w:tcPr>
          <w:p w14:paraId="24624AA4" w14:textId="77777777" w:rsidR="00800E1F" w:rsidRPr="002D25A6" w:rsidRDefault="00800E1F" w:rsidP="00BC54D3">
            <w:pPr>
              <w:spacing w:after="0" w:line="240" w:lineRule="auto"/>
              <w:jc w:val="center"/>
              <w:rPr>
                <w:rFonts w:ascii="Times New Roman" w:eastAsia="Times New Roman" w:hAnsi="Times New Roman" w:cs="Courier New"/>
                <w:sz w:val="20"/>
                <w:szCs w:val="20"/>
                <w:highlight w:val="yellow"/>
              </w:rPr>
            </w:pPr>
          </w:p>
        </w:tc>
        <w:tc>
          <w:tcPr>
            <w:tcW w:w="4110" w:type="dxa"/>
            <w:vAlign w:val="center"/>
          </w:tcPr>
          <w:p w14:paraId="69D62874" w14:textId="77777777" w:rsidR="00800E1F" w:rsidRPr="000134CA" w:rsidRDefault="00800E1F" w:rsidP="000134CA">
            <w:pPr>
              <w:pStyle w:val="ac"/>
              <w:numPr>
                <w:ilvl w:val="0"/>
                <w:numId w:val="7"/>
              </w:numPr>
              <w:spacing w:after="0" w:line="240" w:lineRule="auto"/>
              <w:ind w:left="1024" w:hanging="283"/>
              <w:rPr>
                <w:rFonts w:ascii="Times New Roman" w:eastAsia="Times New Roman" w:hAnsi="Times New Roman" w:cs="Courier New"/>
                <w:sz w:val="20"/>
                <w:szCs w:val="20"/>
              </w:rPr>
            </w:pPr>
            <w:r w:rsidRPr="000134CA">
              <w:rPr>
                <w:rFonts w:ascii="Times New Roman" w:eastAsia="Times New Roman" w:hAnsi="Times New Roman" w:cs="Courier New"/>
                <w:sz w:val="20"/>
                <w:szCs w:val="20"/>
              </w:rPr>
              <w:t>подземный высокого давления</w:t>
            </w:r>
          </w:p>
        </w:tc>
        <w:tc>
          <w:tcPr>
            <w:tcW w:w="1419" w:type="dxa"/>
            <w:vAlign w:val="center"/>
          </w:tcPr>
          <w:p w14:paraId="57DAD0CB" w14:textId="77777777" w:rsidR="00800E1F" w:rsidRPr="009126E7" w:rsidRDefault="00800E1F" w:rsidP="00BC54D3">
            <w:pPr>
              <w:spacing w:after="0" w:line="240" w:lineRule="auto"/>
              <w:jc w:val="center"/>
              <w:rPr>
                <w:rFonts w:ascii="Times New Roman" w:eastAsia="Times New Roman" w:hAnsi="Times New Roman" w:cs="Courier New"/>
                <w:sz w:val="20"/>
                <w:szCs w:val="20"/>
              </w:rPr>
            </w:pPr>
            <w:r w:rsidRPr="009126E7">
              <w:rPr>
                <w:rFonts w:ascii="Times New Roman" w:eastAsia="Times New Roman" w:hAnsi="Times New Roman" w:cs="Courier New"/>
                <w:sz w:val="20"/>
                <w:szCs w:val="20"/>
              </w:rPr>
              <w:t>км</w:t>
            </w:r>
          </w:p>
        </w:tc>
        <w:tc>
          <w:tcPr>
            <w:tcW w:w="1560" w:type="dxa"/>
            <w:shd w:val="clear" w:color="auto" w:fill="auto"/>
            <w:vAlign w:val="center"/>
          </w:tcPr>
          <w:p w14:paraId="0088CFBF" w14:textId="77777777" w:rsidR="00800E1F" w:rsidRPr="009126E7" w:rsidRDefault="009126E7" w:rsidP="00BC54D3">
            <w:pPr>
              <w:spacing w:after="0" w:line="240" w:lineRule="auto"/>
              <w:jc w:val="center"/>
              <w:rPr>
                <w:rFonts w:ascii="Times New Roman" w:eastAsia="Times New Roman" w:hAnsi="Times New Roman" w:cs="Courier New"/>
                <w:sz w:val="20"/>
                <w:szCs w:val="20"/>
              </w:rPr>
            </w:pPr>
            <w:r w:rsidRPr="009126E7">
              <w:rPr>
                <w:rFonts w:ascii="Times New Roman" w:eastAsia="Times New Roman" w:hAnsi="Times New Roman" w:cs="Courier New"/>
                <w:sz w:val="20"/>
                <w:szCs w:val="20"/>
              </w:rPr>
              <w:t>2,206</w:t>
            </w:r>
          </w:p>
        </w:tc>
        <w:tc>
          <w:tcPr>
            <w:tcW w:w="1560" w:type="dxa"/>
            <w:shd w:val="clear" w:color="auto" w:fill="auto"/>
            <w:vAlign w:val="center"/>
          </w:tcPr>
          <w:p w14:paraId="1B967741" w14:textId="77777777" w:rsidR="00800E1F" w:rsidRPr="009126E7" w:rsidRDefault="00800E1F" w:rsidP="00BC54D3">
            <w:pPr>
              <w:spacing w:after="0" w:line="240" w:lineRule="auto"/>
              <w:jc w:val="center"/>
              <w:rPr>
                <w:rFonts w:ascii="Times New Roman" w:eastAsia="Times New Roman" w:hAnsi="Times New Roman" w:cs="Courier New"/>
                <w:sz w:val="20"/>
                <w:szCs w:val="20"/>
              </w:rPr>
            </w:pPr>
            <w:r w:rsidRPr="009126E7">
              <w:rPr>
                <w:rFonts w:ascii="Times New Roman" w:eastAsia="Times New Roman" w:hAnsi="Times New Roman" w:cs="Courier New"/>
                <w:sz w:val="20"/>
                <w:szCs w:val="20"/>
              </w:rPr>
              <w:t>2,</w:t>
            </w:r>
            <w:r w:rsidR="009126E7" w:rsidRPr="009126E7">
              <w:rPr>
                <w:rFonts w:ascii="Times New Roman" w:eastAsia="Times New Roman" w:hAnsi="Times New Roman" w:cs="Courier New"/>
                <w:sz w:val="20"/>
                <w:szCs w:val="20"/>
              </w:rPr>
              <w:t>436</w:t>
            </w:r>
          </w:p>
        </w:tc>
      </w:tr>
      <w:tr w:rsidR="00800E1F" w:rsidRPr="007A2443" w14:paraId="23C92D5B" w14:textId="77777777" w:rsidTr="006B755C">
        <w:trPr>
          <w:trHeight w:val="20"/>
        </w:trPr>
        <w:tc>
          <w:tcPr>
            <w:tcW w:w="1240" w:type="dxa"/>
            <w:vAlign w:val="center"/>
          </w:tcPr>
          <w:p w14:paraId="51183337" w14:textId="77777777" w:rsidR="00800E1F" w:rsidRPr="002D25A6" w:rsidRDefault="00800E1F" w:rsidP="00BC54D3">
            <w:pPr>
              <w:spacing w:after="0" w:line="240" w:lineRule="auto"/>
              <w:jc w:val="center"/>
              <w:rPr>
                <w:rFonts w:ascii="Times New Roman" w:eastAsia="Times New Roman" w:hAnsi="Times New Roman" w:cs="Courier New"/>
                <w:sz w:val="20"/>
                <w:szCs w:val="20"/>
                <w:highlight w:val="yellow"/>
              </w:rPr>
            </w:pPr>
          </w:p>
        </w:tc>
        <w:tc>
          <w:tcPr>
            <w:tcW w:w="4110" w:type="dxa"/>
            <w:vAlign w:val="center"/>
          </w:tcPr>
          <w:p w14:paraId="2871A591" w14:textId="77777777" w:rsidR="00800E1F" w:rsidRPr="00ED63FB" w:rsidRDefault="00800E1F" w:rsidP="000134CA">
            <w:pPr>
              <w:pStyle w:val="ac"/>
              <w:numPr>
                <w:ilvl w:val="0"/>
                <w:numId w:val="7"/>
              </w:numPr>
              <w:spacing w:after="0" w:line="240" w:lineRule="auto"/>
              <w:ind w:left="1024" w:hanging="283"/>
              <w:rPr>
                <w:rFonts w:ascii="Times New Roman" w:eastAsia="Times New Roman" w:hAnsi="Times New Roman" w:cs="Courier New"/>
                <w:sz w:val="20"/>
                <w:szCs w:val="20"/>
              </w:rPr>
            </w:pPr>
            <w:r w:rsidRPr="00ED63FB">
              <w:rPr>
                <w:rFonts w:ascii="Times New Roman" w:eastAsia="Times New Roman" w:hAnsi="Times New Roman" w:cs="Courier New"/>
                <w:sz w:val="20"/>
                <w:szCs w:val="20"/>
              </w:rPr>
              <w:t>подземный низкого давления</w:t>
            </w:r>
          </w:p>
        </w:tc>
        <w:tc>
          <w:tcPr>
            <w:tcW w:w="1419" w:type="dxa"/>
            <w:vAlign w:val="center"/>
          </w:tcPr>
          <w:p w14:paraId="2AE96453" w14:textId="77777777" w:rsidR="00800E1F" w:rsidRPr="009126E7" w:rsidRDefault="00800E1F" w:rsidP="00BC54D3">
            <w:pPr>
              <w:spacing w:after="0" w:line="240" w:lineRule="auto"/>
              <w:jc w:val="center"/>
              <w:rPr>
                <w:rFonts w:ascii="Times New Roman" w:eastAsia="Times New Roman" w:hAnsi="Times New Roman" w:cs="Courier New"/>
                <w:sz w:val="20"/>
                <w:szCs w:val="20"/>
              </w:rPr>
            </w:pPr>
            <w:r w:rsidRPr="009126E7">
              <w:rPr>
                <w:rFonts w:ascii="Times New Roman" w:eastAsia="Times New Roman" w:hAnsi="Times New Roman" w:cs="Courier New"/>
                <w:sz w:val="20"/>
                <w:szCs w:val="20"/>
              </w:rPr>
              <w:t>км</w:t>
            </w:r>
          </w:p>
        </w:tc>
        <w:tc>
          <w:tcPr>
            <w:tcW w:w="1560" w:type="dxa"/>
            <w:shd w:val="clear" w:color="auto" w:fill="auto"/>
            <w:vAlign w:val="center"/>
          </w:tcPr>
          <w:p w14:paraId="56BA83EA" w14:textId="77777777" w:rsidR="00800E1F" w:rsidRPr="009126E7" w:rsidRDefault="00800E1F" w:rsidP="00BC54D3">
            <w:pPr>
              <w:spacing w:after="0" w:line="240" w:lineRule="auto"/>
              <w:jc w:val="center"/>
              <w:rPr>
                <w:rFonts w:ascii="Times New Roman" w:eastAsia="Times New Roman" w:hAnsi="Times New Roman" w:cs="Courier New"/>
                <w:sz w:val="20"/>
                <w:szCs w:val="20"/>
              </w:rPr>
            </w:pPr>
            <w:r w:rsidRPr="009126E7">
              <w:rPr>
                <w:rFonts w:ascii="Times New Roman" w:eastAsia="Times New Roman" w:hAnsi="Times New Roman" w:cs="Courier New"/>
                <w:sz w:val="20"/>
                <w:szCs w:val="20"/>
              </w:rPr>
              <w:t>0</w:t>
            </w:r>
          </w:p>
        </w:tc>
        <w:tc>
          <w:tcPr>
            <w:tcW w:w="1560" w:type="dxa"/>
            <w:shd w:val="clear" w:color="auto" w:fill="auto"/>
            <w:vAlign w:val="center"/>
          </w:tcPr>
          <w:p w14:paraId="4C6397F3" w14:textId="77777777" w:rsidR="00800E1F" w:rsidRPr="009126E7" w:rsidRDefault="00800E1F" w:rsidP="00BC54D3">
            <w:pPr>
              <w:spacing w:after="0" w:line="240" w:lineRule="auto"/>
              <w:jc w:val="center"/>
              <w:rPr>
                <w:rFonts w:ascii="Times New Roman" w:eastAsia="Times New Roman" w:hAnsi="Times New Roman" w:cs="Courier New"/>
                <w:sz w:val="20"/>
                <w:szCs w:val="20"/>
              </w:rPr>
            </w:pPr>
            <w:r w:rsidRPr="009126E7">
              <w:rPr>
                <w:rFonts w:ascii="Times New Roman" w:eastAsia="Times New Roman" w:hAnsi="Times New Roman" w:cs="Courier New"/>
                <w:sz w:val="20"/>
                <w:szCs w:val="20"/>
              </w:rPr>
              <w:t>21,</w:t>
            </w:r>
            <w:r w:rsidR="00794D97">
              <w:rPr>
                <w:rFonts w:ascii="Times New Roman" w:eastAsia="Times New Roman" w:hAnsi="Times New Roman" w:cs="Courier New"/>
                <w:sz w:val="20"/>
                <w:szCs w:val="20"/>
              </w:rPr>
              <w:t>884</w:t>
            </w:r>
          </w:p>
        </w:tc>
      </w:tr>
      <w:tr w:rsidR="000134CA" w:rsidRPr="007A2443" w14:paraId="03085FCE" w14:textId="77777777" w:rsidTr="006B755C">
        <w:trPr>
          <w:trHeight w:val="20"/>
        </w:trPr>
        <w:tc>
          <w:tcPr>
            <w:tcW w:w="1240" w:type="dxa"/>
            <w:vAlign w:val="center"/>
          </w:tcPr>
          <w:p w14:paraId="77DDBAFF" w14:textId="77777777" w:rsidR="000134CA" w:rsidRPr="002D25A6" w:rsidRDefault="000134CA" w:rsidP="00BC54D3">
            <w:pPr>
              <w:spacing w:after="0" w:line="240" w:lineRule="auto"/>
              <w:jc w:val="center"/>
              <w:rPr>
                <w:rFonts w:ascii="Times New Roman" w:eastAsia="Times New Roman" w:hAnsi="Times New Roman" w:cs="Courier New"/>
                <w:sz w:val="20"/>
                <w:szCs w:val="20"/>
                <w:highlight w:val="yellow"/>
              </w:rPr>
            </w:pPr>
          </w:p>
        </w:tc>
        <w:tc>
          <w:tcPr>
            <w:tcW w:w="4110" w:type="dxa"/>
            <w:vAlign w:val="center"/>
          </w:tcPr>
          <w:p w14:paraId="105BB8A8" w14:textId="77777777" w:rsidR="000134CA" w:rsidRPr="00ED63FB" w:rsidRDefault="000134CA" w:rsidP="000134CA">
            <w:pPr>
              <w:pStyle w:val="ac"/>
              <w:numPr>
                <w:ilvl w:val="0"/>
                <w:numId w:val="7"/>
              </w:numPr>
              <w:spacing w:after="0" w:line="240" w:lineRule="auto"/>
              <w:ind w:left="1024" w:hanging="283"/>
              <w:rPr>
                <w:rFonts w:ascii="Times New Roman" w:eastAsia="Times New Roman" w:hAnsi="Times New Roman" w:cs="Courier New"/>
                <w:sz w:val="20"/>
                <w:szCs w:val="20"/>
              </w:rPr>
            </w:pPr>
            <w:r w:rsidRPr="00ED63FB">
              <w:rPr>
                <w:rFonts w:ascii="Times New Roman" w:eastAsia="Times New Roman" w:hAnsi="Times New Roman" w:cs="Courier New"/>
                <w:sz w:val="20"/>
                <w:szCs w:val="20"/>
              </w:rPr>
              <w:t>надземный низкого давления</w:t>
            </w:r>
          </w:p>
        </w:tc>
        <w:tc>
          <w:tcPr>
            <w:tcW w:w="1419" w:type="dxa"/>
            <w:vAlign w:val="center"/>
          </w:tcPr>
          <w:p w14:paraId="29C7CDCA" w14:textId="77777777" w:rsidR="000134CA" w:rsidRPr="009126E7" w:rsidRDefault="008137C8" w:rsidP="00BC54D3">
            <w:pPr>
              <w:spacing w:after="0" w:line="240" w:lineRule="auto"/>
              <w:jc w:val="center"/>
              <w:rPr>
                <w:rFonts w:ascii="Times New Roman" w:eastAsia="Times New Roman" w:hAnsi="Times New Roman" w:cs="Courier New"/>
                <w:sz w:val="20"/>
                <w:szCs w:val="20"/>
              </w:rPr>
            </w:pPr>
            <w:r w:rsidRPr="009126E7">
              <w:rPr>
                <w:rFonts w:ascii="Times New Roman" w:eastAsia="Times New Roman" w:hAnsi="Times New Roman" w:cs="Courier New"/>
                <w:sz w:val="20"/>
                <w:szCs w:val="20"/>
              </w:rPr>
              <w:t>км</w:t>
            </w:r>
          </w:p>
        </w:tc>
        <w:tc>
          <w:tcPr>
            <w:tcW w:w="1560" w:type="dxa"/>
            <w:shd w:val="clear" w:color="auto" w:fill="auto"/>
            <w:vAlign w:val="center"/>
          </w:tcPr>
          <w:p w14:paraId="712E802B" w14:textId="77777777" w:rsidR="000134CA" w:rsidRPr="009126E7" w:rsidRDefault="008137C8" w:rsidP="00BC54D3">
            <w:pPr>
              <w:spacing w:after="0" w:line="240" w:lineRule="auto"/>
              <w:jc w:val="center"/>
              <w:rPr>
                <w:rFonts w:ascii="Times New Roman" w:eastAsia="Times New Roman" w:hAnsi="Times New Roman" w:cs="Courier New"/>
                <w:sz w:val="20"/>
                <w:szCs w:val="20"/>
              </w:rPr>
            </w:pPr>
            <w:r w:rsidRPr="009126E7">
              <w:rPr>
                <w:rFonts w:ascii="Times New Roman" w:eastAsia="Times New Roman" w:hAnsi="Times New Roman" w:cs="Courier New"/>
                <w:sz w:val="20"/>
                <w:szCs w:val="20"/>
              </w:rPr>
              <w:t>0</w:t>
            </w:r>
          </w:p>
        </w:tc>
        <w:tc>
          <w:tcPr>
            <w:tcW w:w="1560" w:type="dxa"/>
            <w:shd w:val="clear" w:color="auto" w:fill="auto"/>
            <w:vAlign w:val="center"/>
          </w:tcPr>
          <w:p w14:paraId="1FF7DDE5" w14:textId="77777777" w:rsidR="000134CA" w:rsidRPr="009126E7" w:rsidRDefault="009126E7" w:rsidP="00BC54D3">
            <w:pPr>
              <w:spacing w:after="0" w:line="240" w:lineRule="auto"/>
              <w:jc w:val="center"/>
              <w:rPr>
                <w:rFonts w:ascii="Times New Roman" w:eastAsia="Times New Roman" w:hAnsi="Times New Roman" w:cs="Courier New"/>
                <w:sz w:val="20"/>
                <w:szCs w:val="20"/>
              </w:rPr>
            </w:pPr>
            <w:r w:rsidRPr="009126E7">
              <w:rPr>
                <w:rFonts w:ascii="Times New Roman" w:eastAsia="Times New Roman" w:hAnsi="Times New Roman" w:cs="Courier New"/>
                <w:sz w:val="20"/>
                <w:szCs w:val="20"/>
              </w:rPr>
              <w:t>0,709</w:t>
            </w:r>
          </w:p>
        </w:tc>
      </w:tr>
      <w:tr w:rsidR="00800E1F" w:rsidRPr="007A2443" w14:paraId="22B66193" w14:textId="77777777" w:rsidTr="006B755C">
        <w:trPr>
          <w:trHeight w:val="20"/>
        </w:trPr>
        <w:tc>
          <w:tcPr>
            <w:tcW w:w="1240" w:type="dxa"/>
            <w:vAlign w:val="center"/>
          </w:tcPr>
          <w:p w14:paraId="73500B7E" w14:textId="77777777" w:rsidR="00800E1F" w:rsidRPr="008137C8" w:rsidRDefault="00B62F5C"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6.4.3</w:t>
            </w:r>
          </w:p>
        </w:tc>
        <w:tc>
          <w:tcPr>
            <w:tcW w:w="4110" w:type="dxa"/>
            <w:vAlign w:val="center"/>
          </w:tcPr>
          <w:p w14:paraId="60D5E0AD"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ГРПБ</w:t>
            </w:r>
          </w:p>
        </w:tc>
        <w:tc>
          <w:tcPr>
            <w:tcW w:w="1419" w:type="dxa"/>
            <w:vAlign w:val="center"/>
          </w:tcPr>
          <w:p w14:paraId="08194004"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объект</w:t>
            </w:r>
          </w:p>
        </w:tc>
        <w:tc>
          <w:tcPr>
            <w:tcW w:w="1560" w:type="dxa"/>
            <w:vAlign w:val="center"/>
          </w:tcPr>
          <w:p w14:paraId="4BB993E6"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1</w:t>
            </w:r>
          </w:p>
        </w:tc>
        <w:tc>
          <w:tcPr>
            <w:tcW w:w="1560" w:type="dxa"/>
            <w:vAlign w:val="center"/>
          </w:tcPr>
          <w:p w14:paraId="296BAC1B"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1</w:t>
            </w:r>
          </w:p>
        </w:tc>
      </w:tr>
      <w:tr w:rsidR="00800E1F" w:rsidRPr="007A2443" w14:paraId="4722B14D" w14:textId="77777777" w:rsidTr="006B755C">
        <w:trPr>
          <w:trHeight w:val="20"/>
        </w:trPr>
        <w:tc>
          <w:tcPr>
            <w:tcW w:w="1240" w:type="dxa"/>
            <w:vAlign w:val="center"/>
          </w:tcPr>
          <w:p w14:paraId="49CA0F1B" w14:textId="77777777" w:rsidR="00800E1F" w:rsidRPr="008137C8" w:rsidRDefault="00B62F5C"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6.4.4</w:t>
            </w:r>
          </w:p>
        </w:tc>
        <w:tc>
          <w:tcPr>
            <w:tcW w:w="4110" w:type="dxa"/>
            <w:vAlign w:val="center"/>
          </w:tcPr>
          <w:p w14:paraId="67B25C51"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ГРПШ</w:t>
            </w:r>
          </w:p>
        </w:tc>
        <w:tc>
          <w:tcPr>
            <w:tcW w:w="1419" w:type="dxa"/>
            <w:vAlign w:val="center"/>
          </w:tcPr>
          <w:p w14:paraId="408C83A4"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объект</w:t>
            </w:r>
          </w:p>
        </w:tc>
        <w:tc>
          <w:tcPr>
            <w:tcW w:w="1560" w:type="dxa"/>
            <w:vAlign w:val="center"/>
          </w:tcPr>
          <w:p w14:paraId="69A2F9DA"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1</w:t>
            </w:r>
          </w:p>
        </w:tc>
        <w:tc>
          <w:tcPr>
            <w:tcW w:w="1560" w:type="dxa"/>
            <w:vAlign w:val="center"/>
          </w:tcPr>
          <w:p w14:paraId="2C5800C8"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2</w:t>
            </w:r>
          </w:p>
        </w:tc>
      </w:tr>
      <w:tr w:rsidR="00800E1F" w:rsidRPr="007A2443" w14:paraId="7C534238" w14:textId="77777777" w:rsidTr="006B755C">
        <w:trPr>
          <w:trHeight w:val="20"/>
        </w:trPr>
        <w:tc>
          <w:tcPr>
            <w:tcW w:w="1240" w:type="dxa"/>
            <w:vAlign w:val="center"/>
          </w:tcPr>
          <w:p w14:paraId="18F8BD1A" w14:textId="77777777" w:rsidR="00800E1F" w:rsidRPr="008137C8" w:rsidRDefault="00800E1F" w:rsidP="00BC54D3">
            <w:pPr>
              <w:spacing w:after="0" w:line="240" w:lineRule="auto"/>
              <w:jc w:val="center"/>
              <w:rPr>
                <w:rFonts w:ascii="Times New Roman" w:eastAsia="Times New Roman" w:hAnsi="Times New Roman" w:cs="Courier New"/>
                <w:b/>
                <w:sz w:val="20"/>
                <w:szCs w:val="20"/>
              </w:rPr>
            </w:pPr>
            <w:r w:rsidRPr="008137C8">
              <w:rPr>
                <w:rFonts w:ascii="Times New Roman" w:eastAsia="Times New Roman" w:hAnsi="Times New Roman" w:cs="Courier New"/>
                <w:b/>
                <w:i/>
                <w:sz w:val="20"/>
                <w:szCs w:val="20"/>
              </w:rPr>
              <w:t>6.5</w:t>
            </w:r>
          </w:p>
        </w:tc>
        <w:tc>
          <w:tcPr>
            <w:tcW w:w="4110" w:type="dxa"/>
            <w:vAlign w:val="center"/>
          </w:tcPr>
          <w:p w14:paraId="197B5807" w14:textId="77777777" w:rsidR="00800E1F" w:rsidRPr="008137C8" w:rsidRDefault="00800E1F" w:rsidP="00BC54D3">
            <w:pPr>
              <w:spacing w:after="0" w:line="240" w:lineRule="auto"/>
              <w:jc w:val="center"/>
              <w:rPr>
                <w:rFonts w:ascii="Times New Roman" w:eastAsia="Times New Roman" w:hAnsi="Times New Roman" w:cs="Courier New"/>
                <w:b/>
                <w:i/>
                <w:sz w:val="20"/>
                <w:szCs w:val="20"/>
              </w:rPr>
            </w:pPr>
            <w:r w:rsidRPr="008137C8">
              <w:rPr>
                <w:rFonts w:ascii="Times New Roman" w:eastAsia="Times New Roman" w:hAnsi="Times New Roman" w:cs="Courier New"/>
                <w:b/>
                <w:i/>
                <w:sz w:val="20"/>
                <w:szCs w:val="20"/>
              </w:rPr>
              <w:t>Теплоснабжение</w:t>
            </w:r>
          </w:p>
        </w:tc>
        <w:tc>
          <w:tcPr>
            <w:tcW w:w="1419" w:type="dxa"/>
            <w:vAlign w:val="center"/>
          </w:tcPr>
          <w:p w14:paraId="2BECC642"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c>
          <w:tcPr>
            <w:tcW w:w="1560" w:type="dxa"/>
            <w:vAlign w:val="center"/>
          </w:tcPr>
          <w:p w14:paraId="357E90EB"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c>
          <w:tcPr>
            <w:tcW w:w="1560" w:type="dxa"/>
            <w:vAlign w:val="center"/>
          </w:tcPr>
          <w:p w14:paraId="538A5106"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
        </w:tc>
      </w:tr>
      <w:tr w:rsidR="004930C8" w:rsidRPr="007A2443" w14:paraId="5AB0C0F6" w14:textId="77777777" w:rsidTr="006B755C">
        <w:trPr>
          <w:trHeight w:val="20"/>
        </w:trPr>
        <w:tc>
          <w:tcPr>
            <w:tcW w:w="1240" w:type="dxa"/>
            <w:vMerge w:val="restart"/>
            <w:vAlign w:val="center"/>
          </w:tcPr>
          <w:p w14:paraId="212065E4" w14:textId="77777777" w:rsidR="004930C8" w:rsidRPr="008137C8" w:rsidRDefault="004930C8"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6.5.1</w:t>
            </w:r>
          </w:p>
        </w:tc>
        <w:tc>
          <w:tcPr>
            <w:tcW w:w="4110" w:type="dxa"/>
            <w:vMerge w:val="restart"/>
            <w:vAlign w:val="center"/>
          </w:tcPr>
          <w:p w14:paraId="72F1A5EE" w14:textId="77777777" w:rsidR="004930C8" w:rsidRPr="008137C8" w:rsidRDefault="004930C8" w:rsidP="00BC54D3">
            <w:pPr>
              <w:spacing w:after="0" w:line="240" w:lineRule="auto"/>
              <w:jc w:val="center"/>
              <w:rPr>
                <w:rFonts w:ascii="Times New Roman" w:eastAsia="Times New Roman" w:hAnsi="Times New Roman" w:cs="Courier New"/>
                <w:i/>
                <w:sz w:val="20"/>
                <w:szCs w:val="20"/>
              </w:rPr>
            </w:pPr>
            <w:r w:rsidRPr="008137C8">
              <w:rPr>
                <w:rFonts w:ascii="Times New Roman" w:eastAsia="Times New Roman" w:hAnsi="Times New Roman" w:cs="Courier New"/>
                <w:sz w:val="20"/>
                <w:szCs w:val="20"/>
              </w:rPr>
              <w:t>Потребление тепла</w:t>
            </w:r>
          </w:p>
        </w:tc>
        <w:tc>
          <w:tcPr>
            <w:tcW w:w="1419" w:type="dxa"/>
            <w:vAlign w:val="center"/>
          </w:tcPr>
          <w:p w14:paraId="3B778DF4" w14:textId="77777777" w:rsidR="004930C8" w:rsidRPr="008137C8" w:rsidRDefault="004930C8"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color w:val="000000"/>
                <w:sz w:val="20"/>
                <w:szCs w:val="20"/>
              </w:rPr>
              <w:t>Гкал/год</w:t>
            </w:r>
          </w:p>
        </w:tc>
        <w:tc>
          <w:tcPr>
            <w:tcW w:w="1560" w:type="dxa"/>
            <w:vAlign w:val="center"/>
          </w:tcPr>
          <w:p w14:paraId="748D9218" w14:textId="77777777" w:rsidR="004930C8" w:rsidRPr="008137C8" w:rsidRDefault="004930C8" w:rsidP="00971685">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 xml:space="preserve">1491,64 </w:t>
            </w:r>
          </w:p>
        </w:tc>
        <w:tc>
          <w:tcPr>
            <w:tcW w:w="1560" w:type="dxa"/>
            <w:vAlign w:val="center"/>
          </w:tcPr>
          <w:p w14:paraId="762A955B" w14:textId="77777777" w:rsidR="004930C8" w:rsidRPr="008137C8" w:rsidRDefault="004930C8" w:rsidP="00971685">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16166 </w:t>
            </w:r>
          </w:p>
        </w:tc>
      </w:tr>
      <w:tr w:rsidR="004930C8" w:rsidRPr="007A2443" w14:paraId="2230DEE7" w14:textId="77777777" w:rsidTr="006B755C">
        <w:trPr>
          <w:trHeight w:val="20"/>
        </w:trPr>
        <w:tc>
          <w:tcPr>
            <w:tcW w:w="1240" w:type="dxa"/>
            <w:vMerge/>
            <w:vAlign w:val="center"/>
          </w:tcPr>
          <w:p w14:paraId="49E795C7" w14:textId="77777777" w:rsidR="004930C8" w:rsidRPr="008137C8" w:rsidRDefault="004930C8" w:rsidP="00BC54D3">
            <w:pPr>
              <w:spacing w:after="0" w:line="240" w:lineRule="auto"/>
              <w:jc w:val="center"/>
              <w:rPr>
                <w:rFonts w:ascii="Times New Roman" w:eastAsia="Times New Roman" w:hAnsi="Times New Roman" w:cs="Courier New"/>
                <w:sz w:val="20"/>
                <w:szCs w:val="20"/>
              </w:rPr>
            </w:pPr>
          </w:p>
        </w:tc>
        <w:tc>
          <w:tcPr>
            <w:tcW w:w="4110" w:type="dxa"/>
            <w:vMerge/>
            <w:vAlign w:val="center"/>
          </w:tcPr>
          <w:p w14:paraId="5469C929" w14:textId="77777777" w:rsidR="004930C8" w:rsidRPr="008137C8" w:rsidRDefault="004930C8" w:rsidP="00BC54D3">
            <w:pPr>
              <w:spacing w:after="0" w:line="240" w:lineRule="auto"/>
              <w:jc w:val="center"/>
              <w:rPr>
                <w:rFonts w:ascii="Times New Roman" w:eastAsia="Times New Roman" w:hAnsi="Times New Roman" w:cs="Courier New"/>
                <w:sz w:val="20"/>
                <w:szCs w:val="20"/>
              </w:rPr>
            </w:pPr>
          </w:p>
        </w:tc>
        <w:tc>
          <w:tcPr>
            <w:tcW w:w="1419" w:type="dxa"/>
            <w:vAlign w:val="center"/>
          </w:tcPr>
          <w:p w14:paraId="795709E0" w14:textId="77777777" w:rsidR="004930C8" w:rsidRPr="008137C8" w:rsidRDefault="004930C8" w:rsidP="00BC54D3">
            <w:pPr>
              <w:spacing w:after="0" w:line="240" w:lineRule="auto"/>
              <w:jc w:val="center"/>
              <w:rPr>
                <w:rFonts w:ascii="Times New Roman" w:eastAsia="Times New Roman" w:hAnsi="Times New Roman" w:cs="Courier New"/>
                <w:color w:val="000000"/>
                <w:sz w:val="20"/>
                <w:szCs w:val="20"/>
              </w:rPr>
            </w:pPr>
            <w:r w:rsidRPr="008137C8">
              <w:rPr>
                <w:rFonts w:ascii="Times New Roman" w:eastAsia="Times New Roman" w:hAnsi="Times New Roman" w:cs="Courier New"/>
                <w:color w:val="000000"/>
                <w:sz w:val="20"/>
                <w:szCs w:val="20"/>
              </w:rPr>
              <w:t>Гкал/час</w:t>
            </w:r>
          </w:p>
        </w:tc>
        <w:tc>
          <w:tcPr>
            <w:tcW w:w="1560" w:type="dxa"/>
            <w:vAlign w:val="center"/>
          </w:tcPr>
          <w:p w14:paraId="1B22CA5E" w14:textId="77777777" w:rsidR="004930C8" w:rsidRPr="008137C8" w:rsidRDefault="004930C8" w:rsidP="00971685">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 xml:space="preserve">0,49 </w:t>
            </w:r>
          </w:p>
        </w:tc>
        <w:tc>
          <w:tcPr>
            <w:tcW w:w="1560" w:type="dxa"/>
            <w:vAlign w:val="center"/>
          </w:tcPr>
          <w:p w14:paraId="20BA3285" w14:textId="77777777" w:rsidR="004930C8" w:rsidRPr="008137C8" w:rsidRDefault="004930C8" w:rsidP="00971685">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6,17 </w:t>
            </w:r>
          </w:p>
        </w:tc>
      </w:tr>
      <w:tr w:rsidR="00800E1F" w:rsidRPr="007A2443" w14:paraId="664E4674" w14:textId="77777777" w:rsidTr="006B755C">
        <w:trPr>
          <w:trHeight w:val="20"/>
        </w:trPr>
        <w:tc>
          <w:tcPr>
            <w:tcW w:w="1240" w:type="dxa"/>
            <w:vAlign w:val="center"/>
          </w:tcPr>
          <w:p w14:paraId="47E3FB71" w14:textId="77777777" w:rsidR="00800E1F" w:rsidRPr="008137C8" w:rsidRDefault="002B2A31"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6.5.</w:t>
            </w:r>
            <w:r w:rsidR="004930C8" w:rsidRPr="008137C8">
              <w:rPr>
                <w:rFonts w:ascii="Times New Roman" w:eastAsia="Times New Roman" w:hAnsi="Times New Roman" w:cs="Courier New"/>
                <w:sz w:val="20"/>
                <w:szCs w:val="20"/>
              </w:rPr>
              <w:t>2</w:t>
            </w:r>
          </w:p>
        </w:tc>
        <w:tc>
          <w:tcPr>
            <w:tcW w:w="4110" w:type="dxa"/>
            <w:vAlign w:val="center"/>
          </w:tcPr>
          <w:p w14:paraId="1031E862"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Протяженность сетей теплоснабжения (в двухтрубном исполнении)</w:t>
            </w:r>
          </w:p>
        </w:tc>
        <w:tc>
          <w:tcPr>
            <w:tcW w:w="1419" w:type="dxa"/>
            <w:vAlign w:val="center"/>
          </w:tcPr>
          <w:p w14:paraId="65ACB245"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км</w:t>
            </w:r>
          </w:p>
        </w:tc>
        <w:tc>
          <w:tcPr>
            <w:tcW w:w="1560" w:type="dxa"/>
            <w:shd w:val="clear" w:color="auto" w:fill="auto"/>
            <w:vAlign w:val="center"/>
          </w:tcPr>
          <w:p w14:paraId="2D3FE386"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0,967</w:t>
            </w:r>
          </w:p>
        </w:tc>
        <w:tc>
          <w:tcPr>
            <w:tcW w:w="1560" w:type="dxa"/>
            <w:shd w:val="clear" w:color="auto" w:fill="auto"/>
            <w:vAlign w:val="center"/>
          </w:tcPr>
          <w:p w14:paraId="07085916"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0,995</w:t>
            </w:r>
          </w:p>
        </w:tc>
      </w:tr>
      <w:tr w:rsidR="00800E1F" w:rsidRPr="007A2443" w14:paraId="684A6B14" w14:textId="77777777" w:rsidTr="006B755C">
        <w:trPr>
          <w:trHeight w:val="20"/>
        </w:trPr>
        <w:tc>
          <w:tcPr>
            <w:tcW w:w="1240" w:type="dxa"/>
            <w:vAlign w:val="center"/>
          </w:tcPr>
          <w:p w14:paraId="63F1C973" w14:textId="77777777" w:rsidR="00800E1F" w:rsidRPr="008137C8" w:rsidRDefault="002B2A31"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6.5.</w:t>
            </w:r>
            <w:r w:rsidR="004930C8" w:rsidRPr="008137C8">
              <w:rPr>
                <w:rFonts w:ascii="Times New Roman" w:eastAsia="Times New Roman" w:hAnsi="Times New Roman" w:cs="Courier New"/>
                <w:sz w:val="20"/>
                <w:szCs w:val="20"/>
              </w:rPr>
              <w:t>3</w:t>
            </w:r>
          </w:p>
        </w:tc>
        <w:tc>
          <w:tcPr>
            <w:tcW w:w="4110" w:type="dxa"/>
            <w:vAlign w:val="center"/>
          </w:tcPr>
          <w:p w14:paraId="4DCA1D8A"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proofErr w:type="spellStart"/>
            <w:r w:rsidRPr="008137C8">
              <w:rPr>
                <w:rFonts w:ascii="Times New Roman" w:eastAsia="Times New Roman" w:hAnsi="Times New Roman" w:cs="Courier New"/>
                <w:sz w:val="20"/>
                <w:szCs w:val="20"/>
              </w:rPr>
              <w:t>Блочно</w:t>
            </w:r>
            <w:proofErr w:type="spellEnd"/>
            <w:r w:rsidRPr="008137C8">
              <w:rPr>
                <w:rFonts w:ascii="Times New Roman" w:eastAsia="Times New Roman" w:hAnsi="Times New Roman" w:cs="Courier New"/>
                <w:sz w:val="20"/>
                <w:szCs w:val="20"/>
              </w:rPr>
              <w:t>-модульная газовая котельная</w:t>
            </w:r>
          </w:p>
        </w:tc>
        <w:tc>
          <w:tcPr>
            <w:tcW w:w="1419" w:type="dxa"/>
            <w:vAlign w:val="center"/>
          </w:tcPr>
          <w:p w14:paraId="5DDC0C06"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объект</w:t>
            </w:r>
          </w:p>
        </w:tc>
        <w:tc>
          <w:tcPr>
            <w:tcW w:w="1560" w:type="dxa"/>
            <w:vAlign w:val="center"/>
          </w:tcPr>
          <w:p w14:paraId="5DC63AAA"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0</w:t>
            </w:r>
          </w:p>
        </w:tc>
        <w:tc>
          <w:tcPr>
            <w:tcW w:w="1560" w:type="dxa"/>
            <w:vAlign w:val="center"/>
          </w:tcPr>
          <w:p w14:paraId="18C56899"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3</w:t>
            </w:r>
          </w:p>
        </w:tc>
      </w:tr>
      <w:tr w:rsidR="00800E1F" w:rsidRPr="007A2443" w14:paraId="42B528EC" w14:textId="77777777" w:rsidTr="006B755C">
        <w:trPr>
          <w:trHeight w:val="20"/>
        </w:trPr>
        <w:tc>
          <w:tcPr>
            <w:tcW w:w="1240" w:type="dxa"/>
            <w:vAlign w:val="center"/>
          </w:tcPr>
          <w:p w14:paraId="09FAD2A2" w14:textId="77777777" w:rsidR="00800E1F" w:rsidRPr="00112B86" w:rsidRDefault="002B2A31" w:rsidP="00BC54D3">
            <w:pPr>
              <w:spacing w:after="0" w:line="240" w:lineRule="auto"/>
              <w:jc w:val="center"/>
              <w:rPr>
                <w:rFonts w:ascii="Times New Roman" w:eastAsia="Times New Roman" w:hAnsi="Times New Roman" w:cs="Courier New"/>
                <w:b/>
                <w:i/>
                <w:sz w:val="20"/>
                <w:szCs w:val="20"/>
              </w:rPr>
            </w:pPr>
            <w:r w:rsidRPr="00112B86">
              <w:rPr>
                <w:rFonts w:ascii="Times New Roman" w:eastAsia="Times New Roman" w:hAnsi="Times New Roman" w:cs="Courier New"/>
                <w:b/>
                <w:i/>
                <w:sz w:val="20"/>
                <w:szCs w:val="20"/>
              </w:rPr>
              <w:t>6.6</w:t>
            </w:r>
          </w:p>
        </w:tc>
        <w:tc>
          <w:tcPr>
            <w:tcW w:w="4110" w:type="dxa"/>
            <w:vAlign w:val="center"/>
          </w:tcPr>
          <w:p w14:paraId="766F47B2" w14:textId="77777777" w:rsidR="00800E1F" w:rsidRPr="00112B86" w:rsidRDefault="00800E1F" w:rsidP="00BC54D3">
            <w:pPr>
              <w:spacing w:after="0" w:line="240" w:lineRule="auto"/>
              <w:jc w:val="center"/>
              <w:rPr>
                <w:rFonts w:ascii="Times New Roman" w:eastAsia="Times New Roman" w:hAnsi="Times New Roman" w:cs="Courier New"/>
                <w:b/>
                <w:i/>
                <w:sz w:val="20"/>
                <w:szCs w:val="20"/>
              </w:rPr>
            </w:pPr>
            <w:r w:rsidRPr="00112B86">
              <w:rPr>
                <w:rFonts w:ascii="Times New Roman" w:eastAsia="Times New Roman" w:hAnsi="Times New Roman" w:cs="Courier New"/>
                <w:b/>
                <w:i/>
                <w:sz w:val="20"/>
                <w:szCs w:val="20"/>
              </w:rPr>
              <w:t>Связь</w:t>
            </w:r>
          </w:p>
        </w:tc>
        <w:tc>
          <w:tcPr>
            <w:tcW w:w="1419" w:type="dxa"/>
            <w:vAlign w:val="center"/>
          </w:tcPr>
          <w:p w14:paraId="261E765F" w14:textId="77777777" w:rsidR="00800E1F" w:rsidRPr="00112B86" w:rsidRDefault="00800E1F" w:rsidP="00BC54D3">
            <w:pPr>
              <w:spacing w:after="0" w:line="240" w:lineRule="auto"/>
              <w:jc w:val="center"/>
              <w:rPr>
                <w:rFonts w:ascii="Times New Roman" w:eastAsia="Times New Roman" w:hAnsi="Times New Roman" w:cs="Courier New"/>
                <w:sz w:val="20"/>
                <w:szCs w:val="20"/>
              </w:rPr>
            </w:pPr>
          </w:p>
        </w:tc>
        <w:tc>
          <w:tcPr>
            <w:tcW w:w="1560" w:type="dxa"/>
            <w:vAlign w:val="center"/>
          </w:tcPr>
          <w:p w14:paraId="79AFD3FB" w14:textId="77777777" w:rsidR="00800E1F" w:rsidRPr="00112B86" w:rsidRDefault="00800E1F" w:rsidP="00BC54D3">
            <w:pPr>
              <w:spacing w:after="0" w:line="240" w:lineRule="auto"/>
              <w:jc w:val="center"/>
              <w:rPr>
                <w:rFonts w:ascii="Times New Roman" w:eastAsia="Times New Roman" w:hAnsi="Times New Roman" w:cs="Courier New"/>
                <w:sz w:val="20"/>
                <w:szCs w:val="20"/>
              </w:rPr>
            </w:pPr>
          </w:p>
        </w:tc>
        <w:tc>
          <w:tcPr>
            <w:tcW w:w="1560" w:type="dxa"/>
          </w:tcPr>
          <w:p w14:paraId="69642A3C" w14:textId="77777777" w:rsidR="00800E1F" w:rsidRPr="002D25A6" w:rsidRDefault="00800E1F" w:rsidP="00BC54D3">
            <w:pPr>
              <w:spacing w:after="0" w:line="240" w:lineRule="auto"/>
              <w:jc w:val="center"/>
              <w:rPr>
                <w:rFonts w:ascii="Times New Roman" w:eastAsia="Times New Roman" w:hAnsi="Times New Roman" w:cs="Courier New"/>
                <w:sz w:val="20"/>
                <w:szCs w:val="20"/>
                <w:highlight w:val="yellow"/>
              </w:rPr>
            </w:pPr>
          </w:p>
        </w:tc>
      </w:tr>
      <w:tr w:rsidR="007957F2" w:rsidRPr="007A2443" w14:paraId="1E8F18AD" w14:textId="77777777" w:rsidTr="00372422">
        <w:trPr>
          <w:trHeight w:val="20"/>
        </w:trPr>
        <w:tc>
          <w:tcPr>
            <w:tcW w:w="1240" w:type="dxa"/>
            <w:vAlign w:val="center"/>
          </w:tcPr>
          <w:p w14:paraId="3AEFB981" w14:textId="77777777" w:rsidR="007957F2" w:rsidRPr="00112B86" w:rsidRDefault="007957F2" w:rsidP="00BC54D3">
            <w:pPr>
              <w:spacing w:after="0" w:line="240" w:lineRule="auto"/>
              <w:jc w:val="center"/>
              <w:rPr>
                <w:rFonts w:ascii="Times New Roman" w:eastAsia="Times New Roman" w:hAnsi="Times New Roman" w:cs="Courier New"/>
                <w:sz w:val="20"/>
                <w:szCs w:val="20"/>
              </w:rPr>
            </w:pPr>
            <w:r w:rsidRPr="00112B86">
              <w:rPr>
                <w:rFonts w:ascii="Times New Roman" w:eastAsia="Times New Roman" w:hAnsi="Times New Roman" w:cs="Courier New"/>
                <w:sz w:val="20"/>
                <w:szCs w:val="20"/>
              </w:rPr>
              <w:t>6.6.1</w:t>
            </w:r>
          </w:p>
        </w:tc>
        <w:tc>
          <w:tcPr>
            <w:tcW w:w="4110" w:type="dxa"/>
            <w:vAlign w:val="center"/>
          </w:tcPr>
          <w:p w14:paraId="19AC668D" w14:textId="77777777" w:rsidR="007957F2" w:rsidRPr="00112B86" w:rsidRDefault="007957F2" w:rsidP="00BC54D3">
            <w:pPr>
              <w:spacing w:after="0" w:line="240" w:lineRule="auto"/>
              <w:jc w:val="center"/>
              <w:rPr>
                <w:rFonts w:ascii="Times New Roman" w:eastAsia="Times New Roman" w:hAnsi="Times New Roman" w:cs="Courier New"/>
                <w:i/>
                <w:sz w:val="20"/>
                <w:szCs w:val="20"/>
              </w:rPr>
            </w:pPr>
            <w:r w:rsidRPr="00112B86">
              <w:rPr>
                <w:rFonts w:ascii="Times New Roman" w:eastAsia="Times New Roman" w:hAnsi="Times New Roman" w:cs="Courier New"/>
                <w:sz w:val="20"/>
                <w:szCs w:val="20"/>
              </w:rPr>
              <w:t>Общая протяженность сетей связи</w:t>
            </w:r>
          </w:p>
        </w:tc>
        <w:tc>
          <w:tcPr>
            <w:tcW w:w="1419" w:type="dxa"/>
            <w:vAlign w:val="center"/>
          </w:tcPr>
          <w:p w14:paraId="05E6FD27" w14:textId="77777777" w:rsidR="007957F2" w:rsidRPr="00112B86" w:rsidRDefault="007957F2" w:rsidP="00BC54D3">
            <w:pPr>
              <w:spacing w:after="0" w:line="240" w:lineRule="auto"/>
              <w:jc w:val="center"/>
              <w:rPr>
                <w:rFonts w:ascii="Times New Roman" w:eastAsia="Times New Roman" w:hAnsi="Times New Roman" w:cs="Courier New"/>
                <w:sz w:val="20"/>
                <w:szCs w:val="20"/>
              </w:rPr>
            </w:pPr>
            <w:r w:rsidRPr="00112B86">
              <w:rPr>
                <w:rFonts w:ascii="Times New Roman" w:eastAsia="Times New Roman" w:hAnsi="Times New Roman" w:cs="Courier New"/>
                <w:sz w:val="20"/>
                <w:szCs w:val="20"/>
              </w:rPr>
              <w:t>км</w:t>
            </w:r>
          </w:p>
        </w:tc>
        <w:tc>
          <w:tcPr>
            <w:tcW w:w="1560" w:type="dxa"/>
            <w:shd w:val="clear" w:color="auto" w:fill="auto"/>
          </w:tcPr>
          <w:p w14:paraId="098A710D" w14:textId="77777777" w:rsidR="007957F2" w:rsidRPr="00F54567" w:rsidRDefault="007957F2" w:rsidP="007957F2">
            <w:pPr>
              <w:spacing w:after="0" w:line="240" w:lineRule="auto"/>
              <w:jc w:val="center"/>
              <w:rPr>
                <w:rFonts w:ascii="Times New Roman" w:eastAsia="Times New Roman" w:hAnsi="Times New Roman" w:cs="Courier New"/>
                <w:sz w:val="20"/>
                <w:szCs w:val="20"/>
              </w:rPr>
            </w:pPr>
            <w:r w:rsidRPr="00F54567">
              <w:rPr>
                <w:rFonts w:ascii="Times New Roman" w:eastAsia="Times New Roman" w:hAnsi="Times New Roman" w:cs="Courier New"/>
                <w:sz w:val="20"/>
                <w:szCs w:val="20"/>
              </w:rPr>
              <w:t>7,</w:t>
            </w:r>
            <w:r w:rsidR="00874064" w:rsidRPr="00F54567">
              <w:rPr>
                <w:rFonts w:ascii="Times New Roman" w:eastAsia="Times New Roman" w:hAnsi="Times New Roman" w:cs="Courier New"/>
                <w:sz w:val="20"/>
                <w:szCs w:val="20"/>
              </w:rPr>
              <w:t>861</w:t>
            </w:r>
          </w:p>
        </w:tc>
        <w:tc>
          <w:tcPr>
            <w:tcW w:w="1560" w:type="dxa"/>
            <w:shd w:val="clear" w:color="auto" w:fill="auto"/>
          </w:tcPr>
          <w:p w14:paraId="1F1FB5D3" w14:textId="77777777" w:rsidR="007957F2" w:rsidRPr="00F54567" w:rsidRDefault="00F54567" w:rsidP="003158CA">
            <w:pPr>
              <w:spacing w:after="0" w:line="240" w:lineRule="auto"/>
              <w:jc w:val="center"/>
              <w:rPr>
                <w:rFonts w:ascii="Times New Roman" w:eastAsia="Times New Roman" w:hAnsi="Times New Roman" w:cs="Courier New"/>
                <w:sz w:val="20"/>
                <w:szCs w:val="20"/>
              </w:rPr>
            </w:pPr>
            <w:r w:rsidRPr="00F54567">
              <w:rPr>
                <w:rFonts w:ascii="Times New Roman" w:eastAsia="Times New Roman" w:hAnsi="Times New Roman" w:cs="Courier New"/>
                <w:sz w:val="20"/>
                <w:szCs w:val="20"/>
              </w:rPr>
              <w:t>8,550</w:t>
            </w:r>
          </w:p>
        </w:tc>
      </w:tr>
      <w:tr w:rsidR="00800E1F" w:rsidRPr="007A2443" w14:paraId="3ACD51D8" w14:textId="77777777" w:rsidTr="006B755C">
        <w:trPr>
          <w:trHeight w:val="20"/>
        </w:trPr>
        <w:tc>
          <w:tcPr>
            <w:tcW w:w="1240" w:type="dxa"/>
            <w:vAlign w:val="center"/>
          </w:tcPr>
          <w:p w14:paraId="72B26116" w14:textId="77777777" w:rsidR="00800E1F" w:rsidRPr="008137C8" w:rsidRDefault="002B2A31"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6.6.2</w:t>
            </w:r>
          </w:p>
        </w:tc>
        <w:tc>
          <w:tcPr>
            <w:tcW w:w="4110" w:type="dxa"/>
            <w:vAlign w:val="center"/>
          </w:tcPr>
          <w:p w14:paraId="40438AB2"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Обеспеченность стационарной телефонной связью</w:t>
            </w:r>
          </w:p>
        </w:tc>
        <w:tc>
          <w:tcPr>
            <w:tcW w:w="1419" w:type="dxa"/>
            <w:vAlign w:val="center"/>
          </w:tcPr>
          <w:p w14:paraId="7A2C9252"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номера</w:t>
            </w:r>
          </w:p>
        </w:tc>
        <w:tc>
          <w:tcPr>
            <w:tcW w:w="1560" w:type="dxa"/>
            <w:vAlign w:val="center"/>
          </w:tcPr>
          <w:p w14:paraId="1AF654D1"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43</w:t>
            </w:r>
          </w:p>
        </w:tc>
        <w:tc>
          <w:tcPr>
            <w:tcW w:w="1560" w:type="dxa"/>
            <w:vAlign w:val="center"/>
          </w:tcPr>
          <w:p w14:paraId="7720A7AB"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Times New Roman"/>
                <w:sz w:val="20"/>
                <w:szCs w:val="20"/>
              </w:rPr>
              <w:t>654</w:t>
            </w:r>
          </w:p>
        </w:tc>
      </w:tr>
      <w:tr w:rsidR="00800E1F" w:rsidRPr="007A2443" w14:paraId="68A44701" w14:textId="77777777" w:rsidTr="006B755C">
        <w:trPr>
          <w:trHeight w:val="20"/>
        </w:trPr>
        <w:tc>
          <w:tcPr>
            <w:tcW w:w="1240" w:type="dxa"/>
            <w:vAlign w:val="center"/>
          </w:tcPr>
          <w:p w14:paraId="71C995B8" w14:textId="77777777" w:rsidR="00800E1F" w:rsidRPr="008137C8" w:rsidRDefault="002B2A31"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6.6.3</w:t>
            </w:r>
          </w:p>
        </w:tc>
        <w:tc>
          <w:tcPr>
            <w:tcW w:w="4110" w:type="dxa"/>
            <w:vAlign w:val="center"/>
          </w:tcPr>
          <w:p w14:paraId="5D81B445"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АТС</w:t>
            </w:r>
          </w:p>
        </w:tc>
        <w:tc>
          <w:tcPr>
            <w:tcW w:w="1419" w:type="dxa"/>
            <w:vAlign w:val="center"/>
          </w:tcPr>
          <w:p w14:paraId="53EDA1CB"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объект</w:t>
            </w:r>
          </w:p>
        </w:tc>
        <w:tc>
          <w:tcPr>
            <w:tcW w:w="1560" w:type="dxa"/>
            <w:vAlign w:val="center"/>
          </w:tcPr>
          <w:p w14:paraId="5E64C3B5"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1</w:t>
            </w:r>
          </w:p>
        </w:tc>
        <w:tc>
          <w:tcPr>
            <w:tcW w:w="1560" w:type="dxa"/>
            <w:vAlign w:val="center"/>
          </w:tcPr>
          <w:p w14:paraId="5AB4E439" w14:textId="77777777" w:rsidR="00800E1F" w:rsidRPr="008137C8" w:rsidRDefault="00800E1F" w:rsidP="00BC54D3">
            <w:pPr>
              <w:spacing w:after="0" w:line="240" w:lineRule="auto"/>
              <w:jc w:val="center"/>
              <w:rPr>
                <w:rFonts w:ascii="Times New Roman" w:eastAsia="Times New Roman" w:hAnsi="Times New Roman" w:cs="Courier New"/>
                <w:sz w:val="20"/>
                <w:szCs w:val="20"/>
              </w:rPr>
            </w:pPr>
            <w:r w:rsidRPr="008137C8">
              <w:rPr>
                <w:rFonts w:ascii="Times New Roman" w:eastAsia="Times New Roman" w:hAnsi="Times New Roman" w:cs="Courier New"/>
                <w:sz w:val="20"/>
                <w:szCs w:val="20"/>
              </w:rPr>
              <w:t>1</w:t>
            </w:r>
          </w:p>
        </w:tc>
      </w:tr>
      <w:tr w:rsidR="00800E1F" w:rsidRPr="007A2443" w14:paraId="754474FF" w14:textId="77777777" w:rsidTr="006B755C">
        <w:trPr>
          <w:trHeight w:val="20"/>
        </w:trPr>
        <w:tc>
          <w:tcPr>
            <w:tcW w:w="1240" w:type="dxa"/>
            <w:vAlign w:val="center"/>
          </w:tcPr>
          <w:p w14:paraId="0144EB93" w14:textId="77777777" w:rsidR="00800E1F" w:rsidRPr="007A2443" w:rsidRDefault="00800E1F" w:rsidP="00F80D0F">
            <w:pPr>
              <w:pStyle w:val="af2"/>
              <w:rPr>
                <w:b/>
              </w:rPr>
            </w:pPr>
            <w:r w:rsidRPr="007A2443">
              <w:rPr>
                <w:b/>
              </w:rPr>
              <w:t>7</w:t>
            </w:r>
          </w:p>
        </w:tc>
        <w:tc>
          <w:tcPr>
            <w:tcW w:w="4110" w:type="dxa"/>
            <w:vAlign w:val="center"/>
          </w:tcPr>
          <w:p w14:paraId="4C0E23B1" w14:textId="77777777" w:rsidR="00800E1F" w:rsidRPr="007A2443" w:rsidRDefault="00800E1F" w:rsidP="00F80D0F">
            <w:pPr>
              <w:pStyle w:val="af2"/>
              <w:rPr>
                <w:b/>
              </w:rPr>
            </w:pPr>
            <w:r w:rsidRPr="007A2443">
              <w:rPr>
                <w:b/>
              </w:rPr>
              <w:t>Санитарная очистка территории</w:t>
            </w:r>
          </w:p>
        </w:tc>
        <w:tc>
          <w:tcPr>
            <w:tcW w:w="1419" w:type="dxa"/>
            <w:vAlign w:val="center"/>
          </w:tcPr>
          <w:p w14:paraId="557C2D78" w14:textId="77777777" w:rsidR="00800E1F" w:rsidRPr="007A2443" w:rsidRDefault="00800E1F" w:rsidP="00F80D0F">
            <w:pPr>
              <w:pStyle w:val="af2"/>
              <w:rPr>
                <w:b/>
                <w:i/>
              </w:rPr>
            </w:pPr>
          </w:p>
        </w:tc>
        <w:tc>
          <w:tcPr>
            <w:tcW w:w="1560" w:type="dxa"/>
            <w:vAlign w:val="center"/>
          </w:tcPr>
          <w:p w14:paraId="17E936AD" w14:textId="77777777" w:rsidR="00800E1F" w:rsidRPr="007A2443" w:rsidRDefault="00800E1F" w:rsidP="00F80D0F">
            <w:pPr>
              <w:pStyle w:val="af2"/>
              <w:rPr>
                <w:b/>
                <w:i/>
              </w:rPr>
            </w:pPr>
          </w:p>
        </w:tc>
        <w:tc>
          <w:tcPr>
            <w:tcW w:w="1560" w:type="dxa"/>
            <w:vAlign w:val="center"/>
          </w:tcPr>
          <w:p w14:paraId="68E35BC5" w14:textId="77777777" w:rsidR="00800E1F" w:rsidRPr="007A2443" w:rsidRDefault="00800E1F" w:rsidP="00F80D0F">
            <w:pPr>
              <w:pStyle w:val="af2"/>
              <w:rPr>
                <w:i/>
              </w:rPr>
            </w:pPr>
          </w:p>
        </w:tc>
      </w:tr>
      <w:tr w:rsidR="00800E1F" w:rsidRPr="007A2443" w14:paraId="51A20CBB" w14:textId="77777777" w:rsidTr="006B755C">
        <w:trPr>
          <w:trHeight w:val="20"/>
        </w:trPr>
        <w:tc>
          <w:tcPr>
            <w:tcW w:w="1240" w:type="dxa"/>
            <w:vAlign w:val="center"/>
          </w:tcPr>
          <w:p w14:paraId="5E495212" w14:textId="77777777" w:rsidR="00800E1F" w:rsidRPr="007A2443" w:rsidRDefault="00800E1F" w:rsidP="00F80D0F">
            <w:pPr>
              <w:pStyle w:val="af2"/>
            </w:pPr>
            <w:r w:rsidRPr="007A2443">
              <w:t>7.1</w:t>
            </w:r>
          </w:p>
        </w:tc>
        <w:tc>
          <w:tcPr>
            <w:tcW w:w="4110" w:type="dxa"/>
            <w:vAlign w:val="center"/>
          </w:tcPr>
          <w:p w14:paraId="3DDE6B0F" w14:textId="77777777" w:rsidR="00800E1F" w:rsidRPr="007A2443" w:rsidRDefault="00800E1F" w:rsidP="00F80D0F">
            <w:pPr>
              <w:pStyle w:val="af2"/>
            </w:pPr>
            <w:r w:rsidRPr="007A2443">
              <w:t>Контейнерные площадки</w:t>
            </w:r>
          </w:p>
        </w:tc>
        <w:tc>
          <w:tcPr>
            <w:tcW w:w="1419" w:type="dxa"/>
            <w:vAlign w:val="center"/>
          </w:tcPr>
          <w:p w14:paraId="18BDF538" w14:textId="77777777" w:rsidR="00800E1F" w:rsidRPr="007A2443" w:rsidRDefault="00800E1F" w:rsidP="00F80D0F">
            <w:pPr>
              <w:pStyle w:val="af2"/>
            </w:pPr>
            <w:r w:rsidRPr="007A2443">
              <w:t>площадка</w:t>
            </w:r>
          </w:p>
        </w:tc>
        <w:tc>
          <w:tcPr>
            <w:tcW w:w="1560" w:type="dxa"/>
            <w:vAlign w:val="center"/>
          </w:tcPr>
          <w:p w14:paraId="4A7525DB" w14:textId="77777777" w:rsidR="00800E1F" w:rsidRPr="007A2443" w:rsidRDefault="0007241C" w:rsidP="00F80D0F">
            <w:pPr>
              <w:pStyle w:val="af2"/>
            </w:pPr>
            <w:r w:rsidRPr="007A2443">
              <w:t>4</w:t>
            </w:r>
          </w:p>
        </w:tc>
        <w:tc>
          <w:tcPr>
            <w:tcW w:w="1560" w:type="dxa"/>
            <w:vAlign w:val="center"/>
          </w:tcPr>
          <w:p w14:paraId="0B3A2B76" w14:textId="77777777" w:rsidR="00800E1F" w:rsidRPr="007A2443" w:rsidRDefault="0007241C" w:rsidP="00423AB2">
            <w:pPr>
              <w:pStyle w:val="af2"/>
            </w:pPr>
            <w:r w:rsidRPr="007A2443">
              <w:t>3</w:t>
            </w:r>
            <w:r w:rsidR="00423AB2" w:rsidRPr="007A2443">
              <w:t>7</w:t>
            </w:r>
          </w:p>
        </w:tc>
      </w:tr>
      <w:tr w:rsidR="00800E1F" w:rsidRPr="007A2443" w14:paraId="2CC6C178" w14:textId="77777777" w:rsidTr="006B755C">
        <w:trPr>
          <w:trHeight w:val="20"/>
        </w:trPr>
        <w:tc>
          <w:tcPr>
            <w:tcW w:w="1240" w:type="dxa"/>
            <w:vAlign w:val="center"/>
          </w:tcPr>
          <w:p w14:paraId="50CF4AFB" w14:textId="77777777" w:rsidR="00800E1F" w:rsidRPr="007A2443" w:rsidRDefault="00800E1F" w:rsidP="00F80D0F">
            <w:pPr>
              <w:pStyle w:val="af2"/>
            </w:pPr>
            <w:r w:rsidRPr="007A2443">
              <w:t>7.2</w:t>
            </w:r>
          </w:p>
        </w:tc>
        <w:tc>
          <w:tcPr>
            <w:tcW w:w="4110" w:type="dxa"/>
            <w:vAlign w:val="center"/>
          </w:tcPr>
          <w:p w14:paraId="3B7C7259" w14:textId="77777777" w:rsidR="00800E1F" w:rsidRPr="007A2443" w:rsidRDefault="00800E1F" w:rsidP="00F80D0F">
            <w:pPr>
              <w:pStyle w:val="af2"/>
            </w:pPr>
            <w:r w:rsidRPr="007A2443">
              <w:t>Контейнеры для сбора КГО</w:t>
            </w:r>
          </w:p>
        </w:tc>
        <w:tc>
          <w:tcPr>
            <w:tcW w:w="1419" w:type="dxa"/>
            <w:vAlign w:val="center"/>
          </w:tcPr>
          <w:p w14:paraId="303BA124" w14:textId="77777777" w:rsidR="00800E1F" w:rsidRPr="007A2443" w:rsidRDefault="00800E1F" w:rsidP="00F80D0F">
            <w:pPr>
              <w:pStyle w:val="af2"/>
            </w:pPr>
            <w:r w:rsidRPr="007A2443">
              <w:t>контейнер</w:t>
            </w:r>
          </w:p>
        </w:tc>
        <w:tc>
          <w:tcPr>
            <w:tcW w:w="1560" w:type="dxa"/>
            <w:vAlign w:val="center"/>
          </w:tcPr>
          <w:p w14:paraId="7AA1AFA0" w14:textId="77777777" w:rsidR="00800E1F" w:rsidRPr="007A2443" w:rsidRDefault="0007241C" w:rsidP="00F80D0F">
            <w:pPr>
              <w:pStyle w:val="af2"/>
            </w:pPr>
            <w:r w:rsidRPr="007A2443">
              <w:t>1</w:t>
            </w:r>
          </w:p>
        </w:tc>
        <w:tc>
          <w:tcPr>
            <w:tcW w:w="1560" w:type="dxa"/>
            <w:vAlign w:val="center"/>
          </w:tcPr>
          <w:p w14:paraId="27DB8D41" w14:textId="77777777" w:rsidR="00800E1F" w:rsidRPr="007A2443" w:rsidRDefault="0007241C" w:rsidP="00F80D0F">
            <w:pPr>
              <w:pStyle w:val="af2"/>
            </w:pPr>
            <w:r w:rsidRPr="007A2443">
              <w:t>1</w:t>
            </w:r>
          </w:p>
        </w:tc>
      </w:tr>
      <w:tr w:rsidR="00876A35" w:rsidRPr="00D90C2B" w14:paraId="28A984AF" w14:textId="77777777" w:rsidTr="006B755C">
        <w:trPr>
          <w:trHeight w:val="20"/>
        </w:trPr>
        <w:tc>
          <w:tcPr>
            <w:tcW w:w="1240" w:type="dxa"/>
            <w:vAlign w:val="center"/>
          </w:tcPr>
          <w:p w14:paraId="5FF8DDAD" w14:textId="77777777" w:rsidR="00876A35" w:rsidRPr="007A2443" w:rsidRDefault="00876A35" w:rsidP="00F80D0F">
            <w:pPr>
              <w:pStyle w:val="af2"/>
            </w:pPr>
            <w:r w:rsidRPr="007A2443">
              <w:t>7.3</w:t>
            </w:r>
          </w:p>
        </w:tc>
        <w:tc>
          <w:tcPr>
            <w:tcW w:w="4110" w:type="dxa"/>
            <w:vAlign w:val="center"/>
          </w:tcPr>
          <w:p w14:paraId="695D21D1" w14:textId="77777777" w:rsidR="00876A35" w:rsidRPr="007A2443" w:rsidRDefault="00876A35" w:rsidP="00F80D0F">
            <w:pPr>
              <w:pStyle w:val="af2"/>
            </w:pPr>
            <w:r w:rsidRPr="007A2443">
              <w:t>Общий объем твердых бытовых отходов мусора, в год</w:t>
            </w:r>
          </w:p>
        </w:tc>
        <w:tc>
          <w:tcPr>
            <w:tcW w:w="1419" w:type="dxa"/>
            <w:vAlign w:val="center"/>
          </w:tcPr>
          <w:p w14:paraId="34E74550" w14:textId="77777777" w:rsidR="00876A35" w:rsidRPr="007A2443" w:rsidRDefault="00876A35" w:rsidP="00F80D0F">
            <w:pPr>
              <w:pStyle w:val="af2"/>
            </w:pPr>
            <w:proofErr w:type="spellStart"/>
            <w:r w:rsidRPr="007A2443">
              <w:t>м</w:t>
            </w:r>
            <w:r w:rsidRPr="007A2443">
              <w:rPr>
                <w:vertAlign w:val="superscript"/>
              </w:rPr>
              <w:t>3</w:t>
            </w:r>
            <w:proofErr w:type="spellEnd"/>
          </w:p>
        </w:tc>
        <w:tc>
          <w:tcPr>
            <w:tcW w:w="1560" w:type="dxa"/>
            <w:vAlign w:val="center"/>
          </w:tcPr>
          <w:p w14:paraId="275AE79B" w14:textId="77777777" w:rsidR="00876A35" w:rsidRPr="007A2443" w:rsidRDefault="00876A35" w:rsidP="00F80D0F">
            <w:pPr>
              <w:pStyle w:val="af2"/>
            </w:pPr>
            <w:r w:rsidRPr="007A2443">
              <w:t>3664,26</w:t>
            </w:r>
          </w:p>
        </w:tc>
        <w:tc>
          <w:tcPr>
            <w:tcW w:w="1560" w:type="dxa"/>
            <w:vAlign w:val="center"/>
          </w:tcPr>
          <w:p w14:paraId="6573DB1B" w14:textId="77777777" w:rsidR="00876A35" w:rsidRDefault="00876A35" w:rsidP="00F80D0F">
            <w:pPr>
              <w:pStyle w:val="af2"/>
            </w:pPr>
            <w:r w:rsidRPr="007A2443">
              <w:rPr>
                <w:szCs w:val="24"/>
              </w:rPr>
              <w:t>7566,27</w:t>
            </w:r>
          </w:p>
        </w:tc>
      </w:tr>
    </w:tbl>
    <w:p w14:paraId="0A53FA4E" w14:textId="77777777" w:rsidR="00A220D9" w:rsidRDefault="00A220D9" w:rsidP="00A220D9">
      <w:pPr>
        <w:pStyle w:val="afe"/>
        <w:spacing w:before="0"/>
        <w:ind w:firstLine="0"/>
        <w:rPr>
          <w:b/>
        </w:rPr>
      </w:pPr>
      <w:r>
        <w:rPr>
          <w:b/>
        </w:rPr>
        <w:t xml:space="preserve">Примечание: </w:t>
      </w:r>
    </w:p>
    <w:p w14:paraId="52B635D0" w14:textId="77777777" w:rsidR="00053657" w:rsidRPr="00053657" w:rsidRDefault="00053657" w:rsidP="00A220D9">
      <w:pPr>
        <w:pStyle w:val="afe"/>
        <w:spacing w:before="0"/>
        <w:ind w:firstLine="0"/>
      </w:pPr>
      <w:r>
        <w:rPr>
          <w:b/>
          <w:vertAlign w:val="superscript"/>
        </w:rPr>
        <w:t>1</w:t>
      </w:r>
      <w:r>
        <w:t xml:space="preserve"> – </w:t>
      </w:r>
      <w:r w:rsidRPr="00053657">
        <w:t>Площадь функциональных зон вычислена графическим способом</w:t>
      </w:r>
      <w:r>
        <w:t>;</w:t>
      </w:r>
    </w:p>
    <w:p w14:paraId="333B3E3C" w14:textId="77777777" w:rsidR="00A220D9" w:rsidRDefault="00053657" w:rsidP="00A220D9">
      <w:pPr>
        <w:pStyle w:val="afe"/>
        <w:spacing w:before="0"/>
        <w:ind w:firstLine="0"/>
      </w:pPr>
      <w:r>
        <w:rPr>
          <w:b/>
          <w:vertAlign w:val="superscript"/>
        </w:rPr>
        <w:t>2</w:t>
      </w:r>
      <w:r w:rsidR="00A220D9">
        <w:t xml:space="preserve"> – Протяженность инженерных сетей указана в границах проектирования и вычислена графическим способом;</w:t>
      </w:r>
    </w:p>
    <w:p w14:paraId="02CF5D31" w14:textId="77777777" w:rsidR="00A220D9" w:rsidRDefault="00053657" w:rsidP="00A220D9">
      <w:pPr>
        <w:pStyle w:val="afe"/>
        <w:spacing w:before="0"/>
        <w:ind w:firstLine="0"/>
        <w:rPr>
          <w:b/>
          <w:vertAlign w:val="superscript"/>
        </w:rPr>
      </w:pPr>
      <w:r>
        <w:rPr>
          <w:b/>
          <w:vertAlign w:val="superscript"/>
        </w:rPr>
        <w:t>3</w:t>
      </w:r>
      <w:r w:rsidR="00A220D9">
        <w:rPr>
          <w:b/>
          <w:vertAlign w:val="superscript"/>
        </w:rPr>
        <w:t xml:space="preserve"> </w:t>
      </w:r>
      <w:r w:rsidR="00A220D9">
        <w:t>– Некоторые объекты инженерной инфраструктуры размещаются за границами подготовки Проекта планировки, но являются системами инженерного обеспечения проектируемой территории.</w:t>
      </w:r>
    </w:p>
    <w:p w14:paraId="6836C8A9" w14:textId="77777777" w:rsidR="00E60402" w:rsidRPr="00E60402" w:rsidRDefault="00E60402" w:rsidP="00E60402">
      <w:pPr>
        <w:pStyle w:val="ae"/>
      </w:pPr>
    </w:p>
    <w:sectPr w:rsidR="00E60402" w:rsidRPr="00E60402" w:rsidSect="002654A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63023" w14:textId="77777777" w:rsidR="00C1379F" w:rsidRPr="007E200C" w:rsidRDefault="00C1379F" w:rsidP="002654AE">
      <w:pPr>
        <w:spacing w:after="0" w:line="240" w:lineRule="auto"/>
        <w:rPr>
          <w:rFonts w:ascii="Calibri" w:hAnsi="Calibri" w:cs="Times New Roman"/>
        </w:rPr>
      </w:pPr>
      <w:r>
        <w:separator/>
      </w:r>
    </w:p>
  </w:endnote>
  <w:endnote w:type="continuationSeparator" w:id="0">
    <w:p w14:paraId="08236308" w14:textId="77777777" w:rsidR="00C1379F" w:rsidRPr="007E200C" w:rsidRDefault="00C1379F" w:rsidP="002654AE">
      <w:pPr>
        <w:spacing w:after="0" w:line="240" w:lineRule="auto"/>
        <w:rPr>
          <w:rFonts w:ascii="Calibri" w:hAnsi="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cademy">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2730"/>
    </w:sdtPr>
    <w:sdtEndPr/>
    <w:sdtContent>
      <w:p w14:paraId="343A88EC" w14:textId="77777777" w:rsidR="00747B4C" w:rsidRDefault="00747B4C">
        <w:pPr>
          <w:pStyle w:val="afc"/>
          <w:jc w:val="right"/>
        </w:pPr>
        <w:r>
          <w:fldChar w:fldCharType="begin"/>
        </w:r>
        <w:r>
          <w:instrText xml:space="preserve"> PAGE   \* MERGEFORMAT </w:instrText>
        </w:r>
        <w:r>
          <w:fldChar w:fldCharType="separate"/>
        </w:r>
        <w:r>
          <w:rPr>
            <w:noProof/>
          </w:rPr>
          <w:t>4</w:t>
        </w:r>
        <w:r>
          <w:rPr>
            <w:noProof/>
          </w:rPr>
          <w:fldChar w:fldCharType="end"/>
        </w:r>
      </w:p>
    </w:sdtContent>
  </w:sdt>
  <w:p w14:paraId="44A38BF1" w14:textId="77777777" w:rsidR="00747B4C" w:rsidRDefault="00747B4C">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F6365" w14:textId="77777777" w:rsidR="00C1379F" w:rsidRPr="007E200C" w:rsidRDefault="00C1379F" w:rsidP="002654AE">
      <w:pPr>
        <w:spacing w:after="0" w:line="240" w:lineRule="auto"/>
        <w:rPr>
          <w:rFonts w:ascii="Calibri" w:hAnsi="Calibri" w:cs="Times New Roman"/>
        </w:rPr>
      </w:pPr>
      <w:r>
        <w:separator/>
      </w:r>
    </w:p>
  </w:footnote>
  <w:footnote w:type="continuationSeparator" w:id="0">
    <w:p w14:paraId="191ED417" w14:textId="77777777" w:rsidR="00C1379F" w:rsidRPr="007E200C" w:rsidRDefault="00C1379F" w:rsidP="002654AE">
      <w:pPr>
        <w:spacing w:after="0" w:line="240" w:lineRule="auto"/>
        <w:rPr>
          <w:rFonts w:ascii="Calibri" w:hAnsi="Calibri" w:cs="Times New Roma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B450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7E7899"/>
    <w:multiLevelType w:val="hybridMultilevel"/>
    <w:tmpl w:val="086674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F2532C"/>
    <w:multiLevelType w:val="hybridMultilevel"/>
    <w:tmpl w:val="F09C1C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726312F"/>
    <w:multiLevelType w:val="hybridMultilevel"/>
    <w:tmpl w:val="B05C44E4"/>
    <w:lvl w:ilvl="0" w:tplc="04190011">
      <w:start w:val="1"/>
      <w:numFmt w:val="decimal"/>
      <w:lvlText w:val="%1)"/>
      <w:lvlJc w:val="left"/>
      <w:pPr>
        <w:ind w:left="2771"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2426C7"/>
    <w:multiLevelType w:val="hybridMultilevel"/>
    <w:tmpl w:val="D108ACF6"/>
    <w:lvl w:ilvl="0" w:tplc="FDCE7EA6">
      <w:start w:val="1"/>
      <w:numFmt w:val="bullet"/>
      <w:lvlText w:val="–"/>
      <w:lvlJc w:val="left"/>
      <w:pPr>
        <w:ind w:left="720" w:hanging="360"/>
      </w:pPr>
      <w:rPr>
        <w:rFonts w:ascii="Academy" w:hAnsi="Academy"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34B0A4A"/>
    <w:multiLevelType w:val="hybridMultilevel"/>
    <w:tmpl w:val="C0308398"/>
    <w:lvl w:ilvl="0" w:tplc="CEAC2A9A">
      <w:start w:val="1"/>
      <w:numFmt w:val="decimal"/>
      <w:pStyle w:val="a1"/>
      <w:lvlText w:val="%1)"/>
      <w:lvlJc w:val="left"/>
      <w:pPr>
        <w:ind w:left="2498" w:hanging="108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68E02D38"/>
    <w:multiLevelType w:val="hybridMultilevel"/>
    <w:tmpl w:val="34BC954C"/>
    <w:lvl w:ilvl="0" w:tplc="3DB6C4B0">
      <w:start w:val="3"/>
      <w:numFmt w:val="bullet"/>
      <w:lvlText w:val=""/>
      <w:lvlJc w:val="left"/>
      <w:pPr>
        <w:ind w:left="1069" w:hanging="360"/>
      </w:pPr>
      <w:rPr>
        <w:rFonts w:ascii="Symbol" w:eastAsiaTheme="minorHAnsi"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15:restartNumberingAfterBreak="0">
    <w:nsid w:val="7C9E7C69"/>
    <w:multiLevelType w:val="hybridMultilevel"/>
    <w:tmpl w:val="68201F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3"/>
  </w:num>
  <w:num w:numId="8">
    <w:abstractNumId w:val="4"/>
  </w:num>
  <w:num w:numId="9">
    <w:abstractNumId w:val="8"/>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59A1"/>
    <w:rsid w:val="000038E8"/>
    <w:rsid w:val="00004269"/>
    <w:rsid w:val="00006FD4"/>
    <w:rsid w:val="0000711D"/>
    <w:rsid w:val="0001178F"/>
    <w:rsid w:val="00011A56"/>
    <w:rsid w:val="000134CA"/>
    <w:rsid w:val="000200EB"/>
    <w:rsid w:val="0002220E"/>
    <w:rsid w:val="000246AC"/>
    <w:rsid w:val="00024D1A"/>
    <w:rsid w:val="0003096F"/>
    <w:rsid w:val="00042AC8"/>
    <w:rsid w:val="0005190E"/>
    <w:rsid w:val="00053657"/>
    <w:rsid w:val="000541A6"/>
    <w:rsid w:val="00066117"/>
    <w:rsid w:val="00066BDA"/>
    <w:rsid w:val="00070098"/>
    <w:rsid w:val="0007241C"/>
    <w:rsid w:val="00074843"/>
    <w:rsid w:val="00081ABC"/>
    <w:rsid w:val="000855D3"/>
    <w:rsid w:val="0009006D"/>
    <w:rsid w:val="00094897"/>
    <w:rsid w:val="00096315"/>
    <w:rsid w:val="000A014D"/>
    <w:rsid w:val="000A39E4"/>
    <w:rsid w:val="000B1CA7"/>
    <w:rsid w:val="000C00F6"/>
    <w:rsid w:val="000C33EE"/>
    <w:rsid w:val="000C4CA1"/>
    <w:rsid w:val="000D426D"/>
    <w:rsid w:val="000D5440"/>
    <w:rsid w:val="000E3DE5"/>
    <w:rsid w:val="000E7F9C"/>
    <w:rsid w:val="000F06C2"/>
    <w:rsid w:val="000F487D"/>
    <w:rsid w:val="00103714"/>
    <w:rsid w:val="001053B1"/>
    <w:rsid w:val="001074EB"/>
    <w:rsid w:val="00107D7E"/>
    <w:rsid w:val="00112624"/>
    <w:rsid w:val="00112B3E"/>
    <w:rsid w:val="00112B86"/>
    <w:rsid w:val="00113A23"/>
    <w:rsid w:val="00115194"/>
    <w:rsid w:val="0012028C"/>
    <w:rsid w:val="00127FAB"/>
    <w:rsid w:val="00133043"/>
    <w:rsid w:val="00152060"/>
    <w:rsid w:val="00165045"/>
    <w:rsid w:val="00170A8F"/>
    <w:rsid w:val="001728EB"/>
    <w:rsid w:val="00173A43"/>
    <w:rsid w:val="0018022D"/>
    <w:rsid w:val="0018235D"/>
    <w:rsid w:val="001A6B85"/>
    <w:rsid w:val="001B34FE"/>
    <w:rsid w:val="001B4AF9"/>
    <w:rsid w:val="001C40C7"/>
    <w:rsid w:val="001C53D8"/>
    <w:rsid w:val="001C5BDC"/>
    <w:rsid w:val="001D3049"/>
    <w:rsid w:val="001E1245"/>
    <w:rsid w:val="001E1548"/>
    <w:rsid w:val="001E401E"/>
    <w:rsid w:val="001E63CF"/>
    <w:rsid w:val="001E6F36"/>
    <w:rsid w:val="001E74C5"/>
    <w:rsid w:val="001F01E2"/>
    <w:rsid w:val="001F25BD"/>
    <w:rsid w:val="001F2D4E"/>
    <w:rsid w:val="001F72BB"/>
    <w:rsid w:val="002050E0"/>
    <w:rsid w:val="00226F3E"/>
    <w:rsid w:val="00230C53"/>
    <w:rsid w:val="002329C9"/>
    <w:rsid w:val="00247D1E"/>
    <w:rsid w:val="002516F3"/>
    <w:rsid w:val="00257B35"/>
    <w:rsid w:val="002654AE"/>
    <w:rsid w:val="00266A4E"/>
    <w:rsid w:val="00273FC7"/>
    <w:rsid w:val="00274659"/>
    <w:rsid w:val="0027641D"/>
    <w:rsid w:val="002766CE"/>
    <w:rsid w:val="0027693C"/>
    <w:rsid w:val="00276B5D"/>
    <w:rsid w:val="002774A4"/>
    <w:rsid w:val="00281663"/>
    <w:rsid w:val="002916C5"/>
    <w:rsid w:val="0029473F"/>
    <w:rsid w:val="00297200"/>
    <w:rsid w:val="002A474C"/>
    <w:rsid w:val="002B2A31"/>
    <w:rsid w:val="002C5B1D"/>
    <w:rsid w:val="002C6D8E"/>
    <w:rsid w:val="002C7FDB"/>
    <w:rsid w:val="002D05CF"/>
    <w:rsid w:val="002D25A6"/>
    <w:rsid w:val="002D57FE"/>
    <w:rsid w:val="002E5492"/>
    <w:rsid w:val="002E7DE8"/>
    <w:rsid w:val="002F395A"/>
    <w:rsid w:val="00311156"/>
    <w:rsid w:val="00315198"/>
    <w:rsid w:val="003158CA"/>
    <w:rsid w:val="00317978"/>
    <w:rsid w:val="00317AA3"/>
    <w:rsid w:val="003228BB"/>
    <w:rsid w:val="00345032"/>
    <w:rsid w:val="00346596"/>
    <w:rsid w:val="00346BE2"/>
    <w:rsid w:val="00347440"/>
    <w:rsid w:val="0035543E"/>
    <w:rsid w:val="003566EB"/>
    <w:rsid w:val="00363507"/>
    <w:rsid w:val="00372422"/>
    <w:rsid w:val="00373044"/>
    <w:rsid w:val="00374871"/>
    <w:rsid w:val="00382CAE"/>
    <w:rsid w:val="00390490"/>
    <w:rsid w:val="003A7093"/>
    <w:rsid w:val="003B5943"/>
    <w:rsid w:val="003D07C8"/>
    <w:rsid w:val="003E6BD7"/>
    <w:rsid w:val="003F211A"/>
    <w:rsid w:val="003F27B5"/>
    <w:rsid w:val="003F4B7D"/>
    <w:rsid w:val="004008AD"/>
    <w:rsid w:val="00401847"/>
    <w:rsid w:val="00410917"/>
    <w:rsid w:val="0042174A"/>
    <w:rsid w:val="00421790"/>
    <w:rsid w:val="00422F7D"/>
    <w:rsid w:val="00423AB2"/>
    <w:rsid w:val="004253C4"/>
    <w:rsid w:val="00425FEC"/>
    <w:rsid w:val="00427B05"/>
    <w:rsid w:val="00430905"/>
    <w:rsid w:val="00430998"/>
    <w:rsid w:val="004329B5"/>
    <w:rsid w:val="0044013C"/>
    <w:rsid w:val="00441051"/>
    <w:rsid w:val="0044380B"/>
    <w:rsid w:val="004465A5"/>
    <w:rsid w:val="004466FB"/>
    <w:rsid w:val="00450C24"/>
    <w:rsid w:val="0045179D"/>
    <w:rsid w:val="00462C02"/>
    <w:rsid w:val="00466AFB"/>
    <w:rsid w:val="004705AE"/>
    <w:rsid w:val="00475803"/>
    <w:rsid w:val="0048111D"/>
    <w:rsid w:val="00484522"/>
    <w:rsid w:val="004917A8"/>
    <w:rsid w:val="00491ABF"/>
    <w:rsid w:val="004930C8"/>
    <w:rsid w:val="00496F06"/>
    <w:rsid w:val="004A6024"/>
    <w:rsid w:val="004C0BCA"/>
    <w:rsid w:val="004C50B5"/>
    <w:rsid w:val="004D0FC3"/>
    <w:rsid w:val="004D1DAF"/>
    <w:rsid w:val="004E6D60"/>
    <w:rsid w:val="004F03C9"/>
    <w:rsid w:val="004F0B69"/>
    <w:rsid w:val="004F1A87"/>
    <w:rsid w:val="00505F32"/>
    <w:rsid w:val="00507C33"/>
    <w:rsid w:val="005109FE"/>
    <w:rsid w:val="00510F37"/>
    <w:rsid w:val="00523AEF"/>
    <w:rsid w:val="005279B6"/>
    <w:rsid w:val="00530338"/>
    <w:rsid w:val="00531D7E"/>
    <w:rsid w:val="00532FA1"/>
    <w:rsid w:val="00540B17"/>
    <w:rsid w:val="00541E9B"/>
    <w:rsid w:val="0054308E"/>
    <w:rsid w:val="005508EF"/>
    <w:rsid w:val="00551DFF"/>
    <w:rsid w:val="005559E7"/>
    <w:rsid w:val="00566191"/>
    <w:rsid w:val="005778B3"/>
    <w:rsid w:val="0058377E"/>
    <w:rsid w:val="00587630"/>
    <w:rsid w:val="0059014C"/>
    <w:rsid w:val="005951AE"/>
    <w:rsid w:val="00595229"/>
    <w:rsid w:val="005962E7"/>
    <w:rsid w:val="005B6B77"/>
    <w:rsid w:val="005C3C05"/>
    <w:rsid w:val="005E6EF8"/>
    <w:rsid w:val="005F09F5"/>
    <w:rsid w:val="005F7D72"/>
    <w:rsid w:val="00606AD3"/>
    <w:rsid w:val="006077AD"/>
    <w:rsid w:val="00612789"/>
    <w:rsid w:val="0061428B"/>
    <w:rsid w:val="00630E64"/>
    <w:rsid w:val="00631DE3"/>
    <w:rsid w:val="00634196"/>
    <w:rsid w:val="006464D6"/>
    <w:rsid w:val="00652CF1"/>
    <w:rsid w:val="006541DB"/>
    <w:rsid w:val="00655A16"/>
    <w:rsid w:val="00656C33"/>
    <w:rsid w:val="00663695"/>
    <w:rsid w:val="00664B1F"/>
    <w:rsid w:val="00666AF1"/>
    <w:rsid w:val="0068008E"/>
    <w:rsid w:val="00682057"/>
    <w:rsid w:val="00684092"/>
    <w:rsid w:val="00687B6A"/>
    <w:rsid w:val="00691FD0"/>
    <w:rsid w:val="0069291B"/>
    <w:rsid w:val="006A077F"/>
    <w:rsid w:val="006B6EBE"/>
    <w:rsid w:val="006B7455"/>
    <w:rsid w:val="006B755C"/>
    <w:rsid w:val="006B78F2"/>
    <w:rsid w:val="006D11C7"/>
    <w:rsid w:val="006D2BA8"/>
    <w:rsid w:val="006E55D7"/>
    <w:rsid w:val="007019BB"/>
    <w:rsid w:val="0070571D"/>
    <w:rsid w:val="0071266D"/>
    <w:rsid w:val="00712E7C"/>
    <w:rsid w:val="007148BA"/>
    <w:rsid w:val="0073315E"/>
    <w:rsid w:val="00736759"/>
    <w:rsid w:val="00737104"/>
    <w:rsid w:val="00740898"/>
    <w:rsid w:val="00747B4C"/>
    <w:rsid w:val="00751EC5"/>
    <w:rsid w:val="0076383F"/>
    <w:rsid w:val="00764A6E"/>
    <w:rsid w:val="007676CF"/>
    <w:rsid w:val="007720B8"/>
    <w:rsid w:val="00772A9D"/>
    <w:rsid w:val="0077326C"/>
    <w:rsid w:val="00785D1B"/>
    <w:rsid w:val="00786279"/>
    <w:rsid w:val="007928BE"/>
    <w:rsid w:val="00794CAE"/>
    <w:rsid w:val="00794D97"/>
    <w:rsid w:val="007957F2"/>
    <w:rsid w:val="007A2443"/>
    <w:rsid w:val="007A65CE"/>
    <w:rsid w:val="007B1824"/>
    <w:rsid w:val="007C3F24"/>
    <w:rsid w:val="007C53F4"/>
    <w:rsid w:val="007C5ADB"/>
    <w:rsid w:val="007D735C"/>
    <w:rsid w:val="007E53CF"/>
    <w:rsid w:val="007E6D3D"/>
    <w:rsid w:val="007F6D2A"/>
    <w:rsid w:val="00800E1F"/>
    <w:rsid w:val="0080352C"/>
    <w:rsid w:val="00812AE8"/>
    <w:rsid w:val="008137C8"/>
    <w:rsid w:val="008137E5"/>
    <w:rsid w:val="00817F6B"/>
    <w:rsid w:val="00820018"/>
    <w:rsid w:val="00830C19"/>
    <w:rsid w:val="00832F64"/>
    <w:rsid w:val="008549CE"/>
    <w:rsid w:val="00857871"/>
    <w:rsid w:val="008650A8"/>
    <w:rsid w:val="008711DA"/>
    <w:rsid w:val="008730C3"/>
    <w:rsid w:val="00874064"/>
    <w:rsid w:val="00876226"/>
    <w:rsid w:val="0087686A"/>
    <w:rsid w:val="00876A35"/>
    <w:rsid w:val="00880C0C"/>
    <w:rsid w:val="00893421"/>
    <w:rsid w:val="008A6B71"/>
    <w:rsid w:val="008B1231"/>
    <w:rsid w:val="008C5EC8"/>
    <w:rsid w:val="008C6BEE"/>
    <w:rsid w:val="008D318D"/>
    <w:rsid w:val="008D542E"/>
    <w:rsid w:val="008D5844"/>
    <w:rsid w:val="008E58A7"/>
    <w:rsid w:val="008E70E5"/>
    <w:rsid w:val="008E712A"/>
    <w:rsid w:val="008F1500"/>
    <w:rsid w:val="008F1D0D"/>
    <w:rsid w:val="00900053"/>
    <w:rsid w:val="00905C2E"/>
    <w:rsid w:val="009126E7"/>
    <w:rsid w:val="009157ED"/>
    <w:rsid w:val="00921E8F"/>
    <w:rsid w:val="00922966"/>
    <w:rsid w:val="0092452A"/>
    <w:rsid w:val="00945FBE"/>
    <w:rsid w:val="00946853"/>
    <w:rsid w:val="0095290E"/>
    <w:rsid w:val="00966510"/>
    <w:rsid w:val="00971685"/>
    <w:rsid w:val="009757B6"/>
    <w:rsid w:val="00976D2D"/>
    <w:rsid w:val="00976E00"/>
    <w:rsid w:val="0098184C"/>
    <w:rsid w:val="00984F6B"/>
    <w:rsid w:val="00986FCF"/>
    <w:rsid w:val="00994BD5"/>
    <w:rsid w:val="00995847"/>
    <w:rsid w:val="009959A1"/>
    <w:rsid w:val="009A05A4"/>
    <w:rsid w:val="009A3EFB"/>
    <w:rsid w:val="009B1956"/>
    <w:rsid w:val="009B3E09"/>
    <w:rsid w:val="009B433C"/>
    <w:rsid w:val="009B5DB3"/>
    <w:rsid w:val="009B6ED1"/>
    <w:rsid w:val="009B7693"/>
    <w:rsid w:val="009C0E57"/>
    <w:rsid w:val="009C42D6"/>
    <w:rsid w:val="009C52FC"/>
    <w:rsid w:val="009D4041"/>
    <w:rsid w:val="009E5061"/>
    <w:rsid w:val="009F30AD"/>
    <w:rsid w:val="009F4E4F"/>
    <w:rsid w:val="00A033B4"/>
    <w:rsid w:val="00A10F3C"/>
    <w:rsid w:val="00A1658E"/>
    <w:rsid w:val="00A220D9"/>
    <w:rsid w:val="00A26E61"/>
    <w:rsid w:val="00A34EE0"/>
    <w:rsid w:val="00A35DB7"/>
    <w:rsid w:val="00A364EA"/>
    <w:rsid w:val="00A41C6B"/>
    <w:rsid w:val="00A42E39"/>
    <w:rsid w:val="00A50A68"/>
    <w:rsid w:val="00A53A12"/>
    <w:rsid w:val="00A62A88"/>
    <w:rsid w:val="00A63330"/>
    <w:rsid w:val="00A6571C"/>
    <w:rsid w:val="00A65ADE"/>
    <w:rsid w:val="00A7520C"/>
    <w:rsid w:val="00A96CC6"/>
    <w:rsid w:val="00AA183F"/>
    <w:rsid w:val="00AA4B97"/>
    <w:rsid w:val="00AB08EA"/>
    <w:rsid w:val="00AB10E9"/>
    <w:rsid w:val="00AC050B"/>
    <w:rsid w:val="00AC4201"/>
    <w:rsid w:val="00AC44A8"/>
    <w:rsid w:val="00AD4DEB"/>
    <w:rsid w:val="00AD73BE"/>
    <w:rsid w:val="00AE510A"/>
    <w:rsid w:val="00AE58A0"/>
    <w:rsid w:val="00AF05FC"/>
    <w:rsid w:val="00AF2B05"/>
    <w:rsid w:val="00AF3270"/>
    <w:rsid w:val="00AF7838"/>
    <w:rsid w:val="00B062B7"/>
    <w:rsid w:val="00B069CF"/>
    <w:rsid w:val="00B25BF2"/>
    <w:rsid w:val="00B339DA"/>
    <w:rsid w:val="00B572C6"/>
    <w:rsid w:val="00B62F5C"/>
    <w:rsid w:val="00B669F2"/>
    <w:rsid w:val="00B71982"/>
    <w:rsid w:val="00B74841"/>
    <w:rsid w:val="00B74D1C"/>
    <w:rsid w:val="00B777A9"/>
    <w:rsid w:val="00B8379D"/>
    <w:rsid w:val="00B877F9"/>
    <w:rsid w:val="00BA5A18"/>
    <w:rsid w:val="00BB1AA5"/>
    <w:rsid w:val="00BB35FE"/>
    <w:rsid w:val="00BB5B0F"/>
    <w:rsid w:val="00BC54D3"/>
    <w:rsid w:val="00BF2272"/>
    <w:rsid w:val="00BF6AE6"/>
    <w:rsid w:val="00C032D6"/>
    <w:rsid w:val="00C04BB6"/>
    <w:rsid w:val="00C04CCD"/>
    <w:rsid w:val="00C1379F"/>
    <w:rsid w:val="00C24835"/>
    <w:rsid w:val="00C26C9B"/>
    <w:rsid w:val="00C31561"/>
    <w:rsid w:val="00C32F7F"/>
    <w:rsid w:val="00C3618B"/>
    <w:rsid w:val="00C37397"/>
    <w:rsid w:val="00C40887"/>
    <w:rsid w:val="00C44291"/>
    <w:rsid w:val="00C478B7"/>
    <w:rsid w:val="00C503F1"/>
    <w:rsid w:val="00C650C4"/>
    <w:rsid w:val="00C74263"/>
    <w:rsid w:val="00C776A6"/>
    <w:rsid w:val="00C81B91"/>
    <w:rsid w:val="00C838E6"/>
    <w:rsid w:val="00C92FAE"/>
    <w:rsid w:val="00CA2C09"/>
    <w:rsid w:val="00CB27A1"/>
    <w:rsid w:val="00CB3B72"/>
    <w:rsid w:val="00CB6FA2"/>
    <w:rsid w:val="00CC30AE"/>
    <w:rsid w:val="00CC5E60"/>
    <w:rsid w:val="00CE4E1C"/>
    <w:rsid w:val="00CE61B9"/>
    <w:rsid w:val="00CE74F9"/>
    <w:rsid w:val="00CF305E"/>
    <w:rsid w:val="00CF5205"/>
    <w:rsid w:val="00CF7074"/>
    <w:rsid w:val="00D05FDA"/>
    <w:rsid w:val="00D06F6C"/>
    <w:rsid w:val="00D26237"/>
    <w:rsid w:val="00D32111"/>
    <w:rsid w:val="00D33403"/>
    <w:rsid w:val="00D45117"/>
    <w:rsid w:val="00D553B6"/>
    <w:rsid w:val="00D55E87"/>
    <w:rsid w:val="00D65538"/>
    <w:rsid w:val="00D67AD3"/>
    <w:rsid w:val="00D81D2A"/>
    <w:rsid w:val="00D82FCA"/>
    <w:rsid w:val="00D8386B"/>
    <w:rsid w:val="00D90923"/>
    <w:rsid w:val="00D93C89"/>
    <w:rsid w:val="00D94801"/>
    <w:rsid w:val="00DA7470"/>
    <w:rsid w:val="00DB461B"/>
    <w:rsid w:val="00DB54FD"/>
    <w:rsid w:val="00DC59CB"/>
    <w:rsid w:val="00DD0DD6"/>
    <w:rsid w:val="00DD2326"/>
    <w:rsid w:val="00DD5758"/>
    <w:rsid w:val="00DD5986"/>
    <w:rsid w:val="00DE3E4E"/>
    <w:rsid w:val="00DF0D87"/>
    <w:rsid w:val="00E00F41"/>
    <w:rsid w:val="00E07528"/>
    <w:rsid w:val="00E1097B"/>
    <w:rsid w:val="00E11274"/>
    <w:rsid w:val="00E11B17"/>
    <w:rsid w:val="00E35F57"/>
    <w:rsid w:val="00E51D2C"/>
    <w:rsid w:val="00E60402"/>
    <w:rsid w:val="00E638F8"/>
    <w:rsid w:val="00E73F15"/>
    <w:rsid w:val="00E9051C"/>
    <w:rsid w:val="00E9082B"/>
    <w:rsid w:val="00E90E4F"/>
    <w:rsid w:val="00EA443E"/>
    <w:rsid w:val="00EB474E"/>
    <w:rsid w:val="00EC023C"/>
    <w:rsid w:val="00EC158E"/>
    <w:rsid w:val="00EC1704"/>
    <w:rsid w:val="00ED2B5F"/>
    <w:rsid w:val="00ED63FB"/>
    <w:rsid w:val="00EE6A2D"/>
    <w:rsid w:val="00EF283A"/>
    <w:rsid w:val="00F034EC"/>
    <w:rsid w:val="00F158AB"/>
    <w:rsid w:val="00F15C04"/>
    <w:rsid w:val="00F27281"/>
    <w:rsid w:val="00F27FBD"/>
    <w:rsid w:val="00F30314"/>
    <w:rsid w:val="00F3212B"/>
    <w:rsid w:val="00F33FA7"/>
    <w:rsid w:val="00F3477F"/>
    <w:rsid w:val="00F34FF5"/>
    <w:rsid w:val="00F44679"/>
    <w:rsid w:val="00F476A0"/>
    <w:rsid w:val="00F47CA6"/>
    <w:rsid w:val="00F54567"/>
    <w:rsid w:val="00F55B12"/>
    <w:rsid w:val="00F6321C"/>
    <w:rsid w:val="00F80D0F"/>
    <w:rsid w:val="00F84727"/>
    <w:rsid w:val="00F916DA"/>
    <w:rsid w:val="00F94453"/>
    <w:rsid w:val="00FA360A"/>
    <w:rsid w:val="00FA5DA0"/>
    <w:rsid w:val="00FB4271"/>
    <w:rsid w:val="00FC1233"/>
    <w:rsid w:val="00FC7B3A"/>
    <w:rsid w:val="00FE0B71"/>
    <w:rsid w:val="00FE0E82"/>
    <w:rsid w:val="00FE1925"/>
    <w:rsid w:val="00FF0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5009"/>
  <w15:docId w15:val="{B0D76697-5D01-40A0-B6F9-E2A25537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D45117"/>
  </w:style>
  <w:style w:type="paragraph" w:styleId="1">
    <w:name w:val="heading 1"/>
    <w:basedOn w:val="a2"/>
    <w:next w:val="a2"/>
    <w:link w:val="10"/>
    <w:uiPriority w:val="9"/>
    <w:qFormat/>
    <w:rsid w:val="009959A1"/>
    <w:pPr>
      <w:keepNext/>
      <w:keepLines/>
      <w:spacing w:before="480" w:after="0"/>
      <w:ind w:left="708"/>
      <w:outlineLvl w:val="0"/>
    </w:pPr>
    <w:rPr>
      <w:rFonts w:ascii="Times New Roman" w:eastAsia="Times New Roman" w:hAnsi="Times New Roman" w:cs="Times New Roman"/>
      <w:b/>
      <w:bCs/>
      <w:sz w:val="28"/>
      <w:szCs w:val="28"/>
      <w:u w:val="single"/>
    </w:rPr>
  </w:style>
  <w:style w:type="paragraph" w:styleId="2">
    <w:name w:val="heading 2"/>
    <w:basedOn w:val="a2"/>
    <w:next w:val="a2"/>
    <w:link w:val="20"/>
    <w:uiPriority w:val="9"/>
    <w:unhideWhenUsed/>
    <w:qFormat/>
    <w:rsid w:val="00152060"/>
    <w:pPr>
      <w:keepNext/>
      <w:keepLines/>
      <w:spacing w:before="200" w:after="0"/>
      <w:ind w:left="708"/>
      <w:outlineLvl w:val="1"/>
    </w:pPr>
    <w:rPr>
      <w:rFonts w:ascii="Times New Roman" w:eastAsiaTheme="majorEastAsia" w:hAnsi="Times New Roman" w:cstheme="majorBidi"/>
      <w:b/>
      <w:bCs/>
      <w:i/>
      <w:sz w:val="28"/>
      <w:szCs w:val="26"/>
      <w:u w:val="single"/>
    </w:rPr>
  </w:style>
  <w:style w:type="paragraph" w:styleId="3">
    <w:name w:val="heading 3"/>
    <w:basedOn w:val="a2"/>
    <w:next w:val="a2"/>
    <w:link w:val="30"/>
    <w:uiPriority w:val="9"/>
    <w:unhideWhenUsed/>
    <w:qFormat/>
    <w:rsid w:val="00B069CF"/>
    <w:pPr>
      <w:keepNext/>
      <w:keepLines/>
      <w:spacing w:before="200" w:after="0"/>
      <w:ind w:left="708"/>
      <w:outlineLvl w:val="2"/>
    </w:pPr>
    <w:rPr>
      <w:rFonts w:ascii="Times New Roman" w:eastAsiaTheme="majorEastAsia" w:hAnsi="Times New Roman" w:cstheme="majorBidi"/>
      <w:bCs/>
      <w:i/>
      <w:sz w:val="28"/>
      <w:u w:val="single"/>
    </w:rPr>
  </w:style>
  <w:style w:type="paragraph" w:styleId="4">
    <w:name w:val="heading 4"/>
    <w:basedOn w:val="a2"/>
    <w:next w:val="a2"/>
    <w:link w:val="40"/>
    <w:uiPriority w:val="9"/>
    <w:unhideWhenUsed/>
    <w:qFormat/>
    <w:rsid w:val="00655A16"/>
    <w:pPr>
      <w:keepNext/>
      <w:keepLines/>
      <w:spacing w:before="200" w:after="0"/>
      <w:ind w:left="708"/>
      <w:outlineLvl w:val="3"/>
    </w:pPr>
    <w:rPr>
      <w:rFonts w:ascii="Times New Roman" w:eastAsiaTheme="majorEastAsia" w:hAnsi="Times New Roman" w:cstheme="majorBidi"/>
      <w:bCs/>
      <w:i/>
      <w:iCs/>
      <w:sz w:val="28"/>
      <w:u w:val="single"/>
    </w:rPr>
  </w:style>
  <w:style w:type="paragraph" w:styleId="5">
    <w:name w:val="heading 5"/>
    <w:basedOn w:val="a2"/>
    <w:next w:val="a2"/>
    <w:link w:val="50"/>
    <w:uiPriority w:val="9"/>
    <w:unhideWhenUsed/>
    <w:qFormat/>
    <w:rsid w:val="00655A16"/>
    <w:pPr>
      <w:keepNext/>
      <w:keepLines/>
      <w:spacing w:before="200" w:after="0"/>
      <w:ind w:left="708"/>
      <w:outlineLvl w:val="4"/>
    </w:pPr>
    <w:rPr>
      <w:rFonts w:ascii="Times New Roman" w:eastAsiaTheme="majorEastAsia" w:hAnsi="Times New Roman" w:cstheme="majorBidi"/>
      <w:sz w:val="24"/>
      <w:u w:val="single"/>
    </w:rPr>
  </w:style>
  <w:style w:type="paragraph" w:styleId="6">
    <w:name w:val="heading 6"/>
    <w:basedOn w:val="a2"/>
    <w:next w:val="a2"/>
    <w:link w:val="60"/>
    <w:uiPriority w:val="9"/>
    <w:unhideWhenUsed/>
    <w:qFormat/>
    <w:rsid w:val="00655A16"/>
    <w:pPr>
      <w:keepNext/>
      <w:keepLines/>
      <w:spacing w:before="200" w:after="0"/>
      <w:ind w:left="708"/>
      <w:outlineLvl w:val="5"/>
    </w:pPr>
    <w:rPr>
      <w:rFonts w:ascii="Times New Roman" w:eastAsiaTheme="majorEastAsia" w:hAnsi="Times New Roman" w:cstheme="majorBidi"/>
      <w:i/>
      <w:iCs/>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9959A1"/>
    <w:pPr>
      <w:spacing w:after="0" w:line="240" w:lineRule="auto"/>
    </w:pPr>
    <w:rPr>
      <w:rFonts w:ascii="Tahoma" w:hAnsi="Tahoma" w:cs="Tahoma"/>
      <w:sz w:val="16"/>
      <w:szCs w:val="16"/>
    </w:rPr>
  </w:style>
  <w:style w:type="character" w:customStyle="1" w:styleId="a7">
    <w:name w:val="Текст выноски Знак"/>
    <w:basedOn w:val="a3"/>
    <w:link w:val="a6"/>
    <w:uiPriority w:val="99"/>
    <w:semiHidden/>
    <w:rsid w:val="009959A1"/>
    <w:rPr>
      <w:rFonts w:ascii="Tahoma" w:hAnsi="Tahoma" w:cs="Tahoma"/>
      <w:sz w:val="16"/>
      <w:szCs w:val="16"/>
    </w:rPr>
  </w:style>
  <w:style w:type="character" w:customStyle="1" w:styleId="10">
    <w:name w:val="Заголовок 1 Знак"/>
    <w:basedOn w:val="a3"/>
    <w:link w:val="1"/>
    <w:uiPriority w:val="9"/>
    <w:rsid w:val="009959A1"/>
    <w:rPr>
      <w:rFonts w:ascii="Times New Roman" w:eastAsia="Times New Roman" w:hAnsi="Times New Roman" w:cs="Times New Roman"/>
      <w:b/>
      <w:bCs/>
      <w:sz w:val="28"/>
      <w:szCs w:val="28"/>
      <w:u w:val="single"/>
    </w:rPr>
  </w:style>
  <w:style w:type="paragraph" w:styleId="a8">
    <w:name w:val="TOC Heading"/>
    <w:basedOn w:val="1"/>
    <w:next w:val="a2"/>
    <w:uiPriority w:val="39"/>
    <w:unhideWhenUsed/>
    <w:qFormat/>
    <w:rsid w:val="009959A1"/>
    <w:pPr>
      <w:outlineLvl w:val="9"/>
    </w:pPr>
    <w:rPr>
      <w:color w:val="000000"/>
      <w:sz w:val="32"/>
      <w:lang w:eastAsia="en-US"/>
    </w:rPr>
  </w:style>
  <w:style w:type="paragraph" w:styleId="11">
    <w:name w:val="toc 1"/>
    <w:basedOn w:val="a2"/>
    <w:next w:val="a2"/>
    <w:autoRedefine/>
    <w:uiPriority w:val="39"/>
    <w:unhideWhenUsed/>
    <w:qFormat/>
    <w:rsid w:val="008C6BEE"/>
    <w:pPr>
      <w:tabs>
        <w:tab w:val="right" w:leader="dot" w:pos="9345"/>
      </w:tabs>
      <w:spacing w:after="100"/>
    </w:pPr>
    <w:rPr>
      <w:rFonts w:ascii="Times New Roman" w:eastAsia="Times New Roman" w:hAnsi="Times New Roman" w:cs="Times New Roman"/>
      <w:b/>
      <w:noProof/>
    </w:rPr>
  </w:style>
  <w:style w:type="paragraph" w:styleId="21">
    <w:name w:val="toc 2"/>
    <w:basedOn w:val="a2"/>
    <w:next w:val="a2"/>
    <w:autoRedefine/>
    <w:uiPriority w:val="39"/>
    <w:unhideWhenUsed/>
    <w:rsid w:val="009959A1"/>
    <w:pPr>
      <w:spacing w:after="100"/>
      <w:ind w:left="220"/>
    </w:pPr>
    <w:rPr>
      <w:rFonts w:ascii="Calibri" w:eastAsia="Times New Roman" w:hAnsi="Calibri" w:cs="Times New Roman"/>
    </w:rPr>
  </w:style>
  <w:style w:type="character" w:styleId="a9">
    <w:name w:val="Hyperlink"/>
    <w:uiPriority w:val="99"/>
    <w:unhideWhenUsed/>
    <w:rsid w:val="009959A1"/>
    <w:rPr>
      <w:color w:val="0000FF"/>
      <w:u w:val="single"/>
    </w:rPr>
  </w:style>
  <w:style w:type="paragraph" w:customStyle="1" w:styleId="aa">
    <w:name w:val="Основной ГП"/>
    <w:link w:val="ab"/>
    <w:qFormat/>
    <w:rsid w:val="009959A1"/>
    <w:pPr>
      <w:spacing w:before="120" w:after="0"/>
      <w:ind w:firstLine="709"/>
      <w:jc w:val="both"/>
    </w:pPr>
    <w:rPr>
      <w:rFonts w:ascii="Times New Roman" w:eastAsia="Times New Roman" w:hAnsi="Times New Roman" w:cs="Times New Roman"/>
      <w:sz w:val="24"/>
      <w:szCs w:val="24"/>
    </w:rPr>
  </w:style>
  <w:style w:type="character" w:customStyle="1" w:styleId="ab">
    <w:name w:val="Основной ГП Знак"/>
    <w:link w:val="aa"/>
    <w:locked/>
    <w:rsid w:val="009959A1"/>
    <w:rPr>
      <w:rFonts w:ascii="Times New Roman" w:eastAsia="Times New Roman" w:hAnsi="Times New Roman" w:cs="Times New Roman"/>
      <w:sz w:val="24"/>
      <w:szCs w:val="24"/>
    </w:rPr>
  </w:style>
  <w:style w:type="paragraph" w:customStyle="1" w:styleId="a0">
    <w:name w:val="Маркированный ГП"/>
    <w:basedOn w:val="ac"/>
    <w:link w:val="ad"/>
    <w:qFormat/>
    <w:rsid w:val="009959A1"/>
    <w:pPr>
      <w:numPr>
        <w:numId w:val="1"/>
      </w:numPr>
      <w:tabs>
        <w:tab w:val="num" w:pos="360"/>
      </w:tabs>
      <w:spacing w:before="120" w:after="0"/>
      <w:ind w:left="1134" w:hanging="425"/>
    </w:pPr>
    <w:rPr>
      <w:rFonts w:ascii="Times New Roman" w:eastAsia="Times New Roman" w:hAnsi="Times New Roman" w:cs="Times New Roman"/>
      <w:sz w:val="24"/>
      <w:szCs w:val="24"/>
    </w:rPr>
  </w:style>
  <w:style w:type="character" w:customStyle="1" w:styleId="ad">
    <w:name w:val="Маркированный ГП Знак"/>
    <w:link w:val="a0"/>
    <w:rsid w:val="009959A1"/>
    <w:rPr>
      <w:rFonts w:ascii="Times New Roman" w:eastAsia="Times New Roman" w:hAnsi="Times New Roman" w:cs="Times New Roman"/>
      <w:sz w:val="24"/>
      <w:szCs w:val="24"/>
    </w:rPr>
  </w:style>
  <w:style w:type="paragraph" w:customStyle="1" w:styleId="ae">
    <w:name w:val="Основной ПП"/>
    <w:basedOn w:val="aa"/>
    <w:qFormat/>
    <w:rsid w:val="009959A1"/>
  </w:style>
  <w:style w:type="paragraph" w:customStyle="1" w:styleId="af">
    <w:name w:val="Таблица_НОМЕР СТОЛБ"/>
    <w:basedOn w:val="a2"/>
    <w:qFormat/>
    <w:rsid w:val="009959A1"/>
    <w:pPr>
      <w:keepNext/>
      <w:suppressAutoHyphens/>
      <w:spacing w:before="120" w:after="120" w:line="240" w:lineRule="auto"/>
      <w:jc w:val="center"/>
    </w:pPr>
    <w:rPr>
      <w:rFonts w:ascii="Times New Roman" w:eastAsia="Times New Roman" w:hAnsi="Times New Roman" w:cs="Courier New"/>
      <w:sz w:val="16"/>
      <w:szCs w:val="16"/>
    </w:rPr>
  </w:style>
  <w:style w:type="paragraph" w:customStyle="1" w:styleId="af0">
    <w:name w:val="Таблица_ШАПКА"/>
    <w:next w:val="af1"/>
    <w:qFormat/>
    <w:rsid w:val="009959A1"/>
    <w:pPr>
      <w:keepNext/>
      <w:spacing w:after="0" w:line="240" w:lineRule="auto"/>
      <w:jc w:val="center"/>
    </w:pPr>
    <w:rPr>
      <w:rFonts w:ascii="Times New Roman" w:eastAsia="Times New Roman" w:hAnsi="Times New Roman" w:cs="Times New Roman"/>
      <w:b/>
      <w:sz w:val="24"/>
      <w:szCs w:val="24"/>
    </w:rPr>
  </w:style>
  <w:style w:type="paragraph" w:customStyle="1" w:styleId="af2">
    <w:name w:val="Таблица_Текст_ЦЕНТР"/>
    <w:qFormat/>
    <w:rsid w:val="00794CAE"/>
    <w:pPr>
      <w:spacing w:after="0" w:line="240" w:lineRule="auto"/>
      <w:jc w:val="center"/>
    </w:pPr>
    <w:rPr>
      <w:rFonts w:ascii="Times New Roman" w:eastAsia="Times New Roman" w:hAnsi="Times New Roman" w:cs="Courier New"/>
      <w:sz w:val="20"/>
      <w:szCs w:val="20"/>
    </w:rPr>
  </w:style>
  <w:style w:type="paragraph" w:customStyle="1" w:styleId="af3">
    <w:name w:val="Таблица_Текст_ЛЕВО"/>
    <w:basedOn w:val="af2"/>
    <w:uiPriority w:val="99"/>
    <w:qFormat/>
    <w:rsid w:val="009959A1"/>
    <w:pPr>
      <w:ind w:left="28"/>
      <w:jc w:val="left"/>
    </w:pPr>
  </w:style>
  <w:style w:type="character" w:customStyle="1" w:styleId="295pt-1pt">
    <w:name w:val="Основной текст (2) + 9;5 pt;Не курсив;Интервал -1 pt"/>
    <w:rsid w:val="009959A1"/>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2">
    <w:name w:val="Основной текст (2)"/>
    <w:rsid w:val="009959A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ac">
    <w:name w:val="List Paragraph"/>
    <w:basedOn w:val="a2"/>
    <w:link w:val="af4"/>
    <w:uiPriority w:val="34"/>
    <w:qFormat/>
    <w:rsid w:val="009959A1"/>
    <w:pPr>
      <w:ind w:left="720"/>
      <w:contextualSpacing/>
    </w:pPr>
  </w:style>
  <w:style w:type="paragraph" w:styleId="af1">
    <w:name w:val="Body Text"/>
    <w:basedOn w:val="a2"/>
    <w:link w:val="af5"/>
    <w:uiPriority w:val="99"/>
    <w:semiHidden/>
    <w:unhideWhenUsed/>
    <w:rsid w:val="009959A1"/>
    <w:pPr>
      <w:spacing w:after="120"/>
    </w:pPr>
  </w:style>
  <w:style w:type="character" w:customStyle="1" w:styleId="af5">
    <w:name w:val="Основной текст Знак"/>
    <w:basedOn w:val="a3"/>
    <w:link w:val="af1"/>
    <w:uiPriority w:val="99"/>
    <w:semiHidden/>
    <w:rsid w:val="009959A1"/>
  </w:style>
  <w:style w:type="character" w:customStyle="1" w:styleId="20">
    <w:name w:val="Заголовок 2 Знак"/>
    <w:basedOn w:val="a3"/>
    <w:link w:val="2"/>
    <w:uiPriority w:val="9"/>
    <w:rsid w:val="00152060"/>
    <w:rPr>
      <w:rFonts w:ascii="Times New Roman" w:eastAsiaTheme="majorEastAsia" w:hAnsi="Times New Roman" w:cstheme="majorBidi"/>
      <w:b/>
      <w:bCs/>
      <w:i/>
      <w:sz w:val="28"/>
      <w:szCs w:val="26"/>
      <w:u w:val="single"/>
    </w:rPr>
  </w:style>
  <w:style w:type="paragraph" w:customStyle="1" w:styleId="af6">
    <w:name w:val="Таблица ГП"/>
    <w:basedOn w:val="ae"/>
    <w:next w:val="ae"/>
    <w:link w:val="af7"/>
    <w:qFormat/>
    <w:rsid w:val="00484522"/>
    <w:pPr>
      <w:spacing w:line="240" w:lineRule="auto"/>
      <w:jc w:val="center"/>
    </w:pPr>
    <w:rPr>
      <w:sz w:val="20"/>
      <w:szCs w:val="20"/>
    </w:rPr>
  </w:style>
  <w:style w:type="character" w:customStyle="1" w:styleId="af7">
    <w:name w:val="Таблица ГП Знак"/>
    <w:link w:val="af6"/>
    <w:rsid w:val="00484522"/>
    <w:rPr>
      <w:rFonts w:ascii="Times New Roman" w:eastAsia="Times New Roman" w:hAnsi="Times New Roman" w:cs="Times New Roman"/>
      <w:sz w:val="20"/>
      <w:szCs w:val="20"/>
    </w:rPr>
  </w:style>
  <w:style w:type="paragraph" w:customStyle="1" w:styleId="af8">
    <w:name w:val="Таблица_название_ГП"/>
    <w:basedOn w:val="af6"/>
    <w:link w:val="af9"/>
    <w:qFormat/>
    <w:rsid w:val="00484522"/>
    <w:pPr>
      <w:jc w:val="left"/>
    </w:pPr>
    <w:rPr>
      <w:b/>
      <w:sz w:val="24"/>
    </w:rPr>
  </w:style>
  <w:style w:type="character" w:customStyle="1" w:styleId="af9">
    <w:name w:val="Таблица_название_ГП Знак"/>
    <w:link w:val="af8"/>
    <w:rsid w:val="00484522"/>
    <w:rPr>
      <w:rFonts w:ascii="Times New Roman" w:eastAsia="Times New Roman" w:hAnsi="Times New Roman" w:cs="Times New Roman"/>
      <w:b/>
      <w:sz w:val="24"/>
      <w:szCs w:val="20"/>
    </w:rPr>
  </w:style>
  <w:style w:type="paragraph" w:styleId="afa">
    <w:name w:val="header"/>
    <w:basedOn w:val="a2"/>
    <w:link w:val="afb"/>
    <w:uiPriority w:val="99"/>
    <w:unhideWhenUsed/>
    <w:rsid w:val="002654AE"/>
    <w:pPr>
      <w:tabs>
        <w:tab w:val="center" w:pos="4677"/>
        <w:tab w:val="right" w:pos="9355"/>
      </w:tabs>
      <w:spacing w:after="0" w:line="240" w:lineRule="auto"/>
    </w:pPr>
  </w:style>
  <w:style w:type="character" w:customStyle="1" w:styleId="afb">
    <w:name w:val="Верхний колонтитул Знак"/>
    <w:basedOn w:val="a3"/>
    <w:link w:val="afa"/>
    <w:uiPriority w:val="99"/>
    <w:rsid w:val="002654AE"/>
  </w:style>
  <w:style w:type="paragraph" w:styleId="afc">
    <w:name w:val="footer"/>
    <w:basedOn w:val="a2"/>
    <w:link w:val="afd"/>
    <w:uiPriority w:val="99"/>
    <w:unhideWhenUsed/>
    <w:rsid w:val="002654AE"/>
    <w:pPr>
      <w:tabs>
        <w:tab w:val="center" w:pos="4677"/>
        <w:tab w:val="right" w:pos="9355"/>
      </w:tabs>
      <w:spacing w:after="0" w:line="240" w:lineRule="auto"/>
    </w:pPr>
  </w:style>
  <w:style w:type="character" w:customStyle="1" w:styleId="afd">
    <w:name w:val="Нижний колонтитул Знак"/>
    <w:basedOn w:val="a3"/>
    <w:link w:val="afc"/>
    <w:uiPriority w:val="99"/>
    <w:rsid w:val="002654AE"/>
  </w:style>
  <w:style w:type="paragraph" w:customStyle="1" w:styleId="Default">
    <w:name w:val="Default"/>
    <w:rsid w:val="00F34FF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3">
    <w:name w:val="Основной текст (2) + Полужирный"/>
    <w:rsid w:val="00F34FF5"/>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30">
    <w:name w:val="Заголовок 3 Знак"/>
    <w:basedOn w:val="a3"/>
    <w:link w:val="3"/>
    <w:uiPriority w:val="9"/>
    <w:rsid w:val="00B069CF"/>
    <w:rPr>
      <w:rFonts w:ascii="Times New Roman" w:eastAsiaTheme="majorEastAsia" w:hAnsi="Times New Roman" w:cstheme="majorBidi"/>
      <w:bCs/>
      <w:i/>
      <w:sz w:val="28"/>
      <w:u w:val="single"/>
    </w:rPr>
  </w:style>
  <w:style w:type="character" w:customStyle="1" w:styleId="40">
    <w:name w:val="Заголовок 4 Знак"/>
    <w:basedOn w:val="a3"/>
    <w:link w:val="4"/>
    <w:uiPriority w:val="9"/>
    <w:rsid w:val="00655A16"/>
    <w:rPr>
      <w:rFonts w:ascii="Times New Roman" w:eastAsiaTheme="majorEastAsia" w:hAnsi="Times New Roman" w:cstheme="majorBidi"/>
      <w:bCs/>
      <w:i/>
      <w:iCs/>
      <w:sz w:val="28"/>
      <w:u w:val="single"/>
    </w:rPr>
  </w:style>
  <w:style w:type="character" w:customStyle="1" w:styleId="50">
    <w:name w:val="Заголовок 5 Знак"/>
    <w:basedOn w:val="a3"/>
    <w:link w:val="5"/>
    <w:uiPriority w:val="9"/>
    <w:rsid w:val="00655A16"/>
    <w:rPr>
      <w:rFonts w:ascii="Times New Roman" w:eastAsiaTheme="majorEastAsia" w:hAnsi="Times New Roman" w:cstheme="majorBidi"/>
      <w:sz w:val="24"/>
      <w:u w:val="single"/>
    </w:rPr>
  </w:style>
  <w:style w:type="character" w:customStyle="1" w:styleId="60">
    <w:name w:val="Заголовок 6 Знак"/>
    <w:basedOn w:val="a3"/>
    <w:link w:val="6"/>
    <w:uiPriority w:val="9"/>
    <w:rsid w:val="00655A16"/>
    <w:rPr>
      <w:rFonts w:ascii="Times New Roman" w:eastAsiaTheme="majorEastAsia" w:hAnsi="Times New Roman" w:cstheme="majorBidi"/>
      <w:i/>
      <w:iCs/>
      <w:sz w:val="24"/>
    </w:rPr>
  </w:style>
  <w:style w:type="paragraph" w:customStyle="1" w:styleId="afe">
    <w:name w:val="Основной_примечание"/>
    <w:basedOn w:val="ae"/>
    <w:rsid w:val="00024D1A"/>
    <w:rPr>
      <w:sz w:val="20"/>
    </w:rPr>
  </w:style>
  <w:style w:type="character" w:customStyle="1" w:styleId="aff">
    <w:name w:val="МК Знак"/>
    <w:link w:val="aff0"/>
    <w:uiPriority w:val="99"/>
    <w:locked/>
    <w:rsid w:val="00F30314"/>
    <w:rPr>
      <w:sz w:val="24"/>
    </w:rPr>
  </w:style>
  <w:style w:type="paragraph" w:customStyle="1" w:styleId="aff0">
    <w:name w:val="МК"/>
    <w:basedOn w:val="a2"/>
    <w:link w:val="aff"/>
    <w:uiPriority w:val="99"/>
    <w:rsid w:val="00F30314"/>
    <w:pPr>
      <w:autoSpaceDE w:val="0"/>
      <w:autoSpaceDN w:val="0"/>
      <w:adjustRightInd w:val="0"/>
      <w:spacing w:after="0" w:line="240" w:lineRule="auto"/>
      <w:jc w:val="both"/>
    </w:pPr>
    <w:rPr>
      <w:sz w:val="24"/>
    </w:rPr>
  </w:style>
  <w:style w:type="character" w:customStyle="1" w:styleId="aff1">
    <w:name w:val="Нумерованный ГП Знак"/>
    <w:basedOn w:val="ad"/>
    <w:link w:val="a1"/>
    <w:locked/>
    <w:rsid w:val="00427B05"/>
    <w:rPr>
      <w:rFonts w:ascii="Times New Roman" w:eastAsia="Times New Roman" w:hAnsi="Times New Roman" w:cs="Times New Roman"/>
      <w:sz w:val="24"/>
      <w:szCs w:val="28"/>
    </w:rPr>
  </w:style>
  <w:style w:type="paragraph" w:customStyle="1" w:styleId="a1">
    <w:name w:val="Нумерованный ГП"/>
    <w:basedOn w:val="aa"/>
    <w:link w:val="aff1"/>
    <w:qFormat/>
    <w:rsid w:val="00427B05"/>
    <w:pPr>
      <w:numPr>
        <w:numId w:val="3"/>
      </w:numPr>
      <w:ind w:left="0" w:firstLine="709"/>
    </w:pPr>
    <w:rPr>
      <w:szCs w:val="28"/>
    </w:rPr>
  </w:style>
  <w:style w:type="character" w:customStyle="1" w:styleId="aff2">
    <w:name w:val="Статья ГП Знак"/>
    <w:link w:val="aff3"/>
    <w:locked/>
    <w:rsid w:val="00E60402"/>
    <w:rPr>
      <w:rFonts w:ascii="Times New Roman" w:hAnsi="Times New Roman" w:cs="Times New Roman"/>
      <w:b/>
      <w:bCs/>
      <w:sz w:val="28"/>
      <w:szCs w:val="28"/>
    </w:rPr>
  </w:style>
  <w:style w:type="paragraph" w:customStyle="1" w:styleId="aff3">
    <w:name w:val="Статья ГП"/>
    <w:basedOn w:val="3"/>
    <w:next w:val="aa"/>
    <w:link w:val="aff2"/>
    <w:qFormat/>
    <w:rsid w:val="00E60402"/>
    <w:pPr>
      <w:spacing w:before="120"/>
      <w:ind w:left="0" w:firstLine="709"/>
    </w:pPr>
    <w:rPr>
      <w:rFonts w:eastAsiaTheme="minorEastAsia" w:cs="Times New Roman"/>
      <w:b/>
      <w:i w:val="0"/>
      <w:szCs w:val="28"/>
      <w:u w:val="none"/>
    </w:rPr>
  </w:style>
  <w:style w:type="paragraph" w:customStyle="1" w:styleId="aff4">
    <w:name w:val="Таблица_НОМЕР"/>
    <w:basedOn w:val="a2"/>
    <w:next w:val="a2"/>
    <w:link w:val="aff5"/>
    <w:uiPriority w:val="99"/>
    <w:qFormat/>
    <w:rsid w:val="00E60402"/>
    <w:pPr>
      <w:keepNext/>
      <w:suppressAutoHyphens/>
      <w:spacing w:before="240" w:after="60" w:line="240" w:lineRule="auto"/>
      <w:ind w:firstLine="851"/>
      <w:jc w:val="right"/>
      <w:outlineLvl w:val="3"/>
    </w:pPr>
    <w:rPr>
      <w:rFonts w:ascii="Times New Roman" w:eastAsia="Times New Roman" w:hAnsi="Times New Roman" w:cs="Times New Roman"/>
      <w:sz w:val="28"/>
      <w:szCs w:val="24"/>
    </w:rPr>
  </w:style>
  <w:style w:type="character" w:customStyle="1" w:styleId="aff5">
    <w:name w:val="Таблица_НОМЕР Знак"/>
    <w:basedOn w:val="a3"/>
    <w:link w:val="aff4"/>
    <w:uiPriority w:val="99"/>
    <w:rsid w:val="00E60402"/>
    <w:rPr>
      <w:rFonts w:ascii="Times New Roman" w:eastAsia="Times New Roman" w:hAnsi="Times New Roman" w:cs="Times New Roman"/>
      <w:sz w:val="28"/>
      <w:szCs w:val="24"/>
    </w:rPr>
  </w:style>
  <w:style w:type="paragraph" w:customStyle="1" w:styleId="aff6">
    <w:name w:val="Таблица_НАЗВАНИЕ"/>
    <w:basedOn w:val="a2"/>
    <w:next w:val="a2"/>
    <w:link w:val="aff7"/>
    <w:qFormat/>
    <w:rsid w:val="00E60402"/>
    <w:pPr>
      <w:keepNext/>
      <w:keepLines/>
      <w:suppressAutoHyphens/>
      <w:spacing w:before="120" w:after="120" w:line="240" w:lineRule="auto"/>
      <w:jc w:val="center"/>
    </w:pPr>
    <w:rPr>
      <w:rFonts w:ascii="Times New Roman" w:eastAsia="Times New Roman" w:hAnsi="Times New Roman" w:cs="Times New Roman"/>
      <w:b/>
      <w:sz w:val="28"/>
      <w:szCs w:val="28"/>
    </w:rPr>
  </w:style>
  <w:style w:type="character" w:customStyle="1" w:styleId="aff7">
    <w:name w:val="Таблица_НАЗВАНИЕ Знак"/>
    <w:basedOn w:val="a3"/>
    <w:link w:val="aff6"/>
    <w:rsid w:val="00E60402"/>
    <w:rPr>
      <w:rFonts w:ascii="Times New Roman" w:eastAsia="Times New Roman" w:hAnsi="Times New Roman" w:cs="Times New Roman"/>
      <w:b/>
      <w:sz w:val="28"/>
      <w:szCs w:val="28"/>
    </w:rPr>
  </w:style>
  <w:style w:type="table" w:styleId="aff8">
    <w:name w:val="Table Grid"/>
    <w:basedOn w:val="a4"/>
    <w:uiPriority w:val="59"/>
    <w:rsid w:val="00E604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basedOn w:val="a3"/>
    <w:link w:val="ac"/>
    <w:uiPriority w:val="34"/>
    <w:rsid w:val="00E60402"/>
  </w:style>
  <w:style w:type="paragraph" w:styleId="31">
    <w:name w:val="toc 3"/>
    <w:next w:val="a2"/>
    <w:autoRedefine/>
    <w:uiPriority w:val="39"/>
    <w:unhideWhenUsed/>
    <w:rsid w:val="00E60402"/>
    <w:pPr>
      <w:tabs>
        <w:tab w:val="right" w:leader="dot" w:pos="9072"/>
      </w:tabs>
      <w:spacing w:before="60" w:after="0" w:line="240" w:lineRule="auto"/>
      <w:ind w:left="851" w:right="850" w:hanging="284"/>
    </w:pPr>
    <w:rPr>
      <w:rFonts w:ascii="Times New Roman" w:eastAsia="Calibri" w:hAnsi="Times New Roman" w:cs="Times New Roman"/>
      <w:sz w:val="28"/>
      <w:lang w:eastAsia="en-US"/>
    </w:rPr>
  </w:style>
  <w:style w:type="character" w:styleId="aff9">
    <w:name w:val="Strong"/>
    <w:basedOn w:val="a3"/>
    <w:uiPriority w:val="22"/>
    <w:qFormat/>
    <w:rsid w:val="00E60402"/>
    <w:rPr>
      <w:b/>
      <w:bCs/>
    </w:rPr>
  </w:style>
  <w:style w:type="paragraph" w:customStyle="1" w:styleId="affa">
    <w:name w:val="Заголовок к таблице"/>
    <w:basedOn w:val="a2"/>
    <w:link w:val="affb"/>
    <w:qFormat/>
    <w:rsid w:val="00E60402"/>
    <w:pPr>
      <w:spacing w:before="120" w:after="0"/>
      <w:ind w:left="426"/>
      <w:jc w:val="center"/>
    </w:pPr>
    <w:rPr>
      <w:rFonts w:ascii="Times New Roman" w:eastAsia="Times New Roman" w:hAnsi="Times New Roman" w:cs="Times New Roman"/>
      <w:b/>
      <w:sz w:val="24"/>
      <w:szCs w:val="20"/>
    </w:rPr>
  </w:style>
  <w:style w:type="character" w:customStyle="1" w:styleId="affb">
    <w:name w:val="Заголовок к таблице Знак"/>
    <w:link w:val="affa"/>
    <w:rsid w:val="00E60402"/>
    <w:rPr>
      <w:rFonts w:ascii="Times New Roman" w:eastAsia="Times New Roman" w:hAnsi="Times New Roman" w:cs="Times New Roman"/>
      <w:b/>
      <w:sz w:val="24"/>
      <w:szCs w:val="20"/>
    </w:rPr>
  </w:style>
  <w:style w:type="paragraph" w:styleId="32">
    <w:name w:val="Body Text Indent 3"/>
    <w:basedOn w:val="a2"/>
    <w:link w:val="33"/>
    <w:unhideWhenUsed/>
    <w:rsid w:val="00E60402"/>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3"/>
    <w:link w:val="32"/>
    <w:rsid w:val="00E60402"/>
    <w:rPr>
      <w:rFonts w:ascii="Times New Roman" w:eastAsia="Times New Roman" w:hAnsi="Times New Roman" w:cs="Times New Roman"/>
      <w:sz w:val="16"/>
      <w:szCs w:val="16"/>
    </w:rPr>
  </w:style>
  <w:style w:type="paragraph" w:styleId="affc">
    <w:name w:val="Normal (Web)"/>
    <w:basedOn w:val="a2"/>
    <w:semiHidden/>
    <w:unhideWhenUsed/>
    <w:rsid w:val="00E60402"/>
    <w:pPr>
      <w:spacing w:after="0" w:line="240" w:lineRule="auto"/>
    </w:pPr>
    <w:rPr>
      <w:rFonts w:ascii="Times New Roman" w:eastAsia="Times New Roman" w:hAnsi="Times New Roman" w:cs="Times New Roman"/>
      <w:sz w:val="24"/>
      <w:szCs w:val="24"/>
    </w:rPr>
  </w:style>
  <w:style w:type="paragraph" w:styleId="24">
    <w:name w:val="Body Text Indent 2"/>
    <w:basedOn w:val="a2"/>
    <w:link w:val="25"/>
    <w:semiHidden/>
    <w:unhideWhenUsed/>
    <w:rsid w:val="00E6040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4"/>
    <w:semiHidden/>
    <w:rsid w:val="00E60402"/>
    <w:rPr>
      <w:rFonts w:ascii="Times New Roman" w:eastAsia="Times New Roman" w:hAnsi="Times New Roman" w:cs="Times New Roman"/>
      <w:sz w:val="24"/>
      <w:szCs w:val="24"/>
    </w:rPr>
  </w:style>
  <w:style w:type="paragraph" w:styleId="a">
    <w:name w:val="List Bullet"/>
    <w:aliases w:val="EIA Bullet 1"/>
    <w:basedOn w:val="a2"/>
    <w:semiHidden/>
    <w:unhideWhenUsed/>
    <w:rsid w:val="00E60402"/>
    <w:pPr>
      <w:numPr>
        <w:numId w:val="5"/>
      </w:numPr>
      <w:spacing w:after="0" w:line="240" w:lineRule="auto"/>
    </w:pPr>
    <w:rPr>
      <w:rFonts w:ascii="Times New Roman" w:eastAsia="Times New Roman" w:hAnsi="Times New Roman" w:cs="Times New Roman"/>
      <w:sz w:val="24"/>
      <w:szCs w:val="24"/>
    </w:rPr>
  </w:style>
  <w:style w:type="paragraph" w:customStyle="1" w:styleId="affd">
    <w:name w:val="Подзаголовок_ГП"/>
    <w:basedOn w:val="aff3"/>
    <w:qFormat/>
    <w:rsid w:val="00E60402"/>
    <w:rPr>
      <w:rFonts w:ascii="Tahoma" w:eastAsia="Calibri" w:hAnsi="Tahoma"/>
      <w:i/>
      <w:sz w:val="24"/>
      <w:szCs w:val="24"/>
    </w:rPr>
  </w:style>
  <w:style w:type="paragraph" w:customStyle="1" w:styleId="affe">
    <w:name w:val="Подзаголовок ГП"/>
    <w:basedOn w:val="3"/>
    <w:next w:val="aa"/>
    <w:qFormat/>
    <w:rsid w:val="00E60402"/>
    <w:pPr>
      <w:tabs>
        <w:tab w:val="right" w:leader="dot" w:pos="9344"/>
      </w:tabs>
      <w:spacing w:before="0" w:after="120"/>
      <w:ind w:left="0" w:firstLine="709"/>
    </w:pPr>
    <w:rPr>
      <w:rFonts w:ascii="Tahoma" w:eastAsia="Times New Roman" w:hAnsi="Tahoma" w:cs="Tahoma"/>
      <w:b/>
      <w:noProof/>
      <w:snapToGrid w:val="0"/>
      <w:sz w:val="24"/>
      <w:szCs w:val="24"/>
      <w:u w:val="none"/>
    </w:rPr>
  </w:style>
  <w:style w:type="paragraph" w:customStyle="1" w:styleId="afff">
    <w:name w:val="ГП Основной"/>
    <w:qFormat/>
    <w:rsid w:val="00E60402"/>
    <w:pPr>
      <w:spacing w:after="120"/>
      <w:ind w:firstLine="709"/>
      <w:jc w:val="both"/>
    </w:pPr>
    <w:rPr>
      <w:rFonts w:ascii="Tahoma" w:eastAsia="Times New Roman" w:hAnsi="Tahoma" w:cs="Tahoma"/>
      <w:sz w:val="24"/>
      <w:szCs w:val="24"/>
      <w:lang w:eastAsia="en-US"/>
    </w:rPr>
  </w:style>
  <w:style w:type="character" w:customStyle="1" w:styleId="afff0">
    <w:name w:val="Выделение главного Знак"/>
    <w:basedOn w:val="a3"/>
    <w:link w:val="afff1"/>
    <w:locked/>
    <w:rsid w:val="00E60402"/>
    <w:rPr>
      <w:rFonts w:ascii="Times New Roman" w:hAnsi="Times New Roman" w:cs="Times New Roman"/>
      <w:b/>
      <w:i/>
      <w:sz w:val="28"/>
      <w:szCs w:val="24"/>
    </w:rPr>
  </w:style>
  <w:style w:type="paragraph" w:customStyle="1" w:styleId="afff1">
    <w:name w:val="Выделение главного"/>
    <w:basedOn w:val="a2"/>
    <w:next w:val="a2"/>
    <w:link w:val="afff0"/>
    <w:qFormat/>
    <w:rsid w:val="00E60402"/>
    <w:pPr>
      <w:suppressAutoHyphens/>
      <w:spacing w:before="240" w:after="240" w:line="240" w:lineRule="auto"/>
      <w:ind w:firstLine="851"/>
      <w:contextualSpacing/>
      <w:jc w:val="both"/>
    </w:pPr>
    <w:rPr>
      <w:rFonts w:ascii="Times New Roman" w:hAnsi="Times New Roman" w:cs="Times New Roman"/>
      <w:b/>
      <w:i/>
      <w:sz w:val="28"/>
      <w:szCs w:val="24"/>
    </w:rPr>
  </w:style>
  <w:style w:type="character" w:customStyle="1" w:styleId="12">
    <w:name w:val="Подзаголовок 1 Знак"/>
    <w:basedOn w:val="a3"/>
    <w:link w:val="13"/>
    <w:locked/>
    <w:rsid w:val="00E60402"/>
    <w:rPr>
      <w:rFonts w:ascii="Times New Roman" w:hAnsi="Times New Roman" w:cs="Times New Roman"/>
      <w:b/>
      <w:noProof/>
      <w:sz w:val="28"/>
      <w:szCs w:val="24"/>
      <w:u w:val="single"/>
    </w:rPr>
  </w:style>
  <w:style w:type="paragraph" w:customStyle="1" w:styleId="13">
    <w:name w:val="Подзаголовок 1"/>
    <w:basedOn w:val="a2"/>
    <w:next w:val="a2"/>
    <w:link w:val="12"/>
    <w:qFormat/>
    <w:rsid w:val="00E60402"/>
    <w:pPr>
      <w:keepNext/>
      <w:keepLines/>
      <w:suppressAutoHyphens/>
      <w:spacing w:before="360" w:after="120" w:line="240" w:lineRule="auto"/>
      <w:ind w:firstLine="851"/>
      <w:jc w:val="both"/>
    </w:pPr>
    <w:rPr>
      <w:rFonts w:ascii="Times New Roman" w:hAnsi="Times New Roman" w:cs="Times New Roman"/>
      <w:b/>
      <w:noProof/>
      <w:sz w:val="28"/>
      <w:szCs w:val="24"/>
      <w:u w:val="single"/>
    </w:rPr>
  </w:style>
  <w:style w:type="paragraph" w:styleId="afff2">
    <w:name w:val="No Spacing"/>
    <w:uiPriority w:val="1"/>
    <w:qFormat/>
    <w:rsid w:val="00E60402"/>
    <w:pPr>
      <w:spacing w:after="0" w:line="240" w:lineRule="auto"/>
    </w:pPr>
    <w:rPr>
      <w:rFonts w:ascii="Times New Roman" w:eastAsia="Times New Roman" w:hAnsi="Times New Roman" w:cs="Times New Roman"/>
      <w:sz w:val="24"/>
      <w:szCs w:val="24"/>
    </w:rPr>
  </w:style>
  <w:style w:type="paragraph" w:customStyle="1" w:styleId="26">
    <w:name w:val="Подзаголовок 2"/>
    <w:basedOn w:val="a2"/>
    <w:next w:val="a2"/>
    <w:qFormat/>
    <w:rsid w:val="00E60402"/>
    <w:pPr>
      <w:spacing w:before="240" w:after="240" w:line="240" w:lineRule="auto"/>
      <w:jc w:val="center"/>
    </w:pPr>
    <w:rPr>
      <w:rFonts w:ascii="Times New Roman" w:eastAsia="Times New Roman" w:hAnsi="Times New Roman" w:cs="Times New Roman"/>
      <w:b/>
      <w:i/>
      <w:sz w:val="28"/>
      <w:szCs w:val="24"/>
    </w:rPr>
  </w:style>
  <w:style w:type="paragraph" w:styleId="afff3">
    <w:name w:val="Document Map"/>
    <w:basedOn w:val="a2"/>
    <w:link w:val="afff4"/>
    <w:uiPriority w:val="99"/>
    <w:semiHidden/>
    <w:unhideWhenUsed/>
    <w:rsid w:val="00DB461B"/>
    <w:pPr>
      <w:spacing w:after="0" w:line="240" w:lineRule="auto"/>
    </w:pPr>
    <w:rPr>
      <w:rFonts w:ascii="Tahoma" w:hAnsi="Tahoma" w:cs="Tahoma"/>
      <w:sz w:val="16"/>
      <w:szCs w:val="16"/>
    </w:rPr>
  </w:style>
  <w:style w:type="character" w:customStyle="1" w:styleId="afff4">
    <w:name w:val="Схема документа Знак"/>
    <w:basedOn w:val="a3"/>
    <w:link w:val="afff3"/>
    <w:uiPriority w:val="99"/>
    <w:semiHidden/>
    <w:rsid w:val="00DB461B"/>
    <w:rPr>
      <w:rFonts w:ascii="Tahoma" w:hAnsi="Tahoma" w:cs="Tahoma"/>
      <w:sz w:val="16"/>
      <w:szCs w:val="16"/>
    </w:rPr>
  </w:style>
  <w:style w:type="character" w:styleId="afff5">
    <w:name w:val="annotation reference"/>
    <w:basedOn w:val="a3"/>
    <w:uiPriority w:val="99"/>
    <w:semiHidden/>
    <w:unhideWhenUsed/>
    <w:rsid w:val="00F916DA"/>
    <w:rPr>
      <w:sz w:val="16"/>
      <w:szCs w:val="16"/>
    </w:rPr>
  </w:style>
  <w:style w:type="paragraph" w:styleId="afff6">
    <w:name w:val="annotation text"/>
    <w:basedOn w:val="a2"/>
    <w:link w:val="afff7"/>
    <w:uiPriority w:val="99"/>
    <w:semiHidden/>
    <w:unhideWhenUsed/>
    <w:rsid w:val="00F916DA"/>
    <w:pPr>
      <w:spacing w:line="240" w:lineRule="auto"/>
    </w:pPr>
    <w:rPr>
      <w:sz w:val="20"/>
      <w:szCs w:val="20"/>
    </w:rPr>
  </w:style>
  <w:style w:type="character" w:customStyle="1" w:styleId="afff7">
    <w:name w:val="Текст примечания Знак"/>
    <w:basedOn w:val="a3"/>
    <w:link w:val="afff6"/>
    <w:uiPriority w:val="99"/>
    <w:semiHidden/>
    <w:rsid w:val="00F916DA"/>
    <w:rPr>
      <w:sz w:val="20"/>
      <w:szCs w:val="20"/>
    </w:rPr>
  </w:style>
  <w:style w:type="paragraph" w:styleId="afff8">
    <w:name w:val="annotation subject"/>
    <w:basedOn w:val="afff6"/>
    <w:next w:val="afff6"/>
    <w:link w:val="afff9"/>
    <w:uiPriority w:val="99"/>
    <w:semiHidden/>
    <w:unhideWhenUsed/>
    <w:rsid w:val="00F916DA"/>
    <w:rPr>
      <w:b/>
      <w:bCs/>
    </w:rPr>
  </w:style>
  <w:style w:type="character" w:customStyle="1" w:styleId="afff9">
    <w:name w:val="Тема примечания Знак"/>
    <w:basedOn w:val="afff7"/>
    <w:link w:val="afff8"/>
    <w:uiPriority w:val="99"/>
    <w:semiHidden/>
    <w:rsid w:val="00F916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3316">
      <w:bodyDiv w:val="1"/>
      <w:marLeft w:val="0"/>
      <w:marRight w:val="0"/>
      <w:marTop w:val="0"/>
      <w:marBottom w:val="0"/>
      <w:divBdr>
        <w:top w:val="none" w:sz="0" w:space="0" w:color="auto"/>
        <w:left w:val="none" w:sz="0" w:space="0" w:color="auto"/>
        <w:bottom w:val="none" w:sz="0" w:space="0" w:color="auto"/>
        <w:right w:val="none" w:sz="0" w:space="0" w:color="auto"/>
      </w:divBdr>
    </w:div>
    <w:div w:id="192233308">
      <w:bodyDiv w:val="1"/>
      <w:marLeft w:val="0"/>
      <w:marRight w:val="0"/>
      <w:marTop w:val="0"/>
      <w:marBottom w:val="0"/>
      <w:divBdr>
        <w:top w:val="none" w:sz="0" w:space="0" w:color="auto"/>
        <w:left w:val="none" w:sz="0" w:space="0" w:color="auto"/>
        <w:bottom w:val="none" w:sz="0" w:space="0" w:color="auto"/>
        <w:right w:val="none" w:sz="0" w:space="0" w:color="auto"/>
      </w:divBdr>
    </w:div>
    <w:div w:id="565998800">
      <w:bodyDiv w:val="1"/>
      <w:marLeft w:val="0"/>
      <w:marRight w:val="0"/>
      <w:marTop w:val="0"/>
      <w:marBottom w:val="0"/>
      <w:divBdr>
        <w:top w:val="none" w:sz="0" w:space="0" w:color="auto"/>
        <w:left w:val="none" w:sz="0" w:space="0" w:color="auto"/>
        <w:bottom w:val="none" w:sz="0" w:space="0" w:color="auto"/>
        <w:right w:val="none" w:sz="0" w:space="0" w:color="auto"/>
      </w:divBdr>
    </w:div>
    <w:div w:id="648245728">
      <w:bodyDiv w:val="1"/>
      <w:marLeft w:val="0"/>
      <w:marRight w:val="0"/>
      <w:marTop w:val="0"/>
      <w:marBottom w:val="0"/>
      <w:divBdr>
        <w:top w:val="none" w:sz="0" w:space="0" w:color="auto"/>
        <w:left w:val="none" w:sz="0" w:space="0" w:color="auto"/>
        <w:bottom w:val="none" w:sz="0" w:space="0" w:color="auto"/>
        <w:right w:val="none" w:sz="0" w:space="0" w:color="auto"/>
      </w:divBdr>
    </w:div>
    <w:div w:id="1112432509">
      <w:bodyDiv w:val="1"/>
      <w:marLeft w:val="0"/>
      <w:marRight w:val="0"/>
      <w:marTop w:val="0"/>
      <w:marBottom w:val="0"/>
      <w:divBdr>
        <w:top w:val="none" w:sz="0" w:space="0" w:color="auto"/>
        <w:left w:val="none" w:sz="0" w:space="0" w:color="auto"/>
        <w:bottom w:val="none" w:sz="0" w:space="0" w:color="auto"/>
        <w:right w:val="none" w:sz="0" w:space="0" w:color="auto"/>
      </w:divBdr>
    </w:div>
    <w:div w:id="1257442354">
      <w:bodyDiv w:val="1"/>
      <w:marLeft w:val="0"/>
      <w:marRight w:val="0"/>
      <w:marTop w:val="0"/>
      <w:marBottom w:val="0"/>
      <w:divBdr>
        <w:top w:val="none" w:sz="0" w:space="0" w:color="auto"/>
        <w:left w:val="none" w:sz="0" w:space="0" w:color="auto"/>
        <w:bottom w:val="none" w:sz="0" w:space="0" w:color="auto"/>
        <w:right w:val="none" w:sz="0" w:space="0" w:color="auto"/>
      </w:divBdr>
    </w:div>
    <w:div w:id="1712536433">
      <w:bodyDiv w:val="1"/>
      <w:marLeft w:val="0"/>
      <w:marRight w:val="0"/>
      <w:marTop w:val="0"/>
      <w:marBottom w:val="0"/>
      <w:divBdr>
        <w:top w:val="none" w:sz="0" w:space="0" w:color="auto"/>
        <w:left w:val="none" w:sz="0" w:space="0" w:color="auto"/>
        <w:bottom w:val="none" w:sz="0" w:space="0" w:color="auto"/>
        <w:right w:val="none" w:sz="0" w:space="0" w:color="auto"/>
      </w:divBdr>
    </w:div>
    <w:div w:id="2053192894">
      <w:bodyDiv w:val="1"/>
      <w:marLeft w:val="0"/>
      <w:marRight w:val="0"/>
      <w:marTop w:val="0"/>
      <w:marBottom w:val="0"/>
      <w:divBdr>
        <w:top w:val="none" w:sz="0" w:space="0" w:color="auto"/>
        <w:left w:val="none" w:sz="0" w:space="0" w:color="auto"/>
        <w:bottom w:val="none" w:sz="0" w:space="0" w:color="auto"/>
        <w:right w:val="none" w:sz="0" w:space="0" w:color="auto"/>
      </w:divBdr>
    </w:div>
    <w:div w:id="213879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wand.com/ru/%D0%9D%D0%B5%D0%B2%D1%8C%D1%8F%D0%BD%D1%81%D0%BA" TargetMode="External"/><Relationship Id="rId5" Type="http://schemas.openxmlformats.org/officeDocument/2006/relationships/webSettings" Target="webSettings.xml"/><Relationship Id="rId10" Type="http://schemas.openxmlformats.org/officeDocument/2006/relationships/hyperlink" Target="http://www.wikiwand.com/ru/%D0%9D%D0%B8%D0%B6%D0%BD%D0%B8%D0%B9_%D0%A2%D0%B0%D0%B3%D0%B8%D0%BB" TargetMode="External"/><Relationship Id="rId4" Type="http://schemas.openxmlformats.org/officeDocument/2006/relationships/settings" Target="settings.xml"/><Relationship Id="rId9" Type="http://schemas.openxmlformats.org/officeDocument/2006/relationships/hyperlink" Target="http://www.wikiwand.com/ru/%D0%95%D0%BA%D0%B0%D1%82%D0%B5%D1%80%D0%B8%D0%BD%D0%B1%D1%83%D1%80%D0%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1859-8228-4D55-9C3D-E4F1C779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22</Pages>
  <Words>5760</Words>
  <Characters>32835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2345</dc:creator>
  <cp:lastModifiedBy>Талиба</cp:lastModifiedBy>
  <cp:revision>164</cp:revision>
  <cp:lastPrinted>2019-04-09T09:56:00Z</cp:lastPrinted>
  <dcterms:created xsi:type="dcterms:W3CDTF">2016-12-14T21:17:00Z</dcterms:created>
  <dcterms:modified xsi:type="dcterms:W3CDTF">2019-04-15T12:43:00Z</dcterms:modified>
</cp:coreProperties>
</file>