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F805C5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172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443F4F" w:rsidP="00577187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23.06.2021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</w:t>
      </w:r>
      <w:r w:rsidR="00F33910">
        <w:rPr>
          <w:rFonts w:ascii="Liberation Serif" w:hAnsi="Liberation Serif"/>
          <w:b/>
          <w:sz w:val="24"/>
          <w:szCs w:val="24"/>
        </w:rPr>
        <w:t xml:space="preserve">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</w:t>
      </w:r>
      <w:r w:rsidR="00F33910">
        <w:rPr>
          <w:rFonts w:ascii="Liberation Serif" w:hAnsi="Liberation Serif"/>
          <w:b/>
          <w:sz w:val="24"/>
          <w:szCs w:val="24"/>
        </w:rPr>
        <w:t xml:space="preserve">       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 xml:space="preserve"> 58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 xml:space="preserve">О внесении изменений в </w:t>
      </w:r>
      <w:r w:rsidR="00044B25" w:rsidRPr="00044B25">
        <w:rPr>
          <w:rFonts w:ascii="Liberation Serif" w:hAnsi="Liberation Serif"/>
          <w:b/>
        </w:rPr>
        <w:t>Стратеги</w:t>
      </w:r>
      <w:r w:rsidR="00044B25">
        <w:rPr>
          <w:rFonts w:ascii="Liberation Serif" w:hAnsi="Liberation Serif"/>
          <w:b/>
        </w:rPr>
        <w:t>ю</w:t>
      </w:r>
      <w:r w:rsidR="00044B25" w:rsidRPr="00044B25">
        <w:rPr>
          <w:rFonts w:ascii="Liberation Serif" w:hAnsi="Liberation Serif"/>
          <w:b/>
        </w:rPr>
        <w:t xml:space="preserve"> социально-экономического развития Невьянского городского округа на период до 2035 года</w:t>
      </w:r>
      <w:r w:rsidR="00044B25">
        <w:rPr>
          <w:rFonts w:ascii="Liberation Serif" w:hAnsi="Liberation Serif"/>
          <w:b/>
        </w:rPr>
        <w:t>, утвержденную</w:t>
      </w:r>
      <w:r w:rsidRPr="00B87311">
        <w:rPr>
          <w:rFonts w:ascii="Liberation Serif" w:hAnsi="Liberation Serif"/>
          <w:b/>
        </w:rPr>
        <w:t xml:space="preserve"> решением Думы Невьянского городского округа</w:t>
      </w:r>
      <w:r w:rsidR="008C08D9">
        <w:rPr>
          <w:rFonts w:ascii="Liberation Serif" w:hAnsi="Liberation Serif"/>
          <w:b/>
        </w:rPr>
        <w:t xml:space="preserve"> </w:t>
      </w:r>
      <w:r w:rsidR="00044B25">
        <w:rPr>
          <w:rFonts w:ascii="Liberation Serif" w:hAnsi="Liberation Serif"/>
          <w:b/>
        </w:rPr>
        <w:t>от 28.1</w:t>
      </w:r>
      <w:r w:rsidRPr="00B87311">
        <w:rPr>
          <w:rFonts w:ascii="Liberation Serif" w:hAnsi="Liberation Serif"/>
          <w:b/>
        </w:rPr>
        <w:t>1.201</w:t>
      </w:r>
      <w:r w:rsidR="00044B25">
        <w:rPr>
          <w:rFonts w:ascii="Liberation Serif" w:hAnsi="Liberation Serif"/>
          <w:b/>
        </w:rPr>
        <w:t>8</w:t>
      </w:r>
      <w:r w:rsidRPr="00B87311">
        <w:rPr>
          <w:rFonts w:ascii="Liberation Serif" w:hAnsi="Liberation Serif"/>
          <w:b/>
        </w:rPr>
        <w:t xml:space="preserve"> № </w:t>
      </w:r>
      <w:r w:rsidR="00044B25">
        <w:rPr>
          <w:rFonts w:ascii="Liberation Serif" w:hAnsi="Liberation Serif"/>
          <w:b/>
        </w:rPr>
        <w:t>1</w:t>
      </w:r>
      <w:r w:rsidRPr="00B87311">
        <w:rPr>
          <w:rFonts w:ascii="Liberation Serif" w:hAnsi="Liberation Serif"/>
          <w:b/>
        </w:rPr>
        <w:t>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656C56" w:rsidRDefault="004D44FF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В соответствии с Федеральным законом от 28 июня 2014 года</w:t>
      </w:r>
      <w:r w:rsidR="00656C56" w:rsidRPr="00656C56">
        <w:rPr>
          <w:rFonts w:ascii="Liberation Serif" w:hAnsi="Liberation Serif"/>
          <w:sz w:val="25"/>
          <w:szCs w:val="25"/>
        </w:rPr>
        <w:t xml:space="preserve"> </w:t>
      </w:r>
      <w:r w:rsidRPr="00656C56">
        <w:rPr>
          <w:rFonts w:ascii="Liberation Serif" w:hAnsi="Liberation Serif"/>
          <w:sz w:val="25"/>
          <w:szCs w:val="25"/>
        </w:rPr>
        <w:t>№ 172-ФЗ «О стратегическом планировании в Российской Федерации», Законом Свердловской области от 15 июня 2015 года № 45-ОЗ</w:t>
      </w:r>
      <w:r w:rsidR="00656C56" w:rsidRPr="00656C56">
        <w:rPr>
          <w:rFonts w:ascii="Liberation Serif" w:hAnsi="Liberation Serif"/>
          <w:sz w:val="25"/>
          <w:szCs w:val="25"/>
        </w:rPr>
        <w:t xml:space="preserve"> </w:t>
      </w:r>
      <w:r w:rsidRPr="00656C56">
        <w:rPr>
          <w:rFonts w:ascii="Liberation Serif" w:hAnsi="Liberation Serif"/>
          <w:sz w:val="25"/>
          <w:szCs w:val="25"/>
        </w:rPr>
        <w:t xml:space="preserve">«О стратегическом планировании в Российской Федерации, осуществляемом на территории Свердловской области», руководствуясь статьями 22, 46 Устава </w:t>
      </w:r>
      <w:r w:rsidR="00656C56">
        <w:rPr>
          <w:rFonts w:ascii="Liberation Serif" w:hAnsi="Liberation Serif"/>
          <w:sz w:val="25"/>
          <w:szCs w:val="25"/>
        </w:rPr>
        <w:t xml:space="preserve">Невьянского городского округа, </w:t>
      </w:r>
      <w:r w:rsidRPr="00656C56">
        <w:rPr>
          <w:rFonts w:ascii="Liberation Serif" w:hAnsi="Liberation Serif"/>
          <w:sz w:val="25"/>
          <w:szCs w:val="25"/>
        </w:rPr>
        <w:t>Дума Невьянского городского округа</w:t>
      </w:r>
    </w:p>
    <w:p w:rsidR="004D44FF" w:rsidRPr="00656C56" w:rsidRDefault="004D44FF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656C56" w:rsidRDefault="00577187" w:rsidP="00577187">
      <w:pPr>
        <w:rPr>
          <w:rFonts w:ascii="Liberation Serif" w:hAnsi="Liberation Serif"/>
          <w:b/>
          <w:sz w:val="25"/>
          <w:szCs w:val="25"/>
        </w:rPr>
      </w:pPr>
      <w:r w:rsidRPr="00656C56">
        <w:rPr>
          <w:rFonts w:ascii="Liberation Serif" w:hAnsi="Liberation Serif"/>
          <w:b/>
          <w:sz w:val="25"/>
          <w:szCs w:val="25"/>
        </w:rPr>
        <w:t>РЕШИЛА:</w:t>
      </w:r>
    </w:p>
    <w:p w:rsidR="00577187" w:rsidRPr="00656C56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BD5797" w:rsidRPr="00656C56" w:rsidRDefault="00BD5797" w:rsidP="00875A8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 xml:space="preserve">Внести следующие изменения в </w:t>
      </w:r>
      <w:r w:rsidR="004D44FF" w:rsidRPr="00656C56">
        <w:rPr>
          <w:rFonts w:ascii="Liberation Serif" w:hAnsi="Liberation Serif"/>
          <w:sz w:val="25"/>
          <w:szCs w:val="25"/>
        </w:rPr>
        <w:t xml:space="preserve">Стратегию социально-экономического развития Невьянского городского округа на период до 2035 года, утвержденную решением Думы Невьянского городского округа от 28.11.2018 № 114 </w:t>
      </w:r>
      <w:r w:rsidR="00053650" w:rsidRPr="00656C56">
        <w:rPr>
          <w:rFonts w:ascii="Liberation Serif" w:hAnsi="Liberation Serif"/>
          <w:sz w:val="25"/>
          <w:szCs w:val="25"/>
        </w:rPr>
        <w:t>(далее</w:t>
      </w:r>
      <w:r w:rsidR="00656C56">
        <w:rPr>
          <w:rFonts w:ascii="Liberation Serif" w:hAnsi="Liberation Serif"/>
          <w:sz w:val="25"/>
          <w:szCs w:val="25"/>
        </w:rPr>
        <w:t xml:space="preserve"> –</w:t>
      </w:r>
      <w:r w:rsidR="00053650" w:rsidRPr="00656C56">
        <w:rPr>
          <w:rFonts w:ascii="Liberation Serif" w:hAnsi="Liberation Serif"/>
          <w:sz w:val="25"/>
          <w:szCs w:val="25"/>
        </w:rPr>
        <w:t xml:space="preserve"> Стратегия</w:t>
      </w:r>
      <w:r w:rsidRPr="00656C56">
        <w:rPr>
          <w:rFonts w:ascii="Liberation Serif" w:hAnsi="Liberation Serif"/>
          <w:sz w:val="25"/>
          <w:szCs w:val="25"/>
        </w:rPr>
        <w:t xml:space="preserve">): </w:t>
      </w:r>
    </w:p>
    <w:p w:rsidR="002A064F" w:rsidRPr="00656C56" w:rsidRDefault="00BD5797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 xml:space="preserve">1) </w:t>
      </w:r>
      <w:r w:rsidR="00053650" w:rsidRPr="00656C56">
        <w:rPr>
          <w:rFonts w:ascii="Liberation Serif" w:hAnsi="Liberation Serif"/>
          <w:sz w:val="25"/>
          <w:szCs w:val="25"/>
        </w:rPr>
        <w:t>в содержании Стратегии слова «</w:t>
      </w:r>
      <w:r w:rsidR="006319DB" w:rsidRPr="00656C56">
        <w:rPr>
          <w:rFonts w:ascii="Liberation Serif" w:hAnsi="Liberation Serif"/>
          <w:sz w:val="25"/>
          <w:szCs w:val="25"/>
        </w:rPr>
        <w:t>РАЗВИТИЕ ЭКОНОМИЧЕСКОГО ПОТЕНЦИАЛА» заменить словами «СТРАТЕГИЧЕСКОЕ НАПРАВЛЕНИЕ «РАЗВИТИЕ ЭКОНОМИЧЕСКОГО ПОТЕНЦИАЛА</w:t>
      </w:r>
      <w:r w:rsidR="00853CEE" w:rsidRPr="00656C56">
        <w:rPr>
          <w:rFonts w:ascii="Liberation Serif" w:hAnsi="Liberation Serif"/>
          <w:sz w:val="25"/>
          <w:szCs w:val="25"/>
        </w:rPr>
        <w:t>»</w:t>
      </w:r>
      <w:r w:rsidR="002A064F" w:rsidRPr="00656C56">
        <w:rPr>
          <w:rFonts w:ascii="Liberation Serif" w:hAnsi="Liberation Serif"/>
          <w:sz w:val="25"/>
          <w:szCs w:val="25"/>
        </w:rPr>
        <w:t>;</w:t>
      </w:r>
    </w:p>
    <w:p w:rsidR="003D5001" w:rsidRPr="00656C56" w:rsidRDefault="00853CEE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2</w:t>
      </w:r>
      <w:r w:rsidR="002A064F" w:rsidRPr="00656C56">
        <w:rPr>
          <w:rFonts w:ascii="Liberation Serif" w:hAnsi="Liberation Serif"/>
          <w:sz w:val="25"/>
          <w:szCs w:val="25"/>
        </w:rPr>
        <w:t xml:space="preserve">) </w:t>
      </w:r>
      <w:r w:rsidR="008555F7" w:rsidRPr="00656C56">
        <w:rPr>
          <w:rFonts w:ascii="Liberation Serif" w:hAnsi="Liberation Serif"/>
          <w:sz w:val="25"/>
          <w:szCs w:val="25"/>
        </w:rPr>
        <w:t>в абзаце 1 подраздела «Человеческий потенциал» раздела 2.1</w:t>
      </w:r>
      <w:r w:rsidR="004707F0">
        <w:rPr>
          <w:rFonts w:ascii="Liberation Serif" w:hAnsi="Liberation Serif"/>
          <w:sz w:val="25"/>
          <w:szCs w:val="25"/>
        </w:rPr>
        <w:t xml:space="preserve"> </w:t>
      </w:r>
      <w:r w:rsidR="004148DF" w:rsidRPr="00656C56">
        <w:rPr>
          <w:rFonts w:ascii="Liberation Serif" w:hAnsi="Liberation Serif"/>
          <w:sz w:val="25"/>
          <w:szCs w:val="25"/>
        </w:rPr>
        <w:t>части</w:t>
      </w:r>
      <w:r w:rsidR="007C19B9" w:rsidRPr="00656C56">
        <w:rPr>
          <w:rFonts w:ascii="Liberation Serif" w:hAnsi="Liberation Serif"/>
          <w:sz w:val="25"/>
          <w:szCs w:val="25"/>
        </w:rPr>
        <w:t xml:space="preserve"> 2 </w:t>
      </w:r>
      <w:r w:rsidR="00443C0C" w:rsidRPr="00656C56">
        <w:rPr>
          <w:rFonts w:ascii="Liberation Serif" w:hAnsi="Liberation Serif"/>
          <w:sz w:val="25"/>
          <w:szCs w:val="25"/>
        </w:rPr>
        <w:t>Стратегии</w:t>
      </w:r>
      <w:r w:rsidR="003D5001" w:rsidRPr="00656C56">
        <w:rPr>
          <w:rFonts w:ascii="Liberation Serif" w:hAnsi="Liberation Serif"/>
          <w:sz w:val="25"/>
          <w:szCs w:val="25"/>
        </w:rPr>
        <w:t xml:space="preserve"> исключить слова «тыс.»;</w:t>
      </w:r>
    </w:p>
    <w:p w:rsidR="00045690" w:rsidRPr="00656C56" w:rsidRDefault="003D5001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3</w:t>
      </w:r>
      <w:r w:rsidR="00A3558A" w:rsidRPr="00656C56">
        <w:rPr>
          <w:rFonts w:ascii="Liberation Serif" w:hAnsi="Liberation Serif"/>
          <w:sz w:val="25"/>
          <w:szCs w:val="25"/>
        </w:rPr>
        <w:t xml:space="preserve">) </w:t>
      </w:r>
      <w:r w:rsidR="009D3342" w:rsidRPr="00656C56">
        <w:rPr>
          <w:rFonts w:ascii="Liberation Serif" w:hAnsi="Liberation Serif"/>
          <w:sz w:val="25"/>
          <w:szCs w:val="25"/>
        </w:rPr>
        <w:t xml:space="preserve">в </w:t>
      </w:r>
      <w:r w:rsidR="00443C0C" w:rsidRPr="00656C56">
        <w:rPr>
          <w:rFonts w:ascii="Liberation Serif" w:hAnsi="Liberation Serif"/>
          <w:sz w:val="25"/>
          <w:szCs w:val="25"/>
        </w:rPr>
        <w:t>наименовании раздела</w:t>
      </w:r>
      <w:r w:rsidR="009D3342" w:rsidRPr="00656C56">
        <w:rPr>
          <w:rFonts w:ascii="Liberation Serif" w:hAnsi="Liberation Serif"/>
          <w:sz w:val="25"/>
          <w:szCs w:val="25"/>
        </w:rPr>
        <w:t xml:space="preserve"> 3.2 </w:t>
      </w:r>
      <w:r w:rsidR="00443C0C" w:rsidRPr="00656C56">
        <w:rPr>
          <w:rFonts w:ascii="Liberation Serif" w:hAnsi="Liberation Serif"/>
          <w:sz w:val="25"/>
          <w:szCs w:val="25"/>
        </w:rPr>
        <w:t>Стратегии слова «РАЗВИТИЯ ЭКОНОМИЧЕСКОГО ПОТЕНЦИАЛА» заменить словами «</w:t>
      </w:r>
      <w:r w:rsidR="00045690" w:rsidRPr="00656C56">
        <w:rPr>
          <w:rFonts w:ascii="Liberation Serif" w:hAnsi="Liberation Serif"/>
          <w:sz w:val="25"/>
          <w:szCs w:val="25"/>
        </w:rPr>
        <w:t>СТРАТЕГИЧЕСКОЕ НАПРАВЛЕНИЕ «РАЗВИТИЕ ЭКОНОМИЧЕСКОГО ПОТЕНЦИАЛА»;</w:t>
      </w:r>
    </w:p>
    <w:p w:rsidR="00875A81" w:rsidRPr="00656C56" w:rsidRDefault="00045690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4</w:t>
      </w:r>
      <w:r w:rsidR="00A3558A" w:rsidRPr="00656C56">
        <w:rPr>
          <w:rFonts w:ascii="Liberation Serif" w:hAnsi="Liberation Serif"/>
          <w:sz w:val="25"/>
          <w:szCs w:val="25"/>
        </w:rPr>
        <w:t xml:space="preserve">) </w:t>
      </w:r>
      <w:r w:rsidR="000F6A4F" w:rsidRPr="00656C56">
        <w:rPr>
          <w:rFonts w:ascii="Liberation Serif" w:hAnsi="Liberation Serif"/>
          <w:sz w:val="25"/>
          <w:szCs w:val="25"/>
        </w:rPr>
        <w:t xml:space="preserve">в приложении </w:t>
      </w:r>
      <w:r w:rsidR="001464CF" w:rsidRPr="00656C56">
        <w:rPr>
          <w:rFonts w:ascii="Liberation Serif" w:hAnsi="Liberation Serif"/>
          <w:sz w:val="25"/>
          <w:szCs w:val="25"/>
        </w:rPr>
        <w:t xml:space="preserve">№ 14 </w:t>
      </w:r>
      <w:r w:rsidR="00F6377C" w:rsidRPr="00656C56">
        <w:rPr>
          <w:rFonts w:ascii="Liberation Serif" w:hAnsi="Liberation Serif"/>
          <w:sz w:val="25"/>
          <w:szCs w:val="25"/>
        </w:rPr>
        <w:t xml:space="preserve">Стратегии </w:t>
      </w:r>
      <w:r w:rsidR="001464CF" w:rsidRPr="00656C56">
        <w:rPr>
          <w:rFonts w:ascii="Liberation Serif" w:hAnsi="Liberation Serif"/>
          <w:sz w:val="25"/>
          <w:szCs w:val="25"/>
        </w:rPr>
        <w:t xml:space="preserve">значение показателя </w:t>
      </w:r>
      <w:r w:rsidR="00B14405" w:rsidRPr="00656C56">
        <w:rPr>
          <w:rFonts w:ascii="Liberation Serif" w:hAnsi="Liberation Serif"/>
          <w:sz w:val="25"/>
          <w:szCs w:val="25"/>
        </w:rPr>
        <w:t>«Численность постоянного населения на начало года» изложить</w:t>
      </w:r>
      <w:r w:rsidR="00875A81" w:rsidRPr="00656C56">
        <w:rPr>
          <w:rFonts w:ascii="Liberation Serif" w:hAnsi="Liberation Serif"/>
          <w:sz w:val="25"/>
          <w:szCs w:val="25"/>
        </w:rPr>
        <w:t xml:space="preserve"> </w:t>
      </w:r>
      <w:r w:rsidR="00E75205" w:rsidRPr="00656C56">
        <w:rPr>
          <w:rFonts w:ascii="Liberation Serif" w:hAnsi="Liberation Serif"/>
          <w:sz w:val="25"/>
          <w:szCs w:val="25"/>
        </w:rPr>
        <w:t xml:space="preserve">в новой редакции </w:t>
      </w:r>
      <w:r w:rsidR="00875A81" w:rsidRPr="00656C56">
        <w:rPr>
          <w:rFonts w:ascii="Liberation Serif" w:hAnsi="Liberation Serif"/>
          <w:sz w:val="25"/>
          <w:szCs w:val="25"/>
        </w:rPr>
        <w:t>(приложение № 1);</w:t>
      </w:r>
    </w:p>
    <w:p w:rsidR="003F4C6E" w:rsidRPr="00656C56" w:rsidRDefault="00875A81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 xml:space="preserve">5) </w:t>
      </w:r>
      <w:r w:rsidR="00F6377C" w:rsidRPr="00656C56">
        <w:rPr>
          <w:rFonts w:ascii="Liberation Serif" w:hAnsi="Liberation Serif"/>
          <w:sz w:val="25"/>
          <w:szCs w:val="25"/>
        </w:rPr>
        <w:t>приложение № 16 Стратегии изложить в новой редакции (приложение № 2).</w:t>
      </w:r>
    </w:p>
    <w:p w:rsidR="00577187" w:rsidRPr="00656C56" w:rsidRDefault="00FF25D5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2</w:t>
      </w:r>
      <w:r w:rsidR="003F4C6E" w:rsidRPr="00656C56">
        <w:rPr>
          <w:rFonts w:ascii="Liberation Serif" w:hAnsi="Liberation Serif"/>
          <w:sz w:val="25"/>
          <w:szCs w:val="25"/>
        </w:rPr>
        <w:t xml:space="preserve">. </w:t>
      </w:r>
      <w:r w:rsidR="00577187" w:rsidRPr="00656C56">
        <w:rPr>
          <w:rFonts w:ascii="Liberation Serif" w:hAnsi="Liberation Serif"/>
          <w:sz w:val="25"/>
          <w:szCs w:val="25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656C56">
        <w:rPr>
          <w:rFonts w:ascii="Liberation Serif" w:hAnsi="Liberation Serif"/>
          <w:sz w:val="25"/>
          <w:szCs w:val="25"/>
        </w:rPr>
        <w:t>округа» и</w:t>
      </w:r>
      <w:r w:rsidR="00577187" w:rsidRPr="00656C56">
        <w:rPr>
          <w:rFonts w:ascii="Liberation Serif" w:hAnsi="Liberation Serif"/>
          <w:sz w:val="25"/>
          <w:szCs w:val="25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656C56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656C56" w:rsidRDefault="00577187" w:rsidP="00577187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593"/>
      </w:tblGrid>
      <w:tr w:rsidR="00577187" w:rsidRPr="00656C56" w:rsidTr="00715C67">
        <w:tc>
          <w:tcPr>
            <w:tcW w:w="425" w:type="dxa"/>
          </w:tcPr>
          <w:p w:rsidR="00577187" w:rsidRPr="00656C56" w:rsidRDefault="00577187" w:rsidP="00715C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656C56" w:rsidTr="00715C67">
              <w:tc>
                <w:tcPr>
                  <w:tcW w:w="5104" w:type="dxa"/>
                </w:tcPr>
                <w:p w:rsidR="00577187" w:rsidRPr="00656C56" w:rsidRDefault="00577187" w:rsidP="00715C67">
                  <w:pPr>
                    <w:ind w:left="-800" w:firstLine="800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Глава Невьянского </w:t>
                  </w:r>
                </w:p>
                <w:p w:rsidR="00577187" w:rsidRPr="00656C56" w:rsidRDefault="00577187" w:rsidP="00715C67">
                  <w:pPr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lastRenderedPageBreak/>
                    <w:t>городского округа</w:t>
                  </w:r>
                </w:p>
                <w:p w:rsidR="00577187" w:rsidRPr="00656C56" w:rsidRDefault="00577187" w:rsidP="00715C67">
                  <w:pPr>
                    <w:ind w:righ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</w:t>
                  </w:r>
                  <w:r w:rsidR="00FA0CF5"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              </w:t>
                  </w:r>
                  <w:r w:rsidR="00654613"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</w:t>
                  </w: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>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656C56" w:rsidRDefault="004707F0" w:rsidP="00715C67">
                  <w:pPr>
                    <w:pStyle w:val="a3"/>
                    <w:ind w:lef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>
                    <w:rPr>
                      <w:rFonts w:ascii="Liberation Serif" w:hAnsi="Liberation Serif"/>
                      <w:sz w:val="25"/>
                      <w:szCs w:val="25"/>
                    </w:rPr>
                    <w:lastRenderedPageBreak/>
                    <w:t xml:space="preserve">     </w:t>
                  </w:r>
                  <w:r w:rsidR="00577187" w:rsidRPr="00656C56">
                    <w:rPr>
                      <w:rFonts w:ascii="Liberation Serif" w:hAnsi="Liberation Serif"/>
                      <w:sz w:val="25"/>
                      <w:szCs w:val="25"/>
                    </w:rPr>
                    <w:t>Председатель Думы Невьянского</w:t>
                  </w:r>
                </w:p>
                <w:p w:rsidR="00577187" w:rsidRPr="00656C56" w:rsidRDefault="004707F0" w:rsidP="00715C67">
                  <w:pPr>
                    <w:pStyle w:val="a3"/>
                    <w:ind w:lef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>
                    <w:rPr>
                      <w:rFonts w:ascii="Liberation Serif" w:hAnsi="Liberation Serif"/>
                      <w:sz w:val="25"/>
                      <w:szCs w:val="25"/>
                    </w:rPr>
                    <w:lastRenderedPageBreak/>
                    <w:t xml:space="preserve">     </w:t>
                  </w:r>
                  <w:r w:rsidR="00577187"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городского округа    </w:t>
                  </w:r>
                </w:p>
                <w:p w:rsidR="00577187" w:rsidRPr="00656C56" w:rsidRDefault="00577187" w:rsidP="00715C67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</w:t>
                  </w:r>
                  <w:r w:rsidR="00FA0CF5"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   </w:t>
                  </w:r>
                  <w:r w:rsidR="004707F0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</w:t>
                  </w: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>Л.Я. Замятина</w:t>
                  </w:r>
                </w:p>
              </w:tc>
            </w:tr>
          </w:tbl>
          <w:p w:rsidR="00577187" w:rsidRPr="00656C56" w:rsidRDefault="00577187" w:rsidP="00715C67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AA4E70" w:rsidRDefault="00AA4E70" w:rsidP="00577187">
      <w:pPr>
        <w:jc w:val="center"/>
        <w:rPr>
          <w:rFonts w:ascii="Liberation Serif" w:hAnsi="Liberation Serif"/>
          <w:b/>
        </w:rPr>
        <w:sectPr w:rsidR="00AA4E70" w:rsidSect="00715C67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804AE" w:rsidRPr="00C64953" w:rsidRDefault="00D804AE" w:rsidP="00D804AE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Приложение № 1                                                                                                            </w:t>
      </w:r>
    </w:p>
    <w:p w:rsidR="00D804AE" w:rsidRPr="00C64953" w:rsidRDefault="00D804AE" w:rsidP="00D804AE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 w:rsidR="00C64953"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 к решению Думы                          </w:t>
      </w:r>
    </w:p>
    <w:p w:rsidR="00D804AE" w:rsidRPr="00C64953" w:rsidRDefault="00D804AE" w:rsidP="00D804AE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 w:rsidR="00C64953"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D804AE" w:rsidRPr="00C64953" w:rsidRDefault="00D804AE" w:rsidP="00D804AE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 w:rsidR="00C64953"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от </w:t>
      </w:r>
      <w:r w:rsidR="00443F4F">
        <w:rPr>
          <w:rFonts w:ascii="Liberation Serif" w:hAnsi="Liberation Serif"/>
          <w:sz w:val="25"/>
          <w:szCs w:val="25"/>
        </w:rPr>
        <w:t>23.06.</w:t>
      </w:r>
      <w:r w:rsidRPr="00C64953">
        <w:rPr>
          <w:rFonts w:ascii="Liberation Serif" w:hAnsi="Liberation Serif"/>
          <w:sz w:val="25"/>
          <w:szCs w:val="25"/>
        </w:rPr>
        <w:t xml:space="preserve">2021 № </w:t>
      </w:r>
      <w:r w:rsidR="00443F4F">
        <w:rPr>
          <w:rFonts w:ascii="Liberation Serif" w:hAnsi="Liberation Serif"/>
          <w:sz w:val="25"/>
          <w:szCs w:val="25"/>
        </w:rPr>
        <w:t xml:space="preserve"> 58</w:t>
      </w:r>
    </w:p>
    <w:p w:rsidR="00577187" w:rsidRPr="00C64953" w:rsidRDefault="00577187" w:rsidP="00577187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AA4E70" w:rsidRPr="00C64953" w:rsidRDefault="00D804AE" w:rsidP="00D804AE">
      <w:pPr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>«</w:t>
      </w: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7"/>
        <w:gridCol w:w="1555"/>
        <w:gridCol w:w="993"/>
        <w:gridCol w:w="921"/>
        <w:gridCol w:w="921"/>
        <w:gridCol w:w="922"/>
        <w:gridCol w:w="922"/>
        <w:gridCol w:w="922"/>
        <w:gridCol w:w="922"/>
        <w:gridCol w:w="922"/>
        <w:gridCol w:w="922"/>
        <w:gridCol w:w="921"/>
        <w:gridCol w:w="922"/>
      </w:tblGrid>
      <w:tr w:rsidR="00AA4E70" w:rsidRPr="00C64953" w:rsidTr="00715C67">
        <w:trPr>
          <w:trHeight w:val="360"/>
          <w:tblHeader/>
          <w:tblCellSpacing w:w="5" w:type="nil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Наименование</w:t>
            </w:r>
          </w:p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показателя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2016 </w:t>
            </w:r>
          </w:p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факт</w:t>
            </w:r>
          </w:p>
        </w:tc>
        <w:tc>
          <w:tcPr>
            <w:tcW w:w="92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                                        Прогноз                                        </w:t>
            </w:r>
          </w:p>
        </w:tc>
      </w:tr>
      <w:tr w:rsidR="00AA4E70" w:rsidRPr="00C64953" w:rsidTr="00715C67">
        <w:trPr>
          <w:trHeight w:val="564"/>
          <w:tblHeader/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4608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базовый (целевой) вариант</w:t>
            </w:r>
          </w:p>
        </w:tc>
        <w:tc>
          <w:tcPr>
            <w:tcW w:w="460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инерционный вариант</w:t>
            </w:r>
          </w:p>
        </w:tc>
      </w:tr>
      <w:tr w:rsidR="00AA4E70" w:rsidRPr="00C64953" w:rsidTr="00715C67">
        <w:trPr>
          <w:tblHeader/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2017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2035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2017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2035</w:t>
            </w:r>
          </w:p>
        </w:tc>
      </w:tr>
      <w:tr w:rsidR="00AA4E70" w:rsidRPr="00C64953" w:rsidTr="00715C67">
        <w:trPr>
          <w:tblCellSpacing w:w="5" w:type="nil"/>
        </w:trPr>
        <w:tc>
          <w:tcPr>
            <w:tcW w:w="29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Численность постоянного населения на начало года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41830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40148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38261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36007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33530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38700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30900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21500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20016</w:t>
            </w:r>
          </w:p>
        </w:tc>
      </w:tr>
      <w:tr w:rsidR="00AA4E70" w:rsidRPr="00C64953" w:rsidTr="00715C67">
        <w:trPr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  <w:highlight w:val="yellow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в % к предыдущему году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99,1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99,1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A4E70" w:rsidRPr="00C64953" w:rsidTr="00715C67">
        <w:trPr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  <w:highlight w:val="yellow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в % к предыдущему периоду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79,8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69,6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93,1</w:t>
            </w:r>
          </w:p>
        </w:tc>
      </w:tr>
    </w:tbl>
    <w:p w:rsidR="00AA4E70" w:rsidRPr="00C64953" w:rsidRDefault="00D804AE" w:rsidP="00577187">
      <w:pPr>
        <w:jc w:val="center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b/>
          <w:sz w:val="25"/>
          <w:szCs w:val="25"/>
        </w:rPr>
        <w:t xml:space="preserve">                                                                               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</w:t>
      </w:r>
      <w:r w:rsidR="00D07216">
        <w:rPr>
          <w:rFonts w:ascii="Liberation Serif" w:hAnsi="Liberation Serif"/>
          <w:sz w:val="25"/>
          <w:szCs w:val="25"/>
        </w:rPr>
        <w:t xml:space="preserve">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 »</w:t>
      </w: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654613" w:rsidRDefault="00654613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D07216" w:rsidRDefault="00D07216" w:rsidP="00D07216">
      <w:pPr>
        <w:rPr>
          <w:rFonts w:ascii="Liberation Serif" w:hAnsi="Liberation Serif"/>
          <w:sz w:val="25"/>
          <w:szCs w:val="25"/>
        </w:rPr>
      </w:pPr>
    </w:p>
    <w:p w:rsidR="00D07216" w:rsidRPr="00C64953" w:rsidRDefault="00D07216" w:rsidP="00D07216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Приложение № </w:t>
      </w:r>
      <w:r>
        <w:rPr>
          <w:rFonts w:ascii="Liberation Serif" w:hAnsi="Liberation Serif"/>
          <w:sz w:val="25"/>
          <w:szCs w:val="25"/>
        </w:rPr>
        <w:t>2</w:t>
      </w: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</w:t>
      </w:r>
    </w:p>
    <w:p w:rsidR="00D07216" w:rsidRPr="00C64953" w:rsidRDefault="00D07216" w:rsidP="00D07216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 к решению Думы                          </w:t>
      </w:r>
    </w:p>
    <w:p w:rsidR="00D07216" w:rsidRPr="00C64953" w:rsidRDefault="00D07216" w:rsidP="00D07216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D07216" w:rsidRPr="00C64953" w:rsidRDefault="00D07216" w:rsidP="00D07216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от </w:t>
      </w:r>
      <w:r w:rsidR="00443F4F">
        <w:rPr>
          <w:rFonts w:ascii="Liberation Serif" w:hAnsi="Liberation Serif"/>
          <w:sz w:val="25"/>
          <w:szCs w:val="25"/>
        </w:rPr>
        <w:t>23.06.</w:t>
      </w:r>
      <w:r w:rsidRPr="00C64953">
        <w:rPr>
          <w:rFonts w:ascii="Liberation Serif" w:hAnsi="Liberation Serif"/>
          <w:sz w:val="25"/>
          <w:szCs w:val="25"/>
        </w:rPr>
        <w:t xml:space="preserve">2021 № </w:t>
      </w:r>
      <w:r w:rsidR="00443F4F">
        <w:rPr>
          <w:rFonts w:ascii="Liberation Serif" w:hAnsi="Liberation Serif"/>
          <w:sz w:val="25"/>
          <w:szCs w:val="25"/>
        </w:rPr>
        <w:t xml:space="preserve"> 58</w:t>
      </w:r>
    </w:p>
    <w:p w:rsidR="004F4FEC" w:rsidRDefault="004F4FEC" w:rsidP="004F4FEC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</w:t>
      </w:r>
    </w:p>
    <w:p w:rsidR="004F4FEC" w:rsidRPr="00C64953" w:rsidRDefault="004F4FEC" w:rsidP="004F4FEC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«</w:t>
      </w:r>
      <w:r w:rsidRPr="00C64953">
        <w:rPr>
          <w:rFonts w:ascii="Liberation Serif" w:hAnsi="Liberation Serif"/>
          <w:sz w:val="25"/>
          <w:szCs w:val="25"/>
        </w:rPr>
        <w:t>Приложение № 1</w:t>
      </w:r>
      <w:r>
        <w:rPr>
          <w:rFonts w:ascii="Liberation Serif" w:hAnsi="Liberation Serif"/>
          <w:sz w:val="25"/>
          <w:szCs w:val="25"/>
        </w:rPr>
        <w:t>6</w:t>
      </w: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</w:t>
      </w:r>
    </w:p>
    <w:p w:rsidR="004F4FEC" w:rsidRPr="00C64953" w:rsidRDefault="004F4FEC" w:rsidP="004F4FEC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 к решению Думы                          </w:t>
      </w:r>
    </w:p>
    <w:p w:rsidR="004F4FEC" w:rsidRPr="00C64953" w:rsidRDefault="004F4FEC" w:rsidP="004F4FEC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4F4FEC" w:rsidRPr="00C64953" w:rsidRDefault="004F4FEC" w:rsidP="004F4FEC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от </w:t>
      </w:r>
      <w:r>
        <w:rPr>
          <w:rFonts w:ascii="Liberation Serif" w:hAnsi="Liberation Serif"/>
          <w:sz w:val="25"/>
          <w:szCs w:val="25"/>
        </w:rPr>
        <w:t>28.11.</w:t>
      </w:r>
      <w:r w:rsidRPr="00C64953">
        <w:rPr>
          <w:rFonts w:ascii="Liberation Serif" w:hAnsi="Liberation Serif"/>
          <w:sz w:val="25"/>
          <w:szCs w:val="25"/>
        </w:rPr>
        <w:t xml:space="preserve">2021 № </w:t>
      </w:r>
      <w:r>
        <w:rPr>
          <w:rFonts w:ascii="Liberation Serif" w:hAnsi="Liberation Serif"/>
          <w:sz w:val="25"/>
          <w:szCs w:val="25"/>
        </w:rPr>
        <w:t>114</w:t>
      </w:r>
    </w:p>
    <w:p w:rsidR="00D07216" w:rsidRDefault="00D07216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715C67" w:rsidRPr="00561411" w:rsidRDefault="00715C67" w:rsidP="0056141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  <w:r w:rsidRPr="00561411">
        <w:rPr>
          <w:rFonts w:ascii="Liberation Serif" w:hAnsi="Liberation Serif"/>
          <w:b/>
          <w:sz w:val="25"/>
          <w:szCs w:val="25"/>
        </w:rPr>
        <w:t>Приложение № 16. Ожидаемая динамика основных целевых показателей стратегического направления «Сохранение и развитие человеческого потенциала»</w:t>
      </w:r>
    </w:p>
    <w:p w:rsidR="00715C67" w:rsidRPr="00561411" w:rsidRDefault="00715C67" w:rsidP="00715C6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  <w:sz w:val="25"/>
          <w:szCs w:val="25"/>
        </w:rPr>
      </w:pP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4"/>
        <w:gridCol w:w="1418"/>
        <w:gridCol w:w="992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715C67" w:rsidRPr="00561411" w:rsidTr="0080417B">
        <w:trPr>
          <w:trHeight w:val="360"/>
          <w:tblHeader/>
          <w:tblCellSpacing w:w="5" w:type="nil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Наименование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Единица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2</w:t>
            </w: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0</w:t>
            </w:r>
            <w:r w:rsidRPr="00561411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16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факт</w:t>
            </w:r>
          </w:p>
        </w:tc>
        <w:tc>
          <w:tcPr>
            <w:tcW w:w="87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Прогноз</w:t>
            </w:r>
          </w:p>
        </w:tc>
      </w:tr>
      <w:tr w:rsidR="00715C67" w:rsidRPr="00561411" w:rsidTr="0080417B">
        <w:trPr>
          <w:trHeight w:val="564"/>
          <w:tblHeader/>
          <w:tblCellSpacing w:w="5" w:type="nil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базовый (целевой) вариант</w:t>
            </w:r>
          </w:p>
        </w:tc>
        <w:tc>
          <w:tcPr>
            <w:tcW w:w="425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инерционный вариант</w:t>
            </w:r>
          </w:p>
        </w:tc>
      </w:tr>
      <w:tr w:rsidR="00715C67" w:rsidRPr="00561411" w:rsidTr="0080417B">
        <w:trPr>
          <w:tblHeader/>
          <w:tblCellSpacing w:w="5" w:type="nil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2035 </w:t>
            </w:r>
          </w:p>
        </w:tc>
      </w:tr>
      <w:tr w:rsidR="00715C67" w:rsidRPr="00561411" w:rsidTr="0080417B">
        <w:trPr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Ожидаемая продолжительность жизни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число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70,1</w:t>
            </w:r>
          </w:p>
        </w:tc>
      </w:tr>
      <w:tr w:rsidR="00715C67" w:rsidRPr="00561411" w:rsidTr="0080417B">
        <w:trPr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Численность постоянного населения на начало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40148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36007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33530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20016</w:t>
            </w:r>
          </w:p>
        </w:tc>
      </w:tr>
      <w:tr w:rsidR="00715C67" w:rsidRPr="00561411" w:rsidTr="0080417B">
        <w:trPr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родившихся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 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515</w:t>
            </w:r>
          </w:p>
        </w:tc>
      </w:tr>
      <w:tr w:rsidR="00715C67" w:rsidRPr="00561411" w:rsidTr="0080417B">
        <w:trPr>
          <w:trHeight w:val="2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Общий коэффициент рождаемости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12,3</w:t>
            </w:r>
          </w:p>
        </w:tc>
      </w:tr>
      <w:tr w:rsidR="00715C67" w:rsidRPr="00561411" w:rsidTr="0080417B">
        <w:trPr>
          <w:trHeight w:val="2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умерших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669</w:t>
            </w:r>
          </w:p>
        </w:tc>
      </w:tr>
      <w:tr w:rsidR="00715C67" w:rsidRPr="00561411" w:rsidTr="0080417B">
        <w:trPr>
          <w:trHeight w:val="2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16 ,2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15,8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16,7</w:t>
            </w:r>
          </w:p>
        </w:tc>
      </w:tr>
      <w:tr w:rsidR="00715C67" w:rsidRPr="00561411" w:rsidTr="0080417B">
        <w:trPr>
          <w:trHeight w:val="537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Младенческая смертность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5,6</w:t>
            </w:r>
          </w:p>
        </w:tc>
      </w:tr>
      <w:tr w:rsidR="00715C67" w:rsidRPr="00561411" w:rsidTr="0080417B">
        <w:trPr>
          <w:trHeight w:val="36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Материнская смертность 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</w:tr>
      <w:tr w:rsidR="00715C67" w:rsidRPr="00561411" w:rsidTr="0080417B">
        <w:trPr>
          <w:trHeight w:val="36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Численность трудоспособного населения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22008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21488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20671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20795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20920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sz w:val="25"/>
                <w:szCs w:val="25"/>
                <w:lang w:val="en-US"/>
              </w:rPr>
              <w:t>21488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20630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20733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20837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20941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Уровень          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обеспеченности врачами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чел./                         10 тыс.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19,1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Уровень смертности населения от болезней системы кровообращения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чел./                    100 тыс.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841,5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Уровень смертности населения от новообразований, в том числе от злокачественных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чел./                     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Доля детей в возрасте от 3 до 7 лет, получающих дошкольную      образовательную  услугу   по их содержанию в организациях   муниципальной    формы  собственности,   в общей    численности детей от 3 до 7 лет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Cs/>
                <w:sz w:val="25"/>
                <w:szCs w:val="25"/>
              </w:rPr>
              <w:lastRenderedPageBreak/>
              <w:t xml:space="preserve">Доля учащихся общеобразовательных организаций, обучающихся в одну смену </w:t>
            </w:r>
          </w:p>
          <w:p w:rsidR="00F90836" w:rsidRPr="00561411" w:rsidRDefault="00F90836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Cs/>
                <w:sz w:val="25"/>
                <w:szCs w:val="25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</w:tr>
      <w:tr w:rsidR="00715C67" w:rsidRPr="00561411" w:rsidTr="0080417B">
        <w:trPr>
          <w:trHeight w:val="1840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Cs/>
                <w:sz w:val="25"/>
                <w:szCs w:val="25"/>
              </w:rPr>
              <w:t>Удельный вес трудоустроившихся выпускников образовательных организаций со средним профессиональным или высшим образованием в общей численности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Удельный вес населения, участвующего в культурно-досуговых        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мероприятиях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left="-899" w:firstLine="99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left="-899" w:firstLine="99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924,6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Посещаемость  населением культурно-досуговых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посещений на 1 000 человек населения</w:t>
            </w:r>
          </w:p>
          <w:p w:rsidR="004F4FEC" w:rsidRPr="00561411" w:rsidRDefault="004F4FEC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7 904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9 250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lastRenderedPageBreak/>
              <w:t>Количество посещений музейного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132,0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Уровень удовлетворенности населения качеством и доступностью оказываемых населению культурно-досуговых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Обеспеченность спортивными сооружениями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Доля населения,  занимающегося    физической  культурой  и спортом, в общей численности населения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Доля молодых граждан в возрасте от 14 до 30 лет, участвующих в мероприятиях и проектах для молодежи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80417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отделений учреждений по работе с 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</w:tr>
    </w:tbl>
    <w:p w:rsidR="00FA0CF5" w:rsidRPr="00561411" w:rsidRDefault="00F90836" w:rsidP="00577187">
      <w:pPr>
        <w:jc w:val="right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»</w:t>
      </w:r>
    </w:p>
    <w:p w:rsidR="00FA0CF5" w:rsidRPr="00654613" w:rsidRDefault="00FA0CF5" w:rsidP="00577187">
      <w:pPr>
        <w:jc w:val="right"/>
        <w:rPr>
          <w:rFonts w:ascii="Liberation Serif" w:hAnsi="Liberation Serif"/>
        </w:rPr>
      </w:pPr>
    </w:p>
    <w:p w:rsidR="00577187" w:rsidRPr="00654613" w:rsidRDefault="00577187" w:rsidP="00577187">
      <w:pPr>
        <w:jc w:val="right"/>
        <w:rPr>
          <w:rFonts w:ascii="Liberation Serif" w:hAnsi="Liberation Serif"/>
        </w:rPr>
      </w:pPr>
    </w:p>
    <w:sectPr w:rsidR="00577187" w:rsidRPr="00654613" w:rsidSect="004C0655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43" w:rsidRDefault="00514D43" w:rsidP="005F2B22">
      <w:r>
        <w:separator/>
      </w:r>
    </w:p>
  </w:endnote>
  <w:endnote w:type="continuationSeparator" w:id="0">
    <w:p w:rsidR="00514D43" w:rsidRDefault="00514D43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43" w:rsidRDefault="00514D43" w:rsidP="005F2B22">
      <w:r>
        <w:separator/>
      </w:r>
    </w:p>
  </w:footnote>
  <w:footnote w:type="continuationSeparator" w:id="0">
    <w:p w:rsidR="00514D43" w:rsidRDefault="00514D43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33071"/>
      <w:docPartObj>
        <w:docPartGallery w:val="Page Numbers (Top of Page)"/>
        <w:docPartUnique/>
      </w:docPartObj>
    </w:sdtPr>
    <w:sdtEndPr/>
    <w:sdtContent>
      <w:p w:rsidR="00715C67" w:rsidRDefault="00715C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A5">
          <w:rPr>
            <w:noProof/>
          </w:rPr>
          <w:t>2</w:t>
        </w:r>
        <w:r>
          <w:fldChar w:fldCharType="end"/>
        </w:r>
      </w:p>
    </w:sdtContent>
  </w:sdt>
  <w:p w:rsidR="00715C67" w:rsidRDefault="00715C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7" w:rsidRDefault="00715C67">
    <w:pPr>
      <w:pStyle w:val="a5"/>
      <w:jc w:val="center"/>
    </w:pPr>
  </w:p>
  <w:p w:rsidR="00715C67" w:rsidRDefault="00715C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44B25"/>
    <w:rsid w:val="00045690"/>
    <w:rsid w:val="00053650"/>
    <w:rsid w:val="000536A0"/>
    <w:rsid w:val="000F6A4F"/>
    <w:rsid w:val="001464CF"/>
    <w:rsid w:val="0015277C"/>
    <w:rsid w:val="001559E4"/>
    <w:rsid w:val="0018224E"/>
    <w:rsid w:val="00195C1E"/>
    <w:rsid w:val="00195E0D"/>
    <w:rsid w:val="001D284C"/>
    <w:rsid w:val="00235116"/>
    <w:rsid w:val="0025118F"/>
    <w:rsid w:val="00260A1F"/>
    <w:rsid w:val="002A064F"/>
    <w:rsid w:val="002D174E"/>
    <w:rsid w:val="002D3121"/>
    <w:rsid w:val="00372B34"/>
    <w:rsid w:val="003A4B00"/>
    <w:rsid w:val="003D5001"/>
    <w:rsid w:val="003F25BB"/>
    <w:rsid w:val="003F4C6E"/>
    <w:rsid w:val="004148DF"/>
    <w:rsid w:val="00420AA5"/>
    <w:rsid w:val="00443C0C"/>
    <w:rsid w:val="00443F4F"/>
    <w:rsid w:val="004707F0"/>
    <w:rsid w:val="004877C8"/>
    <w:rsid w:val="004C0655"/>
    <w:rsid w:val="004C6FC9"/>
    <w:rsid w:val="004D44FF"/>
    <w:rsid w:val="004F4FEC"/>
    <w:rsid w:val="005057B5"/>
    <w:rsid w:val="00514D43"/>
    <w:rsid w:val="0052054D"/>
    <w:rsid w:val="00561411"/>
    <w:rsid w:val="00577187"/>
    <w:rsid w:val="005D76A9"/>
    <w:rsid w:val="005F2B22"/>
    <w:rsid w:val="006319DB"/>
    <w:rsid w:val="00654613"/>
    <w:rsid w:val="00656C56"/>
    <w:rsid w:val="006740DA"/>
    <w:rsid w:val="006D7E98"/>
    <w:rsid w:val="007147A0"/>
    <w:rsid w:val="00715C67"/>
    <w:rsid w:val="007C19B9"/>
    <w:rsid w:val="007F4FD7"/>
    <w:rsid w:val="0080417B"/>
    <w:rsid w:val="0084580D"/>
    <w:rsid w:val="00853CEE"/>
    <w:rsid w:val="0085553F"/>
    <w:rsid w:val="008555F7"/>
    <w:rsid w:val="00875A81"/>
    <w:rsid w:val="008C08D9"/>
    <w:rsid w:val="008C2F2A"/>
    <w:rsid w:val="00910C64"/>
    <w:rsid w:val="009D3342"/>
    <w:rsid w:val="00A11D68"/>
    <w:rsid w:val="00A17306"/>
    <w:rsid w:val="00A178D4"/>
    <w:rsid w:val="00A3558A"/>
    <w:rsid w:val="00AA4E70"/>
    <w:rsid w:val="00AA75D5"/>
    <w:rsid w:val="00AF48AA"/>
    <w:rsid w:val="00AF7BC7"/>
    <w:rsid w:val="00B14405"/>
    <w:rsid w:val="00B87311"/>
    <w:rsid w:val="00BD5797"/>
    <w:rsid w:val="00C64953"/>
    <w:rsid w:val="00CC2DC4"/>
    <w:rsid w:val="00D07216"/>
    <w:rsid w:val="00D17136"/>
    <w:rsid w:val="00D804AE"/>
    <w:rsid w:val="00E20F92"/>
    <w:rsid w:val="00E37003"/>
    <w:rsid w:val="00E75205"/>
    <w:rsid w:val="00F16393"/>
    <w:rsid w:val="00F25824"/>
    <w:rsid w:val="00F33910"/>
    <w:rsid w:val="00F6377C"/>
    <w:rsid w:val="00F805C5"/>
    <w:rsid w:val="00F835CA"/>
    <w:rsid w:val="00F90836"/>
    <w:rsid w:val="00F92D65"/>
    <w:rsid w:val="00FA0CF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051E-DDD7-4BF2-8EC8-7FC0B200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0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4AF2-F094-42EB-A092-B6652377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2</cp:revision>
  <cp:lastPrinted>2021-06-04T03:39:00Z</cp:lastPrinted>
  <dcterms:created xsi:type="dcterms:W3CDTF">2021-06-25T10:57:00Z</dcterms:created>
  <dcterms:modified xsi:type="dcterms:W3CDTF">2021-06-25T10:57:00Z</dcterms:modified>
</cp:coreProperties>
</file>