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8B" w:rsidRPr="0097238C" w:rsidRDefault="00924836" w:rsidP="00F3578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45pt;margin-top:-42pt;width:72.05pt;height:62.95pt;z-index:251660288">
            <v:imagedata r:id="rId7" o:title=""/>
          </v:shape>
          <o:OLEObject Type="Embed" ProgID="Word.Picture.8" ShapeID="_x0000_s1027" DrawAspect="Content" ObjectID="_1613806149" r:id="rId8"/>
        </w:pict>
      </w:r>
    </w:p>
    <w:p w:rsidR="00F3578B" w:rsidRPr="0097238C" w:rsidRDefault="00F3578B" w:rsidP="00F3578B">
      <w:pPr>
        <w:jc w:val="center"/>
      </w:pPr>
    </w:p>
    <w:p w:rsidR="00F3578B" w:rsidRPr="0038298E" w:rsidRDefault="00F3578B" w:rsidP="00F3578B">
      <w:pPr>
        <w:spacing w:line="360" w:lineRule="auto"/>
        <w:jc w:val="center"/>
        <w:rPr>
          <w:b/>
          <w:sz w:val="32"/>
          <w:szCs w:val="32"/>
        </w:rPr>
      </w:pPr>
      <w:r w:rsidRPr="0038298E">
        <w:rPr>
          <w:b/>
          <w:sz w:val="32"/>
          <w:szCs w:val="32"/>
        </w:rPr>
        <w:t>ДУМА НЕВЬЯНСКОГО ГОРОДСКОГО ОКРУГА</w:t>
      </w:r>
    </w:p>
    <w:p w:rsidR="00F3578B" w:rsidRPr="0038298E" w:rsidRDefault="00F3578B" w:rsidP="00F3578B">
      <w:pPr>
        <w:spacing w:line="360" w:lineRule="auto"/>
        <w:jc w:val="center"/>
        <w:rPr>
          <w:b/>
          <w:sz w:val="36"/>
          <w:szCs w:val="36"/>
        </w:rPr>
      </w:pPr>
      <w:r w:rsidRPr="003829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38100" b="444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A73C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" strokeweight="4.5pt">
                <v:stroke linestyle="thickThin"/>
              </v:line>
            </w:pict>
          </mc:Fallback>
        </mc:AlternateContent>
      </w:r>
      <w:r w:rsidRPr="0038298E">
        <w:rPr>
          <w:b/>
          <w:sz w:val="36"/>
          <w:szCs w:val="36"/>
        </w:rPr>
        <w:t>РЕШЕНИЕ</w:t>
      </w:r>
    </w:p>
    <w:p w:rsidR="00F3578B" w:rsidRPr="00772A5B" w:rsidRDefault="00F3578B" w:rsidP="00F3578B">
      <w:pPr>
        <w:jc w:val="center"/>
        <w:rPr>
          <w:b/>
        </w:rPr>
      </w:pPr>
    </w:p>
    <w:p w:rsidR="00F3578B" w:rsidRPr="00E84951" w:rsidRDefault="00F3578B" w:rsidP="00F3578B">
      <w:pPr>
        <w:ind w:right="-284"/>
      </w:pPr>
      <w:r w:rsidRPr="00E84951">
        <w:t>От</w:t>
      </w:r>
      <w:r w:rsidR="000C6762" w:rsidRPr="000C6762">
        <w:t xml:space="preserve"> </w:t>
      </w:r>
      <w:r w:rsidR="000C6762">
        <w:t>06.03.2019</w:t>
      </w:r>
      <w:r w:rsidRPr="00E84951">
        <w:t xml:space="preserve">                        </w:t>
      </w:r>
      <w:r>
        <w:t xml:space="preserve">                  </w:t>
      </w:r>
      <w:r w:rsidRPr="00E84951">
        <w:t xml:space="preserve">    </w:t>
      </w:r>
      <w:r w:rsidRPr="00C807E5">
        <w:t xml:space="preserve">      </w:t>
      </w:r>
      <w:r w:rsidRPr="00E84951">
        <w:t xml:space="preserve">                        </w:t>
      </w:r>
      <w:r w:rsidRPr="00C807E5">
        <w:t xml:space="preserve">                 </w:t>
      </w:r>
      <w:r w:rsidRPr="00E84951">
        <w:t xml:space="preserve">     </w:t>
      </w:r>
      <w:r w:rsidRPr="00C807E5">
        <w:t xml:space="preserve"> </w:t>
      </w:r>
      <w:r w:rsidRPr="00E84951">
        <w:t xml:space="preserve">     </w:t>
      </w:r>
      <w:r w:rsidR="000C6762">
        <w:t xml:space="preserve">                </w:t>
      </w:r>
      <w:r w:rsidRPr="00E84951">
        <w:t xml:space="preserve">  № </w:t>
      </w:r>
      <w:r w:rsidR="000C6762">
        <w:t xml:space="preserve"> 16</w:t>
      </w:r>
      <w:r w:rsidRPr="00E84951">
        <w:t xml:space="preserve"> </w:t>
      </w:r>
    </w:p>
    <w:p w:rsidR="00F3578B" w:rsidRPr="00E84951" w:rsidRDefault="00F3578B" w:rsidP="00F3578B">
      <w:pPr>
        <w:jc w:val="center"/>
      </w:pPr>
      <w:r w:rsidRPr="00E84951">
        <w:t>г. Невьянск</w:t>
      </w:r>
    </w:p>
    <w:p w:rsidR="00F3578B" w:rsidRPr="0097238C" w:rsidRDefault="00F3578B" w:rsidP="00F3578B">
      <w:pPr>
        <w:pStyle w:val="a3"/>
        <w:tabs>
          <w:tab w:val="left" w:pos="708"/>
        </w:tabs>
        <w:ind w:left="0"/>
        <w:rPr>
          <w:b/>
          <w:bCs/>
          <w:szCs w:val="24"/>
        </w:rPr>
      </w:pPr>
    </w:p>
    <w:p w:rsidR="00EA267B" w:rsidRPr="001A11C3" w:rsidRDefault="00A70C1D" w:rsidP="00EA267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11C3">
        <w:rPr>
          <w:rFonts w:ascii="Times New Roman" w:hAnsi="Times New Roman" w:cs="Times New Roman"/>
          <w:b/>
          <w:i/>
          <w:sz w:val="26"/>
          <w:szCs w:val="26"/>
        </w:rPr>
        <w:t>Об утверждении Порядка определения</w:t>
      </w:r>
      <w:r w:rsidR="003A4D62" w:rsidRPr="001A1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5FF6" w:rsidRPr="001A11C3">
        <w:rPr>
          <w:rFonts w:ascii="Times New Roman" w:hAnsi="Times New Roman" w:cs="Times New Roman"/>
          <w:b/>
          <w:i/>
          <w:sz w:val="26"/>
          <w:szCs w:val="26"/>
        </w:rPr>
        <w:t xml:space="preserve">выкупной </w:t>
      </w:r>
      <w:r w:rsidRPr="001A11C3">
        <w:rPr>
          <w:rFonts w:ascii="Times New Roman" w:hAnsi="Times New Roman" w:cs="Times New Roman"/>
          <w:b/>
          <w:i/>
          <w:sz w:val="26"/>
          <w:szCs w:val="26"/>
        </w:rPr>
        <w:t>цены</w:t>
      </w:r>
      <w:r w:rsidR="00C05FF6" w:rsidRPr="001A1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A267B" w:rsidRPr="001A11C3">
        <w:rPr>
          <w:rFonts w:ascii="Times New Roman" w:hAnsi="Times New Roman" w:cs="Times New Roman"/>
          <w:b/>
          <w:i/>
          <w:sz w:val="26"/>
          <w:szCs w:val="26"/>
        </w:rPr>
        <w:t xml:space="preserve">при заключении договора купли-продажи земельного участка без проведения торгов и </w:t>
      </w:r>
    </w:p>
    <w:p w:rsidR="00A70C1D" w:rsidRDefault="00C05FF6" w:rsidP="00EA267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1A11C3">
        <w:rPr>
          <w:rFonts w:ascii="Times New Roman" w:hAnsi="Times New Roman" w:cs="Times New Roman"/>
          <w:b/>
          <w:i/>
          <w:sz w:val="26"/>
          <w:szCs w:val="26"/>
        </w:rPr>
        <w:t xml:space="preserve">размера платы </w:t>
      </w:r>
      <w:r w:rsidR="00EA267B" w:rsidRPr="001A11C3">
        <w:rPr>
          <w:rFonts w:ascii="Times New Roman" w:hAnsi="Times New Roman" w:cs="Times New Roman"/>
          <w:b/>
          <w:i/>
          <w:sz w:val="26"/>
          <w:szCs w:val="26"/>
        </w:rPr>
        <w:t>в случае перераспределения земельных участков, находящихся</w:t>
      </w:r>
      <w:r w:rsidR="003A4D62" w:rsidRPr="001A1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70C1D" w:rsidRPr="001A11C3">
        <w:rPr>
          <w:rFonts w:ascii="Times New Roman" w:hAnsi="Times New Roman" w:cs="Times New Roman"/>
          <w:b/>
          <w:i/>
          <w:sz w:val="26"/>
          <w:szCs w:val="26"/>
        </w:rPr>
        <w:t>в муниципальной собственности Невьянского городского округа</w:t>
      </w:r>
    </w:p>
    <w:p w:rsidR="007F48D1" w:rsidRPr="002F0E37" w:rsidRDefault="007F48D1" w:rsidP="00EA26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578B" w:rsidRPr="00581824" w:rsidRDefault="005B2EC6" w:rsidP="0058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8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ED6818" w:rsidRPr="00581824">
        <w:rPr>
          <w:rFonts w:ascii="Times New Roman" w:hAnsi="Times New Roman" w:cs="Times New Roman"/>
          <w:sz w:val="28"/>
          <w:szCs w:val="28"/>
        </w:rPr>
        <w:t xml:space="preserve"> подпунктом 3 пункта 2 статьи 39.4</w:t>
      </w:r>
      <w:r w:rsidR="00EE10A9">
        <w:rPr>
          <w:rFonts w:ascii="Times New Roman" w:hAnsi="Times New Roman" w:cs="Times New Roman"/>
          <w:sz w:val="28"/>
          <w:szCs w:val="28"/>
        </w:rPr>
        <w:t>, подпунктом 3 пункта 5 статьи 39.28</w:t>
      </w:r>
      <w:r w:rsidRPr="0058182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D6818" w:rsidRPr="00581824">
        <w:rPr>
          <w:rFonts w:ascii="Times New Roman" w:hAnsi="Times New Roman" w:cs="Times New Roman"/>
          <w:sz w:val="28"/>
          <w:szCs w:val="28"/>
        </w:rPr>
        <w:t>ого</w:t>
      </w:r>
      <w:r w:rsidRPr="0058182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D6818" w:rsidRPr="00581824">
        <w:rPr>
          <w:rFonts w:ascii="Times New Roman" w:hAnsi="Times New Roman" w:cs="Times New Roman"/>
          <w:sz w:val="28"/>
          <w:szCs w:val="28"/>
        </w:rPr>
        <w:t>а</w:t>
      </w:r>
      <w:r w:rsidRPr="0058182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 октября 2001 года</w:t>
      </w:r>
      <w:r w:rsidR="00954B1D" w:rsidRPr="00581824">
        <w:rPr>
          <w:rFonts w:ascii="Times New Roman" w:hAnsi="Times New Roman" w:cs="Times New Roman"/>
          <w:sz w:val="28"/>
          <w:szCs w:val="28"/>
        </w:rPr>
        <w:t xml:space="preserve"> </w:t>
      </w:r>
      <w:r w:rsidRPr="00581824">
        <w:rPr>
          <w:rFonts w:ascii="Times New Roman" w:hAnsi="Times New Roman" w:cs="Times New Roman"/>
          <w:sz w:val="28"/>
          <w:szCs w:val="28"/>
        </w:rPr>
        <w:t>№ 1</w:t>
      </w:r>
      <w:r w:rsidR="008C0101" w:rsidRPr="00581824">
        <w:rPr>
          <w:rFonts w:ascii="Times New Roman" w:hAnsi="Times New Roman" w:cs="Times New Roman"/>
          <w:sz w:val="28"/>
          <w:szCs w:val="28"/>
        </w:rPr>
        <w:t>37-ФЗ</w:t>
      </w:r>
      <w:r w:rsidR="003108C8" w:rsidRPr="00581824">
        <w:rPr>
          <w:rFonts w:ascii="Times New Roman" w:hAnsi="Times New Roman" w:cs="Times New Roman"/>
          <w:sz w:val="28"/>
          <w:szCs w:val="28"/>
        </w:rPr>
        <w:t xml:space="preserve"> </w:t>
      </w:r>
      <w:r w:rsidR="008C0101" w:rsidRPr="00581824">
        <w:rPr>
          <w:rFonts w:ascii="Times New Roman" w:hAnsi="Times New Roman" w:cs="Times New Roman"/>
          <w:sz w:val="28"/>
          <w:szCs w:val="28"/>
        </w:rPr>
        <w:t>«О введении в действие Земельного кодекса Российской Федерации»,</w:t>
      </w:r>
      <w:r w:rsidR="00F724BD" w:rsidRPr="00581824">
        <w:rPr>
          <w:rFonts w:ascii="Times New Roman" w:hAnsi="Times New Roman" w:cs="Times New Roman"/>
          <w:sz w:val="28"/>
          <w:szCs w:val="28"/>
        </w:rPr>
        <w:t xml:space="preserve"> </w:t>
      </w:r>
      <w:r w:rsidR="002B04D2" w:rsidRPr="00581824">
        <w:rPr>
          <w:rFonts w:ascii="Times New Roman" w:hAnsi="Times New Roman" w:cs="Times New Roman"/>
          <w:sz w:val="28"/>
          <w:szCs w:val="28"/>
        </w:rPr>
        <w:t xml:space="preserve">пунктом 5.1. </w:t>
      </w:r>
      <w:hyperlink r:id="rId9" w:history="1">
        <w:r w:rsidR="002B04D2" w:rsidRPr="00581824">
          <w:rPr>
            <w:rFonts w:ascii="Times New Roman" w:hAnsi="Times New Roman" w:cs="Times New Roman"/>
            <w:sz w:val="28"/>
            <w:szCs w:val="28"/>
          </w:rPr>
          <w:t>статьи 10 Федерального закона от 24.07.2002</w:t>
        </w:r>
        <w:r w:rsidR="0058182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04D2" w:rsidRPr="00581824">
          <w:rPr>
            <w:rFonts w:ascii="Times New Roman" w:hAnsi="Times New Roman" w:cs="Times New Roman"/>
            <w:sz w:val="28"/>
            <w:szCs w:val="28"/>
          </w:rPr>
          <w:t>№ 101-ФЗ «Об обороте земель сельскохозяйственного назначения</w:t>
        </w:r>
      </w:hyperlink>
      <w:r w:rsidR="00581824">
        <w:rPr>
          <w:rFonts w:ascii="Times New Roman" w:hAnsi="Times New Roman" w:cs="Times New Roman"/>
          <w:sz w:val="28"/>
          <w:szCs w:val="28"/>
        </w:rPr>
        <w:t xml:space="preserve">», </w:t>
      </w:r>
      <w:r w:rsidR="00E52497" w:rsidRPr="00581824">
        <w:rPr>
          <w:rFonts w:ascii="Times New Roman" w:hAnsi="Times New Roman" w:cs="Times New Roman"/>
          <w:sz w:val="28"/>
          <w:szCs w:val="28"/>
        </w:rPr>
        <w:t>Федеральны</w:t>
      </w:r>
      <w:r w:rsidR="00B50A4A" w:rsidRPr="00581824">
        <w:rPr>
          <w:rFonts w:ascii="Times New Roman" w:hAnsi="Times New Roman" w:cs="Times New Roman"/>
          <w:sz w:val="28"/>
          <w:szCs w:val="28"/>
        </w:rPr>
        <w:t>м</w:t>
      </w:r>
      <w:r w:rsidR="00E52497" w:rsidRPr="005818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0A4A" w:rsidRPr="00581824">
        <w:rPr>
          <w:rFonts w:ascii="Times New Roman" w:hAnsi="Times New Roman" w:cs="Times New Roman"/>
          <w:sz w:val="28"/>
          <w:szCs w:val="28"/>
        </w:rPr>
        <w:t xml:space="preserve">ом </w:t>
      </w:r>
      <w:r w:rsidR="00AC2774" w:rsidRPr="00581824">
        <w:rPr>
          <w:rFonts w:ascii="Times New Roman" w:hAnsi="Times New Roman" w:cs="Times New Roman"/>
          <w:sz w:val="28"/>
          <w:szCs w:val="28"/>
        </w:rPr>
        <w:t xml:space="preserve">от </w:t>
      </w:r>
      <w:r w:rsidR="00714DA7" w:rsidRPr="00581824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B50A4A" w:rsidRPr="00581824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AC2774" w:rsidRPr="0058182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самоуправлении в Российской Федерации», </w:t>
      </w:r>
      <w:r w:rsidR="00E52497" w:rsidRPr="00581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039C2" w:rsidRPr="00581824">
          <w:rPr>
            <w:rFonts w:ascii="Times New Roman" w:hAnsi="Times New Roman" w:cs="Times New Roman"/>
            <w:sz w:val="28"/>
            <w:szCs w:val="28"/>
          </w:rPr>
          <w:t>З</w:t>
        </w:r>
        <w:r w:rsidR="00CE0759" w:rsidRPr="00581824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CE0759" w:rsidRPr="00581824">
        <w:rPr>
          <w:rFonts w:ascii="Times New Roman" w:hAnsi="Times New Roman" w:cs="Times New Roman"/>
          <w:sz w:val="28"/>
          <w:szCs w:val="28"/>
        </w:rPr>
        <w:t xml:space="preserve">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7A68EC" w:rsidRPr="005818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039C2" w:rsidRPr="00581824">
          <w:rPr>
            <w:rFonts w:ascii="Times New Roman" w:hAnsi="Times New Roman" w:cs="Times New Roman"/>
            <w:sz w:val="28"/>
            <w:szCs w:val="28"/>
          </w:rPr>
          <w:t>п</w:t>
        </w:r>
        <w:r w:rsidR="00571CC3" w:rsidRPr="0058182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571CC3" w:rsidRPr="0058182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26.12.2012 </w:t>
      </w:r>
      <w:r w:rsidR="00F724BD" w:rsidRPr="00581824">
        <w:rPr>
          <w:rFonts w:ascii="Times New Roman" w:hAnsi="Times New Roman" w:cs="Times New Roman"/>
          <w:sz w:val="28"/>
          <w:szCs w:val="28"/>
        </w:rPr>
        <w:t>№</w:t>
      </w:r>
      <w:r w:rsidR="00571CC3" w:rsidRPr="00581824">
        <w:rPr>
          <w:rFonts w:ascii="Times New Roman" w:hAnsi="Times New Roman" w:cs="Times New Roman"/>
          <w:sz w:val="28"/>
          <w:szCs w:val="28"/>
        </w:rPr>
        <w:t xml:space="preserve"> 1532-ПП </w:t>
      </w:r>
      <w:r w:rsidR="00F724BD" w:rsidRPr="00581824">
        <w:rPr>
          <w:rFonts w:ascii="Times New Roman" w:hAnsi="Times New Roman" w:cs="Times New Roman"/>
          <w:sz w:val="28"/>
          <w:szCs w:val="28"/>
        </w:rPr>
        <w:t>«</w:t>
      </w:r>
      <w:r w:rsidR="00571CC3" w:rsidRPr="00581824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и оплаты земельных участков, находящихся в государственной собственности Свердловской области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</w:t>
      </w:r>
      <w:r w:rsidR="00F724BD" w:rsidRPr="00581824">
        <w:rPr>
          <w:rFonts w:ascii="Times New Roman" w:hAnsi="Times New Roman" w:cs="Times New Roman"/>
          <w:sz w:val="28"/>
          <w:szCs w:val="28"/>
        </w:rPr>
        <w:t>»</w:t>
      </w:r>
      <w:r w:rsidR="00571CC3" w:rsidRPr="00581824">
        <w:rPr>
          <w:rFonts w:ascii="Times New Roman" w:hAnsi="Times New Roman" w:cs="Times New Roman"/>
          <w:sz w:val="28"/>
          <w:szCs w:val="28"/>
        </w:rPr>
        <w:t xml:space="preserve">, </w:t>
      </w:r>
      <w:r w:rsidR="00C27019" w:rsidRPr="00581824">
        <w:rPr>
          <w:rFonts w:ascii="Times New Roman" w:hAnsi="Times New Roman" w:cs="Times New Roman"/>
          <w:sz w:val="28"/>
          <w:szCs w:val="28"/>
        </w:rPr>
        <w:t>п</w:t>
      </w:r>
      <w:hyperlink r:id="rId12" w:history="1">
        <w:r w:rsidR="00571CC3" w:rsidRPr="0058182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571CC3" w:rsidRPr="0058182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</w:t>
      </w:r>
      <w:r w:rsidR="008C0101" w:rsidRPr="00581824">
        <w:rPr>
          <w:rFonts w:ascii="Times New Roman" w:hAnsi="Times New Roman" w:cs="Times New Roman"/>
          <w:sz w:val="28"/>
          <w:szCs w:val="28"/>
        </w:rPr>
        <w:t xml:space="preserve"> </w:t>
      </w:r>
      <w:r w:rsidR="00571CC3" w:rsidRPr="00581824">
        <w:rPr>
          <w:rFonts w:ascii="Times New Roman" w:hAnsi="Times New Roman" w:cs="Times New Roman"/>
          <w:sz w:val="28"/>
          <w:szCs w:val="28"/>
        </w:rPr>
        <w:t xml:space="preserve">от 26.08.2015 </w:t>
      </w:r>
      <w:r w:rsidR="00F724BD" w:rsidRPr="00581824">
        <w:rPr>
          <w:rFonts w:ascii="Times New Roman" w:hAnsi="Times New Roman" w:cs="Times New Roman"/>
          <w:sz w:val="28"/>
          <w:szCs w:val="28"/>
        </w:rPr>
        <w:t>№</w:t>
      </w:r>
      <w:r w:rsidR="00571CC3" w:rsidRPr="00581824">
        <w:rPr>
          <w:rFonts w:ascii="Times New Roman" w:hAnsi="Times New Roman" w:cs="Times New Roman"/>
          <w:sz w:val="28"/>
          <w:szCs w:val="28"/>
        </w:rPr>
        <w:t xml:space="preserve"> 759-ПП </w:t>
      </w:r>
      <w:r w:rsidR="00F724BD" w:rsidRPr="00581824">
        <w:rPr>
          <w:rFonts w:ascii="Times New Roman" w:hAnsi="Times New Roman" w:cs="Times New Roman"/>
          <w:sz w:val="28"/>
          <w:szCs w:val="28"/>
        </w:rPr>
        <w:t>«</w:t>
      </w:r>
      <w:r w:rsidR="00571CC3" w:rsidRPr="00581824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участка, находящегося в государственной собственности Свердловской области, и земельного участка, государственная собственность на который не разграничена, при заключении договора купли-продажи таких земельных участков без проведения торгов</w:t>
      </w:r>
      <w:r w:rsidR="00F724BD" w:rsidRPr="00581824">
        <w:rPr>
          <w:rFonts w:ascii="Times New Roman" w:hAnsi="Times New Roman" w:cs="Times New Roman"/>
          <w:sz w:val="28"/>
          <w:szCs w:val="28"/>
        </w:rPr>
        <w:t>»</w:t>
      </w:r>
      <w:r w:rsidR="00571CC3" w:rsidRPr="005818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27019" w:rsidRPr="00581824">
          <w:rPr>
            <w:rFonts w:ascii="Times New Roman" w:hAnsi="Times New Roman" w:cs="Times New Roman"/>
            <w:sz w:val="28"/>
            <w:szCs w:val="28"/>
          </w:rPr>
          <w:t>п</w:t>
        </w:r>
        <w:r w:rsidR="00571CC3" w:rsidRPr="0058182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571CC3" w:rsidRPr="0058182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27.05.2015</w:t>
      </w:r>
      <w:r w:rsidR="00290F08" w:rsidRPr="00581824">
        <w:rPr>
          <w:rFonts w:ascii="Times New Roman" w:hAnsi="Times New Roman" w:cs="Times New Roman"/>
          <w:sz w:val="28"/>
          <w:szCs w:val="28"/>
        </w:rPr>
        <w:t xml:space="preserve"> </w:t>
      </w:r>
      <w:r w:rsidR="00F724BD" w:rsidRPr="00581824">
        <w:rPr>
          <w:rFonts w:ascii="Times New Roman" w:hAnsi="Times New Roman" w:cs="Times New Roman"/>
          <w:sz w:val="28"/>
          <w:szCs w:val="28"/>
        </w:rPr>
        <w:t>№</w:t>
      </w:r>
      <w:r w:rsidR="00954B1D" w:rsidRPr="00581824">
        <w:rPr>
          <w:rFonts w:ascii="Times New Roman" w:hAnsi="Times New Roman" w:cs="Times New Roman"/>
          <w:sz w:val="28"/>
          <w:szCs w:val="28"/>
        </w:rPr>
        <w:t xml:space="preserve"> 406-ПП </w:t>
      </w:r>
      <w:r w:rsidR="00F724BD" w:rsidRPr="00581824">
        <w:rPr>
          <w:rFonts w:ascii="Times New Roman" w:hAnsi="Times New Roman" w:cs="Times New Roman"/>
          <w:sz w:val="28"/>
          <w:szCs w:val="28"/>
        </w:rPr>
        <w:t>«</w:t>
      </w:r>
      <w:r w:rsidR="00571CC3" w:rsidRPr="00581824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Свердловской области, земель или земельных участков, государственная собственность на которые не разграничена</w:t>
      </w:r>
      <w:r w:rsidR="00F724BD" w:rsidRPr="00581824">
        <w:rPr>
          <w:rFonts w:ascii="Times New Roman" w:hAnsi="Times New Roman" w:cs="Times New Roman"/>
          <w:sz w:val="28"/>
          <w:szCs w:val="28"/>
        </w:rPr>
        <w:t>»</w:t>
      </w:r>
      <w:r w:rsidR="00571CC3" w:rsidRPr="00581824">
        <w:rPr>
          <w:rFonts w:ascii="Times New Roman" w:hAnsi="Times New Roman" w:cs="Times New Roman"/>
          <w:sz w:val="28"/>
          <w:szCs w:val="28"/>
        </w:rPr>
        <w:t>,</w:t>
      </w:r>
      <w:r w:rsidRPr="00581824">
        <w:rPr>
          <w:rFonts w:ascii="Times New Roman" w:hAnsi="Times New Roman" w:cs="Times New Roman"/>
          <w:sz w:val="28"/>
          <w:szCs w:val="28"/>
        </w:rPr>
        <w:t xml:space="preserve"> руководствуясь статьей 23 Устава Невьянского городского округа</w:t>
      </w:r>
      <w:r w:rsidR="00F3578B" w:rsidRPr="00581824">
        <w:rPr>
          <w:rFonts w:ascii="Times New Roman" w:hAnsi="Times New Roman" w:cs="Times New Roman"/>
          <w:sz w:val="28"/>
          <w:szCs w:val="28"/>
        </w:rPr>
        <w:t>, Дума Невьянского городского округа</w:t>
      </w:r>
    </w:p>
    <w:p w:rsidR="00727AFE" w:rsidRPr="00954B1D" w:rsidRDefault="00727AFE" w:rsidP="00727AFE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F3578B" w:rsidRDefault="00F3578B" w:rsidP="00727AFE">
      <w:pPr>
        <w:pStyle w:val="3"/>
        <w:spacing w:after="0"/>
        <w:jc w:val="both"/>
        <w:rPr>
          <w:b/>
          <w:bCs/>
          <w:sz w:val="28"/>
          <w:szCs w:val="28"/>
        </w:rPr>
      </w:pPr>
      <w:r w:rsidRPr="00954B1D">
        <w:rPr>
          <w:b/>
          <w:bCs/>
          <w:sz w:val="28"/>
          <w:szCs w:val="28"/>
        </w:rPr>
        <w:t>Р Е Ш И Л А:</w:t>
      </w:r>
    </w:p>
    <w:p w:rsidR="00727AFE" w:rsidRPr="00954B1D" w:rsidRDefault="00727AFE" w:rsidP="00727AFE">
      <w:pPr>
        <w:pStyle w:val="3"/>
        <w:spacing w:after="0"/>
        <w:jc w:val="both"/>
        <w:rPr>
          <w:sz w:val="28"/>
          <w:szCs w:val="28"/>
        </w:rPr>
      </w:pPr>
    </w:p>
    <w:p w:rsidR="00140159" w:rsidRPr="00954B1D" w:rsidRDefault="00140159" w:rsidP="001A1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B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A11C3" w:rsidRPr="001A11C3">
        <w:rPr>
          <w:rFonts w:ascii="Times New Roman" w:hAnsi="Times New Roman" w:cs="Times New Roman"/>
          <w:sz w:val="28"/>
          <w:szCs w:val="28"/>
        </w:rPr>
        <w:t>Поряд</w:t>
      </w:r>
      <w:r w:rsidR="001A11C3">
        <w:rPr>
          <w:rFonts w:ascii="Times New Roman" w:hAnsi="Times New Roman" w:cs="Times New Roman"/>
          <w:sz w:val="28"/>
          <w:szCs w:val="28"/>
        </w:rPr>
        <w:t>ок</w:t>
      </w:r>
      <w:r w:rsidR="001A11C3" w:rsidRPr="001A11C3">
        <w:rPr>
          <w:rFonts w:ascii="Times New Roman" w:hAnsi="Times New Roman" w:cs="Times New Roman"/>
          <w:sz w:val="28"/>
          <w:szCs w:val="28"/>
        </w:rPr>
        <w:t xml:space="preserve"> определения выкупной цены при заключении договора купли-продажи земельного участка без проведения торгов и размера платы в случае перераспределения земельных участков, находящихся в </w:t>
      </w:r>
      <w:r w:rsidR="001A11C3" w:rsidRPr="001A11C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Невьянского городского округа</w:t>
      </w:r>
      <w:r w:rsidR="009F64EF" w:rsidRPr="009F64EF">
        <w:rPr>
          <w:rFonts w:ascii="Times New Roman" w:hAnsi="Times New Roman" w:cs="Times New Roman"/>
          <w:sz w:val="28"/>
          <w:szCs w:val="28"/>
        </w:rPr>
        <w:t xml:space="preserve"> </w:t>
      </w:r>
      <w:r w:rsidRPr="00954B1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D0FCF" w:rsidRPr="00954B1D" w:rsidRDefault="00140159" w:rsidP="00C0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B1D">
        <w:rPr>
          <w:rFonts w:ascii="Times New Roman" w:hAnsi="Times New Roman" w:cs="Times New Roman"/>
          <w:sz w:val="28"/>
          <w:szCs w:val="28"/>
        </w:rPr>
        <w:t xml:space="preserve">2. </w:t>
      </w:r>
      <w:r w:rsidR="000D0FCF" w:rsidRPr="00954B1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Думы Невьянского городского округа Л.Я. Замятину.</w:t>
      </w:r>
    </w:p>
    <w:p w:rsidR="00140159" w:rsidRDefault="00571CC3" w:rsidP="008C0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B1D">
        <w:rPr>
          <w:rFonts w:ascii="Times New Roman" w:hAnsi="Times New Roman" w:cs="Times New Roman"/>
          <w:sz w:val="28"/>
          <w:szCs w:val="28"/>
        </w:rPr>
        <w:t>3</w:t>
      </w:r>
      <w:r w:rsidR="000D0FCF" w:rsidRPr="00954B1D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«Муниципальный вестник Невьянского городского округа» и </w:t>
      </w:r>
      <w:r w:rsidR="008C0101" w:rsidRPr="00954B1D">
        <w:rPr>
          <w:rFonts w:ascii="Times New Roman" w:hAnsi="Times New Roman" w:cs="Times New Roman"/>
          <w:sz w:val="28"/>
          <w:szCs w:val="28"/>
        </w:rPr>
        <w:t>разместить на официальном сайте Не</w:t>
      </w:r>
      <w:r w:rsidR="000D0FCF" w:rsidRPr="00954B1D">
        <w:rPr>
          <w:rFonts w:ascii="Times New Roman" w:hAnsi="Times New Roman" w:cs="Times New Roman"/>
          <w:sz w:val="28"/>
          <w:szCs w:val="28"/>
        </w:rPr>
        <w:t>вьянского городского округа в информационно-телекоммуникационной сети «Интернет».</w:t>
      </w:r>
    </w:p>
    <w:p w:rsidR="00033DC8" w:rsidRDefault="00033DC8" w:rsidP="008C0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DC8" w:rsidRPr="00954B1D" w:rsidRDefault="00033DC8" w:rsidP="008C0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59"/>
      </w:tblGrid>
      <w:tr w:rsidR="00033DC8" w:rsidRPr="00033DC8" w:rsidTr="00D87366">
        <w:tc>
          <w:tcPr>
            <w:tcW w:w="4927" w:type="dxa"/>
            <w:shd w:val="clear" w:color="auto" w:fill="auto"/>
          </w:tcPr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3DC8">
              <w:rPr>
                <w:bCs/>
                <w:sz w:val="28"/>
                <w:szCs w:val="28"/>
              </w:rPr>
              <w:t>Глава Невьянского городского</w:t>
            </w:r>
          </w:p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3DC8">
              <w:rPr>
                <w:bCs/>
                <w:sz w:val="28"/>
                <w:szCs w:val="28"/>
              </w:rPr>
              <w:t>округа</w:t>
            </w:r>
          </w:p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3DC8">
              <w:rPr>
                <w:bCs/>
                <w:sz w:val="28"/>
                <w:szCs w:val="28"/>
              </w:rPr>
              <w:t xml:space="preserve">                                       А.А. </w:t>
            </w:r>
            <w:proofErr w:type="spellStart"/>
            <w:r w:rsidRPr="00033DC8">
              <w:rPr>
                <w:bCs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3DC8">
              <w:rPr>
                <w:bCs/>
                <w:sz w:val="28"/>
                <w:szCs w:val="28"/>
              </w:rPr>
              <w:t>Председатель Думы Невьянского</w:t>
            </w:r>
          </w:p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3DC8">
              <w:rPr>
                <w:bCs/>
                <w:sz w:val="28"/>
                <w:szCs w:val="28"/>
              </w:rPr>
              <w:t>городского округа</w:t>
            </w:r>
          </w:p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:rsidR="00033DC8" w:rsidRPr="00033DC8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3DC8">
              <w:rPr>
                <w:bCs/>
                <w:sz w:val="28"/>
                <w:szCs w:val="28"/>
              </w:rPr>
              <w:t xml:space="preserve">                            Л.Я. Замятина                                  </w:t>
            </w:r>
          </w:p>
        </w:tc>
      </w:tr>
    </w:tbl>
    <w:p w:rsidR="003A4D62" w:rsidRPr="00954B1D" w:rsidRDefault="003A4D62" w:rsidP="003A4D62">
      <w:pPr>
        <w:tabs>
          <w:tab w:val="left" w:pos="0"/>
        </w:tabs>
        <w:rPr>
          <w:bCs/>
          <w:sz w:val="28"/>
          <w:szCs w:val="28"/>
        </w:rPr>
      </w:pPr>
    </w:p>
    <w:p w:rsidR="00CB4355" w:rsidRDefault="00CB4355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B7E" w:rsidRDefault="00B36B7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32E" w:rsidRDefault="0017632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32E" w:rsidRDefault="0017632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762" w:rsidRDefault="000C6762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32E" w:rsidRDefault="0017632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32E" w:rsidRDefault="0017632E" w:rsidP="005304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0159" w:rsidRPr="00140159" w:rsidRDefault="0049524C" w:rsidP="00495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D45A67" w:rsidRPr="00140159">
        <w:rPr>
          <w:rFonts w:ascii="Times New Roman" w:hAnsi="Times New Roman" w:cs="Times New Roman"/>
          <w:sz w:val="28"/>
          <w:szCs w:val="28"/>
        </w:rPr>
        <w:t>УТВЕРЖДЕН</w:t>
      </w:r>
      <w:r w:rsidR="0020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55" w:rsidRDefault="00CB4355" w:rsidP="002011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0159">
        <w:rPr>
          <w:rFonts w:ascii="Times New Roman" w:hAnsi="Times New Roman" w:cs="Times New Roman"/>
          <w:sz w:val="28"/>
          <w:szCs w:val="28"/>
        </w:rPr>
        <w:t>ешением</w:t>
      </w:r>
      <w:r w:rsidRPr="00201138">
        <w:rPr>
          <w:rFonts w:ascii="Times New Roman" w:hAnsi="Times New Roman" w:cs="Times New Roman"/>
          <w:sz w:val="28"/>
          <w:szCs w:val="28"/>
        </w:rPr>
        <w:t xml:space="preserve"> </w:t>
      </w:r>
      <w:r w:rsidR="00201138" w:rsidRPr="00201138">
        <w:rPr>
          <w:rFonts w:ascii="Times New Roman" w:hAnsi="Times New Roman" w:cs="Times New Roman"/>
          <w:sz w:val="28"/>
          <w:szCs w:val="28"/>
        </w:rPr>
        <w:t>Думы Невьянского</w:t>
      </w:r>
    </w:p>
    <w:p w:rsidR="00CB4355" w:rsidRDefault="005926D8" w:rsidP="00592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33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138">
        <w:rPr>
          <w:rFonts w:ascii="Times New Roman" w:hAnsi="Times New Roman" w:cs="Times New Roman"/>
          <w:sz w:val="28"/>
          <w:szCs w:val="28"/>
        </w:rPr>
        <w:t xml:space="preserve"> </w:t>
      </w:r>
      <w:r w:rsidR="00201138" w:rsidRPr="00201138">
        <w:rPr>
          <w:rFonts w:ascii="Times New Roman" w:hAnsi="Times New Roman" w:cs="Times New Roman"/>
          <w:sz w:val="28"/>
          <w:szCs w:val="28"/>
        </w:rPr>
        <w:t>городского</w:t>
      </w:r>
      <w:r w:rsidR="00CB4355">
        <w:rPr>
          <w:rFonts w:ascii="Times New Roman" w:hAnsi="Times New Roman" w:cs="Times New Roman"/>
          <w:sz w:val="28"/>
          <w:szCs w:val="28"/>
        </w:rPr>
        <w:t xml:space="preserve"> </w:t>
      </w:r>
      <w:r w:rsidR="00201138">
        <w:rPr>
          <w:rFonts w:ascii="Times New Roman" w:hAnsi="Times New Roman" w:cs="Times New Roman"/>
          <w:sz w:val="28"/>
          <w:szCs w:val="28"/>
        </w:rPr>
        <w:t>о</w:t>
      </w:r>
      <w:r w:rsidR="00201138" w:rsidRPr="00201138">
        <w:rPr>
          <w:rFonts w:ascii="Times New Roman" w:hAnsi="Times New Roman" w:cs="Times New Roman"/>
          <w:sz w:val="28"/>
          <w:szCs w:val="28"/>
        </w:rPr>
        <w:t>круга</w:t>
      </w:r>
    </w:p>
    <w:p w:rsidR="00140159" w:rsidRPr="00140159" w:rsidRDefault="005926D8" w:rsidP="00592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33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355">
        <w:rPr>
          <w:rFonts w:ascii="Times New Roman" w:hAnsi="Times New Roman" w:cs="Times New Roman"/>
          <w:sz w:val="28"/>
          <w:szCs w:val="28"/>
        </w:rPr>
        <w:t xml:space="preserve"> </w:t>
      </w:r>
      <w:r w:rsidR="00201138">
        <w:rPr>
          <w:rFonts w:ascii="Times New Roman" w:hAnsi="Times New Roman" w:cs="Times New Roman"/>
          <w:sz w:val="28"/>
          <w:szCs w:val="28"/>
        </w:rPr>
        <w:t xml:space="preserve"> </w:t>
      </w:r>
      <w:r w:rsidR="00140159" w:rsidRPr="00140159">
        <w:rPr>
          <w:rFonts w:ascii="Times New Roman" w:hAnsi="Times New Roman" w:cs="Times New Roman"/>
          <w:sz w:val="28"/>
          <w:szCs w:val="28"/>
        </w:rPr>
        <w:t xml:space="preserve">от </w:t>
      </w:r>
      <w:r w:rsidR="000C6762">
        <w:rPr>
          <w:rFonts w:ascii="Times New Roman" w:hAnsi="Times New Roman" w:cs="Times New Roman"/>
          <w:sz w:val="28"/>
          <w:szCs w:val="28"/>
        </w:rPr>
        <w:t>06.03.</w:t>
      </w:r>
      <w:r w:rsidR="00140159" w:rsidRPr="00140159">
        <w:rPr>
          <w:rFonts w:ascii="Times New Roman" w:hAnsi="Times New Roman" w:cs="Times New Roman"/>
          <w:sz w:val="28"/>
          <w:szCs w:val="28"/>
        </w:rPr>
        <w:t>201</w:t>
      </w:r>
      <w:r w:rsidR="00201138">
        <w:rPr>
          <w:rFonts w:ascii="Times New Roman" w:hAnsi="Times New Roman" w:cs="Times New Roman"/>
          <w:sz w:val="28"/>
          <w:szCs w:val="28"/>
        </w:rPr>
        <w:t>9</w:t>
      </w:r>
      <w:r w:rsidR="00140159" w:rsidRPr="00140159">
        <w:rPr>
          <w:rFonts w:ascii="Times New Roman" w:hAnsi="Times New Roman" w:cs="Times New Roman"/>
          <w:sz w:val="28"/>
          <w:szCs w:val="28"/>
        </w:rPr>
        <w:t xml:space="preserve"> </w:t>
      </w:r>
      <w:r w:rsidR="00201138">
        <w:rPr>
          <w:rFonts w:ascii="Times New Roman" w:hAnsi="Times New Roman" w:cs="Times New Roman"/>
          <w:sz w:val="28"/>
          <w:szCs w:val="28"/>
        </w:rPr>
        <w:t>№</w:t>
      </w:r>
      <w:r w:rsidR="00F133E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40159" w:rsidRPr="00140159" w:rsidRDefault="00140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85C" w:rsidRDefault="00710B6A" w:rsidP="00A268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E643EA">
        <w:rPr>
          <w:rFonts w:ascii="Times New Roman" w:hAnsi="Times New Roman" w:cs="Times New Roman"/>
          <w:b/>
          <w:sz w:val="28"/>
          <w:szCs w:val="28"/>
        </w:rPr>
        <w:t>ПОРЯДОК ОПРЕДЕЛЕНИЯ ВЫКУПНОЙ ЦЕНЫ ПРИ ЗАКЛЮЧЕНИИ ДОГОВОРА КУПЛИ-ПРОДАЖИ ЗЕМЕЛЬНОГО УЧАСТКА БЕЗ ПРОВЕДЕНИЯ ТОРГОВ И РАЗМЕРА ПЛАТЫ В СЛУЧАЕ ПЕРЕРАСПРЕДЕЛЕНИЯ ЗЕМЕЛЬНЫХ УЧАСТКОВ, НАХОДЯЩИХСЯ В МУНИЦИПАЛЬНОЙ СОБСТВЕННОСТИ НЕВЬЯНСКОГО ГОРОДСКОГО ОКРУГА</w:t>
      </w:r>
    </w:p>
    <w:p w:rsidR="00710B6A" w:rsidRPr="00140159" w:rsidRDefault="00710B6A" w:rsidP="00A2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2CA" w:rsidRDefault="00AD4528" w:rsidP="00D45A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42"/>
      <w:bookmarkEnd w:id="1"/>
      <w:r w:rsidRPr="00AD4528">
        <w:rPr>
          <w:sz w:val="28"/>
          <w:szCs w:val="28"/>
        </w:rPr>
        <w:t xml:space="preserve">1. Настоящий Порядок разработан в соответствии с </w:t>
      </w:r>
      <w:hyperlink r:id="rId14" w:history="1">
        <w:r w:rsidRPr="00AD4528">
          <w:rPr>
            <w:sz w:val="28"/>
            <w:szCs w:val="28"/>
          </w:rPr>
          <w:t>подпунктом 3 пункта 2 статьи 39.4</w:t>
        </w:r>
      </w:hyperlink>
      <w:r w:rsidR="007213A1">
        <w:rPr>
          <w:sz w:val="28"/>
          <w:szCs w:val="28"/>
        </w:rPr>
        <w:t>, подпунктом 3 пункта 5 статьи 39.28</w:t>
      </w:r>
      <w:r w:rsidR="007213A1" w:rsidRPr="00581824">
        <w:rPr>
          <w:sz w:val="28"/>
          <w:szCs w:val="28"/>
        </w:rPr>
        <w:t xml:space="preserve"> </w:t>
      </w:r>
      <w:r w:rsidRPr="00AD4528">
        <w:rPr>
          <w:sz w:val="28"/>
          <w:szCs w:val="28"/>
        </w:rPr>
        <w:t xml:space="preserve">Земельного кодекса Российской Федерации, </w:t>
      </w:r>
      <w:hyperlink r:id="rId15" w:history="1">
        <w:r w:rsidRPr="00AD4528">
          <w:rPr>
            <w:sz w:val="28"/>
            <w:szCs w:val="28"/>
          </w:rPr>
          <w:t>пунктом 6 статьи 41</w:t>
        </w:r>
      </w:hyperlink>
      <w:r w:rsidRPr="00AD4528">
        <w:rPr>
          <w:sz w:val="28"/>
          <w:szCs w:val="28"/>
        </w:rPr>
        <w:t xml:space="preserve"> Бюджетного кодекса Российской Федерации и устанавливает правила определения </w:t>
      </w:r>
      <w:r w:rsidR="00710B6A" w:rsidRPr="00710B6A">
        <w:rPr>
          <w:sz w:val="28"/>
          <w:szCs w:val="28"/>
        </w:rPr>
        <w:t>выкупной цены при заключении договора купли-продажи земельного участка без проведения торгов и размера платы в случае перераспределения земельных участков, находящихся в муниципальной собственности Невьянского городского округа</w:t>
      </w:r>
    </w:p>
    <w:p w:rsidR="00D45A67" w:rsidRPr="00C432CA" w:rsidRDefault="00AD4528" w:rsidP="00D45A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528">
        <w:rPr>
          <w:sz w:val="28"/>
          <w:szCs w:val="28"/>
        </w:rPr>
        <w:t xml:space="preserve">2. </w:t>
      </w:r>
      <w:r w:rsidR="00A2685C" w:rsidRPr="00C432CA">
        <w:rPr>
          <w:sz w:val="28"/>
          <w:szCs w:val="28"/>
        </w:rPr>
        <w:t>Выкупная ц</w:t>
      </w:r>
      <w:r w:rsidRPr="00C432CA">
        <w:rPr>
          <w:sz w:val="28"/>
          <w:szCs w:val="28"/>
        </w:rPr>
        <w:t xml:space="preserve">ена земельного участка, находящегося в собственности </w:t>
      </w:r>
      <w:r w:rsidR="009933BF" w:rsidRPr="00C432CA">
        <w:rPr>
          <w:sz w:val="28"/>
          <w:szCs w:val="28"/>
        </w:rPr>
        <w:t>Невьянского</w:t>
      </w:r>
      <w:r w:rsidRPr="00C432CA">
        <w:rPr>
          <w:sz w:val="28"/>
          <w:szCs w:val="28"/>
        </w:rPr>
        <w:t xml:space="preserve"> городского округа, если иное не предусмотрено федеральными законами, определяется в размере его кадастровой стоимости, за исключением случаев, предусмотренных </w:t>
      </w:r>
      <w:hyperlink w:anchor="P42" w:history="1">
        <w:r w:rsidRPr="00C432CA">
          <w:rPr>
            <w:sz w:val="28"/>
            <w:szCs w:val="28"/>
          </w:rPr>
          <w:t>пунктами 3</w:t>
        </w:r>
      </w:hyperlink>
      <w:r w:rsidRPr="00C432CA">
        <w:rPr>
          <w:sz w:val="28"/>
          <w:szCs w:val="28"/>
        </w:rPr>
        <w:t xml:space="preserve"> - </w:t>
      </w:r>
      <w:hyperlink w:anchor="P48" w:history="1">
        <w:r w:rsidRPr="00C432CA">
          <w:rPr>
            <w:sz w:val="28"/>
            <w:szCs w:val="28"/>
          </w:rPr>
          <w:t>9</w:t>
        </w:r>
      </w:hyperlink>
      <w:r w:rsidRPr="00C432CA">
        <w:rPr>
          <w:sz w:val="28"/>
          <w:szCs w:val="28"/>
        </w:rPr>
        <w:t xml:space="preserve"> настоящего Порядка.</w:t>
      </w:r>
    </w:p>
    <w:p w:rsidR="00D45A67" w:rsidRPr="00C432CA" w:rsidRDefault="00A2685C" w:rsidP="00D45A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32CA">
        <w:rPr>
          <w:sz w:val="28"/>
          <w:szCs w:val="28"/>
        </w:rPr>
        <w:t>3. Выкупная ц</w:t>
      </w:r>
      <w:r w:rsidR="00AD4528" w:rsidRPr="00C432CA">
        <w:rPr>
          <w:sz w:val="28"/>
          <w:szCs w:val="28"/>
        </w:rPr>
        <w:t xml:space="preserve">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16" w:history="1">
        <w:r w:rsidR="00AD4528" w:rsidRPr="00C432CA">
          <w:rPr>
            <w:sz w:val="28"/>
            <w:szCs w:val="28"/>
          </w:rPr>
          <w:t>подпунктом 4 пункта 2 статьи 39.3</w:t>
        </w:r>
      </w:hyperlink>
      <w:r w:rsidR="00AD4528" w:rsidRPr="00C432CA">
        <w:rPr>
          <w:sz w:val="28"/>
          <w:szCs w:val="28"/>
        </w:rPr>
        <w:t xml:space="preserve"> Земельного кодекса Российской Федерации</w:t>
      </w:r>
      <w:r w:rsidR="00187846" w:rsidRPr="00C432CA">
        <w:rPr>
          <w:sz w:val="28"/>
          <w:szCs w:val="28"/>
        </w:rPr>
        <w:t>.</w:t>
      </w:r>
      <w:r w:rsidR="00AD4528" w:rsidRPr="00C432CA">
        <w:rPr>
          <w:sz w:val="28"/>
          <w:szCs w:val="28"/>
        </w:rPr>
        <w:t xml:space="preserve"> </w:t>
      </w:r>
    </w:p>
    <w:p w:rsidR="00D45A67" w:rsidRPr="00C432CA" w:rsidRDefault="00AD4528" w:rsidP="00D45A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32CA">
        <w:rPr>
          <w:sz w:val="28"/>
          <w:szCs w:val="28"/>
        </w:rPr>
        <w:t xml:space="preserve">4. </w:t>
      </w:r>
      <w:r w:rsidR="00BE4C75" w:rsidRPr="00C432CA">
        <w:rPr>
          <w:sz w:val="28"/>
          <w:szCs w:val="28"/>
        </w:rPr>
        <w:t>Выкупная ц</w:t>
      </w:r>
      <w:r w:rsidRPr="00C432CA">
        <w:rPr>
          <w:sz w:val="28"/>
          <w:szCs w:val="28"/>
        </w:rPr>
        <w:t xml:space="preserve">ена земельного участка определяется в размере, определенном </w:t>
      </w:r>
      <w:hyperlink r:id="rId17" w:history="1">
        <w:r w:rsidRPr="00C432CA">
          <w:rPr>
            <w:sz w:val="28"/>
            <w:szCs w:val="28"/>
          </w:rPr>
          <w:t>Постановлением</w:t>
        </w:r>
      </w:hyperlink>
      <w:r w:rsidRPr="00C432CA">
        <w:rPr>
          <w:sz w:val="28"/>
          <w:szCs w:val="28"/>
        </w:rPr>
        <w:t xml:space="preserve"> Правительства Свердловской области от 26.12.2012 </w:t>
      </w:r>
      <w:r w:rsidR="00745455" w:rsidRPr="00C432CA">
        <w:rPr>
          <w:sz w:val="28"/>
          <w:szCs w:val="28"/>
        </w:rPr>
        <w:t>№</w:t>
      </w:r>
      <w:r w:rsidRPr="00C432CA">
        <w:rPr>
          <w:sz w:val="28"/>
          <w:szCs w:val="28"/>
        </w:rPr>
        <w:t xml:space="preserve"> 1532-ПП </w:t>
      </w:r>
      <w:r w:rsidR="00745455" w:rsidRPr="00C432CA">
        <w:rPr>
          <w:sz w:val="28"/>
          <w:szCs w:val="28"/>
        </w:rPr>
        <w:t>«</w:t>
      </w:r>
      <w:r w:rsidRPr="00C432CA">
        <w:rPr>
          <w:sz w:val="28"/>
          <w:szCs w:val="28"/>
        </w:rPr>
        <w:t>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</w:t>
      </w:r>
      <w:r w:rsidR="0086239E" w:rsidRPr="00C432CA">
        <w:rPr>
          <w:sz w:val="28"/>
          <w:szCs w:val="28"/>
        </w:rPr>
        <w:t>»</w:t>
      </w:r>
      <w:r w:rsidR="008D52CE" w:rsidRPr="00C432CA">
        <w:rPr>
          <w:sz w:val="28"/>
          <w:szCs w:val="28"/>
        </w:rPr>
        <w:t xml:space="preserve"> в отношении  муниципального образования Невьянский городской округ</w:t>
      </w:r>
      <w:r w:rsidRPr="00C432CA">
        <w:rPr>
          <w:sz w:val="28"/>
          <w:szCs w:val="28"/>
        </w:rPr>
        <w:t xml:space="preserve">, при продаже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8" w:history="1">
        <w:r w:rsidRPr="00C432CA">
          <w:rPr>
            <w:sz w:val="28"/>
            <w:szCs w:val="28"/>
          </w:rPr>
          <w:t>статьей 39.20</w:t>
        </w:r>
      </w:hyperlink>
      <w:r w:rsidRPr="00C432CA">
        <w:rPr>
          <w:sz w:val="28"/>
          <w:szCs w:val="28"/>
        </w:rPr>
        <w:t xml:space="preserve"> Земельного кодекса Российской Федерации.</w:t>
      </w:r>
    </w:p>
    <w:p w:rsidR="00D45A67" w:rsidRPr="00C432CA" w:rsidRDefault="00AD4528" w:rsidP="00D45A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32CA">
        <w:rPr>
          <w:sz w:val="28"/>
          <w:szCs w:val="28"/>
        </w:rPr>
        <w:t xml:space="preserve">5. </w:t>
      </w:r>
      <w:r w:rsidR="00BE4C75" w:rsidRPr="00C432CA">
        <w:rPr>
          <w:sz w:val="28"/>
          <w:szCs w:val="28"/>
        </w:rPr>
        <w:t>Выкупная ц</w:t>
      </w:r>
      <w:r w:rsidR="00DC61E0" w:rsidRPr="00C432CA">
        <w:rPr>
          <w:sz w:val="28"/>
          <w:szCs w:val="28"/>
        </w:rPr>
        <w:t>ена земельного участка определяется в размере 15 процентов его кадастровой стоимости при п</w:t>
      </w:r>
      <w:r w:rsidRPr="00C432CA">
        <w:rPr>
          <w:sz w:val="28"/>
          <w:szCs w:val="28"/>
        </w:rPr>
        <w:t>родаж</w:t>
      </w:r>
      <w:r w:rsidR="00DC61E0" w:rsidRPr="00C432CA">
        <w:rPr>
          <w:sz w:val="28"/>
          <w:szCs w:val="28"/>
        </w:rPr>
        <w:t>е</w:t>
      </w:r>
      <w:r w:rsidRPr="00C432CA">
        <w:rPr>
          <w:sz w:val="28"/>
          <w:szCs w:val="28"/>
        </w:rPr>
        <w:t xml:space="preserve">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9" w:history="1">
        <w:r w:rsidRPr="00C432CA">
          <w:rPr>
            <w:sz w:val="28"/>
            <w:szCs w:val="28"/>
          </w:rPr>
          <w:t>законом</w:t>
        </w:r>
      </w:hyperlink>
      <w:r w:rsidRPr="00C432CA">
        <w:rPr>
          <w:sz w:val="28"/>
          <w:szCs w:val="28"/>
        </w:rPr>
        <w:t xml:space="preserve"> от 24 июля 2002 года </w:t>
      </w:r>
      <w:r w:rsidR="0086239E" w:rsidRPr="00C432CA">
        <w:rPr>
          <w:sz w:val="28"/>
          <w:szCs w:val="28"/>
        </w:rPr>
        <w:t>№</w:t>
      </w:r>
      <w:r w:rsidRPr="00C432CA">
        <w:rPr>
          <w:sz w:val="28"/>
          <w:szCs w:val="28"/>
        </w:rPr>
        <w:t xml:space="preserve"> 101-ФЗ </w:t>
      </w:r>
      <w:r w:rsidR="00D45A67" w:rsidRPr="00C432CA">
        <w:rPr>
          <w:sz w:val="28"/>
          <w:szCs w:val="28"/>
        </w:rPr>
        <w:t xml:space="preserve">                         </w:t>
      </w:r>
      <w:r w:rsidR="0086239E" w:rsidRPr="00C432CA">
        <w:rPr>
          <w:sz w:val="28"/>
          <w:szCs w:val="28"/>
        </w:rPr>
        <w:t>«</w:t>
      </w:r>
      <w:r w:rsidRPr="00C432CA">
        <w:rPr>
          <w:sz w:val="28"/>
          <w:szCs w:val="28"/>
        </w:rPr>
        <w:t>Об обороте земель сельскохозяйственного назначения</w:t>
      </w:r>
      <w:r w:rsidR="0086239E" w:rsidRPr="00C432CA">
        <w:rPr>
          <w:sz w:val="28"/>
          <w:szCs w:val="28"/>
        </w:rPr>
        <w:t>»</w:t>
      </w:r>
      <w:r w:rsidR="00DC61E0" w:rsidRPr="00C432CA">
        <w:rPr>
          <w:sz w:val="28"/>
          <w:szCs w:val="28"/>
        </w:rPr>
        <w:t xml:space="preserve">. </w:t>
      </w:r>
    </w:p>
    <w:p w:rsidR="00F5741B" w:rsidRPr="00C432CA" w:rsidRDefault="00BE4C75" w:rsidP="00E05E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32CA">
        <w:rPr>
          <w:sz w:val="28"/>
          <w:szCs w:val="28"/>
        </w:rPr>
        <w:t xml:space="preserve">6. </w:t>
      </w:r>
      <w:r w:rsidR="00986FD7" w:rsidRPr="00C432CA">
        <w:rPr>
          <w:sz w:val="28"/>
          <w:szCs w:val="28"/>
        </w:rPr>
        <w:t>Выкупная цена</w:t>
      </w:r>
      <w:r w:rsidR="00AD4528" w:rsidRPr="00C432CA">
        <w:rPr>
          <w:sz w:val="28"/>
          <w:szCs w:val="28"/>
        </w:rPr>
        <w:t xml:space="preserve"> земельного участка определяется в размере 15 процентов его кадастровой стоимости при продаже земельного участка, предназначенного для ведения сельскохозяйственного производства и переданного в аренду гражданину или юридическому лицу, этому гражданину </w:t>
      </w:r>
      <w:r w:rsidR="00AD4528" w:rsidRPr="00C432CA">
        <w:rPr>
          <w:sz w:val="28"/>
          <w:szCs w:val="28"/>
        </w:rPr>
        <w:lastRenderedPageBreak/>
        <w:t xml:space="preserve">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органа, осуществляющего предоставление земельного участка, информации о выявленных в рамках муниципального земельного контроля и </w:t>
      </w:r>
      <w:r w:rsidR="0086239E" w:rsidRPr="00C432CA">
        <w:rPr>
          <w:sz w:val="28"/>
          <w:szCs w:val="28"/>
        </w:rPr>
        <w:t>не устранённых</w:t>
      </w:r>
      <w:r w:rsidR="00AD4528" w:rsidRPr="00C432C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F5741B" w:rsidRPr="00C432CA" w:rsidRDefault="00AD4528" w:rsidP="00F574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32CA">
        <w:rPr>
          <w:sz w:val="28"/>
          <w:szCs w:val="28"/>
        </w:rPr>
        <w:t xml:space="preserve">7. </w:t>
      </w:r>
      <w:r w:rsidR="00350A08" w:rsidRPr="00C432CA">
        <w:rPr>
          <w:sz w:val="28"/>
          <w:szCs w:val="28"/>
        </w:rPr>
        <w:t>Выкупная ц</w:t>
      </w:r>
      <w:r w:rsidRPr="00C432CA">
        <w:rPr>
          <w:sz w:val="28"/>
          <w:szCs w:val="28"/>
        </w:rPr>
        <w:t xml:space="preserve">ена земельного участка определяется в размере 15 процентов его кадастровой стоимости при продаже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0" w:history="1">
        <w:r w:rsidRPr="00C432CA">
          <w:rPr>
            <w:sz w:val="28"/>
            <w:szCs w:val="28"/>
          </w:rPr>
          <w:t>статьей 39.18</w:t>
        </w:r>
      </w:hyperlink>
      <w:r w:rsidRPr="00C432CA">
        <w:rPr>
          <w:sz w:val="28"/>
          <w:szCs w:val="28"/>
        </w:rPr>
        <w:t xml:space="preserve"> Земельного кодекса Российской Федерации.</w:t>
      </w:r>
    </w:p>
    <w:p w:rsidR="00F5741B" w:rsidRPr="00C432CA" w:rsidRDefault="00AD4528" w:rsidP="00F574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32CA">
        <w:rPr>
          <w:sz w:val="28"/>
          <w:szCs w:val="28"/>
        </w:rPr>
        <w:t xml:space="preserve">8.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86239E" w:rsidRPr="00C432CA">
        <w:rPr>
          <w:sz w:val="28"/>
          <w:szCs w:val="28"/>
        </w:rPr>
        <w:t>Невьянского</w:t>
      </w:r>
      <w:r w:rsidRPr="00C432CA">
        <w:rPr>
          <w:sz w:val="28"/>
          <w:szCs w:val="28"/>
        </w:rPr>
        <w:t xml:space="preserve"> городского округа, определяется как 15 процентов кадастровой стоимости земельного участка, находящегося в собственности </w:t>
      </w:r>
      <w:r w:rsidR="0086239E" w:rsidRPr="00C432CA">
        <w:rPr>
          <w:sz w:val="28"/>
          <w:szCs w:val="28"/>
        </w:rPr>
        <w:t>Невьянского</w:t>
      </w:r>
      <w:r w:rsidRPr="00C432CA">
        <w:rPr>
          <w:sz w:val="28"/>
          <w:szCs w:val="28"/>
        </w:rPr>
        <w:t xml:space="preserve"> городского округа,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48" w:history="1">
        <w:r w:rsidRPr="00C432CA">
          <w:rPr>
            <w:sz w:val="28"/>
            <w:szCs w:val="28"/>
          </w:rPr>
          <w:t>пунктом 9</w:t>
        </w:r>
      </w:hyperlink>
      <w:r w:rsidRPr="00C432CA">
        <w:rPr>
          <w:sz w:val="28"/>
          <w:szCs w:val="28"/>
        </w:rPr>
        <w:t xml:space="preserve"> настоящего Порядка.</w:t>
      </w:r>
      <w:bookmarkStart w:id="2" w:name="P48"/>
      <w:bookmarkEnd w:id="2"/>
    </w:p>
    <w:p w:rsidR="00F5741B" w:rsidRDefault="00AD4528" w:rsidP="00F574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32CA">
        <w:rPr>
          <w:sz w:val="28"/>
          <w:szCs w:val="28"/>
        </w:rPr>
        <w:t>9. Размер платы в случае перераспределения</w:t>
      </w:r>
      <w:r w:rsidRPr="00AD4528">
        <w:rPr>
          <w:sz w:val="28"/>
          <w:szCs w:val="28"/>
        </w:rPr>
        <w:t xml:space="preserve">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4B5D2E">
        <w:rPr>
          <w:sz w:val="28"/>
          <w:szCs w:val="28"/>
        </w:rPr>
        <w:t>Невьянского</w:t>
      </w:r>
      <w:r w:rsidRPr="00AD4528">
        <w:rPr>
          <w:sz w:val="28"/>
          <w:szCs w:val="28"/>
        </w:rPr>
        <w:t xml:space="preserve"> городского округа, подлежащей передаче в частную собственность в результате перераспределения земельных участков.</w:t>
      </w:r>
    </w:p>
    <w:p w:rsidR="00F5741B" w:rsidRDefault="00AD4528" w:rsidP="00F574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528">
        <w:rPr>
          <w:sz w:val="28"/>
          <w:szCs w:val="28"/>
        </w:rPr>
        <w:t>1</w:t>
      </w:r>
      <w:r w:rsidR="00CA5AFE">
        <w:rPr>
          <w:sz w:val="28"/>
          <w:szCs w:val="28"/>
        </w:rPr>
        <w:t>0</w:t>
      </w:r>
      <w:r w:rsidRPr="00AD4528">
        <w:rPr>
          <w:sz w:val="28"/>
          <w:szCs w:val="28"/>
        </w:rPr>
        <w:t>. Выкупная цена земельного участка определяется исходя из размера его кадастровой стоимости на момент заключения договора купли-продажи.</w:t>
      </w:r>
    </w:p>
    <w:p w:rsidR="00555E62" w:rsidRDefault="00555E62" w:rsidP="00B3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48">
        <w:rPr>
          <w:rFonts w:ascii="Times New Roman" w:hAnsi="Times New Roman" w:cs="Times New Roman"/>
          <w:sz w:val="28"/>
          <w:szCs w:val="28"/>
        </w:rPr>
        <w:t xml:space="preserve">11. </w:t>
      </w:r>
      <w:r w:rsidR="00B36948" w:rsidRPr="00B36948">
        <w:rPr>
          <w:rFonts w:ascii="Times New Roman" w:hAnsi="Times New Roman" w:cs="Times New Roman"/>
          <w:sz w:val="28"/>
          <w:szCs w:val="28"/>
        </w:rPr>
        <w:t>Расчет выкупной цены</w:t>
      </w:r>
      <w:r w:rsidR="00B36948">
        <w:rPr>
          <w:sz w:val="28"/>
          <w:szCs w:val="28"/>
        </w:rPr>
        <w:t xml:space="preserve"> </w:t>
      </w:r>
      <w:r w:rsidR="00B36948" w:rsidRPr="00B36948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муниципальной собственности </w:t>
      </w:r>
      <w:r w:rsidR="00B36948">
        <w:rPr>
          <w:rFonts w:ascii="Times New Roman" w:hAnsi="Times New Roman" w:cs="Times New Roman"/>
          <w:sz w:val="28"/>
          <w:szCs w:val="28"/>
        </w:rPr>
        <w:t>Н</w:t>
      </w:r>
      <w:r w:rsidR="00B36948" w:rsidRPr="00B36948">
        <w:rPr>
          <w:rFonts w:ascii="Times New Roman" w:hAnsi="Times New Roman" w:cs="Times New Roman"/>
          <w:sz w:val="28"/>
          <w:szCs w:val="28"/>
        </w:rPr>
        <w:t>евьянского городского округа, при заключении договора купли-продажи такого земельного участка</w:t>
      </w:r>
      <w:r w:rsidR="00B36948">
        <w:rPr>
          <w:rFonts w:ascii="Times New Roman" w:hAnsi="Times New Roman" w:cs="Times New Roman"/>
          <w:sz w:val="28"/>
          <w:szCs w:val="28"/>
        </w:rPr>
        <w:t xml:space="preserve"> </w:t>
      </w:r>
      <w:r w:rsidR="00B36948" w:rsidRPr="00B36948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B3694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90124" w:rsidRPr="00B3694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Невьянского городского округа</w:t>
      </w:r>
      <w:r w:rsidR="00B36948" w:rsidRPr="00B36948">
        <w:rPr>
          <w:rFonts w:ascii="Times New Roman" w:hAnsi="Times New Roman" w:cs="Times New Roman"/>
          <w:sz w:val="28"/>
          <w:szCs w:val="28"/>
        </w:rPr>
        <w:t>.</w:t>
      </w:r>
    </w:p>
    <w:p w:rsidR="00A86F88" w:rsidRPr="00B36948" w:rsidRDefault="00A86F88" w:rsidP="00B3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255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C255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C2556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2556C">
        <w:rPr>
          <w:rFonts w:ascii="Times New Roman" w:hAnsi="Times New Roman" w:cs="Times New Roman"/>
          <w:sz w:val="28"/>
          <w:szCs w:val="28"/>
        </w:rPr>
        <w:t>ов</w:t>
      </w:r>
      <w:r w:rsidRPr="00A86F88">
        <w:rPr>
          <w:rFonts w:ascii="Times New Roman" w:hAnsi="Times New Roman" w:cs="Times New Roman"/>
          <w:sz w:val="28"/>
          <w:szCs w:val="28"/>
        </w:rPr>
        <w:t>, находящ</w:t>
      </w:r>
      <w:r w:rsidR="00C2556C">
        <w:rPr>
          <w:rFonts w:ascii="Times New Roman" w:hAnsi="Times New Roman" w:cs="Times New Roman"/>
          <w:sz w:val="28"/>
          <w:szCs w:val="28"/>
        </w:rPr>
        <w:t>ихся</w:t>
      </w:r>
      <w:r w:rsidRPr="00A86F8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Невьянского городского округа, </w:t>
      </w:r>
      <w:r w:rsidR="00C2556C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Pr="00A86F8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Невьянского городского округа.</w:t>
      </w:r>
    </w:p>
    <w:p w:rsidR="00AD4528" w:rsidRDefault="00CA5AFE" w:rsidP="00F574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F88">
        <w:rPr>
          <w:sz w:val="28"/>
          <w:szCs w:val="28"/>
        </w:rPr>
        <w:t>3</w:t>
      </w:r>
      <w:r w:rsidR="00AD4528" w:rsidRPr="00AD4528">
        <w:rPr>
          <w:sz w:val="28"/>
          <w:szCs w:val="28"/>
        </w:rPr>
        <w:t xml:space="preserve">. Оплата земельного участка производится </w:t>
      </w:r>
      <w:r w:rsidR="00833602">
        <w:rPr>
          <w:sz w:val="28"/>
          <w:szCs w:val="28"/>
        </w:rPr>
        <w:t xml:space="preserve">по выкупной цене </w:t>
      </w:r>
      <w:r w:rsidR="00AD4528" w:rsidRPr="00AD4528">
        <w:rPr>
          <w:sz w:val="28"/>
          <w:szCs w:val="28"/>
        </w:rPr>
        <w:t xml:space="preserve">заявителем единовременно путем перечисления денежных средств на счет в Управлении Федерального казначейства по Свердловской области, указанный </w:t>
      </w:r>
      <w:r w:rsidR="00AD4528" w:rsidRPr="00AD4528">
        <w:rPr>
          <w:sz w:val="28"/>
          <w:szCs w:val="28"/>
        </w:rPr>
        <w:lastRenderedPageBreak/>
        <w:t>в договоре купли-продажи земельного участка</w:t>
      </w:r>
      <w:r w:rsidR="003D3ECC">
        <w:rPr>
          <w:sz w:val="28"/>
          <w:szCs w:val="28"/>
        </w:rPr>
        <w:t>,</w:t>
      </w:r>
      <w:r w:rsidR="00AD4528" w:rsidRPr="00AD4528">
        <w:rPr>
          <w:sz w:val="28"/>
          <w:szCs w:val="28"/>
        </w:rPr>
        <w:t xml:space="preserve"> в соответствии с требованиями бюджетного законодательства.</w:t>
      </w:r>
      <w:bookmarkStart w:id="3" w:name="_GoBack"/>
      <w:bookmarkEnd w:id="3"/>
    </w:p>
    <w:sectPr w:rsidR="00AD4528" w:rsidSect="001549D6">
      <w:headerReference w:type="default" r:id="rId21"/>
      <w:pgSz w:w="11906" w:h="16838"/>
      <w:pgMar w:top="658" w:right="707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36" w:rsidRDefault="00924836" w:rsidP="003B2761">
      <w:r>
        <w:separator/>
      </w:r>
    </w:p>
  </w:endnote>
  <w:endnote w:type="continuationSeparator" w:id="0">
    <w:p w:rsidR="00924836" w:rsidRDefault="00924836" w:rsidP="003B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36" w:rsidRDefault="00924836" w:rsidP="003B2761">
      <w:r>
        <w:separator/>
      </w:r>
    </w:p>
  </w:footnote>
  <w:footnote w:type="continuationSeparator" w:id="0">
    <w:p w:rsidR="00924836" w:rsidRDefault="00924836" w:rsidP="003B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22324"/>
      <w:docPartObj>
        <w:docPartGallery w:val="Page Numbers (Top of Page)"/>
        <w:docPartUnique/>
      </w:docPartObj>
    </w:sdtPr>
    <w:sdtEndPr/>
    <w:sdtContent>
      <w:p w:rsidR="00E4613A" w:rsidRDefault="00E461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E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9"/>
    <w:rsid w:val="000279DD"/>
    <w:rsid w:val="00033DC8"/>
    <w:rsid w:val="00065B26"/>
    <w:rsid w:val="00090396"/>
    <w:rsid w:val="000C0CC5"/>
    <w:rsid w:val="000C6762"/>
    <w:rsid w:val="000D0FCF"/>
    <w:rsid w:val="000E05C2"/>
    <w:rsid w:val="001400CC"/>
    <w:rsid w:val="00140159"/>
    <w:rsid w:val="00141594"/>
    <w:rsid w:val="001549D6"/>
    <w:rsid w:val="0017632E"/>
    <w:rsid w:val="00187846"/>
    <w:rsid w:val="001A11C3"/>
    <w:rsid w:val="001F5EDB"/>
    <w:rsid w:val="00201138"/>
    <w:rsid w:val="00290124"/>
    <w:rsid w:val="00290F08"/>
    <w:rsid w:val="002B04D2"/>
    <w:rsid w:val="002B188A"/>
    <w:rsid w:val="002F0E37"/>
    <w:rsid w:val="003108C8"/>
    <w:rsid w:val="0034139B"/>
    <w:rsid w:val="00350A08"/>
    <w:rsid w:val="003A4D62"/>
    <w:rsid w:val="003B2761"/>
    <w:rsid w:val="003D3ECC"/>
    <w:rsid w:val="00401EF8"/>
    <w:rsid w:val="00431BAB"/>
    <w:rsid w:val="0049524C"/>
    <w:rsid w:val="004B5D2E"/>
    <w:rsid w:val="004E1DDC"/>
    <w:rsid w:val="004E7437"/>
    <w:rsid w:val="0053047E"/>
    <w:rsid w:val="00555E62"/>
    <w:rsid w:val="00571CC3"/>
    <w:rsid w:val="00580500"/>
    <w:rsid w:val="00581824"/>
    <w:rsid w:val="005926D8"/>
    <w:rsid w:val="005A434F"/>
    <w:rsid w:val="005B2EC6"/>
    <w:rsid w:val="005F272E"/>
    <w:rsid w:val="005F6AD8"/>
    <w:rsid w:val="00666BFA"/>
    <w:rsid w:val="006B25B6"/>
    <w:rsid w:val="006C470F"/>
    <w:rsid w:val="006F414D"/>
    <w:rsid w:val="00710B6A"/>
    <w:rsid w:val="00714DA7"/>
    <w:rsid w:val="007213A1"/>
    <w:rsid w:val="00727AFE"/>
    <w:rsid w:val="00731A4D"/>
    <w:rsid w:val="00744D7A"/>
    <w:rsid w:val="00745455"/>
    <w:rsid w:val="00747D1A"/>
    <w:rsid w:val="00796753"/>
    <w:rsid w:val="007A68EC"/>
    <w:rsid w:val="007F48D1"/>
    <w:rsid w:val="007F5BBE"/>
    <w:rsid w:val="00812360"/>
    <w:rsid w:val="00815EA3"/>
    <w:rsid w:val="00833602"/>
    <w:rsid w:val="0086239E"/>
    <w:rsid w:val="00893D90"/>
    <w:rsid w:val="008C0101"/>
    <w:rsid w:val="008D52CE"/>
    <w:rsid w:val="00917184"/>
    <w:rsid w:val="00924836"/>
    <w:rsid w:val="00954B1D"/>
    <w:rsid w:val="00980C5F"/>
    <w:rsid w:val="00986FD7"/>
    <w:rsid w:val="009933BF"/>
    <w:rsid w:val="009A00DC"/>
    <w:rsid w:val="009F64EF"/>
    <w:rsid w:val="00A07198"/>
    <w:rsid w:val="00A2685C"/>
    <w:rsid w:val="00A57162"/>
    <w:rsid w:val="00A70C1D"/>
    <w:rsid w:val="00A83506"/>
    <w:rsid w:val="00A86F88"/>
    <w:rsid w:val="00AA6E70"/>
    <w:rsid w:val="00AC2774"/>
    <w:rsid w:val="00AC34F7"/>
    <w:rsid w:val="00AD190C"/>
    <w:rsid w:val="00AD4528"/>
    <w:rsid w:val="00AF1D3F"/>
    <w:rsid w:val="00AF45D7"/>
    <w:rsid w:val="00B1249E"/>
    <w:rsid w:val="00B13B98"/>
    <w:rsid w:val="00B150D5"/>
    <w:rsid w:val="00B36948"/>
    <w:rsid w:val="00B36B7E"/>
    <w:rsid w:val="00B50A4A"/>
    <w:rsid w:val="00BC107F"/>
    <w:rsid w:val="00BE4C75"/>
    <w:rsid w:val="00C00AA3"/>
    <w:rsid w:val="00C05FF6"/>
    <w:rsid w:val="00C221B6"/>
    <w:rsid w:val="00C2556C"/>
    <w:rsid w:val="00C27019"/>
    <w:rsid w:val="00C377A1"/>
    <w:rsid w:val="00C432CA"/>
    <w:rsid w:val="00C45531"/>
    <w:rsid w:val="00CA5AFE"/>
    <w:rsid w:val="00CB4355"/>
    <w:rsid w:val="00CE0759"/>
    <w:rsid w:val="00D01513"/>
    <w:rsid w:val="00D45A67"/>
    <w:rsid w:val="00D62C40"/>
    <w:rsid w:val="00DC61E0"/>
    <w:rsid w:val="00DE67D5"/>
    <w:rsid w:val="00E039C2"/>
    <w:rsid w:val="00E05E0E"/>
    <w:rsid w:val="00E45822"/>
    <w:rsid w:val="00E4613A"/>
    <w:rsid w:val="00E52497"/>
    <w:rsid w:val="00E5519F"/>
    <w:rsid w:val="00E643EA"/>
    <w:rsid w:val="00EA267B"/>
    <w:rsid w:val="00EB5A22"/>
    <w:rsid w:val="00EC397A"/>
    <w:rsid w:val="00ED6818"/>
    <w:rsid w:val="00EE10A9"/>
    <w:rsid w:val="00EE266C"/>
    <w:rsid w:val="00F11F08"/>
    <w:rsid w:val="00F133E9"/>
    <w:rsid w:val="00F3578B"/>
    <w:rsid w:val="00F5741B"/>
    <w:rsid w:val="00F724BD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57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F3578B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3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5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57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D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9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57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F3578B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3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5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57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D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9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FEEE998CFE1F29AF4DD5B03D4354BDA533DD42B28474F8C1F559ED17C9B6E2B747E2FAEBAE4F82508327305F9C6789181aApCL" TargetMode="External"/><Relationship Id="rId18" Type="http://schemas.openxmlformats.org/officeDocument/2006/relationships/hyperlink" Target="consultantplus://offline/ref=3FEEE998CFE1F29AF4DD450EC25915D051368A2E214245D94605988623CB687E343E29F2E3A4A67C5A763808FBD8649181BB11B0BFa3pE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FEEE998CFE1F29AF4DD5B03D4354BDA533DD42B2B464C8F1E579ED17C9B6E2B747E2FAEBAE4F82508327305F9C6789181aApCL" TargetMode="External"/><Relationship Id="rId17" Type="http://schemas.openxmlformats.org/officeDocument/2006/relationships/hyperlink" Target="consultantplus://offline/ref=3FEEE998CFE1F29AF4DD5B03D4354BDA533DD42B2B464C8F1E549ED17C9B6E2B747E2FAEBAE4F82508327305F9C6789181aAp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EEE998CFE1F29AF4DD450EC25915D051368A2E214245D94605988623CB687E343E29FEE8A9A67C5A763808FBD8649181BB11B0BFa3pEL" TargetMode="External"/><Relationship Id="rId20" Type="http://schemas.openxmlformats.org/officeDocument/2006/relationships/hyperlink" Target="consultantplus://offline/ref=3FEEE998CFE1F29AF4DD450EC25915D051368A2E214245D94605988623CB687E343E29F2EEA8A67C5A763808FBD8649181BB11B0BFa3pE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EEE998CFE1F29AF4DD5B03D4354BDA533DD42B2B464C8F1E549ED17C9B6E2B747E2FAEBAE4F82508327305F9C6789181aAp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EEE998CFE1F29AF4DD450EC25915D051378E2E2A4245D94605988623CB687E343E29F9E2A6AE235F632950F5DB7A8F80A40DB2BE36aBp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EEE998CFE1F29AF4DD5B03D4354BDA533DD42B2B41488619569ED17C9B6E2B747E2FAEBAE4F82508327305F9C6789181aApCL" TargetMode="External"/><Relationship Id="rId19" Type="http://schemas.openxmlformats.org/officeDocument/2006/relationships/hyperlink" Target="consultantplus://offline/ref=3FEEE998CFE1F29AF4DD450EC25915D051368B252B4145D94605988623CB687E263E71F7E8A0B3280A2C6F05F9aDp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09B64CBCCE30FF6BFF1DEBA32FFC6C222F3B00BE7E90295A087059192E1ED8EAF9705C368173DE0D1F9C9C38585C80F8441BCA9uEb8G" TargetMode="External"/><Relationship Id="rId14" Type="http://schemas.openxmlformats.org/officeDocument/2006/relationships/hyperlink" Target="consultantplus://offline/ref=3FEEE998CFE1F29AF4DD450EC25915D051368A2E214245D94605988623CB687E343E29FEEEA2A67C5A763808FBD8649181BB11B0BFa3p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Nadegda A. Alexandrova</cp:lastModifiedBy>
  <cp:revision>7</cp:revision>
  <cp:lastPrinted>2019-03-11T05:43:00Z</cp:lastPrinted>
  <dcterms:created xsi:type="dcterms:W3CDTF">2019-02-25T08:14:00Z</dcterms:created>
  <dcterms:modified xsi:type="dcterms:W3CDTF">2019-03-11T05:43:00Z</dcterms:modified>
</cp:coreProperties>
</file>