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CF2" w:rsidRDefault="00785CF2" w:rsidP="009B386B">
      <w:pPr>
        <w:tabs>
          <w:tab w:val="num" w:pos="720"/>
        </w:tabs>
        <w:ind w:hanging="360"/>
        <w:rPr>
          <w:b/>
          <w:bCs/>
          <w:iCs/>
          <w:sz w:val="26"/>
          <w:szCs w:val="26"/>
        </w:rPr>
        <w:sectPr w:rsidR="00785CF2" w:rsidSect="00D944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W w:w="149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98"/>
        <w:gridCol w:w="2621"/>
        <w:gridCol w:w="1253"/>
        <w:gridCol w:w="1252"/>
        <w:gridCol w:w="1252"/>
        <w:gridCol w:w="1252"/>
        <w:gridCol w:w="1252"/>
        <w:gridCol w:w="1252"/>
        <w:gridCol w:w="4038"/>
      </w:tblGrid>
      <w:tr w:rsidR="00785CF2" w:rsidRPr="000624EE" w:rsidTr="00785CF2">
        <w:trPr>
          <w:trHeight w:val="1399"/>
        </w:trPr>
        <w:tc>
          <w:tcPr>
            <w:tcW w:w="900" w:type="dxa"/>
            <w:vAlign w:val="bottom"/>
            <w:hideMark/>
          </w:tcPr>
          <w:p w:rsidR="00785CF2" w:rsidRPr="000624EE" w:rsidRDefault="00785CF2" w:rsidP="00785CF2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60" w:type="dxa"/>
            <w:vAlign w:val="bottom"/>
            <w:hideMark/>
          </w:tcPr>
          <w:p w:rsidR="00785CF2" w:rsidRPr="000624EE" w:rsidRDefault="00785CF2" w:rsidP="00785CF2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40" w:type="dxa"/>
            <w:vAlign w:val="bottom"/>
            <w:hideMark/>
          </w:tcPr>
          <w:p w:rsidR="00785CF2" w:rsidRPr="000624EE" w:rsidRDefault="00785CF2" w:rsidP="00785CF2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40" w:type="dxa"/>
            <w:vAlign w:val="bottom"/>
            <w:hideMark/>
          </w:tcPr>
          <w:p w:rsidR="00785CF2" w:rsidRPr="000624EE" w:rsidRDefault="00785CF2" w:rsidP="00785CF2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40" w:type="dxa"/>
            <w:vAlign w:val="bottom"/>
            <w:hideMark/>
          </w:tcPr>
          <w:p w:rsidR="00785CF2" w:rsidRPr="000624EE" w:rsidRDefault="00785CF2" w:rsidP="00785CF2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40" w:type="dxa"/>
            <w:vAlign w:val="bottom"/>
            <w:hideMark/>
          </w:tcPr>
          <w:p w:rsidR="00785CF2" w:rsidRPr="000624EE" w:rsidRDefault="00785CF2" w:rsidP="00785CF2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40" w:type="dxa"/>
            <w:vAlign w:val="bottom"/>
            <w:hideMark/>
          </w:tcPr>
          <w:p w:rsidR="00785CF2" w:rsidRPr="000624EE" w:rsidRDefault="00785CF2" w:rsidP="00785CF2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40" w:type="dxa"/>
            <w:vAlign w:val="bottom"/>
            <w:hideMark/>
          </w:tcPr>
          <w:p w:rsidR="00785CF2" w:rsidRPr="000624EE" w:rsidRDefault="00785CF2" w:rsidP="00785CF2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40" w:type="dxa"/>
            <w:vAlign w:val="bottom"/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lang w:eastAsia="en-US"/>
              </w:rPr>
            </w:pPr>
            <w:r w:rsidRPr="000624EE">
              <w:rPr>
                <w:rFonts w:ascii="Times New Roman" w:hAnsi="Times New Roman"/>
                <w:lang w:eastAsia="en-US"/>
              </w:rPr>
              <w:t>Приложение № 1 к муниципальной программе  «Развитие физической культуры, спорта и молодежной политики в Невьянском городском округе до 2021 года»</w:t>
            </w:r>
          </w:p>
        </w:tc>
      </w:tr>
      <w:tr w:rsidR="00785CF2" w:rsidRPr="000624EE" w:rsidTr="00785CF2">
        <w:trPr>
          <w:trHeight w:val="525"/>
        </w:trPr>
        <w:tc>
          <w:tcPr>
            <w:tcW w:w="17340" w:type="dxa"/>
            <w:gridSpan w:val="9"/>
            <w:noWrap/>
            <w:vAlign w:val="center"/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lang w:eastAsia="en-US"/>
              </w:rPr>
              <w:t>ЦЕЛИ, ЗАДАЧИ И ЦЕЛЕВЫЕ ПОКАЗАТЕЛИ</w:t>
            </w:r>
          </w:p>
        </w:tc>
      </w:tr>
      <w:tr w:rsidR="00785CF2" w:rsidRPr="000624EE" w:rsidTr="00785CF2">
        <w:trPr>
          <w:trHeight w:val="255"/>
        </w:trPr>
        <w:tc>
          <w:tcPr>
            <w:tcW w:w="17340" w:type="dxa"/>
            <w:gridSpan w:val="9"/>
            <w:noWrap/>
            <w:vAlign w:val="center"/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реализации муниципальной программы</w:t>
            </w:r>
          </w:p>
        </w:tc>
      </w:tr>
      <w:tr w:rsidR="00785CF2" w:rsidRPr="000624EE" w:rsidTr="00785CF2">
        <w:trPr>
          <w:trHeight w:val="510"/>
        </w:trPr>
        <w:tc>
          <w:tcPr>
            <w:tcW w:w="17340" w:type="dxa"/>
            <w:gridSpan w:val="9"/>
            <w:vAlign w:val="center"/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«Развитие физической культуры, спорта и молодежной политики в Невьянском городском округе до 2021 года»</w:t>
            </w:r>
          </w:p>
        </w:tc>
      </w:tr>
    </w:tbl>
    <w:p w:rsidR="00785CF2" w:rsidRPr="000624EE" w:rsidRDefault="00785CF2" w:rsidP="00785CF2">
      <w:pPr>
        <w:spacing w:line="240" w:lineRule="auto"/>
        <w:rPr>
          <w:rFonts w:ascii="Times New Roman" w:hAnsi="Times New Roman"/>
          <w:sz w:val="2"/>
        </w:rPr>
      </w:pPr>
    </w:p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2686"/>
        <w:gridCol w:w="1372"/>
        <w:gridCol w:w="1184"/>
        <w:gridCol w:w="1184"/>
        <w:gridCol w:w="1184"/>
        <w:gridCol w:w="1184"/>
        <w:gridCol w:w="1184"/>
        <w:gridCol w:w="1184"/>
        <w:gridCol w:w="1184"/>
        <w:gridCol w:w="1768"/>
      </w:tblGrid>
      <w:tr w:rsidR="00785CF2" w:rsidRPr="000624EE" w:rsidTr="00785CF2">
        <w:trPr>
          <w:cantSplit/>
          <w:trHeight w:val="39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Наименование цели (целей) и задач, целевых показателей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82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Источник значений показателей</w:t>
            </w:r>
          </w:p>
        </w:tc>
      </w:tr>
      <w:tr w:rsidR="00785CF2" w:rsidRPr="000624EE" w:rsidTr="00785CF2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F2" w:rsidRPr="000624EE" w:rsidRDefault="00785CF2" w:rsidP="00785CF2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F2" w:rsidRPr="000624EE" w:rsidRDefault="00785CF2" w:rsidP="00785CF2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F2" w:rsidRPr="000624EE" w:rsidRDefault="00785CF2" w:rsidP="00785CF2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F2" w:rsidRPr="000624EE" w:rsidRDefault="00785CF2" w:rsidP="00785CF2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785CF2" w:rsidRPr="000624EE" w:rsidRDefault="00785CF2" w:rsidP="00785CF2">
      <w:pPr>
        <w:spacing w:line="240" w:lineRule="auto"/>
        <w:rPr>
          <w:rFonts w:ascii="Times New Roman" w:hAnsi="Times New Roman"/>
          <w:sz w:val="2"/>
        </w:rPr>
      </w:pPr>
    </w:p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2686"/>
        <w:gridCol w:w="1372"/>
        <w:gridCol w:w="1184"/>
        <w:gridCol w:w="1184"/>
        <w:gridCol w:w="1184"/>
        <w:gridCol w:w="1184"/>
        <w:gridCol w:w="1184"/>
        <w:gridCol w:w="1184"/>
        <w:gridCol w:w="1184"/>
        <w:gridCol w:w="1768"/>
      </w:tblGrid>
      <w:tr w:rsidR="00785CF2" w:rsidRPr="000624EE" w:rsidTr="00785CF2">
        <w:trPr>
          <w:cantSplit/>
          <w:trHeight w:val="255"/>
          <w:tblHeader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785CF2" w:rsidRPr="000624EE" w:rsidTr="00785CF2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Подпрограмма 1. "Молодежь Невьянского городского округа"</w:t>
            </w:r>
          </w:p>
        </w:tc>
      </w:tr>
      <w:tr w:rsidR="00785CF2" w:rsidRPr="000624EE" w:rsidTr="00785CF2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4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Цель 1.1. Cоздание условий для самореализации молодежи, вовлечение молодежи в социально-экономическую, политическую и общественную жизнь Невьянского городского округа</w:t>
            </w:r>
          </w:p>
        </w:tc>
      </w:tr>
      <w:tr w:rsidR="00785CF2" w:rsidRPr="000624EE" w:rsidTr="00785CF2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1.1.1.</w:t>
            </w:r>
          </w:p>
        </w:tc>
        <w:tc>
          <w:tcPr>
            <w:tcW w:w="14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Задача 1.1.1. Повышение политической, правовой культуры и социальной активности молодежи поддержка общественно значимых инициатив молодежи, деятельности молодежных и детских общественных объединений</w:t>
            </w:r>
          </w:p>
        </w:tc>
      </w:tr>
      <w:tr w:rsidR="00785CF2" w:rsidRPr="000624EE" w:rsidTr="00785CF2">
        <w:trPr>
          <w:cantSplit/>
          <w:trHeight w:val="393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1.1.1.1.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Количество молодых граждан в возрасте от 14 до 30 лет, участвующих в мероприятиях и проектах для молодежи в рамках Программы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85CF2" w:rsidRPr="000624EE" w:rsidTr="00785CF2">
        <w:trPr>
          <w:cantSplit/>
          <w:trHeight w:val="45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1.1.1.2.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молодых граждан в возрасте от 14 до 30 лет, регулярно участвующих в деятельности общественных объединений, различных форм общественного самоуправления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85CF2" w:rsidRPr="000624EE" w:rsidTr="00785CF2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1.1.2.</w:t>
            </w:r>
          </w:p>
        </w:tc>
        <w:tc>
          <w:tcPr>
            <w:tcW w:w="14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Задача 1.1.2. Профилактика асоциального поведения подростков и молодежи, развитие у молодежи навыков здорового образа жизни через организацию содержательного досуга подростков и молодежи</w:t>
            </w:r>
          </w:p>
        </w:tc>
      </w:tr>
      <w:tr w:rsidR="00785CF2" w:rsidRPr="000624EE" w:rsidTr="00785CF2">
        <w:trPr>
          <w:cantSplit/>
          <w:trHeight w:val="45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1.1.2.1.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молодых граждан в возрасте от 14 до 30 – участников проектов и мероприятий, направленных на формирование здорового образа жизни, профилактику асоциального поведения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85CF2" w:rsidRPr="000624EE" w:rsidTr="00785CF2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1.1.3.</w:t>
            </w:r>
          </w:p>
        </w:tc>
        <w:tc>
          <w:tcPr>
            <w:tcW w:w="14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Задача 1.1.3. Содействие в обеспечении занятости и трудоустройства подростков и молодежи</w:t>
            </w:r>
          </w:p>
        </w:tc>
      </w:tr>
      <w:tr w:rsidR="00785CF2" w:rsidRPr="000624EE" w:rsidTr="00785CF2">
        <w:trPr>
          <w:cantSplit/>
          <w:trHeight w:val="45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1.1.3.1.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молодежи и подростков, занятых и трудоустроенных в летний период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270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330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85CF2" w:rsidRPr="000624EE" w:rsidTr="00785CF2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1.1.4.</w:t>
            </w:r>
          </w:p>
        </w:tc>
        <w:tc>
          <w:tcPr>
            <w:tcW w:w="14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Задача 1.1.4. Расширение сети учреждений по работе с молодежью</w:t>
            </w:r>
          </w:p>
        </w:tc>
      </w:tr>
      <w:tr w:rsidR="00785CF2" w:rsidRPr="000624EE" w:rsidTr="00785CF2">
        <w:trPr>
          <w:cantSplit/>
          <w:trHeight w:val="45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1.1.4.1.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отделений учреждения по работе с молодежью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единиц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85CF2" w:rsidRPr="000624EE" w:rsidTr="00785CF2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4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Подпрограмма 2. "Патриотическое воспитание граждан и подготовка молодежи в Невьянском городском округе к военной службе" на 2015 - 2021 годы</w:t>
            </w:r>
          </w:p>
        </w:tc>
      </w:tr>
      <w:tr w:rsidR="00785CF2" w:rsidRPr="000624EE" w:rsidTr="00785CF2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14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Цель 2.2. 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</w:t>
            </w:r>
          </w:p>
        </w:tc>
      </w:tr>
      <w:tr w:rsidR="00785CF2" w:rsidRPr="000624EE" w:rsidTr="00785CF2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2.2.1.</w:t>
            </w:r>
          </w:p>
        </w:tc>
        <w:tc>
          <w:tcPr>
            <w:tcW w:w="14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Задача 2.2.1. Вовлечение подростков и молодежи в мероприятия историко-патриотической, героико-патриотической, военно-патриотической направленности </w:t>
            </w:r>
          </w:p>
        </w:tc>
      </w:tr>
      <w:tr w:rsidR="00785CF2" w:rsidRPr="000624EE" w:rsidTr="00785CF2">
        <w:trPr>
          <w:cantSplit/>
          <w:trHeight w:val="45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2.2.1.1.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Доля молодых граждан в возрасте от14 до 30 лет, участвующих в мероприятиях по патриотическому воспитанию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85CF2" w:rsidRPr="000624EE" w:rsidTr="00785CF2">
        <w:trPr>
          <w:cantSplit/>
          <w:trHeight w:val="45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2.2.1.2.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Доля молодых граждан в возрасте от 14 до 30 лет, участвующих в деятельности патриотических молодежных объединений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85CF2" w:rsidRPr="000624EE" w:rsidTr="00785CF2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2.2.2.</w:t>
            </w:r>
          </w:p>
        </w:tc>
        <w:tc>
          <w:tcPr>
            <w:tcW w:w="14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Задача 2.2.2. Содействие организациям в развитии патриотического воспитания подростков и подготовке допризывной молодежи к военной службе</w:t>
            </w:r>
          </w:p>
        </w:tc>
      </w:tr>
      <w:tr w:rsidR="00785CF2" w:rsidRPr="000624EE" w:rsidTr="00785CF2">
        <w:trPr>
          <w:cantSplit/>
          <w:trHeight w:val="45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2.2.2.1.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Доля числа государственных образовательных учреждений, улучшивших учебно-материальные условия, получивших материальную поддержку и содействие в организации мероприятий в рамках подготовки к военной службе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85CF2" w:rsidRPr="000624EE" w:rsidTr="00785CF2">
        <w:trPr>
          <w:cantSplit/>
          <w:trHeight w:val="45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2.2.2.2.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Доля молодых граждан, принявших участие в мероприятиях, направленных на поддержку казачества на территории Невьянского городского округа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85CF2" w:rsidRPr="000624EE" w:rsidTr="00785CF2">
        <w:trPr>
          <w:cantSplit/>
          <w:trHeight w:val="45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2.2.2.3.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Доля граждан допризывного возраста (15-18 лет), проходящих подготовку в оборонно-спортивных лагерях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85CF2" w:rsidRPr="000624EE" w:rsidTr="00785CF2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4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Подпрограмма 3. "Развитие дополнительного образования в области физической культуры и спорта"</w:t>
            </w:r>
          </w:p>
        </w:tc>
      </w:tr>
      <w:tr w:rsidR="00785CF2" w:rsidRPr="000624EE" w:rsidTr="00785CF2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14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Цель 3.3. Создание условий для развития детско-юношеского спорта, подготовки спортивного резерва сборных команд Невьянского городского округа и Свердловской области</w:t>
            </w:r>
          </w:p>
        </w:tc>
      </w:tr>
      <w:tr w:rsidR="00785CF2" w:rsidRPr="000624EE" w:rsidTr="00785CF2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3.3.1.</w:t>
            </w:r>
          </w:p>
        </w:tc>
        <w:tc>
          <w:tcPr>
            <w:tcW w:w="14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Задача 3.3.1. Модернизация системы развития детско-юношеского спорта и подготовки спортивного резерва, включая совершенствование системы отбора талантливых спортсменов 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624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Невьянском городском округе</w:t>
            </w:r>
          </w:p>
        </w:tc>
      </w:tr>
      <w:tr w:rsidR="00785CF2" w:rsidRPr="000624EE" w:rsidTr="00785CF2">
        <w:trPr>
          <w:cantSplit/>
          <w:trHeight w:val="45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3.3.1.1.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Удельный вес детей и подростков, систематически занимающихся в муниципальных учреждениях дополнительного образования спортивной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85CF2" w:rsidRPr="000624EE" w:rsidTr="00785CF2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3.3.2.</w:t>
            </w:r>
          </w:p>
        </w:tc>
        <w:tc>
          <w:tcPr>
            <w:tcW w:w="14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Задача 3.3.2. Стимулирование развития сети учреждений дополнительного образования в сфере физической культуры и спорта</w:t>
            </w:r>
          </w:p>
        </w:tc>
      </w:tr>
      <w:tr w:rsidR="00785CF2" w:rsidRPr="000624EE" w:rsidTr="00785CF2">
        <w:trPr>
          <w:cantSplit/>
          <w:trHeight w:val="45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3.3.2.1.-.2.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Доля детей, обучающихся в муниципальных спортивных учреждениях и ставших победителями призерами спортивных соревнований в общей численности обучающихся в муниципальных спортивных учреждениях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27,6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28,2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28,8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29,4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30,5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85CF2" w:rsidRPr="000624EE" w:rsidTr="00785CF2">
        <w:trPr>
          <w:cantSplit/>
          <w:trHeight w:val="45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3.3.2.2.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Доля подготовленных спортсменов-разрядников в общей численности обучающихся в группах начальной подготовки и учебно-тренировочных группах муниципальных учреждений дополнительного образования спортивной направленности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85CF2" w:rsidRPr="000624EE" w:rsidTr="00785CF2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4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Подпрограмма 4. "Развитие физической культуры, спорта на территории Невьянского городского округа"</w:t>
            </w:r>
          </w:p>
        </w:tc>
      </w:tr>
      <w:tr w:rsidR="00785CF2" w:rsidRPr="000624EE" w:rsidTr="00785CF2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4.4.</w:t>
            </w:r>
          </w:p>
        </w:tc>
        <w:tc>
          <w:tcPr>
            <w:tcW w:w="14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Цель 4.4. Создание условий, обеспечивающих возможность для населения Невьянского городского округа вести здоровый образ жизни, систематически заниматься физической культурой и спортом, получить доступ к развитой спортивной инфраструктуре, а также совершенствование системы спорта высших достижений, способствующих успешному выступлению спортсменов на официальных областных и российских соревнованиях, в том числе для лиц с ограниченными возможностями здоровья и инвалидов</w:t>
            </w:r>
          </w:p>
        </w:tc>
      </w:tr>
      <w:tr w:rsidR="00785CF2" w:rsidRPr="000624EE" w:rsidTr="00785CF2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4.4.1.</w:t>
            </w:r>
          </w:p>
        </w:tc>
        <w:tc>
          <w:tcPr>
            <w:tcW w:w="14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Задача 4.4.1. Привлечение населения Невьянского городского округа к здоровому образу жизни</w:t>
            </w:r>
          </w:p>
        </w:tc>
      </w:tr>
      <w:tr w:rsidR="00785CF2" w:rsidRPr="000624EE" w:rsidTr="00785CF2">
        <w:trPr>
          <w:cantSplit/>
          <w:trHeight w:val="45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F2" w:rsidRPr="0058756A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58756A"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>4.4.1.1.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58756A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58756A"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>Доля жителей Невьянского городского округа систематически занимающегося физической культурой и спортом ( в процентах от общей численности населения НГО)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58756A" w:rsidRDefault="0058756A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>42,8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58756A" w:rsidRDefault="0058756A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>45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58756A" w:rsidRDefault="0058756A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>48,1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0624EE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24EE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85CF2" w:rsidRPr="000624EE" w:rsidTr="00785CF2">
        <w:trPr>
          <w:cantSplit/>
          <w:trHeight w:val="45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F2" w:rsidRPr="002A47ED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2A47ED"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>4.4.1.2.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2A47ED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2A47ED"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>Доля граждан, занимающихся в спортивных организаций, в общей численности детей и молодежи в возрасте 6-15 лет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AF162A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162A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AF162A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162A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AF162A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162A"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AF162A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162A">
              <w:rPr>
                <w:rFonts w:ascii="Times New Roman" w:hAnsi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AF162A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162A">
              <w:rPr>
                <w:rFonts w:ascii="Times New Roman" w:hAnsi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2A47ED" w:rsidRDefault="002A47ED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>23,9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2A47ED" w:rsidRDefault="002A47ED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>24,4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AF162A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162A">
              <w:rPr>
                <w:rFonts w:ascii="Times New Roman" w:hAnsi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AF162A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162A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3B78FC" w:rsidRPr="000624EE" w:rsidTr="00785CF2">
        <w:trPr>
          <w:cantSplit/>
          <w:trHeight w:val="45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C" w:rsidRPr="003B78FC" w:rsidRDefault="003B78FC" w:rsidP="004F6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B78FC">
              <w:rPr>
                <w:rFonts w:ascii="Times New Roman" w:hAnsi="Times New Roman"/>
                <w:sz w:val="20"/>
                <w:szCs w:val="20"/>
                <w:highlight w:val="yellow"/>
              </w:rPr>
              <w:t>4.4.1.5.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8FC" w:rsidRPr="003B78FC" w:rsidRDefault="003B78FC" w:rsidP="004F6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B78FC">
              <w:rPr>
                <w:rFonts w:ascii="Times New Roman" w:hAnsi="Times New Roman"/>
                <w:sz w:val="20"/>
                <w:szCs w:val="20"/>
                <w:highlight w:val="yellow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Невьянского городского округа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8FC" w:rsidRPr="003B78FC" w:rsidRDefault="003B78FC" w:rsidP="004F6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B78FC">
              <w:rPr>
                <w:rFonts w:ascii="Times New Roman" w:hAnsi="Times New Roman"/>
                <w:sz w:val="20"/>
                <w:szCs w:val="20"/>
                <w:highlight w:val="yellow"/>
              </w:rPr>
              <w:t>%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8FC" w:rsidRPr="003B78FC" w:rsidRDefault="003B78FC" w:rsidP="004F6E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78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8FC" w:rsidRPr="003B78FC" w:rsidRDefault="003B78FC" w:rsidP="004F6E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78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8FC" w:rsidRPr="003B78FC" w:rsidRDefault="003B78FC" w:rsidP="004F6E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78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8FC" w:rsidRPr="003B78FC" w:rsidRDefault="003B78FC" w:rsidP="004F6E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78FC"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8FC" w:rsidRPr="003B78FC" w:rsidRDefault="003B78FC" w:rsidP="004F6E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B78FC">
              <w:rPr>
                <w:rFonts w:ascii="Times New Roman" w:hAnsi="Times New Roman"/>
                <w:sz w:val="20"/>
                <w:szCs w:val="20"/>
                <w:highlight w:val="yellow"/>
              </w:rPr>
              <w:t>12,7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8FC" w:rsidRPr="003B78FC" w:rsidRDefault="003B78FC" w:rsidP="004F6E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B78FC">
              <w:rPr>
                <w:rFonts w:ascii="Times New Roman" w:hAnsi="Times New Roman"/>
                <w:sz w:val="20"/>
                <w:szCs w:val="20"/>
                <w:highlight w:val="yellow"/>
              </w:rPr>
              <w:t>17,1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8FC" w:rsidRPr="003B78FC" w:rsidRDefault="003B78FC" w:rsidP="004F6E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B78FC">
              <w:rPr>
                <w:rFonts w:ascii="Times New Roman" w:hAnsi="Times New Roman"/>
                <w:sz w:val="20"/>
                <w:szCs w:val="20"/>
                <w:highlight w:val="yellow"/>
              </w:rPr>
              <w:t>17,1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8FC" w:rsidRPr="003B78FC" w:rsidRDefault="003B78FC" w:rsidP="004F6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B78FC">
              <w:rPr>
                <w:rFonts w:ascii="Times New Roman" w:hAnsi="Times New Roman"/>
                <w:sz w:val="20"/>
                <w:szCs w:val="20"/>
                <w:highlight w:val="yellow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3B78FC" w:rsidRPr="000624EE" w:rsidTr="00785CF2">
        <w:trPr>
          <w:cantSplit/>
          <w:trHeight w:val="45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C" w:rsidRPr="003B78FC" w:rsidRDefault="003B78FC" w:rsidP="004F6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B78FC">
              <w:rPr>
                <w:rFonts w:ascii="Times New Roman" w:hAnsi="Times New Roman"/>
                <w:sz w:val="20"/>
                <w:szCs w:val="20"/>
                <w:highlight w:val="yellow"/>
              </w:rPr>
              <w:t>4.4.1.6.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8FC" w:rsidRPr="003B78FC" w:rsidRDefault="003B78FC" w:rsidP="004F6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B78FC">
              <w:rPr>
                <w:rFonts w:ascii="Times New Roman" w:hAnsi="Times New Roman"/>
                <w:sz w:val="20"/>
                <w:szCs w:val="20"/>
                <w:highlight w:val="yellow"/>
              </w:rPr>
              <w:t>Доля граждан Невьянского городского округа,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 физкультурно-спортивного комплекса "Готов к труду и обороне" (ГТО)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8FC" w:rsidRPr="00C865BF" w:rsidRDefault="003B78FC" w:rsidP="004F6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65BF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8FC" w:rsidRPr="00C865BF" w:rsidRDefault="003B78FC" w:rsidP="004F6E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865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8FC" w:rsidRPr="00C865BF" w:rsidRDefault="003B78FC" w:rsidP="004F6E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865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8FC" w:rsidRPr="00C865BF" w:rsidRDefault="003B78FC" w:rsidP="004F6E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865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8FC" w:rsidRPr="00C865BF" w:rsidRDefault="003B78FC" w:rsidP="004F6E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865B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8FC" w:rsidRPr="003B78FC" w:rsidRDefault="003B78FC" w:rsidP="004F6E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B78FC">
              <w:rPr>
                <w:rFonts w:ascii="Times New Roman" w:hAnsi="Times New Roman"/>
                <w:sz w:val="20"/>
                <w:szCs w:val="20"/>
                <w:highlight w:val="yellow"/>
              </w:rPr>
              <w:t>48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8FC" w:rsidRPr="003B78FC" w:rsidRDefault="003B78FC" w:rsidP="004F6E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B78FC">
              <w:rPr>
                <w:rFonts w:ascii="Times New Roman" w:hAnsi="Times New Roman"/>
                <w:sz w:val="20"/>
                <w:szCs w:val="20"/>
                <w:highlight w:val="yellow"/>
              </w:rPr>
              <w:t>49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8FC" w:rsidRPr="003B78FC" w:rsidRDefault="003B78FC" w:rsidP="004F6E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B78FC">
              <w:rPr>
                <w:rFonts w:ascii="Times New Roman" w:hAnsi="Times New Roman"/>
                <w:sz w:val="20"/>
                <w:szCs w:val="20"/>
                <w:highlight w:val="yellow"/>
              </w:rPr>
              <w:t>50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8FC" w:rsidRPr="00C865BF" w:rsidRDefault="003B78FC" w:rsidP="004F6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31B" w:rsidRPr="00785CF2" w:rsidTr="00785CF2">
        <w:trPr>
          <w:cantSplit/>
          <w:trHeight w:val="45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B" w:rsidRPr="0058756A" w:rsidRDefault="007D231B" w:rsidP="00785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8756A">
              <w:rPr>
                <w:rFonts w:ascii="Times New Roman" w:hAnsi="Times New Roman"/>
                <w:sz w:val="20"/>
                <w:szCs w:val="20"/>
                <w:highlight w:val="yellow"/>
              </w:rPr>
              <w:t>4.4.1.7.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31B" w:rsidRPr="00C865BF" w:rsidRDefault="007D231B" w:rsidP="004F6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8FC">
              <w:rPr>
                <w:rFonts w:ascii="Times New Roman" w:hAnsi="Times New Roman"/>
                <w:sz w:val="20"/>
                <w:szCs w:val="20"/>
                <w:highlight w:val="yellow"/>
              </w:rPr>
              <w:t>Доля граждан старшего возраста (женщины в возрасте 55-79 лет, мужчины в возрасте 60-79 лет), систематически занимающихся физической культурой и спортом, в общей численности граждан старшего поколения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31B" w:rsidRPr="00C865BF" w:rsidRDefault="007D231B" w:rsidP="004F6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65B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31B" w:rsidRPr="00C865BF" w:rsidRDefault="007D231B" w:rsidP="004F6E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865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31B" w:rsidRPr="00C865BF" w:rsidRDefault="007D231B" w:rsidP="004F6E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865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31B" w:rsidRPr="00C865BF" w:rsidRDefault="007D231B" w:rsidP="004F6E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865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31B" w:rsidRPr="00C865BF" w:rsidRDefault="007D231B" w:rsidP="004F6E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865B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31B" w:rsidRPr="003B78FC" w:rsidRDefault="007D231B" w:rsidP="004F6E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B78FC">
              <w:rPr>
                <w:rFonts w:ascii="Times New Roman" w:hAnsi="Times New Roman"/>
                <w:sz w:val="20"/>
                <w:szCs w:val="20"/>
                <w:highlight w:val="yellow"/>
              </w:rPr>
              <w:t>13,3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31B" w:rsidRPr="003B78FC" w:rsidRDefault="007D231B" w:rsidP="004F6E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B78FC">
              <w:rPr>
                <w:rFonts w:ascii="Times New Roman" w:hAnsi="Times New Roman"/>
                <w:sz w:val="20"/>
                <w:szCs w:val="20"/>
                <w:highlight w:val="yellow"/>
              </w:rPr>
              <w:t>16,2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31B" w:rsidRPr="003B78FC" w:rsidRDefault="007D231B" w:rsidP="004F6E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B78FC">
              <w:rPr>
                <w:rFonts w:ascii="Times New Roman" w:hAnsi="Times New Roman"/>
                <w:sz w:val="20"/>
                <w:szCs w:val="20"/>
                <w:highlight w:val="yellow"/>
              </w:rPr>
              <w:t>20,0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31B" w:rsidRPr="00785CF2" w:rsidRDefault="007D231B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CF2">
              <w:rPr>
                <w:rFonts w:ascii="Times New Roman" w:hAnsi="Times New Roman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85CF2" w:rsidRPr="00785CF2" w:rsidTr="00785CF2">
        <w:trPr>
          <w:cantSplit/>
          <w:trHeight w:val="45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2" w:rsidRPr="0058756A" w:rsidRDefault="00785CF2" w:rsidP="00785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8756A">
              <w:rPr>
                <w:rFonts w:ascii="Times New Roman" w:hAnsi="Times New Roman"/>
                <w:sz w:val="20"/>
                <w:szCs w:val="20"/>
                <w:highlight w:val="yellow"/>
              </w:rPr>
              <w:t>4.4.1.8.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8756A">
              <w:rPr>
                <w:rFonts w:ascii="Times New Roman" w:hAnsi="Times New Roman"/>
                <w:sz w:val="20"/>
                <w:szCs w:val="20"/>
                <w:highlight w:val="yellow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CF2" w:rsidRPr="00785CF2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CF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CF2" w:rsidRPr="00785CF2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5C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CF2" w:rsidRPr="00785CF2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5C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CF2" w:rsidRPr="00785CF2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5C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CF2" w:rsidRPr="00785CF2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5C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8756A">
              <w:rPr>
                <w:rFonts w:ascii="Times New Roman" w:hAnsi="Times New Roman"/>
                <w:sz w:val="20"/>
                <w:szCs w:val="20"/>
                <w:highlight w:val="yellow"/>
              </w:rPr>
              <w:t>82,7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8756A">
              <w:rPr>
                <w:rFonts w:ascii="Times New Roman" w:hAnsi="Times New Roman"/>
                <w:sz w:val="20"/>
                <w:szCs w:val="20"/>
                <w:highlight w:val="yellow"/>
              </w:rPr>
              <w:t>82,8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8756A">
              <w:rPr>
                <w:rFonts w:ascii="Times New Roman" w:hAnsi="Times New Roman"/>
                <w:sz w:val="20"/>
                <w:szCs w:val="20"/>
                <w:highlight w:val="yellow"/>
              </w:rPr>
              <w:t>82,9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CF2" w:rsidRPr="00785CF2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CF2">
              <w:rPr>
                <w:rFonts w:ascii="Times New Roman" w:hAnsi="Times New Roman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85CF2" w:rsidRPr="00785CF2" w:rsidTr="00785CF2">
        <w:trPr>
          <w:cantSplit/>
          <w:trHeight w:val="45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F2" w:rsidRPr="00785CF2" w:rsidRDefault="00785CF2" w:rsidP="00785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CF2">
              <w:rPr>
                <w:rFonts w:ascii="Times New Roman" w:hAnsi="Times New Roman"/>
                <w:sz w:val="20"/>
                <w:szCs w:val="20"/>
              </w:rPr>
              <w:t>4.4.1.9.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CF2" w:rsidRPr="00785CF2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CF2">
              <w:rPr>
                <w:rFonts w:ascii="Times New Roman" w:hAnsi="Times New Roman"/>
                <w:sz w:val="20"/>
                <w:szCs w:val="20"/>
              </w:rPr>
              <w:t xml:space="preserve"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CF2" w:rsidRPr="00785CF2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CF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CF2" w:rsidRPr="00785CF2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5C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CF2" w:rsidRPr="00785CF2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5C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CF2" w:rsidRPr="00785CF2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5C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CF2" w:rsidRPr="00785CF2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5C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CF2" w:rsidRPr="00785CF2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5CF2">
              <w:rPr>
                <w:rFonts w:ascii="Times New Roman" w:hAnsi="Times New Roman"/>
                <w:sz w:val="20"/>
                <w:szCs w:val="20"/>
              </w:rPr>
              <w:t>28,5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CF2" w:rsidRPr="00785CF2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5CF2">
              <w:rPr>
                <w:rFonts w:ascii="Times New Roman" w:hAnsi="Times New Roman"/>
                <w:sz w:val="20"/>
                <w:szCs w:val="20"/>
              </w:rPr>
              <w:t>32,2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CF2" w:rsidRPr="00785CF2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5CF2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CF2" w:rsidRPr="00785CF2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CF2">
              <w:rPr>
                <w:rFonts w:ascii="Times New Roman" w:hAnsi="Times New Roman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3B78FC" w:rsidRPr="00785CF2" w:rsidTr="00785CF2">
        <w:trPr>
          <w:cantSplit/>
          <w:trHeight w:val="45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FC" w:rsidRPr="003B78FC" w:rsidRDefault="003B78FC" w:rsidP="004F6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B78FC">
              <w:rPr>
                <w:rFonts w:ascii="Times New Roman" w:hAnsi="Times New Roman"/>
                <w:sz w:val="20"/>
                <w:szCs w:val="20"/>
                <w:highlight w:val="yellow"/>
              </w:rPr>
              <w:t>4.4.1.11.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8FC" w:rsidRPr="003B78FC" w:rsidRDefault="003B78FC" w:rsidP="004F6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B78FC">
              <w:rPr>
                <w:rFonts w:ascii="Times New Roman" w:hAnsi="Times New Roman"/>
                <w:sz w:val="20"/>
                <w:szCs w:val="20"/>
                <w:highlight w:val="yellow"/>
              </w:rPr>
              <w:t>Доля граждан Невьянского городского округа,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 физкультурно-спортивного комплекса "Готов к труду и обороне" (ГТО) из них учащихся и студентов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8FC" w:rsidRPr="00C865BF" w:rsidRDefault="003B78FC" w:rsidP="004F6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65B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8FC" w:rsidRPr="00C865BF" w:rsidRDefault="003B78FC" w:rsidP="004F6E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865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8FC" w:rsidRPr="00C865BF" w:rsidRDefault="003B78FC" w:rsidP="004F6E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865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8FC" w:rsidRPr="00C865BF" w:rsidRDefault="003B78FC" w:rsidP="004F6E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865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8FC" w:rsidRPr="00C865BF" w:rsidRDefault="003B78FC" w:rsidP="004F6E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865B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8FC" w:rsidRPr="003B78FC" w:rsidRDefault="003B78FC" w:rsidP="004F6E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B78FC">
              <w:rPr>
                <w:rFonts w:ascii="Times New Roman" w:hAnsi="Times New Roman"/>
                <w:sz w:val="20"/>
                <w:szCs w:val="20"/>
                <w:highlight w:val="yellow"/>
              </w:rPr>
              <w:t>53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8FC" w:rsidRPr="003B78FC" w:rsidRDefault="003B78FC" w:rsidP="004F6E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B78FC">
              <w:rPr>
                <w:rFonts w:ascii="Times New Roman" w:hAnsi="Times New Roman"/>
                <w:sz w:val="20"/>
                <w:szCs w:val="20"/>
                <w:highlight w:val="yellow"/>
              </w:rPr>
              <w:t>55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8FC" w:rsidRPr="003B78FC" w:rsidRDefault="003B78FC" w:rsidP="004F6E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B78FC">
              <w:rPr>
                <w:rFonts w:ascii="Times New Roman" w:hAnsi="Times New Roman"/>
                <w:sz w:val="20"/>
                <w:szCs w:val="20"/>
                <w:highlight w:val="yellow"/>
              </w:rPr>
              <w:t>58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8FC" w:rsidRPr="003B78FC" w:rsidRDefault="003B78FC" w:rsidP="004F6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B78FC">
              <w:rPr>
                <w:rFonts w:ascii="Times New Roman" w:hAnsi="Times New Roman"/>
                <w:sz w:val="20"/>
                <w:szCs w:val="20"/>
                <w:highlight w:val="yellow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85CF2" w:rsidRPr="00785CF2" w:rsidTr="00785CF2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4.4.2.</w:t>
            </w:r>
          </w:p>
        </w:tc>
        <w:tc>
          <w:tcPr>
            <w:tcW w:w="14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Задача 4.4.2. Увеличение количества жителей Невьянского городского округа, систематически занимающихся физической культурой и спортом</w:t>
            </w:r>
          </w:p>
        </w:tc>
      </w:tr>
      <w:tr w:rsidR="00785CF2" w:rsidRPr="00785CF2" w:rsidTr="00785CF2">
        <w:trPr>
          <w:cantSplit/>
          <w:trHeight w:val="45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4.4.2.1.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спортивно-массовых и физкультурно-оздоровительных мероприятий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мероприятий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85CF2" w:rsidRPr="00785CF2" w:rsidTr="00785CF2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4.4.3.</w:t>
            </w:r>
          </w:p>
        </w:tc>
        <w:tc>
          <w:tcPr>
            <w:tcW w:w="14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Задача 4.4.3. Создание и развитие эффективной и доступной для различных групп населения инфраструктуры сферы физической культуры и спорта</w:t>
            </w:r>
          </w:p>
        </w:tc>
      </w:tr>
      <w:tr w:rsidR="00785CF2" w:rsidRPr="00785CF2" w:rsidTr="00785CF2">
        <w:trPr>
          <w:cantSplit/>
          <w:trHeight w:val="45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4.4.3.1.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Единовременная пропускная способность объектов спорта в процентах от нормативной потребности субъектов РФ)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21,8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85CF2" w:rsidRPr="00785CF2" w:rsidTr="00785CF2">
        <w:trPr>
          <w:cantSplit/>
          <w:trHeight w:val="45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4.4.3.2.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Единовременная пропускная способность объектов спорта, введенных в эксплуатацию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85CF2" w:rsidRPr="00785CF2" w:rsidTr="00785CF2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4.4.4.</w:t>
            </w:r>
          </w:p>
        </w:tc>
        <w:tc>
          <w:tcPr>
            <w:tcW w:w="14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Задача 4.4.4. Совершенствование подготовки спортсменов высокого класса для участия на официальных областных и российских соревнованиях</w:t>
            </w:r>
          </w:p>
        </w:tc>
      </w:tr>
      <w:tr w:rsidR="00785CF2" w:rsidRPr="00785CF2" w:rsidTr="00785CF2">
        <w:trPr>
          <w:cantSplit/>
          <w:trHeight w:val="45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F2" w:rsidRPr="00D4007B" w:rsidRDefault="00785CF2" w:rsidP="00785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4007B">
              <w:rPr>
                <w:rFonts w:ascii="Times New Roman" w:hAnsi="Times New Roman"/>
                <w:sz w:val="20"/>
                <w:szCs w:val="20"/>
                <w:highlight w:val="yellow"/>
              </w:rPr>
              <w:t>4.4.4.1.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D4007B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4007B">
              <w:rPr>
                <w:rFonts w:ascii="Times New Roman" w:hAnsi="Times New Roman"/>
                <w:sz w:val="20"/>
                <w:szCs w:val="20"/>
                <w:highlight w:val="yellow"/>
              </w:rPr>
              <w:t>Уровень обеспеченности населения спортивными сооружениями, исходя из единовременной пропускной способности объектов спорта Невьянского городского округа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CF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5C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5C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5CF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5CF2">
              <w:rPr>
                <w:rFonts w:ascii="Times New Roman" w:hAnsi="Times New Roman"/>
                <w:sz w:val="20"/>
                <w:szCs w:val="20"/>
              </w:rPr>
              <w:t>35,68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D4007B" w:rsidRDefault="00D4007B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50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D4007B" w:rsidRDefault="00D4007B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53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D4007B" w:rsidRDefault="00D4007B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54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CF2">
              <w:rPr>
                <w:rFonts w:ascii="Times New Roman" w:hAnsi="Times New Roman"/>
                <w:sz w:val="20"/>
                <w:szCs w:val="20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85CF2" w:rsidRPr="00785CF2" w:rsidTr="00785CF2">
        <w:trPr>
          <w:cantSplit/>
          <w:trHeight w:val="45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4.4.4.2.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Обеспеченность спортивными сооружениями( в процентах от нормативной потребности субъектов РФ)Плавательный бассейн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9,35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10,3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85CF2" w:rsidRPr="00785CF2" w:rsidTr="00785CF2">
        <w:trPr>
          <w:cantSplit/>
          <w:trHeight w:val="45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4.4.4.3.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Обеспеченность спортивными сооружениями( в процентах от нормативной потребности субъектов РФ)Плоскостные сооружения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47,3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85CF2" w:rsidRPr="00785CF2" w:rsidTr="00785CF2">
        <w:trPr>
          <w:cantSplit/>
          <w:trHeight w:val="45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4.4.4.4.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спортивных региональных центров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единица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785CF2" w:rsidRPr="00785CF2" w:rsidTr="00785CF2">
        <w:trPr>
          <w:cantSplit/>
          <w:trHeight w:val="25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4.4.5.</w:t>
            </w:r>
          </w:p>
        </w:tc>
        <w:tc>
          <w:tcPr>
            <w:tcW w:w="14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Задача 4.4.5. Поддержка общественных организаций спортивной направленности в части проведения массовых физкультурно-оздоровительных мероприятий и подготовки спортивного резерва</w:t>
            </w:r>
          </w:p>
        </w:tc>
      </w:tr>
      <w:tr w:rsidR="00785CF2" w:rsidRPr="000624EE" w:rsidTr="00785CF2">
        <w:trPr>
          <w:cantSplit/>
          <w:trHeight w:val="45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4.4.5.1.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медалей, завоеванных спортсменами НГО на официальных областных и российских соревнованиях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785CF2" w:rsidRDefault="00785CF2" w:rsidP="00785CF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CF2" w:rsidRPr="009F2FEC" w:rsidRDefault="00785CF2" w:rsidP="00785CF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5CF2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</w:tbl>
    <w:p w:rsidR="00785CF2" w:rsidRPr="000624EE" w:rsidRDefault="00785CF2" w:rsidP="00785CF2">
      <w:pPr>
        <w:spacing w:line="240" w:lineRule="auto"/>
        <w:rPr>
          <w:rFonts w:ascii="Times New Roman" w:hAnsi="Times New Roman"/>
          <w:sz w:val="2"/>
        </w:rPr>
      </w:pPr>
    </w:p>
    <w:p w:rsidR="00785CF2" w:rsidRDefault="00785CF2" w:rsidP="00785CF2">
      <w:pPr>
        <w:sectPr w:rsidR="00785CF2" w:rsidSect="00785CF2"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</w:p>
    <w:tbl>
      <w:tblPr>
        <w:tblW w:w="14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45"/>
        <w:gridCol w:w="2431"/>
        <w:gridCol w:w="65"/>
        <w:gridCol w:w="1069"/>
        <w:gridCol w:w="141"/>
        <w:gridCol w:w="851"/>
        <w:gridCol w:w="142"/>
        <w:gridCol w:w="992"/>
        <w:gridCol w:w="992"/>
        <w:gridCol w:w="142"/>
        <w:gridCol w:w="992"/>
        <w:gridCol w:w="1276"/>
        <w:gridCol w:w="1276"/>
        <w:gridCol w:w="1275"/>
        <w:gridCol w:w="1835"/>
      </w:tblGrid>
      <w:tr w:rsidR="00785CF2" w:rsidRPr="00AA4ED5" w:rsidTr="00785CF2">
        <w:trPr>
          <w:trHeight w:val="97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CF2" w:rsidRPr="00AA4ED5" w:rsidRDefault="00785CF2" w:rsidP="00785C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CF2" w:rsidRPr="00AA4ED5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785CF2" w:rsidRPr="00AA4ED5" w:rsidTr="00785CF2">
        <w:trPr>
          <w:trHeight w:val="1399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CF2" w:rsidRPr="00AA4ED5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CF2" w:rsidRPr="00AA4ED5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CF2" w:rsidRPr="00AA4ED5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CF2" w:rsidRPr="00AA4ED5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CF2" w:rsidRPr="00AA4ED5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CF2" w:rsidRPr="00AA4ED5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CF2" w:rsidRPr="00AA4ED5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CF2" w:rsidRPr="00AA4ED5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CF2" w:rsidRPr="00AA4ED5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A4ED5">
              <w:rPr>
                <w:rFonts w:ascii="Times New Roman" w:hAnsi="Times New Roman"/>
              </w:rPr>
              <w:t>Приложение № 2 к муниципальной программе  «Развитие физической культуры, спорта и молодежной политики в Невьянском городском округе до 2021 года»</w:t>
            </w:r>
          </w:p>
        </w:tc>
      </w:tr>
      <w:tr w:rsidR="00785CF2" w:rsidRPr="00AA4ED5" w:rsidTr="00785CF2">
        <w:trPr>
          <w:trHeight w:val="510"/>
        </w:trPr>
        <w:tc>
          <w:tcPr>
            <w:tcW w:w="143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F2" w:rsidRPr="00AA4ED5" w:rsidRDefault="00785CF2" w:rsidP="00785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A4ED5">
              <w:rPr>
                <w:rFonts w:ascii="Times New Roman" w:hAnsi="Times New Roman"/>
                <w:b/>
                <w:bCs/>
              </w:rPr>
              <w:t>ПЛАН МЕРОПРИЯТИЙ</w:t>
            </w:r>
          </w:p>
        </w:tc>
      </w:tr>
      <w:tr w:rsidR="00785CF2" w:rsidRPr="00AA4ED5" w:rsidTr="00785CF2">
        <w:trPr>
          <w:trHeight w:val="285"/>
        </w:trPr>
        <w:tc>
          <w:tcPr>
            <w:tcW w:w="143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F2" w:rsidRPr="00AA4ED5" w:rsidRDefault="00785CF2" w:rsidP="00785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A4ED5">
              <w:rPr>
                <w:rFonts w:ascii="Times New Roman" w:hAnsi="Times New Roman"/>
                <w:b/>
                <w:bCs/>
              </w:rPr>
              <w:t>по выполнению муниципальной программы</w:t>
            </w:r>
          </w:p>
        </w:tc>
      </w:tr>
      <w:tr w:rsidR="00785CF2" w:rsidRPr="00AA4ED5" w:rsidTr="00785CF2">
        <w:trPr>
          <w:trHeight w:val="510"/>
        </w:trPr>
        <w:tc>
          <w:tcPr>
            <w:tcW w:w="143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CF2" w:rsidRPr="00AA4ED5" w:rsidRDefault="00785CF2" w:rsidP="00785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A4ED5">
              <w:rPr>
                <w:rFonts w:ascii="Times New Roman" w:hAnsi="Times New Roman"/>
                <w:b/>
                <w:bCs/>
              </w:rPr>
              <w:t>«Развитие физической культуры, спорта и молодежной политики в Невьянском городском округе до 2021 года»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785CF2" w:rsidRPr="00AA4ED5" w:rsidTr="00785CF2">
        <w:trPr>
          <w:trHeight w:val="112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785CF2" w:rsidRPr="00AA4ED5" w:rsidTr="00785CF2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497 081,76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70422,20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55969,24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54894,89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52966,20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89 976,94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74830,66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68712,69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13576,00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13139,30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436,70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476 269,27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57282,90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55532,54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54894,89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52966,20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jc w:val="right"/>
              <w:rPr>
                <w:sz w:val="20"/>
                <w:szCs w:val="20"/>
              </w:rPr>
            </w:pPr>
            <w:r w:rsidRPr="0058756A">
              <w:rPr>
                <w:b/>
                <w:bCs/>
                <w:sz w:val="20"/>
                <w:szCs w:val="20"/>
              </w:rPr>
              <w:t>89 315,55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jc w:val="right"/>
              <w:rPr>
                <w:sz w:val="20"/>
                <w:szCs w:val="20"/>
              </w:rPr>
            </w:pPr>
            <w:r w:rsidRPr="0058756A">
              <w:rPr>
                <w:sz w:val="20"/>
                <w:szCs w:val="20"/>
              </w:rPr>
              <w:t>74830,66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jc w:val="right"/>
              <w:rPr>
                <w:sz w:val="20"/>
                <w:szCs w:val="20"/>
              </w:rPr>
            </w:pPr>
            <w:r w:rsidRPr="0058756A">
              <w:rPr>
                <w:sz w:val="20"/>
                <w:szCs w:val="20"/>
              </w:rPr>
              <w:t>68712,69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497 081,76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70422,20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55969,24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54894,89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52966,20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89 976,94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52966,20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52966,20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13576,00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13139,30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436,70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476 269,27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57282,90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55532,54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54894,89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52966,20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jc w:val="right"/>
              <w:rPr>
                <w:sz w:val="20"/>
                <w:szCs w:val="20"/>
              </w:rPr>
            </w:pPr>
            <w:r w:rsidRPr="0058756A">
              <w:rPr>
                <w:b/>
                <w:bCs/>
                <w:sz w:val="20"/>
                <w:szCs w:val="20"/>
              </w:rPr>
              <w:t>89 315,55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jc w:val="right"/>
              <w:rPr>
                <w:sz w:val="20"/>
                <w:szCs w:val="20"/>
              </w:rPr>
            </w:pPr>
            <w:r w:rsidRPr="0058756A">
              <w:rPr>
                <w:sz w:val="20"/>
                <w:szCs w:val="20"/>
              </w:rPr>
              <w:t>74830,66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jc w:val="right"/>
              <w:rPr>
                <w:sz w:val="20"/>
                <w:szCs w:val="20"/>
              </w:rPr>
            </w:pPr>
            <w:r w:rsidRPr="0058756A">
              <w:rPr>
                <w:sz w:val="20"/>
                <w:szCs w:val="20"/>
              </w:rPr>
              <w:t>68712,69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CF2" w:rsidRPr="0058756A" w:rsidRDefault="00785CF2" w:rsidP="00785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 1. "МОЛОДЕЖЬ НЕВЬЯНСКОГО ГОРОДСКОГО ОКРУГА"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153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ПОДПРОГРАММЕ "МОЛОДЕЖЬ НЕВЬЯНСКОГО ГОРОДСКОГО ОКРУГА"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34 094,79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2748,50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3350,15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2657,40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2657,40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6 390,52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2657,40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2657,40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328,00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158,00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A635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32 </w:t>
            </w:r>
            <w:r w:rsidR="00A6355A"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759</w:t>
            </w: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A6355A"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2590,50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3180,15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2657,40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2657,40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A6355A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6 035,63</w:t>
            </w:r>
            <w:r w:rsidR="00785CF2"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2657,40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2657,40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CF2" w:rsidRPr="0058756A" w:rsidRDefault="00785CF2" w:rsidP="00785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 «Прочие нужды»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19385,65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2748,50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3350,15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2657,40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2657,40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2657,40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2657,40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2657,40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328,00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158,00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19057,65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2590,50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3180,15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2657,40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2657,40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2657,40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2657,40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2657,40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15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Мероприятие 1.1. 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FA0F38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3648,94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486,10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FA0F38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319,00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1.1.1.1., 1.1.1.2., 1.1.4.1.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328,00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158,00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FA0F38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3100,34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328,10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319,00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FA0F38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543,88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319,00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319,00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15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Мероприятие 1.2.  Обеспечение деятельности муниципальных учреждений по работе с молодежью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24 179,54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2171,70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2730,15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2206,40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4 185,67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2206,40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2206,40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1.1.2.1.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24 179,54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2171,70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2730,15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2206,40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2206,40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4 185,67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2206,40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2206,40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Мероприятие 1.3. Развитие материально-технической базы учреждений молодежной политики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750,70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1.1.3.1.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750,70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90,70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132,00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132,00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132,00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132,00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132,00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6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CF2" w:rsidRPr="0058756A" w:rsidRDefault="00785CF2" w:rsidP="00785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 2. "ПАТРИОТИЧЕСКОЕ ВОСПИТАНИЕ ГРАЖДАН И ПОДГОТОВКА МОЛОДЕЖИ В НЕВЬЯНСКОМ ГОРОДСКОМ ОКРУГЕ К ВОЕННОЙ СЛУЖБЕ" НА 2015 - 2021 ГОДЫ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280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ПОДПРОГРАММЕ "ПАТРИОТИЧЕСКОЕ ВОСПИТАНИЕ ГРАЖДАН И ПОДГОТОВКА МОЛОДЕЖИ В НЕВЬЯНСКОМ ГОРОДСКОМ ОКРУГЕ К ВОЕННОЙ СЛУЖБЕ" НА 2015 - 2021 ГОДЫ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A6355A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7272,11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1013,10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A6355A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1 269,22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979,00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172,20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102,30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69,90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A6355A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6663,61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910,80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919,90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979,00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979,00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A6355A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1076,32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979,00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979,00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6897,90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1013,10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979,00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172,20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102,30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69,90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6725,70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910,80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919,90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979,00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979,00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979,00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979,00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979,00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Мероприятие 2.1. Мероприятия по патриотическому воспитанию граждан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FA0F38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2631,76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462,30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FA0F38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2.2.1.1., 2.2.1.2.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172,20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102,30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69,90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FA0F38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2459,56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360,00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369,90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FA0F38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324,49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Мероприятие 2.2. Мероприятия по подготовке молодежи к военной службе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3995,80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579,00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2.2.2.1., 2.2.2.2., 2.2.2.3.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3995,80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550,80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579,00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579,00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579,00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579,00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579,00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6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CF2" w:rsidRPr="0058756A" w:rsidRDefault="00785CF2" w:rsidP="00785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 3. "РАЗВИТИЕ ДОПОЛНИТЕЛЬНОГО ОБРАЗОВАНИЯ В ОБЛАСТИ ФИЗИЧЕСКОЙ КУЛЬТУРЫ И СПОРТА"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229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ПОДПРОГРАММЕ "РАЗВИТИЕ ДОПОЛНИТЕЛЬНОГО ОБРАЗОВАНИЯ В ОБЛАСТИ ФИЗИЧЕСКОЙ КУЛЬТУРЫ И СПОРТА"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315 101,00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46953,70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37452,97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29857,20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29857,20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60 344,54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50637,56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43685,54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13075,80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12879,00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196,80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296 576,40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34074,70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37256,17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29857,20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29857,20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60 344,54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50637,56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43685,54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233692,67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46953,70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37452,97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29857,20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29857,20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29857,20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29857,20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29857,20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13075,80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12879,00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196,80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220616,87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34074,70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37256,17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29857,20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29857,20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29857,20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29857,20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29857,20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25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Мероприятие 3.1. Организация предоставления дополнительного образования детей в муниципальных организациях дополнительного образования спортивной направленности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213 115,17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23180,30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26203,75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27782,20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27782,20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34 454,54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27782,20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27782,20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3.3.1.1.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213 115,17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23180,30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26203,75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27782,20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27782,20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34 454,54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27782,20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27782,20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229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Мероприятие 3.2. Капитальный ремонт, текущий и (или) развитие материально-технической базы муниципальных организаций дополнительного образования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4561,00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1258,00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575,00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3.3.2.1.-.2., 3.3.2.2.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196,80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196,80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4364,20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1258,00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231,20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575,00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575,00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575,00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575,00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575,00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8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Подмероприятие 3.2.1. Капитальный ремонт, текущий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4233,00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575,00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3.3.2.1.-.2., 3.3.2.2.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4233,00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1258,00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575,00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575,00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575,00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575,00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575,00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18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Подмероприятие 3.2.2.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328,00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3.3.2.1.-.2., 3.3.2.2.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196,80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196,80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131,20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131,20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Мероприятие 3.3. Развитие инфраструктуры объектов спорта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88 318,34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22515,40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10821,22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4.4.4.1., 4.4.4.2., 4.4.4.3.</w:t>
            </w:r>
          </w:p>
        </w:tc>
      </w:tr>
      <w:tr w:rsidR="00785CF2" w:rsidRPr="00AA4ED5" w:rsidTr="00785CF2">
        <w:trPr>
          <w:trHeight w:val="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12879,00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12879,00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69 990,54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9636,40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10821,22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7500,00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85CF2" w:rsidRPr="00AA4ED5" w:rsidTr="00785CF2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6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CF2" w:rsidRPr="0058756A" w:rsidRDefault="00785CF2" w:rsidP="00785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 4. "РАЗВИТИЕ ФИЗИЧЕСКОЙ КУЛЬТУРЫ, СПОРТА НА ТЕРРИТОРИИ НЕВЬЯНСКОГО ГОРОДСКОГО ОКРУГА"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5CF2" w:rsidRPr="00AA4ED5" w:rsidTr="00FA0F38">
        <w:trPr>
          <w:trHeight w:val="229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ПОДПРОГРАММЕ "РАЗВИТИЕ ФИЗИЧЕСКОЙ КУЛЬТУРЫ, СПОРТА НА ТЕРРИТОРИИ НЕВЬЯНСКОГО ГОРОДСКОГО ОКРУГА"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140 613,86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19706,90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14176,32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21401,29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19472,60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21 972,66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19472,60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19472,60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5CF2" w:rsidRPr="00AA4ED5" w:rsidTr="00FA0F3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140269,96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19706,90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14176,32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21401,29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19472,60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21 859,06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19472,60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19472,60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85CF2" w:rsidRPr="00AA4ED5" w:rsidTr="00FA0F3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5CF2" w:rsidRPr="00AA4ED5" w:rsidTr="00FA0F38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133174,91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19706,90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14176,32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21401,29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19472,60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19472,60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19472,60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19472,60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5CF2" w:rsidRPr="00AA4ED5" w:rsidTr="00FA0F3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133174,91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19706,90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14176,32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21401,29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19472,60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19472,60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19472,60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19472,60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85CF2" w:rsidRPr="00AA4ED5" w:rsidTr="00FA0F38">
        <w:trPr>
          <w:trHeight w:val="15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Мероприятие 4.1. Развитие материально-технической базы муниципальных организаций физической культуры и спорта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A6355A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14 996,71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3774,00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1769,20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1769,20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A6355A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1725,19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1769,20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1769,20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4.4.2.1., 4.4.3.1., 4.4.4.1., 4.4.4.2., 4.4.4.3., 4.4.5.1.</w:t>
            </w:r>
          </w:p>
        </w:tc>
      </w:tr>
      <w:tr w:rsidR="00785CF2" w:rsidRPr="00AA4ED5" w:rsidTr="00FA0F3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A6355A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14996,71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3774,00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1769,20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1769,20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A6355A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1725,19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1769,20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1769,20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85CF2" w:rsidRPr="00AA4ED5" w:rsidTr="00FA0F38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Мероприятие 4.2. Организация и проведение физкультурно-оздоровительных и спортивно-массовых мероприятий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11 288,73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1 586,89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4.4.1.1.</w:t>
            </w:r>
          </w:p>
        </w:tc>
      </w:tr>
      <w:tr w:rsidR="00785CF2" w:rsidRPr="00AA4ED5" w:rsidTr="00FA0F3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11 288,73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1400,00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1 586,89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85CF2" w:rsidRPr="00AA4ED5" w:rsidTr="00FA0F38">
        <w:trPr>
          <w:trHeight w:val="15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Мероприятие 4.3. Обеспечение деятельности муниципальных учреждений физической культуры и спорта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A6355A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91261,40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14032,90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11876,32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16203,40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16203,40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A6355A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15 258,78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16203,40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16203,40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3.3.2.1.-.2., 4.4.2.1.</w:t>
            </w:r>
          </w:p>
        </w:tc>
      </w:tr>
      <w:tr w:rsidR="00785CF2" w:rsidRPr="00AA4ED5" w:rsidTr="00FA0F38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A6355A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91261,40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14032,90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11876,32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16203,40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16203,40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A6355A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15258,78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16203,40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16203,40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85CF2" w:rsidRPr="00AA4ED5" w:rsidTr="00FA0F38">
        <w:trPr>
          <w:trHeight w:val="20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Мероприятие 4.4. Корректировка рабочей документации по строительству объекта "Здание лыжной базы по улице Советской 30 а в городе Невьянске Свердловской области"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3.3.1.1., 4.4.1.1., 4.4.4.1.</w:t>
            </w:r>
          </w:p>
        </w:tc>
      </w:tr>
      <w:tr w:rsidR="00785CF2" w:rsidRPr="00AA4ED5" w:rsidTr="00FA0F3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3B5F" w:rsidRPr="00AA4ED5" w:rsidTr="00FA0F3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5F" w:rsidRPr="0058756A" w:rsidRDefault="00943B5F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5F" w:rsidRPr="0058756A" w:rsidRDefault="00943B5F" w:rsidP="005875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Мероприятие 4.5. Развитие инфраструктуры объектов спорта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5F" w:rsidRPr="0058756A" w:rsidRDefault="00943B5F" w:rsidP="005875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21 768,72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5F" w:rsidRPr="0058756A" w:rsidRDefault="00943B5F" w:rsidP="005875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5F" w:rsidRPr="0058756A" w:rsidRDefault="00943B5F" w:rsidP="005875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5F" w:rsidRPr="0058756A" w:rsidRDefault="00943B5F" w:rsidP="00943B5F">
            <w:pPr>
              <w:jc w:val="right"/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5F" w:rsidRPr="0058756A" w:rsidRDefault="00943B5F" w:rsidP="00943B5F">
            <w:pPr>
              <w:jc w:val="right"/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5F" w:rsidRPr="0058756A" w:rsidRDefault="00943B5F" w:rsidP="005875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3 239,50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5F" w:rsidRPr="0058756A" w:rsidRDefault="00943B5F" w:rsidP="005875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5F" w:rsidRPr="0058756A" w:rsidRDefault="00943B5F" w:rsidP="005875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5F" w:rsidRPr="0058756A" w:rsidRDefault="00943B5F" w:rsidP="005875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4.4.1.1., 4.4.1.3., 4.4.1.4., 4.4.1.5.</w:t>
            </w:r>
          </w:p>
        </w:tc>
      </w:tr>
      <w:tr w:rsidR="00943B5F" w:rsidRPr="00AA4ED5" w:rsidTr="00FA0F3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5F" w:rsidRPr="0058756A" w:rsidRDefault="00943B5F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5F" w:rsidRPr="0058756A" w:rsidRDefault="00943B5F" w:rsidP="00587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5F" w:rsidRPr="0058756A" w:rsidRDefault="00943B5F" w:rsidP="0058756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21 768,72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5F" w:rsidRPr="0058756A" w:rsidRDefault="00943B5F" w:rsidP="0058756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5F" w:rsidRPr="0058756A" w:rsidRDefault="00943B5F" w:rsidP="0058756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5F" w:rsidRPr="0058756A" w:rsidRDefault="00943B5F" w:rsidP="00943B5F">
            <w:pPr>
              <w:jc w:val="right"/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5F" w:rsidRPr="0058756A" w:rsidRDefault="00943B5F" w:rsidP="00943B5F">
            <w:pPr>
              <w:jc w:val="right"/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5F" w:rsidRPr="0058756A" w:rsidRDefault="00943B5F" w:rsidP="0058756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3 239,50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5F" w:rsidRPr="0058756A" w:rsidRDefault="00943B5F" w:rsidP="0058756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5F" w:rsidRPr="0058756A" w:rsidRDefault="00943B5F" w:rsidP="0058756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5F" w:rsidRPr="0058756A" w:rsidRDefault="00943B5F" w:rsidP="00587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85CF2" w:rsidRPr="00AA4ED5" w:rsidTr="00FA0F38">
        <w:trPr>
          <w:trHeight w:val="15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Мероприятие 4.5. Строительство объекта: "Здание лыжной базы по улице Советская, 30а в городе Невьянске Свердловской области 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1928,69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1928,69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4.4.1.1., 4.4.4.1.</w:t>
            </w:r>
          </w:p>
        </w:tc>
      </w:tr>
      <w:tr w:rsidR="00785CF2" w:rsidRPr="00AA4ED5" w:rsidTr="00FA0F38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1928,69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1928,69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85CF2" w:rsidRPr="00AA4ED5" w:rsidTr="00FA0F38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sz w:val="20"/>
                <w:szCs w:val="20"/>
              </w:rPr>
              <w:t>Мероприятие 4.6. Реализация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b/>
                <w:bCs/>
                <w:sz w:val="20"/>
                <w:szCs w:val="20"/>
              </w:rPr>
              <w:t>498,30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113,60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Мероприятие 4.6. Реализация по внедрению Всероссийского физкультурно-спортивного комплекса "Готов к труду и обороне" (ГТО)</w:t>
            </w:r>
          </w:p>
        </w:tc>
      </w:tr>
      <w:tr w:rsidR="00785CF2" w:rsidRPr="00AA4ED5" w:rsidTr="00FA0F38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113,60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113,60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F2" w:rsidRPr="0058756A" w:rsidRDefault="00785CF2" w:rsidP="00785C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756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F2" w:rsidRPr="0058756A" w:rsidRDefault="00785CF2" w:rsidP="00785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5CF2" w:rsidRDefault="00785CF2" w:rsidP="00785CF2">
      <w:pPr>
        <w:sectPr w:rsidR="00785CF2" w:rsidSect="00785CF2">
          <w:pgSz w:w="16839" w:h="11907" w:orient="landscape" w:code="9"/>
          <w:pgMar w:top="1701" w:right="1134" w:bottom="851" w:left="1134" w:header="0" w:footer="6" w:gutter="0"/>
          <w:cols w:space="708"/>
          <w:noEndnote/>
          <w:docGrid w:linePitch="360"/>
        </w:sectPr>
      </w:pPr>
    </w:p>
    <w:p w:rsidR="00785CF2" w:rsidRPr="001F0254" w:rsidRDefault="00785CF2" w:rsidP="00785CF2">
      <w:pPr>
        <w:spacing w:after="0" w:line="240" w:lineRule="auto"/>
        <w:rPr>
          <w:rFonts w:ascii="Times New Roman" w:hAnsi="Times New Roman"/>
        </w:rPr>
      </w:pPr>
    </w:p>
    <w:p w:rsidR="00785CF2" w:rsidRPr="001F0254" w:rsidRDefault="00785CF2" w:rsidP="00785CF2">
      <w:pPr>
        <w:spacing w:line="240" w:lineRule="auto"/>
        <w:rPr>
          <w:rFonts w:ascii="Times New Roman" w:hAnsi="Times New Roman"/>
        </w:rPr>
      </w:pPr>
    </w:p>
    <w:p w:rsidR="00785CF2" w:rsidRPr="001F0254" w:rsidRDefault="00785CF2" w:rsidP="00785CF2">
      <w:pPr>
        <w:spacing w:after="0" w:line="240" w:lineRule="auto"/>
        <w:rPr>
          <w:rFonts w:ascii="Times New Roman" w:hAnsi="Times New Roman"/>
        </w:rPr>
      </w:pPr>
    </w:p>
    <w:p w:rsidR="00785CF2" w:rsidRPr="001F0254" w:rsidRDefault="00785CF2" w:rsidP="00785CF2">
      <w:pPr>
        <w:spacing w:line="240" w:lineRule="auto"/>
        <w:rPr>
          <w:rFonts w:ascii="Times New Roman" w:hAnsi="Times New Roman"/>
        </w:rPr>
      </w:pPr>
    </w:p>
    <w:p w:rsidR="00785CF2" w:rsidRDefault="00785CF2" w:rsidP="00785CF2"/>
    <w:p w:rsidR="00785CF2" w:rsidRDefault="00785CF2" w:rsidP="009B386B">
      <w:pPr>
        <w:tabs>
          <w:tab w:val="num" w:pos="720"/>
        </w:tabs>
        <w:ind w:hanging="360"/>
        <w:rPr>
          <w:b/>
          <w:bCs/>
          <w:iCs/>
          <w:sz w:val="26"/>
          <w:szCs w:val="26"/>
        </w:rPr>
        <w:sectPr w:rsidR="00785CF2" w:rsidSect="00D944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5CF2" w:rsidRDefault="00785CF2" w:rsidP="009B386B">
      <w:pPr>
        <w:tabs>
          <w:tab w:val="num" w:pos="720"/>
        </w:tabs>
        <w:ind w:hanging="360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br w:type="page"/>
      </w:r>
    </w:p>
    <w:p w:rsidR="00785CF2" w:rsidRDefault="00785CF2" w:rsidP="009B386B">
      <w:pPr>
        <w:tabs>
          <w:tab w:val="num" w:pos="720"/>
        </w:tabs>
        <w:ind w:hanging="360"/>
        <w:rPr>
          <w:b/>
          <w:bCs/>
          <w:iCs/>
          <w:sz w:val="26"/>
          <w:szCs w:val="26"/>
        </w:rPr>
      </w:pPr>
    </w:p>
    <w:sectPr w:rsidR="00785CF2" w:rsidSect="00D94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DD1" w:rsidRDefault="00B21DD1" w:rsidP="00B85A99">
      <w:pPr>
        <w:spacing w:after="0" w:line="240" w:lineRule="auto"/>
      </w:pPr>
      <w:r>
        <w:separator/>
      </w:r>
    </w:p>
  </w:endnote>
  <w:endnote w:type="continuationSeparator" w:id="0">
    <w:p w:rsidR="00B21DD1" w:rsidRDefault="00B21DD1" w:rsidP="00B8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DD1" w:rsidRDefault="00B21DD1" w:rsidP="00B85A99">
      <w:pPr>
        <w:spacing w:after="0" w:line="240" w:lineRule="auto"/>
      </w:pPr>
      <w:r>
        <w:separator/>
      </w:r>
    </w:p>
  </w:footnote>
  <w:footnote w:type="continuationSeparator" w:id="0">
    <w:p w:rsidR="00B21DD1" w:rsidRDefault="00B21DD1" w:rsidP="00B85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2275"/>
    <w:multiLevelType w:val="hybridMultilevel"/>
    <w:tmpl w:val="12E0860C"/>
    <w:lvl w:ilvl="0" w:tplc="3B0A8126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4C7893"/>
    <w:multiLevelType w:val="hybridMultilevel"/>
    <w:tmpl w:val="52AE4720"/>
    <w:lvl w:ilvl="0" w:tplc="2B941E9A">
      <w:start w:val="5"/>
      <w:numFmt w:val="decimal"/>
      <w:lvlText w:val="%1)"/>
      <w:lvlJc w:val="left"/>
      <w:pPr>
        <w:ind w:left="7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  <w:rPr>
        <w:rFonts w:cs="Times New Roman"/>
      </w:rPr>
    </w:lvl>
  </w:abstractNum>
  <w:abstractNum w:abstractNumId="2" w15:restartNumberingAfterBreak="0">
    <w:nsid w:val="1B57081F"/>
    <w:multiLevelType w:val="hybridMultilevel"/>
    <w:tmpl w:val="97E46E26"/>
    <w:lvl w:ilvl="0" w:tplc="0DCC9184">
      <w:start w:val="1"/>
      <w:numFmt w:val="decimal"/>
      <w:suff w:val="space"/>
      <w:lvlText w:val="%1)"/>
      <w:lvlJc w:val="left"/>
      <w:pPr>
        <w:ind w:left="0" w:firstLine="68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392F10"/>
    <w:multiLevelType w:val="hybridMultilevel"/>
    <w:tmpl w:val="71EAA6AE"/>
    <w:lvl w:ilvl="0" w:tplc="DC1A7394">
      <w:start w:val="1"/>
      <w:numFmt w:val="decimal"/>
      <w:suff w:val="space"/>
      <w:lvlText w:val="%1)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7D330D"/>
    <w:multiLevelType w:val="hybridMultilevel"/>
    <w:tmpl w:val="A8F8D73A"/>
    <w:lvl w:ilvl="0" w:tplc="601EF47A">
      <w:start w:val="1"/>
      <w:numFmt w:val="decimal"/>
      <w:lvlText w:val="%1)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5" w15:restartNumberingAfterBreak="0">
    <w:nsid w:val="31956568"/>
    <w:multiLevelType w:val="hybridMultilevel"/>
    <w:tmpl w:val="1124036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C3B6715"/>
    <w:multiLevelType w:val="hybridMultilevel"/>
    <w:tmpl w:val="C77C6852"/>
    <w:lvl w:ilvl="0" w:tplc="312825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A2981"/>
    <w:multiLevelType w:val="hybridMultilevel"/>
    <w:tmpl w:val="5C22DC14"/>
    <w:lvl w:ilvl="0" w:tplc="312825D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BC7FF0"/>
    <w:multiLevelType w:val="multilevel"/>
    <w:tmpl w:val="B85A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920" w:hanging="840"/>
      </w:pPr>
      <w:rPr>
        <w:rFonts w:ascii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6B5322"/>
    <w:multiLevelType w:val="hybridMultilevel"/>
    <w:tmpl w:val="16ECBA16"/>
    <w:lvl w:ilvl="0" w:tplc="A6CC83F0">
      <w:start w:val="1"/>
      <w:numFmt w:val="decimal"/>
      <w:lvlText w:val="%1)"/>
      <w:lvlJc w:val="left"/>
      <w:pPr>
        <w:ind w:left="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0" w15:restartNumberingAfterBreak="0">
    <w:nsid w:val="4D336F90"/>
    <w:multiLevelType w:val="hybridMultilevel"/>
    <w:tmpl w:val="EFD8F332"/>
    <w:lvl w:ilvl="0" w:tplc="312825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A1990"/>
    <w:multiLevelType w:val="hybridMultilevel"/>
    <w:tmpl w:val="B608E040"/>
    <w:lvl w:ilvl="0" w:tplc="3128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CF5079"/>
    <w:multiLevelType w:val="multilevel"/>
    <w:tmpl w:val="D404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E07AB6"/>
    <w:multiLevelType w:val="hybridMultilevel"/>
    <w:tmpl w:val="F4307C2E"/>
    <w:lvl w:ilvl="0" w:tplc="041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9A1EEE"/>
    <w:multiLevelType w:val="hybridMultilevel"/>
    <w:tmpl w:val="DB2604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C193093"/>
    <w:multiLevelType w:val="multilevel"/>
    <w:tmpl w:val="B85A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920" w:hanging="840"/>
      </w:pPr>
      <w:rPr>
        <w:rFonts w:ascii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8"/>
  </w:num>
  <w:num w:numId="5">
    <w:abstractNumId w:val="10"/>
  </w:num>
  <w:num w:numId="6">
    <w:abstractNumId w:val="1"/>
  </w:num>
  <w:num w:numId="7">
    <w:abstractNumId w:val="13"/>
  </w:num>
  <w:num w:numId="8">
    <w:abstractNumId w:val="5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7"/>
  </w:num>
  <w:num w:numId="13">
    <w:abstractNumId w:val="0"/>
  </w:num>
  <w:num w:numId="14">
    <w:abstractNumId w:val="4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B9"/>
    <w:rsid w:val="00010CD4"/>
    <w:rsid w:val="00050AF1"/>
    <w:rsid w:val="0006503E"/>
    <w:rsid w:val="000850CF"/>
    <w:rsid w:val="000A21C3"/>
    <w:rsid w:val="000D00FB"/>
    <w:rsid w:val="000E134B"/>
    <w:rsid w:val="000E13E7"/>
    <w:rsid w:val="000F29CE"/>
    <w:rsid w:val="001036BB"/>
    <w:rsid w:val="0011292F"/>
    <w:rsid w:val="0012662A"/>
    <w:rsid w:val="00146A31"/>
    <w:rsid w:val="001515A5"/>
    <w:rsid w:val="0015378C"/>
    <w:rsid w:val="001E7EC5"/>
    <w:rsid w:val="002010C3"/>
    <w:rsid w:val="00202535"/>
    <w:rsid w:val="00217377"/>
    <w:rsid w:val="00222016"/>
    <w:rsid w:val="00232C85"/>
    <w:rsid w:val="00234018"/>
    <w:rsid w:val="00261BC8"/>
    <w:rsid w:val="00271648"/>
    <w:rsid w:val="00280F27"/>
    <w:rsid w:val="00284050"/>
    <w:rsid w:val="0028440E"/>
    <w:rsid w:val="00296CE6"/>
    <w:rsid w:val="00297B7D"/>
    <w:rsid w:val="002A0F54"/>
    <w:rsid w:val="002A47ED"/>
    <w:rsid w:val="002B67FA"/>
    <w:rsid w:val="002C4247"/>
    <w:rsid w:val="002E38F3"/>
    <w:rsid w:val="002E665D"/>
    <w:rsid w:val="00300856"/>
    <w:rsid w:val="00304B91"/>
    <w:rsid w:val="00333E04"/>
    <w:rsid w:val="003711E2"/>
    <w:rsid w:val="00381BA5"/>
    <w:rsid w:val="0039006A"/>
    <w:rsid w:val="003B78FC"/>
    <w:rsid w:val="003C6E16"/>
    <w:rsid w:val="003D562C"/>
    <w:rsid w:val="003D6EC8"/>
    <w:rsid w:val="003E36B9"/>
    <w:rsid w:val="00415249"/>
    <w:rsid w:val="00422ED2"/>
    <w:rsid w:val="00424784"/>
    <w:rsid w:val="0043490B"/>
    <w:rsid w:val="00442B5D"/>
    <w:rsid w:val="00452D73"/>
    <w:rsid w:val="00474070"/>
    <w:rsid w:val="004745E3"/>
    <w:rsid w:val="00476DDB"/>
    <w:rsid w:val="004C0240"/>
    <w:rsid w:val="004C46C9"/>
    <w:rsid w:val="004D448C"/>
    <w:rsid w:val="004E0EE8"/>
    <w:rsid w:val="004F0FD6"/>
    <w:rsid w:val="0054644D"/>
    <w:rsid w:val="00562DEC"/>
    <w:rsid w:val="00566195"/>
    <w:rsid w:val="00567AA9"/>
    <w:rsid w:val="00574068"/>
    <w:rsid w:val="0057713B"/>
    <w:rsid w:val="0058756A"/>
    <w:rsid w:val="00591BF0"/>
    <w:rsid w:val="005A2A4E"/>
    <w:rsid w:val="005A3F63"/>
    <w:rsid w:val="0061212C"/>
    <w:rsid w:val="006414B1"/>
    <w:rsid w:val="00644297"/>
    <w:rsid w:val="00652A17"/>
    <w:rsid w:val="0066079F"/>
    <w:rsid w:val="00673841"/>
    <w:rsid w:val="006A0274"/>
    <w:rsid w:val="006A0A02"/>
    <w:rsid w:val="006A6609"/>
    <w:rsid w:val="006C0AB8"/>
    <w:rsid w:val="006E4046"/>
    <w:rsid w:val="006F4C48"/>
    <w:rsid w:val="00705E86"/>
    <w:rsid w:val="00710B2B"/>
    <w:rsid w:val="00710F8C"/>
    <w:rsid w:val="00715080"/>
    <w:rsid w:val="007252B0"/>
    <w:rsid w:val="00725907"/>
    <w:rsid w:val="007522ED"/>
    <w:rsid w:val="00752661"/>
    <w:rsid w:val="00776D1B"/>
    <w:rsid w:val="00777251"/>
    <w:rsid w:val="00785CF2"/>
    <w:rsid w:val="007A30F0"/>
    <w:rsid w:val="007A3E51"/>
    <w:rsid w:val="007B27E8"/>
    <w:rsid w:val="007C5F23"/>
    <w:rsid w:val="007D17C5"/>
    <w:rsid w:val="007D231B"/>
    <w:rsid w:val="007E14E6"/>
    <w:rsid w:val="007E4B35"/>
    <w:rsid w:val="007F286A"/>
    <w:rsid w:val="00800B6B"/>
    <w:rsid w:val="00803CE1"/>
    <w:rsid w:val="0080633A"/>
    <w:rsid w:val="00851316"/>
    <w:rsid w:val="0085228B"/>
    <w:rsid w:val="008563FB"/>
    <w:rsid w:val="008703ED"/>
    <w:rsid w:val="008774C5"/>
    <w:rsid w:val="008B566F"/>
    <w:rsid w:val="008C22D3"/>
    <w:rsid w:val="008E1C2F"/>
    <w:rsid w:val="008E30E9"/>
    <w:rsid w:val="008F4F1F"/>
    <w:rsid w:val="00902177"/>
    <w:rsid w:val="009118D7"/>
    <w:rsid w:val="009257B4"/>
    <w:rsid w:val="00935D73"/>
    <w:rsid w:val="00937C52"/>
    <w:rsid w:val="00941271"/>
    <w:rsid w:val="0094220A"/>
    <w:rsid w:val="00943B5F"/>
    <w:rsid w:val="00944347"/>
    <w:rsid w:val="00955250"/>
    <w:rsid w:val="00961933"/>
    <w:rsid w:val="0096291B"/>
    <w:rsid w:val="00967631"/>
    <w:rsid w:val="0099758E"/>
    <w:rsid w:val="009B386B"/>
    <w:rsid w:val="009B60D6"/>
    <w:rsid w:val="009C1EBF"/>
    <w:rsid w:val="009C23FC"/>
    <w:rsid w:val="009C2B37"/>
    <w:rsid w:val="009D3B41"/>
    <w:rsid w:val="00A01215"/>
    <w:rsid w:val="00A109D5"/>
    <w:rsid w:val="00A25003"/>
    <w:rsid w:val="00A31C7C"/>
    <w:rsid w:val="00A414E6"/>
    <w:rsid w:val="00A63484"/>
    <w:rsid w:val="00A6355A"/>
    <w:rsid w:val="00A95B1B"/>
    <w:rsid w:val="00A95EFA"/>
    <w:rsid w:val="00AB53BE"/>
    <w:rsid w:val="00AC33E4"/>
    <w:rsid w:val="00AD065B"/>
    <w:rsid w:val="00AD53BE"/>
    <w:rsid w:val="00B021E2"/>
    <w:rsid w:val="00B02E00"/>
    <w:rsid w:val="00B120E4"/>
    <w:rsid w:val="00B21DD1"/>
    <w:rsid w:val="00B418A4"/>
    <w:rsid w:val="00B51C7A"/>
    <w:rsid w:val="00B55005"/>
    <w:rsid w:val="00B67875"/>
    <w:rsid w:val="00B81C92"/>
    <w:rsid w:val="00B85A99"/>
    <w:rsid w:val="00BB0CC1"/>
    <w:rsid w:val="00BD5856"/>
    <w:rsid w:val="00BE2BE2"/>
    <w:rsid w:val="00BF1F73"/>
    <w:rsid w:val="00BF5425"/>
    <w:rsid w:val="00C03BD6"/>
    <w:rsid w:val="00C05311"/>
    <w:rsid w:val="00C10C0D"/>
    <w:rsid w:val="00C42DDF"/>
    <w:rsid w:val="00C51B3B"/>
    <w:rsid w:val="00C57BEF"/>
    <w:rsid w:val="00C67227"/>
    <w:rsid w:val="00C7479A"/>
    <w:rsid w:val="00C8710C"/>
    <w:rsid w:val="00CC0A36"/>
    <w:rsid w:val="00CC3521"/>
    <w:rsid w:val="00CE1980"/>
    <w:rsid w:val="00CE2072"/>
    <w:rsid w:val="00CF796E"/>
    <w:rsid w:val="00D019D3"/>
    <w:rsid w:val="00D4007B"/>
    <w:rsid w:val="00D621A4"/>
    <w:rsid w:val="00D62724"/>
    <w:rsid w:val="00D709EA"/>
    <w:rsid w:val="00D71EA3"/>
    <w:rsid w:val="00D72585"/>
    <w:rsid w:val="00D94497"/>
    <w:rsid w:val="00DA0E8F"/>
    <w:rsid w:val="00DB064E"/>
    <w:rsid w:val="00DD3016"/>
    <w:rsid w:val="00DE1EB6"/>
    <w:rsid w:val="00DE7033"/>
    <w:rsid w:val="00DF33E7"/>
    <w:rsid w:val="00E0084C"/>
    <w:rsid w:val="00E12662"/>
    <w:rsid w:val="00E21345"/>
    <w:rsid w:val="00E37A5A"/>
    <w:rsid w:val="00E52265"/>
    <w:rsid w:val="00E60DBB"/>
    <w:rsid w:val="00E62A0D"/>
    <w:rsid w:val="00E73640"/>
    <w:rsid w:val="00E92DD2"/>
    <w:rsid w:val="00EA0078"/>
    <w:rsid w:val="00EA735D"/>
    <w:rsid w:val="00EC6131"/>
    <w:rsid w:val="00EE6522"/>
    <w:rsid w:val="00F315F9"/>
    <w:rsid w:val="00F4183E"/>
    <w:rsid w:val="00F709AF"/>
    <w:rsid w:val="00F83F34"/>
    <w:rsid w:val="00FA0F38"/>
    <w:rsid w:val="00FB5E23"/>
    <w:rsid w:val="00FB6B45"/>
    <w:rsid w:val="00FC16F4"/>
    <w:rsid w:val="00FD7CB9"/>
    <w:rsid w:val="00FF6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AFF9E5-AB77-422A-88B5-7B6B6BA7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49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785CF2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785C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5CF2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785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uiPriority w:val="99"/>
    <w:rsid w:val="00FD7CB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FD7CB9"/>
    <w:pPr>
      <w:spacing w:before="31" w:after="31" w:line="240" w:lineRule="auto"/>
    </w:pPr>
    <w:rPr>
      <w:rFonts w:ascii="Arial" w:hAnsi="Arial"/>
      <w:color w:val="000000"/>
      <w:spacing w:val="2"/>
      <w:sz w:val="24"/>
      <w:szCs w:val="20"/>
    </w:rPr>
  </w:style>
  <w:style w:type="paragraph" w:styleId="a4">
    <w:name w:val="List Paragraph"/>
    <w:basedOn w:val="a"/>
    <w:uiPriority w:val="99"/>
    <w:qFormat/>
    <w:rsid w:val="00567AA9"/>
    <w:pPr>
      <w:ind w:left="720"/>
      <w:contextualSpacing/>
    </w:pPr>
  </w:style>
  <w:style w:type="paragraph" w:customStyle="1" w:styleId="ConsPlusNonformat">
    <w:name w:val="ConsPlusNonformat"/>
    <w:uiPriority w:val="99"/>
    <w:rsid w:val="00DE1E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DE1EB6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Normal">
    <w:name w:val="ConsNormal"/>
    <w:rsid w:val="00DE1EB6"/>
    <w:pPr>
      <w:widowControl w:val="0"/>
      <w:ind w:right="19772" w:firstLine="720"/>
    </w:pPr>
    <w:rPr>
      <w:rFonts w:ascii="Arial" w:hAnsi="Arial"/>
      <w:sz w:val="20"/>
      <w:szCs w:val="20"/>
    </w:rPr>
  </w:style>
  <w:style w:type="character" w:styleId="a5">
    <w:name w:val="Hyperlink"/>
    <w:basedOn w:val="a0"/>
    <w:uiPriority w:val="99"/>
    <w:semiHidden/>
    <w:rsid w:val="006A0A02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7150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rsid w:val="00715080"/>
    <w:pPr>
      <w:spacing w:after="0" w:line="240" w:lineRule="auto"/>
      <w:ind w:right="-594" w:firstLine="485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715080"/>
    <w:rPr>
      <w:rFonts w:ascii="Times New Roman" w:hAnsi="Times New Roman" w:cs="Times New Roman"/>
      <w:snapToGrid w:val="0"/>
      <w:color w:val="000000"/>
      <w:sz w:val="20"/>
      <w:szCs w:val="20"/>
    </w:rPr>
  </w:style>
  <w:style w:type="paragraph" w:customStyle="1" w:styleId="ConsPlusNormal">
    <w:name w:val="ConsPlusNormal"/>
    <w:uiPriority w:val="99"/>
    <w:rsid w:val="0071508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-message-headfield-value">
    <w:name w:val="b-message-head__field-value"/>
    <w:basedOn w:val="a0"/>
    <w:uiPriority w:val="99"/>
    <w:rsid w:val="008E30E9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0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253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85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85A99"/>
  </w:style>
  <w:style w:type="paragraph" w:styleId="ad">
    <w:name w:val="footer"/>
    <w:basedOn w:val="a"/>
    <w:link w:val="ae"/>
    <w:uiPriority w:val="99"/>
    <w:unhideWhenUsed/>
    <w:rsid w:val="00B85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85A99"/>
  </w:style>
  <w:style w:type="paragraph" w:styleId="af">
    <w:name w:val="No Spacing"/>
    <w:uiPriority w:val="99"/>
    <w:qFormat/>
    <w:rsid w:val="00785CF2"/>
    <w:rPr>
      <w:lang w:eastAsia="en-US"/>
    </w:rPr>
  </w:style>
  <w:style w:type="paragraph" w:customStyle="1" w:styleId="xl84">
    <w:name w:val="xl84"/>
    <w:basedOn w:val="a"/>
    <w:rsid w:val="00785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85C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785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785C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85C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85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85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85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785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93">
    <w:name w:val="xl93"/>
    <w:basedOn w:val="a"/>
    <w:rsid w:val="00785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94">
    <w:name w:val="xl94"/>
    <w:basedOn w:val="a"/>
    <w:rsid w:val="00785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785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96">
    <w:name w:val="xl96"/>
    <w:basedOn w:val="a"/>
    <w:rsid w:val="00785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97">
    <w:name w:val="xl97"/>
    <w:basedOn w:val="a"/>
    <w:rsid w:val="00785C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785C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785C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785CF2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E29E4-E3C4-4186-A1F5-FF11B39E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3715</Words>
  <Characters>21179</Characters>
  <Application>Microsoft Office Word</Application>
  <DocSecurity>4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Anastasia S. Golovneva</cp:lastModifiedBy>
  <cp:revision>2</cp:revision>
  <cp:lastPrinted>2014-10-23T07:33:00Z</cp:lastPrinted>
  <dcterms:created xsi:type="dcterms:W3CDTF">2019-12-05T04:21:00Z</dcterms:created>
  <dcterms:modified xsi:type="dcterms:W3CDTF">2019-12-05T04:21:00Z</dcterms:modified>
</cp:coreProperties>
</file>