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30" w:rsidRPr="002C4630" w:rsidRDefault="002C4630" w:rsidP="00732F1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57E9">
        <w:rPr>
          <w:noProof/>
          <w:lang w:eastAsia="ru-RU"/>
        </w:rPr>
        <w:drawing>
          <wp:inline distT="0" distB="0" distL="0" distR="0">
            <wp:extent cx="47625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30">
        <w:rPr>
          <w:rFonts w:ascii="Times New Roman" w:hAnsi="Times New Roman" w:cs="Times New Roman"/>
          <w:b/>
          <w:sz w:val="28"/>
          <w:szCs w:val="28"/>
        </w:rPr>
        <w:t>ГОРОДСКОГО ПОСЕЛЕНИЯ АНДРА</w:t>
      </w:r>
    </w:p>
    <w:p w:rsidR="002C4630" w:rsidRPr="002C4630" w:rsidRDefault="002C4630" w:rsidP="002C4630">
      <w:pPr>
        <w:spacing w:after="0"/>
        <w:jc w:val="center"/>
        <w:rPr>
          <w:rFonts w:ascii="Times New Roman" w:eastAsia="Arial Unicode MS" w:hAnsi="Times New Roman" w:cs="Times New Roman"/>
          <w:b/>
          <w:spacing w:val="20"/>
          <w:sz w:val="26"/>
          <w:szCs w:val="26"/>
        </w:rPr>
      </w:pPr>
      <w:r w:rsidRPr="002C4630">
        <w:rPr>
          <w:rFonts w:ascii="Times New Roman" w:hAnsi="Times New Roman" w:cs="Times New Roman"/>
          <w:b/>
          <w:spacing w:val="20"/>
          <w:sz w:val="26"/>
          <w:szCs w:val="26"/>
        </w:rPr>
        <w:t>Октябрьского района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630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округа-Югры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</w:rPr>
      </w:pP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63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2C4630" w:rsidRPr="002C4630" w:rsidTr="0031721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30" w:rsidRPr="002C4630" w:rsidRDefault="00732F1F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30" w:rsidRPr="002C4630" w:rsidRDefault="00732F1F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30" w:rsidRPr="002C4630" w:rsidRDefault="00732F1F" w:rsidP="002C4630">
            <w:pPr>
              <w:spacing w:after="0"/>
              <w:ind w:right="5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2C4630" w:rsidRPr="002C4630" w:rsidTr="00317218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C4630" w:rsidRPr="002C4630" w:rsidRDefault="002C4630" w:rsidP="002C4630">
            <w:pPr>
              <w:spacing w:after="0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пгт. Андра</w:t>
            </w:r>
          </w:p>
        </w:tc>
      </w:tr>
    </w:tbl>
    <w:p w:rsidR="002C4630" w:rsidRDefault="002C4630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630" w:rsidRDefault="00805D59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видах </w:t>
      </w:r>
    </w:p>
    <w:p w:rsidR="002C4630" w:rsidRDefault="00805D59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поощрений и награждений муниципальных </w:t>
      </w:r>
    </w:p>
    <w:p w:rsidR="002C4630" w:rsidRDefault="00805D59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служащих администрации </w:t>
      </w:r>
      <w:r w:rsid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</w:p>
    <w:p w:rsidR="00805D59" w:rsidRPr="002C4630" w:rsidRDefault="002C4630" w:rsidP="002C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Андра</w:t>
      </w:r>
      <w:r w:rsidR="00805D59"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порядка их применения</w:t>
      </w:r>
    </w:p>
    <w:p w:rsidR="00E636F2" w:rsidRPr="00805D59" w:rsidRDefault="00805D59" w:rsidP="002C463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191 Трудового кодекса Российской Федерации</w:t>
        </w:r>
      </w:hyperlink>
      <w:r w:rsidRPr="00E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26 Федерального закона от 02 марта 2007 года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25-ФЗ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муниципальной службе в Российской Федерации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12 Закона Ханты-Мансийского автономного округа - Югры от 20 июля 2007 года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113-оз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отдельных вопросах муниципальной службы в Ханты-Мансийском автономном округе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Югре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5D59" w:rsidRPr="00805D59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видах поощрений и награждений муниципальных служащих администрации </w:t>
      </w:r>
      <w:r w:rsidR="003C7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их применения (</w:t>
      </w:r>
      <w:hyperlink r:id="rId9" w:history="1"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05D59" w:rsidRPr="00805D59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</w:t>
      </w:r>
      <w:hyperlink r:id="rId10" w:history="1"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администрации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городского поселения Андра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сентября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09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"</w:t>
        </w:r>
        <w:r w:rsidR="003C7DA5" w:rsidRPr="003C7DA5">
          <w:rPr>
            <w:rFonts w:ascii="Times New Roman" w:hAnsi="Times New Roman" w:cs="Times New Roman"/>
            <w:bCs/>
            <w:sz w:val="24"/>
            <w:szCs w:val="24"/>
          </w:rPr>
          <w:t xml:space="preserve"> Об утверждении Положения о поощрении и награждении за муниципальную службу муниципальных органов местного самоуправления в муниципальном образовании городского поселения Андра</w:t>
        </w:r>
        <w:r w:rsidR="003C7DA5"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 </w:t>
      </w:r>
    </w:p>
    <w:p w:rsidR="003C7DA5" w:rsidRPr="003C7DA5" w:rsidRDefault="00805D59" w:rsidP="003C7D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DA5" w:rsidRPr="003C7DA5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1" w:history="1"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andra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C7DA5" w:rsidRPr="003C7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DA5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после его обнародования. </w:t>
      </w:r>
    </w:p>
    <w:p w:rsidR="00805D59" w:rsidRPr="00805D59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постановления </w:t>
      </w:r>
      <w:r w:rsidR="003C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1F" w:rsidRPr="00622A72" w:rsidRDefault="00732F1F" w:rsidP="00732F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622A7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2A72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</w:t>
      </w:r>
      <w:r>
        <w:rPr>
          <w:sz w:val="24"/>
          <w:szCs w:val="24"/>
        </w:rPr>
        <w:t xml:space="preserve">      </w:t>
      </w:r>
      <w:r w:rsidRPr="00622A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  <w:r w:rsidRPr="00622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90" w:rsidRDefault="00805D59" w:rsidP="006B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bookmarkStart w:id="0" w:name="_GoBack"/>
      <w:bookmarkEnd w:id="0"/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805D59" w:rsidRPr="00805D59" w:rsidRDefault="006B5690" w:rsidP="006B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2F1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2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F1F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D59" w:rsidRPr="00805D59" w:rsidRDefault="00805D59" w:rsidP="00805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ВИДАХ ПООЩРЕНИЙ И НАГРАЖДЕНИЙ МУНИЦИПАЛЬНЫХ СЛУЖАЩИХ АДМИНИСТРАЦИИ </w:t>
      </w:r>
      <w:r w:rsid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ИХ ПРИМЕНЕНИЯ </w:t>
      </w:r>
      <w:bookmarkStart w:id="1" w:name="P000C"/>
      <w:bookmarkEnd w:id="1"/>
    </w:p>
    <w:p w:rsidR="00805D59" w:rsidRPr="00805D59" w:rsidRDefault="00805D59" w:rsidP="00E1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ОБЩИЕ ПОЛОЖЕНИЯ </w:t>
      </w:r>
    </w:p>
    <w:p w:rsidR="00805D59" w:rsidRPr="00805D59" w:rsidRDefault="00805D59" w:rsidP="00E14A6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видах поощрений и награждений муниципальных служащих администрации </w:t>
      </w:r>
      <w:r w:rsid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их применения (далее - Положение) регулирует порядок применения поощрений и награждений муниципальных служащих администрации </w:t>
      </w:r>
      <w:r w:rsid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="006B5690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администрации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Основанием для поощрения и награждения муниципальных служащих является: </w:t>
      </w:r>
    </w:p>
    <w:p w:rsidR="00805D59" w:rsidRPr="00805D59" w:rsidRDefault="00805D59" w:rsidP="005075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Образцовое выполнение муниципальным служащим должностных обязанностей.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Продолжительная и безупречная служба.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Выполнение заданий особой важности и сложности.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Многолетний добросовестный труд, юбилейные и памятные даты.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Раскрытие правонарушения коррупционной направленности.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Другие достижения в работе. </w:t>
      </w:r>
    </w:p>
    <w:p w:rsidR="00805D59" w:rsidRDefault="00805D59" w:rsidP="005075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 </w:t>
      </w:r>
      <w:bookmarkStart w:id="2" w:name="P0017"/>
      <w:bookmarkEnd w:id="2"/>
    </w:p>
    <w:p w:rsidR="002C4630" w:rsidRPr="00805D59" w:rsidRDefault="002C4630" w:rsidP="005075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59" w:rsidRPr="00805D59" w:rsidRDefault="00805D59" w:rsidP="002C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ВИДЫ ПООЩРЕНИЙ И НАГРАЖДЕНИЙ </w:t>
      </w:r>
    </w:p>
    <w:p w:rsidR="00805D59" w:rsidRPr="00805D59" w:rsidRDefault="00805D59" w:rsidP="002C46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администрации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виды поощрений и награждений: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Объявление благодарности.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Награждение ценным подарком. </w:t>
      </w:r>
    </w:p>
    <w:p w:rsid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Награждение Почетной грамотой. </w:t>
      </w:r>
    </w:p>
    <w:p w:rsidR="005075E0" w:rsidRPr="00805D59" w:rsidRDefault="005075E0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Награждение Благодарственным письмом.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Присвоение почетного звания. </w:t>
      </w:r>
      <w:bookmarkStart w:id="3" w:name="P001E"/>
      <w:bookmarkEnd w:id="3"/>
    </w:p>
    <w:p w:rsidR="00805D59" w:rsidRPr="00805D59" w:rsidRDefault="00805D59" w:rsidP="00E1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III. ПОРЯДОК ПРИМЕНЕНИЯ ПООЩРЕНИЙ И НАГРАЖДЕНИЙ, ОФОРМЛЕНИЕ ДОКУМЕНТОВ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применении поощрений и награждений, предусмотренных пунктами 2.1.1, 2.1.2 раздела II Положения принимается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 непосредственного руководителя и оформляется распоряжением (</w:t>
      </w:r>
      <w:hyperlink r:id="rId12" w:history="1">
        <w:r w:rsidRPr="005075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 </w:t>
      </w:r>
    </w:p>
    <w:p w:rsidR="00805D59" w:rsidRPr="00805D59" w:rsidRDefault="00805D59" w:rsidP="002C46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Муниципальный служащий награждается ценным подарком за добросовестное исполнение трудовых обязанностей, а также в связи с юбилейными, праздничными, профессиональными датами. </w:t>
      </w:r>
    </w:p>
    <w:p w:rsidR="00805D59" w:rsidRPr="00805D59" w:rsidRDefault="00805D59" w:rsidP="002C46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ценным подарком производится за счет средств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ассигнований, утвержденных на текущий финансовый год (согласно смете) на сумму до 3 000 рублей.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Представление о применении поощрений и награждений муниципального служащего подается непосредственным руководителем муниципального служащего </w:t>
      </w:r>
      <w:r w:rsidR="00790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Представление должно быть мотивированным, содержать основания и заслуги кандидата на поощрение или награждение, а также следующие данные: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Фамилию, имя, отчество.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Наименование должности муниципальной службы.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Стаж муниципальной службы.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Ходатайство по виду поощрения. </w:t>
      </w:r>
    </w:p>
    <w:p w:rsidR="007904B5" w:rsidRDefault="00805D59" w:rsidP="00790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Представление подписывается руководителем, ходатайствующим о поощрении. </w:t>
      </w:r>
      <w:r w:rsidR="0079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Подготовка проекта распоряжения о поощрении и награждении муниципальных служащих осуществляется </w:t>
      </w:r>
      <w:r w:rsidR="00790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организационно-правовым отделом администрации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тексте распоряжения обязательно указывается за какие конкретно заслуги поощряется муниципальный служащий, указывается конкретный вид поощрения.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Распоряжение должно быть доведено до сведения коллектива администрации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администрации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внесшие значительный вклад в деятельность органов местного самоуправления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к присвоению Почетного звания муниципального образования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D6" w:rsidRDefault="00805D59" w:rsidP="00FD5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Ходатайства о присвоении Почетного звания и награждении Почетной грамотой с </w:t>
      </w:r>
      <w:hyperlink r:id="rId13" w:history="1">
        <w:r w:rsidRPr="00B96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документов представляются непосредственным руководителем муниципального служащего на рассмотрение в комиссию по наградам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D6" w:rsidRDefault="00805D59" w:rsidP="00FD5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Решение о применении к муниципальному служащему поощрений и награждений, предусмотренных пунктами 2.1.4, 2.1.5 раздела II Положения принимается комиссией по наградам на основании рассмотрения представлений и оформляется правовым актом соответствующего органа местного самоуправления 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D6" w:rsidRDefault="00805D59" w:rsidP="00FD5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Вручение наград, знаков к Почетным званиям и удостоверений к ним осуществляется в торжественной обстановке 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иными должностными лицами в присутствии представителей органов местного самоуправления, иных лиц и общественности. </w:t>
      </w:r>
    </w:p>
    <w:p w:rsidR="00805D59" w:rsidRPr="00FD56D6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поощренных и награжденных муниципальных служащих осуществляется </w:t>
      </w:r>
      <w:r w:rsidR="00FD56D6" w:rsidRPr="00FD56D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FD56D6">
        <w:rPr>
          <w:rFonts w:ascii="Times New Roman" w:eastAsia="Calibri" w:hAnsi="Times New Roman" w:cs="Times New Roman"/>
          <w:sz w:val="24"/>
          <w:szCs w:val="24"/>
        </w:rPr>
        <w:t>ом</w:t>
      </w:r>
      <w:r w:rsidR="00FD56D6" w:rsidRPr="00FD56D6">
        <w:rPr>
          <w:rFonts w:ascii="Times New Roman" w:eastAsia="Calibri" w:hAnsi="Times New Roman" w:cs="Times New Roman"/>
          <w:sz w:val="24"/>
          <w:szCs w:val="24"/>
        </w:rPr>
        <w:t xml:space="preserve"> муниципальной службы и кадровой политики администрации Октябрьского района</w:t>
      </w:r>
      <w:r w:rsidRP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поощрении вносятся в трудовую книжку, сведения о трудовой деятельности и личное дело награжденного муниципального служащего. </w:t>
      </w:r>
    </w:p>
    <w:p w:rsidR="00805D59" w:rsidRPr="00805D59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применение поощрений к муниципальному служащему в период действия неснятого дисциплинарного взыскания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досрочного снятия ранее наложенного дисциплинарного взыскания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служащий может быть представлен к нескольким видам поощрений и награждений одновременно. </w:t>
      </w:r>
      <w:bookmarkStart w:id="4" w:name="P003A"/>
      <w:bookmarkEnd w:id="4"/>
    </w:p>
    <w:p w:rsidR="00FD56D6" w:rsidRDefault="00805D59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30" w:rsidRDefault="002C4630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30" w:rsidRDefault="002C4630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1F" w:rsidRDefault="00805D59" w:rsidP="0073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="0073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F1F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поощрений </w:t>
      </w:r>
    </w:p>
    <w:p w:rsidR="00732F1F" w:rsidRDefault="00732F1F" w:rsidP="0073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награждений муниципальных служащих </w:t>
      </w:r>
    </w:p>
    <w:p w:rsidR="00732F1F" w:rsidRDefault="00732F1F" w:rsidP="0073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D59" w:rsidRPr="00805D59" w:rsidRDefault="00732F1F" w:rsidP="0073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их применения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2193"/>
        <w:gridCol w:w="184"/>
        <w:gridCol w:w="184"/>
        <w:gridCol w:w="1655"/>
        <w:gridCol w:w="30"/>
        <w:gridCol w:w="1899"/>
      </w:tblGrid>
      <w:tr w:rsidR="00805D59" w:rsidRPr="00805D59" w:rsidTr="00E14A65">
        <w:trPr>
          <w:trHeight w:val="15"/>
          <w:tblCellSpacing w:w="15" w:type="dxa"/>
        </w:trPr>
        <w:tc>
          <w:tcPr>
            <w:tcW w:w="5364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FD56D6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FD56D6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FD56D6">
        <w:trPr>
          <w:tblCellSpacing w:w="15" w:type="dxa"/>
        </w:trPr>
        <w:tc>
          <w:tcPr>
            <w:tcW w:w="0" w:type="auto"/>
            <w:gridSpan w:val="4"/>
            <w:hideMark/>
          </w:tcPr>
          <w:p w:rsidR="00805D59" w:rsidRPr="00805D59" w:rsidRDefault="00FD56D6" w:rsidP="00F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городского поселения Андра</w:t>
            </w:r>
          </w:p>
        </w:tc>
        <w:tc>
          <w:tcPr>
            <w:tcW w:w="0" w:type="auto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E14A65">
        <w:trPr>
          <w:tblCellSpacing w:w="15" w:type="dxa"/>
        </w:trPr>
        <w:tc>
          <w:tcPr>
            <w:tcW w:w="0" w:type="auto"/>
            <w:gridSpan w:val="4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E14A65">
        <w:trPr>
          <w:trHeight w:val="15"/>
          <w:tblCellSpacing w:w="15" w:type="dxa"/>
        </w:trPr>
        <w:tc>
          <w:tcPr>
            <w:tcW w:w="317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805D59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составления </w:t>
            </w:r>
          </w:p>
        </w:tc>
      </w:tr>
      <w:tr w:rsidR="00805D59" w:rsidRPr="00805D59" w:rsidTr="00E14A65">
        <w:trPr>
          <w:trHeight w:val="421"/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</w:p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D59" w:rsidRPr="00805D59" w:rsidRDefault="00805D59" w:rsidP="0080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2011"/>
      </w:tblGrid>
      <w:tr w:rsidR="00805D59" w:rsidRPr="00805D59" w:rsidTr="002C4630">
        <w:trPr>
          <w:trHeight w:val="15"/>
          <w:tblCellSpacing w:w="15" w:type="dxa"/>
        </w:trPr>
        <w:tc>
          <w:tcPr>
            <w:tcW w:w="730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Табельный номер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(специальность, профессия) </w:t>
            </w:r>
          </w:p>
        </w:tc>
      </w:tr>
      <w:tr w:rsidR="00805D59" w:rsidRPr="00805D59" w:rsidTr="002C4630">
        <w:trPr>
          <w:trHeight w:val="15"/>
          <w:tblCellSpacing w:w="15" w:type="dxa"/>
        </w:trPr>
        <w:tc>
          <w:tcPr>
            <w:tcW w:w="9296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 поощрения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D59" w:rsidRPr="00805D59" w:rsidRDefault="00805D59" w:rsidP="00805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697"/>
        <w:gridCol w:w="819"/>
        <w:gridCol w:w="591"/>
        <w:gridCol w:w="170"/>
        <w:gridCol w:w="591"/>
        <w:gridCol w:w="644"/>
        <w:gridCol w:w="852"/>
      </w:tblGrid>
      <w:tr w:rsidR="00805D59" w:rsidRPr="00805D59" w:rsidTr="002C4630">
        <w:trPr>
          <w:trHeight w:val="15"/>
          <w:tblCellSpacing w:w="15" w:type="dxa"/>
        </w:trPr>
        <w:tc>
          <w:tcPr>
            <w:tcW w:w="9296" w:type="dxa"/>
            <w:gridSpan w:val="8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8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8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поощрения (благодарность, ценный подарок, премия - указать)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8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</w:t>
            </w:r>
          </w:p>
        </w:tc>
        <w:tc>
          <w:tcPr>
            <w:tcW w:w="8319" w:type="dxa"/>
            <w:gridSpan w:val="7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9" w:type="dxa"/>
            <w:gridSpan w:val="7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прописью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( </w:t>
            </w: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коп.)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цифрами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D59" w:rsidRPr="00805D59" w:rsidRDefault="00805D59" w:rsidP="0080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представление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360"/>
        <w:gridCol w:w="1860"/>
        <w:gridCol w:w="360"/>
        <w:gridCol w:w="2557"/>
      </w:tblGrid>
      <w:tr w:rsidR="00805D59" w:rsidRPr="00805D59" w:rsidTr="002C4630">
        <w:trPr>
          <w:trHeight w:val="15"/>
          <w:tblCellSpacing w:w="15" w:type="dxa"/>
        </w:trPr>
        <w:tc>
          <w:tcPr>
            <w:tcW w:w="9296" w:type="dxa"/>
            <w:gridSpan w:val="5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5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5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rHeight w:val="15"/>
          <w:tblCellSpacing w:w="15" w:type="dxa"/>
        </w:trPr>
        <w:tc>
          <w:tcPr>
            <w:tcW w:w="4174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</w:tr>
    </w:tbl>
    <w:p w:rsidR="00805D59" w:rsidRPr="00805D59" w:rsidRDefault="00805D59" w:rsidP="00805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2169"/>
        <w:gridCol w:w="363"/>
        <w:gridCol w:w="363"/>
        <w:gridCol w:w="363"/>
        <w:gridCol w:w="871"/>
        <w:gridCol w:w="416"/>
        <w:gridCol w:w="240"/>
        <w:gridCol w:w="308"/>
      </w:tblGrid>
      <w:tr w:rsidR="00805D59" w:rsidRPr="00805D59" w:rsidTr="00805D59">
        <w:trPr>
          <w:trHeight w:val="15"/>
          <w:tblCellSpacing w:w="15" w:type="dxa"/>
        </w:trPr>
        <w:tc>
          <w:tcPr>
            <w:tcW w:w="420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805D59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2C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распоряжением работник ознакомлен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805D59" w:rsidRPr="00805D59" w:rsidTr="00805D59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DD2" w:rsidRDefault="00732F1F"/>
    <w:sectPr w:rsidR="008E0DD2" w:rsidSect="007904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7B"/>
    <w:rsid w:val="00090400"/>
    <w:rsid w:val="00224E23"/>
    <w:rsid w:val="002C4630"/>
    <w:rsid w:val="003C7DA5"/>
    <w:rsid w:val="005075E0"/>
    <w:rsid w:val="006B5690"/>
    <w:rsid w:val="00732F1F"/>
    <w:rsid w:val="007904B5"/>
    <w:rsid w:val="00805D59"/>
    <w:rsid w:val="00B966CE"/>
    <w:rsid w:val="00E14A65"/>
    <w:rsid w:val="00E636F2"/>
    <w:rsid w:val="00FD56D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4BC3-CB53-43AA-AE40-226DBBE4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3566700&amp;prevdoc=574650324&amp;point=mark=000000000000000000000000000000000000000000000000001RMBDF" TargetMode="External"/><Relationship Id="rId13" Type="http://schemas.openxmlformats.org/officeDocument/2006/relationships/hyperlink" Target="kodeks://link/d?nd=430349675&amp;prevdoc=574650324&amp;point=mark=00000000000000000000000000000000000000000000000002F9L1U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30664&amp;prevdoc=574650324&amp;point=mark=000000000000000000000000000000000000000000000000008OS0LO" TargetMode="External"/><Relationship Id="rId12" Type="http://schemas.openxmlformats.org/officeDocument/2006/relationships/hyperlink" Target="kodeks://link/d?nd=430349675&amp;prevdoc=574650324&amp;point=mark=00000000000000000000000000000000000000000000000002F9L1U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07664&amp;prevdoc=574650324&amp;point=mark=000000000000000000000000000000000000000000000000008QM0M8" TargetMode="External"/><Relationship Id="rId11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deks://link/d?nd=446472721&amp;prevdoc=574650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11726134&amp;prevdoc=574650324&amp;point=mark=000000000000000000000000000000000000000000000000026OKDT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0200-7137-4031-A97F-F109C8C7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4</cp:revision>
  <cp:lastPrinted>2021-06-30T05:55:00Z</cp:lastPrinted>
  <dcterms:created xsi:type="dcterms:W3CDTF">2021-06-17T07:38:00Z</dcterms:created>
  <dcterms:modified xsi:type="dcterms:W3CDTF">2021-06-30T05:55:00Z</dcterms:modified>
</cp:coreProperties>
</file>