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D0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</w:t>
      </w:r>
    </w:p>
    <w:p w:rsidR="0066575C" w:rsidRPr="003048EE" w:rsidRDefault="006E34D0" w:rsidP="0066575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</w:t>
      </w:r>
      <w:r w:rsidR="004C0314">
        <w:t xml:space="preserve">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811ED6">
        <w:t xml:space="preserve">             </w:t>
      </w:r>
      <w:r w:rsidR="000E3DE3">
        <w:t xml:space="preserve">  </w:t>
      </w:r>
      <w:r w:rsidR="007253CC">
        <w:t xml:space="preserve">                          </w:t>
      </w:r>
      <w:r w:rsidR="00811ED6">
        <w:t xml:space="preserve">      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7253C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7253C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D019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21BBE">
              <w:t>9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7253C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</w:tr>
      <w:tr w:rsidR="0066575C" w:rsidRPr="00F91EA5" w:rsidTr="00937216">
        <w:trPr>
          <w:trHeight w:hRule="exact" w:val="953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7034EB" w:rsidRDefault="00005565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 w:rsidRPr="00005565">
        <w:rPr>
          <w:rFonts w:ascii="Times New Roman" w:hAnsi="Times New Roman" w:cs="Times New Roman"/>
          <w:sz w:val="24"/>
          <w:szCs w:val="24"/>
        </w:rPr>
        <w:t>О</w:t>
      </w:r>
      <w:r w:rsidR="00AB6155">
        <w:rPr>
          <w:rFonts w:ascii="Times New Roman" w:hAnsi="Times New Roman" w:cs="Times New Roman"/>
          <w:sz w:val="24"/>
          <w:szCs w:val="24"/>
        </w:rPr>
        <w:t>б утверждении основных направлений</w:t>
      </w:r>
    </w:p>
    <w:p w:rsidR="007034EB" w:rsidRDefault="007034EB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B6155">
        <w:rPr>
          <w:rFonts w:ascii="Times New Roman" w:hAnsi="Times New Roman" w:cs="Times New Roman"/>
          <w:sz w:val="24"/>
          <w:szCs w:val="24"/>
        </w:rPr>
        <w:t>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155">
        <w:rPr>
          <w:rFonts w:ascii="Times New Roman" w:hAnsi="Times New Roman" w:cs="Times New Roman"/>
          <w:sz w:val="24"/>
          <w:szCs w:val="24"/>
        </w:rPr>
        <w:t>деятельности в</w:t>
      </w:r>
      <w:r w:rsidR="00005565" w:rsidRPr="000055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5565" w:rsidRPr="007034EB" w:rsidRDefault="00005565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 w:rsidRPr="00005565">
        <w:rPr>
          <w:rFonts w:ascii="Times New Roman" w:hAnsi="Times New Roman" w:cs="Times New Roman"/>
          <w:sz w:val="24"/>
          <w:szCs w:val="24"/>
        </w:rPr>
        <w:t>МКУК «КДЦ «Лидер»</w:t>
      </w:r>
      <w:r w:rsidRPr="00005565">
        <w:rPr>
          <w:rFonts w:ascii="Times New Roman" w:hAnsi="Times New Roman" w:cs="Times New Roman"/>
          <w:bCs/>
          <w:sz w:val="24"/>
          <w:szCs w:val="24"/>
        </w:rPr>
        <w:t xml:space="preserve">, единственным </w:t>
      </w:r>
    </w:p>
    <w:p w:rsidR="00005565" w:rsidRDefault="00005565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bCs/>
          <w:sz w:val="24"/>
          <w:szCs w:val="24"/>
        </w:rPr>
      </w:pPr>
      <w:r w:rsidRPr="00005565">
        <w:rPr>
          <w:rFonts w:ascii="Times New Roman" w:hAnsi="Times New Roman" w:cs="Times New Roman"/>
          <w:bCs/>
          <w:sz w:val="24"/>
          <w:szCs w:val="24"/>
        </w:rPr>
        <w:t xml:space="preserve">учредителем  которого является администрация </w:t>
      </w:r>
    </w:p>
    <w:p w:rsidR="00005565" w:rsidRPr="00005565" w:rsidRDefault="00005565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 w:rsidRPr="00005565">
        <w:rPr>
          <w:rFonts w:ascii="Times New Roman" w:hAnsi="Times New Roman" w:cs="Times New Roman"/>
          <w:bCs/>
          <w:sz w:val="24"/>
          <w:szCs w:val="24"/>
        </w:rPr>
        <w:t>городского поселения Андра</w:t>
      </w:r>
    </w:p>
    <w:p w:rsidR="00AB6155" w:rsidRPr="00F06CBD" w:rsidRDefault="00AB6155" w:rsidP="00AB6155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AB6155" w:rsidRPr="00923607" w:rsidRDefault="00923607" w:rsidP="00923607">
      <w:pPr>
        <w:pStyle w:val="ConsPlusNormal"/>
        <w:tabs>
          <w:tab w:val="left" w:pos="10206"/>
        </w:tabs>
        <w:ind w:right="1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B6155" w:rsidRPr="00923607">
        <w:rPr>
          <w:rFonts w:ascii="Times New Roman" w:hAnsi="Times New Roman" w:cs="Times New Roman"/>
          <w:bCs/>
          <w:sz w:val="24"/>
          <w:szCs w:val="24"/>
        </w:rPr>
        <w:t xml:space="preserve">В целях формирования единого подхода к обеспечению работы по профилактике и противодействию коррупции в </w:t>
      </w:r>
      <w:r w:rsidRPr="00923607">
        <w:rPr>
          <w:rFonts w:ascii="Times New Roman" w:hAnsi="Times New Roman" w:cs="Times New Roman"/>
          <w:sz w:val="24"/>
          <w:szCs w:val="24"/>
        </w:rPr>
        <w:t>МКУК «КДЦ «Лидер»</w:t>
      </w:r>
      <w:r w:rsidRPr="00923607">
        <w:rPr>
          <w:rFonts w:ascii="Times New Roman" w:hAnsi="Times New Roman" w:cs="Times New Roman"/>
          <w:bCs/>
          <w:sz w:val="24"/>
          <w:szCs w:val="24"/>
        </w:rPr>
        <w:t>, единственным учредителем  которого является администрация городского поселения Андра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B6155" w:rsidRPr="00923607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</w:t>
      </w:r>
      <w:hyperlink r:id="rId8" w:history="1">
        <w:r w:rsidR="00AB6155" w:rsidRPr="00923607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AB6155" w:rsidRPr="00923607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</w:t>
      </w:r>
      <w:r>
        <w:rPr>
          <w:rFonts w:ascii="Times New Roman" w:hAnsi="Times New Roman" w:cs="Times New Roman"/>
          <w:bCs/>
          <w:sz w:val="24"/>
          <w:szCs w:val="24"/>
        </w:rPr>
        <w:t>иводействии коррупции», Уставом городского поселения Андра:</w:t>
      </w:r>
    </w:p>
    <w:p w:rsidR="00AB6155" w:rsidRPr="00923607" w:rsidRDefault="00AB6155" w:rsidP="00923607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1.Утвердить прилагаемое Положение об утверждении основных направлений антикоррупционной деятельности в </w:t>
      </w:r>
      <w:r w:rsidR="00923607" w:rsidRPr="00923607">
        <w:rPr>
          <w:rFonts w:ascii="Times New Roman" w:hAnsi="Times New Roman" w:cs="Times New Roman"/>
          <w:sz w:val="24"/>
          <w:szCs w:val="24"/>
        </w:rPr>
        <w:t>МКУК «КДЦ «Лидер»</w:t>
      </w:r>
      <w:r w:rsidR="00923607" w:rsidRPr="00923607">
        <w:rPr>
          <w:rFonts w:ascii="Times New Roman" w:hAnsi="Times New Roman" w:cs="Times New Roman"/>
          <w:bCs/>
          <w:sz w:val="24"/>
          <w:szCs w:val="24"/>
        </w:rPr>
        <w:t>, единственным учредителем  которого является админист</w:t>
      </w:r>
      <w:r w:rsidR="00740802">
        <w:rPr>
          <w:rFonts w:ascii="Times New Roman" w:hAnsi="Times New Roman" w:cs="Times New Roman"/>
          <w:bCs/>
          <w:sz w:val="24"/>
          <w:szCs w:val="24"/>
        </w:rPr>
        <w:t>рация городского поселения Андра.</w:t>
      </w:r>
      <w:r w:rsidR="009236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6155" w:rsidRPr="00923607" w:rsidRDefault="00AB6155" w:rsidP="00923607">
      <w:pPr>
        <w:pStyle w:val="2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2. Рекомендовать </w:t>
      </w:r>
      <w:r w:rsidR="00923607" w:rsidRPr="00923607">
        <w:rPr>
          <w:rFonts w:ascii="Times New Roman" w:hAnsi="Times New Roman" w:cs="Times New Roman"/>
          <w:sz w:val="24"/>
          <w:szCs w:val="24"/>
        </w:rPr>
        <w:t>МКУК «КДЦ «Лидер»</w:t>
      </w:r>
      <w:r w:rsidR="00923607" w:rsidRPr="00923607">
        <w:rPr>
          <w:rFonts w:ascii="Times New Roman" w:hAnsi="Times New Roman" w:cs="Times New Roman"/>
          <w:bCs/>
          <w:sz w:val="24"/>
          <w:szCs w:val="24"/>
        </w:rPr>
        <w:t>, единственным учредителем  которого является администрация городского поселения Андра</w:t>
      </w:r>
      <w:r w:rsidR="009236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3607">
        <w:rPr>
          <w:rFonts w:ascii="Times New Roman" w:hAnsi="Times New Roman" w:cs="Times New Roman"/>
          <w:bCs/>
          <w:sz w:val="24"/>
          <w:szCs w:val="24"/>
        </w:rPr>
        <w:t>руководствоваться настоящим</w:t>
      </w:r>
      <w:r w:rsidRPr="00923607">
        <w:rPr>
          <w:rFonts w:ascii="Times New Roman" w:hAnsi="Times New Roman"/>
          <w:sz w:val="24"/>
          <w:szCs w:val="24"/>
        </w:rPr>
        <w:t xml:space="preserve"> </w:t>
      </w:r>
      <w:r w:rsidRPr="00923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607">
        <w:rPr>
          <w:rFonts w:ascii="Times New Roman" w:hAnsi="Times New Roman" w:cs="Times New Roman"/>
          <w:bCs/>
          <w:sz w:val="24"/>
          <w:szCs w:val="24"/>
        </w:rPr>
        <w:t>распоряжением</w:t>
      </w:r>
      <w:r w:rsidRPr="00923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при организации антикоррупционной деятельности. </w:t>
      </w:r>
    </w:p>
    <w:p w:rsidR="00923607" w:rsidRDefault="00923607" w:rsidP="00923607">
      <w:pPr>
        <w:autoSpaceDE w:val="0"/>
        <w:autoSpaceDN w:val="0"/>
        <w:adjustRightInd w:val="0"/>
        <w:jc w:val="both"/>
      </w:pPr>
      <w:r>
        <w:t xml:space="preserve">            3. </w:t>
      </w:r>
      <w:r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9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andra</w:t>
        </w:r>
        <w:r w:rsidRPr="00A83FDD">
          <w:rPr>
            <w:color w:val="32659D"/>
            <w:u w:val="single"/>
          </w:rPr>
          <w:t>-</w:t>
        </w:r>
        <w:r w:rsidRPr="00A83FDD">
          <w:rPr>
            <w:color w:val="32659D"/>
            <w:u w:val="single"/>
            <w:lang w:val="en-US"/>
          </w:rPr>
          <w:t>mo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ru</w:t>
        </w:r>
      </w:hyperlink>
      <w:r w:rsidRPr="00A83FDD">
        <w:t>, а также разместить на информационных стендах администрации городского поселения Андра</w:t>
      </w:r>
      <w:r>
        <w:t>.</w:t>
      </w:r>
    </w:p>
    <w:p w:rsidR="00923607" w:rsidRPr="00853259" w:rsidRDefault="00923607" w:rsidP="00923607">
      <w:pPr>
        <w:jc w:val="both"/>
        <w:rPr>
          <w:spacing w:val="2"/>
        </w:rPr>
      </w:pPr>
      <w:r>
        <w:rPr>
          <w:spacing w:val="2"/>
        </w:rPr>
        <w:t xml:space="preserve">           4. </w:t>
      </w:r>
      <w:r>
        <w:t>Контроль за исполнением постановления оставляю за собой.</w:t>
      </w:r>
    </w:p>
    <w:p w:rsidR="00923607" w:rsidRPr="00686AC6" w:rsidRDefault="00923607" w:rsidP="00923607">
      <w:pPr>
        <w:ind w:firstLine="600"/>
        <w:jc w:val="both"/>
      </w:pPr>
    </w:p>
    <w:p w:rsidR="00923607" w:rsidRDefault="00923607" w:rsidP="00923607"/>
    <w:p w:rsidR="007253CC" w:rsidRDefault="007253CC" w:rsidP="007253CC">
      <w:r>
        <w:t>И.о. главы городского поселения Андра</w:t>
      </w:r>
      <w:r>
        <w:tab/>
      </w:r>
      <w:r>
        <w:tab/>
      </w:r>
      <w:r>
        <w:tab/>
        <w:t xml:space="preserve">                      Н.О. Явкина</w:t>
      </w:r>
    </w:p>
    <w:p w:rsidR="00923607" w:rsidRDefault="00923607" w:rsidP="00923607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923607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6155" w:rsidRPr="00923607" w:rsidRDefault="00AB6155" w:rsidP="0092360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3607" w:rsidRDefault="00923607" w:rsidP="00923607">
      <w:r w:rsidRPr="00923607">
        <w:t xml:space="preserve">                                                                                            </w:t>
      </w:r>
    </w:p>
    <w:p w:rsidR="00923607" w:rsidRDefault="00923607" w:rsidP="00923607"/>
    <w:p w:rsidR="00923607" w:rsidRDefault="00923607" w:rsidP="00923607"/>
    <w:p w:rsidR="00923607" w:rsidRDefault="00923607" w:rsidP="00923607"/>
    <w:p w:rsidR="00923607" w:rsidRDefault="00923607" w:rsidP="00923607"/>
    <w:p w:rsidR="00923607" w:rsidRDefault="00923607" w:rsidP="00923607"/>
    <w:p w:rsidR="00923607" w:rsidRDefault="00923607" w:rsidP="00923607"/>
    <w:p w:rsidR="00923607" w:rsidRDefault="00923607" w:rsidP="00923607"/>
    <w:p w:rsidR="00923607" w:rsidRPr="00923607" w:rsidRDefault="00923607" w:rsidP="00923607">
      <w:pPr>
        <w:jc w:val="right"/>
      </w:pPr>
      <w:r>
        <w:t xml:space="preserve">                                                                                  </w:t>
      </w:r>
      <w:r w:rsidRPr="00923607">
        <w:t xml:space="preserve">Приложение к постановлению </w:t>
      </w:r>
    </w:p>
    <w:p w:rsidR="00923607" w:rsidRPr="00923607" w:rsidRDefault="00923607" w:rsidP="00923607">
      <w:pPr>
        <w:jc w:val="right"/>
      </w:pPr>
      <w:r w:rsidRPr="00923607">
        <w:t xml:space="preserve">                                                                                            администрации  городского </w:t>
      </w:r>
    </w:p>
    <w:p w:rsidR="00923607" w:rsidRPr="00923607" w:rsidRDefault="00923607" w:rsidP="00923607">
      <w:pPr>
        <w:jc w:val="right"/>
      </w:pPr>
      <w:r w:rsidRPr="00923607">
        <w:t xml:space="preserve">                                                                                            поселения Андра                                                                                                                        </w:t>
      </w:r>
    </w:p>
    <w:p w:rsidR="00AB6155" w:rsidRPr="00923607" w:rsidRDefault="00923607" w:rsidP="009236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60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3607">
        <w:rPr>
          <w:rFonts w:ascii="Times New Roman" w:hAnsi="Times New Roman" w:cs="Times New Roman"/>
          <w:sz w:val="24"/>
          <w:szCs w:val="24"/>
        </w:rPr>
        <w:t>от «</w:t>
      </w:r>
      <w:r w:rsidR="007253CC">
        <w:rPr>
          <w:rFonts w:ascii="Times New Roman" w:hAnsi="Times New Roman" w:cs="Times New Roman"/>
          <w:sz w:val="24"/>
          <w:szCs w:val="24"/>
        </w:rPr>
        <w:t>04</w:t>
      </w:r>
      <w:r w:rsidRPr="00923607">
        <w:rPr>
          <w:rFonts w:ascii="Times New Roman" w:hAnsi="Times New Roman" w:cs="Times New Roman"/>
          <w:sz w:val="24"/>
          <w:szCs w:val="24"/>
        </w:rPr>
        <w:t xml:space="preserve">» </w:t>
      </w:r>
      <w:r w:rsidR="007253CC">
        <w:rPr>
          <w:rFonts w:ascii="Times New Roman" w:hAnsi="Times New Roman" w:cs="Times New Roman"/>
          <w:sz w:val="24"/>
          <w:szCs w:val="24"/>
        </w:rPr>
        <w:t>марта</w:t>
      </w:r>
      <w:r w:rsidRPr="00923607">
        <w:rPr>
          <w:rFonts w:ascii="Times New Roman" w:hAnsi="Times New Roman" w:cs="Times New Roman"/>
          <w:sz w:val="24"/>
          <w:szCs w:val="24"/>
        </w:rPr>
        <w:t xml:space="preserve"> 2019 № </w:t>
      </w:r>
      <w:r w:rsidR="007253CC">
        <w:rPr>
          <w:rFonts w:ascii="Times New Roman" w:hAnsi="Times New Roman" w:cs="Times New Roman"/>
          <w:sz w:val="24"/>
          <w:szCs w:val="24"/>
        </w:rPr>
        <w:t>107</w:t>
      </w:r>
    </w:p>
    <w:p w:rsidR="00AB6155" w:rsidRPr="00923607" w:rsidRDefault="00AB6155" w:rsidP="0092360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607" w:rsidRPr="00923607" w:rsidRDefault="00AB6155" w:rsidP="00923607">
      <w:pPr>
        <w:pStyle w:val="ConsPlusNormal"/>
        <w:tabs>
          <w:tab w:val="left" w:pos="10206"/>
        </w:tabs>
        <w:ind w:right="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0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923607">
        <w:rPr>
          <w:rFonts w:ascii="Times New Roman" w:hAnsi="Times New Roman" w:cs="Times New Roman"/>
          <w:b/>
          <w:sz w:val="24"/>
          <w:szCs w:val="24"/>
        </w:rPr>
        <w:br/>
        <w:t xml:space="preserve">об утверждении основных направлений антикоррупционной деятельности в </w:t>
      </w:r>
      <w:r w:rsidR="00B734D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23607" w:rsidRPr="00923607">
        <w:rPr>
          <w:rFonts w:ascii="Times New Roman" w:hAnsi="Times New Roman" w:cs="Times New Roman"/>
          <w:b/>
          <w:sz w:val="24"/>
          <w:szCs w:val="24"/>
        </w:rPr>
        <w:t>МКУК «КДЦ «Лидер»</w:t>
      </w:r>
      <w:r w:rsidR="00923607" w:rsidRPr="00923607">
        <w:rPr>
          <w:rFonts w:ascii="Times New Roman" w:hAnsi="Times New Roman" w:cs="Times New Roman"/>
          <w:b/>
          <w:bCs/>
          <w:sz w:val="24"/>
          <w:szCs w:val="24"/>
        </w:rPr>
        <w:t>, единственным</w:t>
      </w:r>
    </w:p>
    <w:p w:rsidR="00923607" w:rsidRPr="00923607" w:rsidRDefault="00822973" w:rsidP="00923607">
      <w:pPr>
        <w:pStyle w:val="ConsPlusNormal"/>
        <w:tabs>
          <w:tab w:val="left" w:pos="10206"/>
        </w:tabs>
        <w:ind w:right="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07">
        <w:rPr>
          <w:rFonts w:ascii="Times New Roman" w:hAnsi="Times New Roman" w:cs="Times New Roman"/>
          <w:b/>
          <w:bCs/>
          <w:sz w:val="24"/>
          <w:szCs w:val="24"/>
        </w:rPr>
        <w:t>учредителем которого</w:t>
      </w:r>
      <w:r w:rsidR="00923607" w:rsidRPr="00923607">
        <w:rPr>
          <w:rFonts w:ascii="Times New Roman" w:hAnsi="Times New Roman" w:cs="Times New Roman"/>
          <w:b/>
          <w:bCs/>
          <w:sz w:val="24"/>
          <w:szCs w:val="24"/>
        </w:rPr>
        <w:t xml:space="preserve"> является администрация</w:t>
      </w:r>
    </w:p>
    <w:p w:rsidR="00923607" w:rsidRPr="00923607" w:rsidRDefault="00923607" w:rsidP="00923607">
      <w:pPr>
        <w:pStyle w:val="ConsPlusNormal"/>
        <w:tabs>
          <w:tab w:val="left" w:pos="10206"/>
        </w:tabs>
        <w:ind w:right="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07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Андра</w:t>
      </w:r>
    </w:p>
    <w:p w:rsidR="00923607" w:rsidRDefault="00923607" w:rsidP="00AB6155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607" w:rsidRPr="00923607" w:rsidRDefault="00923607" w:rsidP="007034EB">
      <w:r w:rsidRPr="00923607">
        <w:t>1</w:t>
      </w:r>
      <w:r w:rsidR="00AB6155" w:rsidRPr="00923607">
        <w:t>. Основные принципы противодействия коррупции</w:t>
      </w:r>
      <w:r>
        <w:t xml:space="preserve"> </w:t>
      </w:r>
      <w:r w:rsidR="00AB6155" w:rsidRPr="00923607">
        <w:t xml:space="preserve">в </w:t>
      </w:r>
      <w:r w:rsidRPr="00923607">
        <w:t>МКУК «КДЦ «Лидер», единственным</w:t>
      </w:r>
      <w:r>
        <w:t xml:space="preserve"> </w:t>
      </w:r>
      <w:r w:rsidR="00822973" w:rsidRPr="00923607">
        <w:t>учредителем</w:t>
      </w:r>
      <w:r w:rsidR="00822973">
        <w:t>,</w:t>
      </w:r>
      <w:r w:rsidR="00822973" w:rsidRPr="00923607">
        <w:t xml:space="preserve"> которого</w:t>
      </w:r>
      <w:r w:rsidRPr="00923607">
        <w:t xml:space="preserve"> является администрация</w:t>
      </w:r>
    </w:p>
    <w:p w:rsidR="00AB6155" w:rsidRPr="00923607" w:rsidRDefault="00923607" w:rsidP="00923607">
      <w:pPr>
        <w:pStyle w:val="ConsPlusNormal"/>
        <w:tabs>
          <w:tab w:val="left" w:pos="10206"/>
        </w:tabs>
        <w:ind w:right="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городского поселения Андра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155" w:rsidRPr="00923607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="00AB6155" w:rsidRPr="00923607">
        <w:rPr>
          <w:rFonts w:ascii="Times New Roman" w:hAnsi="Times New Roman" w:cs="Times New Roman"/>
          <w:bCs/>
          <w:sz w:val="24"/>
          <w:szCs w:val="24"/>
        </w:rPr>
        <w:t>)</w:t>
      </w:r>
    </w:p>
    <w:p w:rsidR="00AB6155" w:rsidRPr="00923607" w:rsidRDefault="00AB6155" w:rsidP="0092360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155" w:rsidRPr="00923607" w:rsidRDefault="00AB6155" w:rsidP="0092360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Противодействие коррупции в </w:t>
      </w:r>
      <w:r w:rsidR="00B734D2">
        <w:rPr>
          <w:rFonts w:ascii="Times New Roman" w:hAnsi="Times New Roman" w:cs="Times New Roman"/>
          <w:bCs/>
          <w:sz w:val="24"/>
          <w:szCs w:val="24"/>
        </w:rPr>
        <w:t>муниципальном учреждении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основывается на следующих принципах:</w:t>
      </w:r>
    </w:p>
    <w:p w:rsidR="00AB6155" w:rsidRPr="00923607" w:rsidRDefault="00B734D2" w:rsidP="0092360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Соответствия политики муниципального учреждения</w:t>
      </w:r>
      <w:r w:rsidR="00AB6155" w:rsidRPr="00923607">
        <w:rPr>
          <w:rFonts w:ascii="Times New Roman" w:hAnsi="Times New Roman" w:cs="Times New Roman"/>
          <w:bCs/>
          <w:sz w:val="24"/>
          <w:szCs w:val="24"/>
        </w:rPr>
        <w:t xml:space="preserve"> действующему законодательству и общепринятым нормам.</w:t>
      </w:r>
    </w:p>
    <w:p w:rsidR="00AB6155" w:rsidRPr="00923607" w:rsidRDefault="00AB6155" w:rsidP="0092360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2. Личного примера руководства.</w:t>
      </w:r>
    </w:p>
    <w:p w:rsidR="00AB6155" w:rsidRPr="00923607" w:rsidRDefault="00AB6155" w:rsidP="0092360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3. Вовлеченности работников.</w:t>
      </w:r>
    </w:p>
    <w:p w:rsidR="00AB6155" w:rsidRPr="00923607" w:rsidRDefault="00AB6155" w:rsidP="0092360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4. Соразмерности антикоррупционных процедур риску коррупции.</w:t>
      </w:r>
    </w:p>
    <w:p w:rsidR="00AB6155" w:rsidRPr="00923607" w:rsidRDefault="00AB6155" w:rsidP="0092360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5. Эффективности антикоррупционных процедур.</w:t>
      </w:r>
    </w:p>
    <w:p w:rsidR="00AB6155" w:rsidRPr="00923607" w:rsidRDefault="00AB6155" w:rsidP="0092360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6. Ответственности и неотвратимости наказания.</w:t>
      </w:r>
    </w:p>
    <w:p w:rsidR="00AB6155" w:rsidRPr="00923607" w:rsidRDefault="00AB6155" w:rsidP="00923607">
      <w:pPr>
        <w:pStyle w:val="ConsPlusNormal"/>
        <w:ind w:firstLine="708"/>
        <w:jc w:val="both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7. Постоянного контроля и регулярного мониторинга.</w:t>
      </w:r>
    </w:p>
    <w:p w:rsidR="00AB6155" w:rsidRPr="00923607" w:rsidRDefault="00AB6155" w:rsidP="00923607">
      <w:pPr>
        <w:pStyle w:val="ConsPlusNormal"/>
        <w:jc w:val="both"/>
        <w:rPr>
          <w:sz w:val="24"/>
          <w:szCs w:val="24"/>
        </w:rPr>
      </w:pPr>
    </w:p>
    <w:p w:rsidR="00AB6155" w:rsidRPr="00923607" w:rsidRDefault="00923607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AB6155" w:rsidRPr="00923607">
        <w:rPr>
          <w:rFonts w:ascii="Times New Roman" w:hAnsi="Times New Roman" w:cs="Times New Roman"/>
          <w:bCs/>
          <w:sz w:val="24"/>
          <w:szCs w:val="24"/>
        </w:rPr>
        <w:t>Организация антикоррупционной деятельности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Исходя из потребностей, задач, специфики деятельности, штатной численности, организационной структуры, материальных ресурсов и других факторов в </w:t>
      </w:r>
      <w:r w:rsidR="00B734D2">
        <w:rPr>
          <w:rFonts w:ascii="Times New Roman" w:hAnsi="Times New Roman" w:cs="Times New Roman"/>
          <w:bCs/>
          <w:sz w:val="24"/>
          <w:szCs w:val="24"/>
        </w:rPr>
        <w:t>муниципальном учреждении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определяется структурное подразделение или должностные лица, ответственные за противодействие коррупции.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в нормативных документах, устанавливающих антикоррупционные процедуры;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в трудовых договорах и должностных инструкциях ответственных работников;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в положении о подразделении, ответственном за противодействие коррупции.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Указанные структурные подразделения или должностные лица непосредственно подчиняются руководству </w:t>
      </w:r>
      <w:r w:rsidR="00B734D2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, а также наделяются полномочиями, достаточными для проведения антикоррупционных мероприятий в отношении лиц, занимающих руководящие должности в </w:t>
      </w:r>
      <w:r w:rsidR="00B734D2">
        <w:rPr>
          <w:rFonts w:ascii="Times New Roman" w:hAnsi="Times New Roman" w:cs="Times New Roman"/>
          <w:bCs/>
          <w:sz w:val="24"/>
          <w:szCs w:val="24"/>
        </w:rPr>
        <w:t>муниципальном учреждении</w:t>
      </w:r>
      <w:r w:rsidRPr="00923607">
        <w:rPr>
          <w:rFonts w:ascii="Times New Roman" w:hAnsi="Times New Roman" w:cs="Times New Roman"/>
          <w:bCs/>
          <w:sz w:val="24"/>
          <w:szCs w:val="24"/>
        </w:rPr>
        <w:t>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разработку и представление на утверждение руководителю </w:t>
      </w:r>
      <w:r w:rsidR="00B734D2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B734D2">
        <w:rPr>
          <w:rFonts w:ascii="Times New Roman" w:hAnsi="Times New Roman" w:cs="Times New Roman"/>
          <w:bCs/>
          <w:sz w:val="24"/>
          <w:szCs w:val="24"/>
        </w:rPr>
        <w:t>ов локальных нормативных актов 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проведение контрольных мероприятий, направленных на выявление коррупционных правонарушений, совершенных работниками</w:t>
      </w:r>
      <w:r w:rsidR="00B734D2">
        <w:rPr>
          <w:rFonts w:ascii="Times New Roman" w:hAnsi="Times New Roman" w:cs="Times New Roman"/>
          <w:bCs/>
          <w:sz w:val="24"/>
          <w:szCs w:val="24"/>
        </w:rPr>
        <w:t xml:space="preserve">  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организацию проведения оценки коррупционных рисков;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B734D2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или иными лицами;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организацию заполнения и рассмотрения декларации конфликта интересов;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3F37A4">
        <w:rPr>
          <w:rFonts w:ascii="Times New Roman" w:hAnsi="Times New Roman" w:cs="Times New Roman"/>
          <w:bCs/>
          <w:sz w:val="24"/>
          <w:szCs w:val="24"/>
        </w:rPr>
        <w:t xml:space="preserve">муниципального учреждения </w:t>
      </w:r>
      <w:r w:rsidRPr="00923607">
        <w:rPr>
          <w:rFonts w:ascii="Times New Roman" w:hAnsi="Times New Roman" w:cs="Times New Roman"/>
          <w:bCs/>
          <w:sz w:val="24"/>
          <w:szCs w:val="24"/>
        </w:rPr>
        <w:t>по вопросам предупреждения и противодействия коррупции;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проведение оценки результатов антикоррупционной работы и подготовки соответствующих отчетных материалов руководству </w:t>
      </w:r>
      <w:r w:rsidR="003F37A4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155" w:rsidRPr="00923607" w:rsidRDefault="00AB6155" w:rsidP="00AB6155">
      <w:pPr>
        <w:pStyle w:val="ConsPlusNormal"/>
        <w:ind w:firstLine="708"/>
        <w:jc w:val="both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Структурным подразделением или должностными лицами, ответственными за противодействие коррупции, разрабатывается перечень мероприятий, которые </w:t>
      </w:r>
      <w:r w:rsidR="003F37A4"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будет реализовывать в целях предупреждения и противодействия коррупции. Перечень мероприятий зависит от потребностей и возможностей </w:t>
      </w:r>
      <w:r w:rsidR="003F37A4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3F37A4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B6155" w:rsidRPr="00923607">
        <w:rPr>
          <w:rFonts w:ascii="Times New Roman" w:hAnsi="Times New Roman" w:cs="Times New Roman"/>
          <w:bCs/>
          <w:sz w:val="24"/>
          <w:szCs w:val="24"/>
        </w:rPr>
        <w:t>. Направления антикоррупционной деятельности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1. Установление обязанностей работников и</w:t>
      </w:r>
      <w:r w:rsidR="003F37A4">
        <w:rPr>
          <w:rFonts w:ascii="Times New Roman" w:hAnsi="Times New Roman" w:cs="Times New Roman"/>
          <w:bCs/>
          <w:sz w:val="24"/>
          <w:szCs w:val="24"/>
        </w:rPr>
        <w:t xml:space="preserve"> муниципального учреждения</w:t>
      </w: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по предупреждению и противодействию коррупции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В целях предупреждения и противодействия коррупции все работники </w:t>
      </w:r>
      <w:r w:rsidR="003F37A4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обязаны: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воздерживаться от совершения и (или) участия в совершении коррупционных правонарушений в интересах и</w:t>
      </w:r>
      <w:r w:rsidR="003F37A4">
        <w:rPr>
          <w:rFonts w:ascii="Times New Roman" w:hAnsi="Times New Roman" w:cs="Times New Roman"/>
          <w:bCs/>
          <w:sz w:val="24"/>
          <w:szCs w:val="24"/>
        </w:rPr>
        <w:t>ли от имени 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</w:t>
      </w:r>
      <w:r w:rsidR="003F37A4">
        <w:rPr>
          <w:rFonts w:ascii="Times New Roman" w:hAnsi="Times New Roman" w:cs="Times New Roman"/>
          <w:bCs/>
          <w:sz w:val="24"/>
          <w:szCs w:val="24"/>
        </w:rPr>
        <w:t>шения в интересах или от имени 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</w:t>
      </w:r>
      <w:r w:rsidR="003F37A4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) о случаях склонения к совершению коррупционных правонарушений;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</w:t>
      </w:r>
      <w:r w:rsidR="003F37A4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) о ставшей известной ему информации о случаях совершения коррупционных правонарушений другими работниками, контрагентами или иными лицами;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Для отдельных категорий лиц, работающих в </w:t>
      </w:r>
      <w:r w:rsidR="003F37A4">
        <w:rPr>
          <w:rFonts w:ascii="Times New Roman" w:hAnsi="Times New Roman" w:cs="Times New Roman"/>
          <w:bCs/>
          <w:sz w:val="24"/>
          <w:szCs w:val="24"/>
        </w:rPr>
        <w:t>муниципальном учреждении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AB6155" w:rsidRPr="00923607" w:rsidRDefault="00AB6155" w:rsidP="00AB6155">
      <w:pPr>
        <w:pStyle w:val="ConsPlusNormal"/>
        <w:ind w:firstLine="708"/>
        <w:jc w:val="both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Как общие, так и специальные обязанности включаются в трудовой договор работника.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492402" w:rsidRDefault="00492402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2402" w:rsidRDefault="00492402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2. Оценка коррупционных рисков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Целью оценки коррупционных рисков является определение тех процессов и операций в деятельности </w:t>
      </w:r>
      <w:r w:rsidR="00492402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492402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коррупционных правонарушений как в целях получения личной выгоды, так и в целях получения выгоды </w:t>
      </w:r>
      <w:r w:rsidR="00492402">
        <w:rPr>
          <w:rFonts w:ascii="Times New Roman" w:hAnsi="Times New Roman" w:cs="Times New Roman"/>
          <w:bCs/>
          <w:sz w:val="24"/>
          <w:szCs w:val="24"/>
        </w:rPr>
        <w:t>муниципальным учреждением</w:t>
      </w:r>
      <w:r w:rsidRPr="00923607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Оценка коррупционных рисков проводится по следующему алгоритму:</w:t>
      </w:r>
    </w:p>
    <w:p w:rsidR="00AB6155" w:rsidRPr="00923607" w:rsidRDefault="00492402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деятельность муниципального учреждения</w:t>
      </w:r>
      <w:r w:rsidR="00AB6155" w:rsidRPr="00923607">
        <w:rPr>
          <w:rFonts w:ascii="Times New Roman" w:hAnsi="Times New Roman" w:cs="Times New Roman"/>
          <w:bCs/>
          <w:sz w:val="24"/>
          <w:szCs w:val="24"/>
        </w:rPr>
        <w:t xml:space="preserve"> представляется в виде отдельных процессов, в каждом из которых выделяются составные элементы (подпроцессы);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б)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в)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характеристику выгоды или преимущества, которое может быть получено</w:t>
      </w:r>
      <w:r w:rsidR="00492402">
        <w:rPr>
          <w:rFonts w:ascii="Times New Roman" w:hAnsi="Times New Roman" w:cs="Times New Roman"/>
          <w:bCs/>
          <w:sz w:val="24"/>
          <w:szCs w:val="24"/>
        </w:rPr>
        <w:t xml:space="preserve"> муниципальным учреждением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или ее отдельными работниками при совершении коррупционного правонарушения;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должности в </w:t>
      </w:r>
      <w:r w:rsidR="00492402">
        <w:rPr>
          <w:rFonts w:ascii="Times New Roman" w:hAnsi="Times New Roman" w:cs="Times New Roman"/>
          <w:bCs/>
          <w:sz w:val="24"/>
          <w:szCs w:val="24"/>
        </w:rPr>
        <w:t>муниципальном учреждении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, которые являются ключевыми для совершения коррупционного правонарушения (участие каких должностных лиц </w:t>
      </w:r>
      <w:r w:rsidR="00492402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необходимо, чтобы совершение коррупционного правонарушения стало возможным);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вероятные формы осуществления коррупционных платежей;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г) на основании проведенного анализа составляется карта коррупционных рисков </w:t>
      </w:r>
      <w:r w:rsidR="00492402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- сводное описание критических точек и возможных коррупционных правонарушений;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д) формируется перечень должностей, связанных с высоким коррупционным риском;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</w:t>
      </w:r>
      <w:r w:rsidR="00492402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и процесса эти меры включают в себя: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реинжиниринг функций, в том числе их перераспределение между структурными подразделениями внутри </w:t>
      </w:r>
      <w:r w:rsidR="00492402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введение или расширение процессуальных форм внешнего взаимодействия работников </w:t>
      </w:r>
      <w:r w:rsidR="00F0483D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(с представителями контрагентов,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AB6155" w:rsidRPr="00923607" w:rsidRDefault="00AB6155" w:rsidP="00AB6155">
      <w:pPr>
        <w:pStyle w:val="ConsPlusNormal"/>
        <w:ind w:firstLine="708"/>
        <w:jc w:val="both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введение ограничений, затрудняющих осуществление коррупционных платежей и т.д.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3. Выявление и урегулирование конфликта интересов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В основу работы по управлению конфликтом интересов в </w:t>
      </w:r>
      <w:r w:rsidR="00CB7CB8">
        <w:rPr>
          <w:rFonts w:ascii="Times New Roman" w:hAnsi="Times New Roman" w:cs="Times New Roman"/>
          <w:bCs/>
          <w:sz w:val="24"/>
          <w:szCs w:val="24"/>
        </w:rPr>
        <w:t>муниципальном учреждении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положены следующие принципы: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индивидуальное рассмотрение и оценка репутационных рисков для </w:t>
      </w:r>
      <w:r w:rsidR="00CB7CB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соблюдение баланса интересов </w:t>
      </w:r>
      <w:r w:rsidR="00CB7CB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и работника при </w:t>
      </w:r>
      <w:r w:rsidRPr="00923607">
        <w:rPr>
          <w:rFonts w:ascii="Times New Roman" w:hAnsi="Times New Roman" w:cs="Times New Roman"/>
          <w:bCs/>
          <w:sz w:val="24"/>
          <w:szCs w:val="24"/>
        </w:rPr>
        <w:lastRenderedPageBreak/>
        <w:t>урегулировании конфликта интересов;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CB7CB8">
        <w:rPr>
          <w:rFonts w:ascii="Times New Roman" w:hAnsi="Times New Roman" w:cs="Times New Roman"/>
          <w:bCs/>
          <w:sz w:val="24"/>
          <w:szCs w:val="24"/>
        </w:rPr>
        <w:t>муниципальным учреждением</w:t>
      </w:r>
      <w:r w:rsidRPr="00923607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Понятие «конфликт интересов» применительно к </w:t>
      </w:r>
      <w:r w:rsidR="00CB7CB8">
        <w:rPr>
          <w:rFonts w:ascii="Times New Roman" w:hAnsi="Times New Roman" w:cs="Times New Roman"/>
          <w:bCs/>
          <w:sz w:val="24"/>
          <w:szCs w:val="24"/>
        </w:rPr>
        <w:t>муниципальному учреждению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закреплено в </w:t>
      </w:r>
      <w:hyperlink r:id="rId10" w:history="1">
        <w:r w:rsidRPr="00923607">
          <w:rPr>
            <w:rFonts w:ascii="Times New Roman" w:hAnsi="Times New Roman" w:cs="Times New Roman"/>
            <w:bCs/>
            <w:sz w:val="24"/>
            <w:szCs w:val="24"/>
          </w:rPr>
          <w:t>статье 10</w:t>
        </w:r>
      </w:hyperlink>
      <w:r w:rsidRPr="00923607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 декабря 2008 года №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С целью урегулирования и предотвращения конфликта интересов в деятельности работников в </w:t>
      </w:r>
      <w:r w:rsidR="00CB7CB8">
        <w:rPr>
          <w:rFonts w:ascii="Times New Roman" w:hAnsi="Times New Roman" w:cs="Times New Roman"/>
          <w:bCs/>
          <w:sz w:val="24"/>
          <w:szCs w:val="24"/>
        </w:rPr>
        <w:t>муниципальном учреждении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разрабатывается и утверждается соответствующее положение либо соответствующий детализированный раздел включается в действующий в </w:t>
      </w:r>
      <w:r w:rsidR="00CB7CB8">
        <w:rPr>
          <w:rFonts w:ascii="Times New Roman" w:hAnsi="Times New Roman" w:cs="Times New Roman"/>
          <w:bCs/>
          <w:sz w:val="24"/>
          <w:szCs w:val="24"/>
        </w:rPr>
        <w:t>муниципальном учреждении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кодекс этики и с</w:t>
      </w:r>
      <w:r w:rsidR="00CB7CB8">
        <w:rPr>
          <w:rFonts w:ascii="Times New Roman" w:hAnsi="Times New Roman" w:cs="Times New Roman"/>
          <w:bCs/>
          <w:sz w:val="24"/>
          <w:szCs w:val="24"/>
        </w:rPr>
        <w:t>лужебного поведения работников 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(далее - кодекс этики).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Положение о конфликте интересов - это локальный нормативный акт </w:t>
      </w:r>
      <w:r w:rsidR="00CB7CB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, устанавливающий порядок выявления и урегулирования конфликта интересов, возникающего у работников </w:t>
      </w:r>
      <w:r w:rsidR="00CB7CB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в ходе выполнения ими трудовых обязанностей. В положение о конфликте интересов включаются следующие аспекты: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цели и задачи положения о конфликте интересов;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используемые в положении понятия и определения;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круг лиц, на которых оно распространяет свое действие;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основные принципы управления конфликтом интересов в </w:t>
      </w:r>
      <w:r w:rsidR="00CB7CB8">
        <w:rPr>
          <w:rFonts w:ascii="Times New Roman" w:hAnsi="Times New Roman" w:cs="Times New Roman"/>
          <w:bCs/>
          <w:sz w:val="24"/>
          <w:szCs w:val="24"/>
        </w:rPr>
        <w:t>муниципальном учреждении</w:t>
      </w:r>
      <w:r w:rsidRPr="009236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B6155" w:rsidRPr="000151EF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порядок выявления </w:t>
      </w:r>
      <w:r w:rsidR="00CB7CB8">
        <w:rPr>
          <w:rFonts w:ascii="Times New Roman" w:hAnsi="Times New Roman" w:cs="Times New Roman"/>
          <w:bCs/>
          <w:sz w:val="24"/>
          <w:szCs w:val="24"/>
        </w:rPr>
        <w:t>конфликта интересов работником 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</w:t>
      </w:r>
      <w:r w:rsidR="00CB7CB8"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="00CB7CB8" w:rsidRPr="000151EF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Pr="000151EF">
        <w:rPr>
          <w:rFonts w:ascii="Times New Roman" w:hAnsi="Times New Roman" w:cs="Times New Roman"/>
          <w:bCs/>
          <w:sz w:val="24"/>
          <w:szCs w:val="24"/>
        </w:rPr>
        <w:t xml:space="preserve"> в Положении о конфликте интересов);</w:t>
      </w:r>
    </w:p>
    <w:p w:rsidR="00AB6155" w:rsidRPr="000151EF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1EF">
        <w:rPr>
          <w:rFonts w:ascii="Times New Roman" w:hAnsi="Times New Roman" w:cs="Times New Roman"/>
          <w:bCs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AB6155" w:rsidRPr="000151EF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1EF">
        <w:rPr>
          <w:rFonts w:ascii="Times New Roman" w:hAnsi="Times New Roman" w:cs="Times New Roman"/>
          <w:bCs/>
          <w:sz w:val="24"/>
          <w:szCs w:val="24"/>
        </w:rPr>
        <w:t>определение лиц, ответственных за прием сведений о конфликте интересов, и рассмотрение этих сведений;</w:t>
      </w:r>
    </w:p>
    <w:p w:rsidR="00AB6155" w:rsidRPr="000151EF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1EF">
        <w:rPr>
          <w:rFonts w:ascii="Times New Roman" w:hAnsi="Times New Roman" w:cs="Times New Roman"/>
          <w:bCs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AB6155" w:rsidRPr="000151EF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1EF">
        <w:rPr>
          <w:rFonts w:ascii="Times New Roman" w:hAnsi="Times New Roman" w:cs="Times New Roman"/>
          <w:bCs/>
          <w:sz w:val="24"/>
          <w:szCs w:val="24"/>
        </w:rPr>
        <w:t xml:space="preserve">При принятии решений по деловым вопросам и выполнении своих трудовых обязанностей работники </w:t>
      </w:r>
      <w:r w:rsidR="00CB7CB8" w:rsidRPr="000151EF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0151EF">
        <w:rPr>
          <w:rFonts w:ascii="Times New Roman" w:hAnsi="Times New Roman" w:cs="Times New Roman"/>
          <w:bCs/>
          <w:sz w:val="24"/>
          <w:szCs w:val="24"/>
        </w:rPr>
        <w:t xml:space="preserve"> обязаны: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1EF">
        <w:rPr>
          <w:rFonts w:ascii="Times New Roman" w:hAnsi="Times New Roman" w:cs="Times New Roman"/>
          <w:bCs/>
          <w:sz w:val="24"/>
          <w:szCs w:val="24"/>
        </w:rPr>
        <w:t xml:space="preserve">руководствоваться интересами </w:t>
      </w:r>
      <w:r w:rsidR="000151EF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0151EF">
        <w:rPr>
          <w:rFonts w:ascii="Times New Roman" w:hAnsi="Times New Roman" w:cs="Times New Roman"/>
          <w:bCs/>
          <w:sz w:val="24"/>
          <w:szCs w:val="24"/>
        </w:rPr>
        <w:t xml:space="preserve"> без учета своих личных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интересов, интересов своих родственников и друзей;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раскрывать возникший (реальный) или потенциальный конфликт интересов;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содействовать урегулированию конфликта интересов.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Процедура раскрытия конфликта интересов утверждается локальным нормативным актом </w:t>
      </w:r>
      <w:r w:rsidR="000151EF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и доводится до сведения всех работников </w:t>
      </w:r>
      <w:r w:rsidR="000151EF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Раскрытие осуществляется в письменной форме.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при приеме на работу;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при назначении на новую должность;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в ходе проведения ежегодных аттестаций на соблюдение этических норм ведения </w:t>
      </w:r>
      <w:r w:rsidR="00913A4A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Pr="00923607">
        <w:rPr>
          <w:rFonts w:ascii="Times New Roman" w:hAnsi="Times New Roman" w:cs="Times New Roman"/>
          <w:bCs/>
          <w:sz w:val="24"/>
          <w:szCs w:val="24"/>
        </w:rPr>
        <w:t>, принятых в</w:t>
      </w:r>
      <w:r w:rsidR="00913A4A">
        <w:rPr>
          <w:rFonts w:ascii="Times New Roman" w:hAnsi="Times New Roman" w:cs="Times New Roman"/>
          <w:bCs/>
          <w:sz w:val="24"/>
          <w:szCs w:val="24"/>
        </w:rPr>
        <w:t xml:space="preserve">  муниципальном учреждении</w:t>
      </w:r>
      <w:r w:rsidRPr="009236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по мере возникновения ситуации конфликта интересов.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Круг лиц, на которых распространяется требование заполнения декларации конфликта интересов, определяется с</w:t>
      </w:r>
      <w:r w:rsidR="000151EF">
        <w:rPr>
          <w:rFonts w:ascii="Times New Roman" w:hAnsi="Times New Roman" w:cs="Times New Roman"/>
          <w:bCs/>
          <w:sz w:val="24"/>
          <w:szCs w:val="24"/>
        </w:rPr>
        <w:t>обственником или руководителем 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Информация проверяется уполномоченным на это должностным лицом с целью оценки серьезности возникающих для </w:t>
      </w:r>
      <w:r w:rsidR="000151EF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добровольного отказа работника </w:t>
      </w:r>
      <w:r w:rsidR="000151EF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пересмотра и изменения функциональных обязанностей работника;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отказа работника от своего личного интереса, порождающего конфликт с интересами </w:t>
      </w:r>
      <w:r w:rsidR="000151EF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увольнения работника по собственной инициативе;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AB6155" w:rsidRPr="00923607" w:rsidRDefault="00AB6155" w:rsidP="00AB6155">
      <w:pPr>
        <w:pStyle w:val="ConsPlusNormal"/>
        <w:ind w:firstLine="708"/>
        <w:jc w:val="both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иные способы разрешения конфликта интересов.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0151EF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51EF">
        <w:rPr>
          <w:rFonts w:ascii="Times New Roman" w:hAnsi="Times New Roman" w:cs="Times New Roman"/>
          <w:bCs/>
          <w:sz w:val="24"/>
          <w:szCs w:val="24"/>
        </w:rPr>
        <w:t>4. Разработка и внедрение в практику стандартов и процедур,</w:t>
      </w:r>
    </w:p>
    <w:p w:rsidR="00AB6155" w:rsidRPr="000151EF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51EF">
        <w:rPr>
          <w:rFonts w:ascii="Times New Roman" w:hAnsi="Times New Roman" w:cs="Times New Roman"/>
          <w:bCs/>
          <w:sz w:val="24"/>
          <w:szCs w:val="24"/>
        </w:rPr>
        <w:t>направленных на обеспечение добросовестной работы</w:t>
      </w:r>
    </w:p>
    <w:p w:rsidR="00AB6155" w:rsidRPr="000151EF" w:rsidRDefault="000151EF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51EF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В целях внедрения антикоррупционных стандартов поведения работников в корпоративную культуру в </w:t>
      </w:r>
      <w:r w:rsidR="000151EF">
        <w:rPr>
          <w:rFonts w:ascii="Times New Roman" w:hAnsi="Times New Roman" w:cs="Times New Roman"/>
          <w:bCs/>
          <w:sz w:val="24"/>
          <w:szCs w:val="24"/>
        </w:rPr>
        <w:t>муниципальном учреждении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разрабатывается кодекс этики и служебного поведения работников </w:t>
      </w:r>
      <w:r w:rsidR="000151EF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</w:t>
      </w:r>
      <w:r w:rsidR="000151EF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155" w:rsidRPr="00923607" w:rsidRDefault="00AB6155" w:rsidP="00AB6155">
      <w:pPr>
        <w:pStyle w:val="ConsPlusNormal"/>
        <w:ind w:firstLine="708"/>
        <w:jc w:val="both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Кодекс этики формируется исходя из потребностей, задач и специфики деятельности </w:t>
      </w:r>
      <w:r w:rsidR="000151EF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5. Консультирование и обучение работников </w:t>
      </w:r>
      <w:r w:rsidR="000151EF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0151EF">
        <w:rPr>
          <w:rFonts w:ascii="Times New Roman" w:hAnsi="Times New Roman" w:cs="Times New Roman"/>
          <w:bCs/>
          <w:sz w:val="24"/>
          <w:szCs w:val="24"/>
        </w:rPr>
        <w:t>орга</w:t>
      </w:r>
      <w:r w:rsidRPr="00923607">
        <w:rPr>
          <w:rFonts w:ascii="Times New Roman" w:hAnsi="Times New Roman" w:cs="Times New Roman"/>
          <w:bCs/>
          <w:sz w:val="24"/>
          <w:szCs w:val="24"/>
        </w:rPr>
        <w:t>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Категории обучаемых: должностные лица, ответственные за противодействие коррупции, руководители различных уровней, иные работники </w:t>
      </w:r>
      <w:r w:rsidR="000151EF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Виды обучения в зависимости от времени его проведения: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обучение по вопросам профилактики и противодействия коррупции непосредственно после приема на работу;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lastRenderedPageBreak/>
        <w:t>пер</w:t>
      </w:r>
      <w:r w:rsidR="000151EF">
        <w:rPr>
          <w:rFonts w:ascii="Times New Roman" w:hAnsi="Times New Roman" w:cs="Times New Roman"/>
          <w:bCs/>
          <w:sz w:val="24"/>
          <w:szCs w:val="24"/>
        </w:rPr>
        <w:t>иодическое обучение работников 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6. Внутренний контроль и аудит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Система внутреннего контроля и аудита, учитывающая требования антикорру</w:t>
      </w:r>
      <w:r w:rsidR="000151EF">
        <w:rPr>
          <w:rFonts w:ascii="Times New Roman" w:hAnsi="Times New Roman" w:cs="Times New Roman"/>
          <w:bCs/>
          <w:sz w:val="24"/>
          <w:szCs w:val="24"/>
        </w:rPr>
        <w:t>пционной политики, реализуемой муниципальным учреждением</w:t>
      </w:r>
      <w:r w:rsidRPr="00923607">
        <w:rPr>
          <w:rFonts w:ascii="Times New Roman" w:hAnsi="Times New Roman" w:cs="Times New Roman"/>
          <w:bCs/>
          <w:sz w:val="24"/>
          <w:szCs w:val="24"/>
        </w:rPr>
        <w:t>, включает в себя: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контроль документирования опер</w:t>
      </w:r>
      <w:r w:rsidR="000151EF">
        <w:rPr>
          <w:rFonts w:ascii="Times New Roman" w:hAnsi="Times New Roman" w:cs="Times New Roman"/>
          <w:bCs/>
          <w:sz w:val="24"/>
          <w:szCs w:val="24"/>
        </w:rPr>
        <w:t>аций хозяйственной деятельности 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проверку экономической обоснованности осуществляемых операций в сферах коррупционного риска.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Контроль документирования операций хозяйственной деятельности связан с обязанностью ведения финансо</w:t>
      </w:r>
      <w:r w:rsidR="000151EF">
        <w:rPr>
          <w:rFonts w:ascii="Times New Roman" w:hAnsi="Times New Roman" w:cs="Times New Roman"/>
          <w:bCs/>
          <w:sz w:val="24"/>
          <w:szCs w:val="24"/>
        </w:rPr>
        <w:t>вой (бухгалтерской) отчетности 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оплата услуг, характер которых не определен либо вызывает сомнения;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выплата посреднику или внешнему консультанту вознаграждения, размер которого превышает обычную плату для </w:t>
      </w:r>
      <w:r w:rsidR="000151EF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или плату для данного вида услуг;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закупки или продажи по ценам, значительно отличающимся от рыночных;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сомнительные платежи наличными.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AB6155" w:rsidRPr="00923607" w:rsidRDefault="00AB6155" w:rsidP="00AB6155">
      <w:pPr>
        <w:pStyle w:val="ConsPlusNormal"/>
        <w:ind w:firstLine="708"/>
        <w:jc w:val="both"/>
        <w:rPr>
          <w:sz w:val="24"/>
          <w:szCs w:val="24"/>
        </w:rPr>
      </w:pPr>
      <w:r w:rsidRPr="000151EF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11" w:history="1">
        <w:r w:rsidRPr="000151E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законом</w:t>
        </w:r>
      </w:hyperlink>
      <w:r w:rsidRPr="000151EF">
        <w:rPr>
          <w:rFonts w:ascii="Times New Roman" w:hAnsi="Times New Roman" w:cs="Times New Roman"/>
          <w:bCs/>
          <w:sz w:val="24"/>
          <w:szCs w:val="24"/>
        </w:rPr>
        <w:t xml:space="preserve"> от 7 августа 2001 года № 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</w:t>
      </w:r>
      <w:r w:rsidRPr="000151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требований указанного Федерального </w:t>
      </w:r>
      <w:hyperlink r:id="rId12" w:history="1">
        <w:r w:rsidRPr="000151E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51EF">
        <w:rPr>
          <w:rFonts w:ascii="Times New Roman" w:hAnsi="Times New Roman" w:cs="Times New Roman"/>
          <w:bCs/>
          <w:sz w:val="24"/>
          <w:szCs w:val="24"/>
        </w:rPr>
        <w:t xml:space="preserve">. Организации </w:t>
      </w:r>
      <w:r w:rsidRPr="00923607">
        <w:rPr>
          <w:rFonts w:ascii="Times New Roman" w:hAnsi="Times New Roman" w:cs="Times New Roman"/>
          <w:bCs/>
          <w:sz w:val="24"/>
          <w:szCs w:val="24"/>
        </w:rPr>
        <w:t>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7. Принятие мер по предупреждению коррупции</w:t>
      </w: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при взаимодействии с организациями-контрагентами</w:t>
      </w: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и в зависимых организациях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В целях снижения риска вовлечения</w:t>
      </w:r>
      <w:r w:rsidR="00B60C84">
        <w:rPr>
          <w:rFonts w:ascii="Times New Roman" w:hAnsi="Times New Roman" w:cs="Times New Roman"/>
          <w:bCs/>
          <w:sz w:val="24"/>
          <w:szCs w:val="24"/>
        </w:rPr>
        <w:t xml:space="preserve"> 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в коррупционную деятельность и иные недобросовестные практики в ходе отношений с контрагентами в </w:t>
      </w:r>
      <w:r w:rsidR="00B60C84">
        <w:rPr>
          <w:rFonts w:ascii="Times New Roman" w:hAnsi="Times New Roman" w:cs="Times New Roman"/>
          <w:bCs/>
          <w:sz w:val="24"/>
          <w:szCs w:val="24"/>
        </w:rPr>
        <w:t>муниципальном учреждении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. Положения о соблюдении антикоррупционных стандартов включаются в договоры, заключаемые с организациями-контрагентами.</w:t>
      </w:r>
    </w:p>
    <w:p w:rsidR="00AB6155" w:rsidRPr="00923607" w:rsidRDefault="00AB6155" w:rsidP="00AB6155">
      <w:pPr>
        <w:pStyle w:val="ConsPlusNormal"/>
        <w:ind w:firstLine="708"/>
        <w:jc w:val="both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</w:t>
      </w:r>
      <w:r w:rsidR="00F1691B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8. Взаимодействие с государственными/муниципальными органами,</w:t>
      </w: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осуществляющими контрольно-надзорные функции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Взаимодействие с представителями государственных/ муниципальных органов, реализующих</w:t>
      </w:r>
      <w:r w:rsidR="00F169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607">
        <w:rPr>
          <w:rFonts w:ascii="Times New Roman" w:hAnsi="Times New Roman" w:cs="Times New Roman"/>
          <w:bCs/>
          <w:sz w:val="24"/>
          <w:szCs w:val="24"/>
        </w:rPr>
        <w:t>контрольно-надзорные</w:t>
      </w:r>
      <w:r w:rsidR="00F169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607">
        <w:rPr>
          <w:rFonts w:ascii="Times New Roman" w:hAnsi="Times New Roman" w:cs="Times New Roman"/>
          <w:bCs/>
          <w:sz w:val="24"/>
          <w:szCs w:val="24"/>
        </w:rPr>
        <w:t>функции в отношении</w:t>
      </w:r>
      <w:r w:rsidR="00F1691B">
        <w:rPr>
          <w:rFonts w:ascii="Times New Roman" w:hAnsi="Times New Roman" w:cs="Times New Roman"/>
          <w:bCs/>
          <w:sz w:val="24"/>
          <w:szCs w:val="24"/>
        </w:rPr>
        <w:t xml:space="preserve"> 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>, связано с высокими коррупционными рисками.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На 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Работники </w:t>
      </w:r>
      <w:r w:rsidR="00F1691B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Работники 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пр</w:t>
      </w:r>
      <w:r w:rsidR="00F1691B">
        <w:rPr>
          <w:rFonts w:ascii="Times New Roman" w:hAnsi="Times New Roman" w:cs="Times New Roman"/>
          <w:bCs/>
          <w:sz w:val="24"/>
          <w:szCs w:val="24"/>
        </w:rPr>
        <w:t>едложений о приеме на работу в муниципальное учреждение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(а также в аффилированные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предложений о передаче в пользование служащему или членам его семьи любой собственности, принадлежащей </w:t>
      </w:r>
      <w:r w:rsidR="00F1691B">
        <w:rPr>
          <w:rFonts w:ascii="Times New Roman" w:hAnsi="Times New Roman" w:cs="Times New Roman"/>
          <w:bCs/>
          <w:sz w:val="24"/>
          <w:szCs w:val="24"/>
        </w:rPr>
        <w:t>муниципальному учреждению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(или аффилированной организации);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предложений о заключении</w:t>
      </w:r>
      <w:r w:rsidR="00F1691B">
        <w:rPr>
          <w:rFonts w:ascii="Times New Roman" w:hAnsi="Times New Roman" w:cs="Times New Roman"/>
          <w:bCs/>
          <w:sz w:val="24"/>
          <w:szCs w:val="24"/>
        </w:rPr>
        <w:t xml:space="preserve"> муниципальным учреждением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контракта на выполнение тех или иных работ с организациями, в которых работают члены семьи служащего.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При нарушении служащими требований к их служебному поведению, при возникновении ситуаций испрашивания или вымогательства взятки с их стороны работник </w:t>
      </w:r>
      <w:r w:rsidR="00F1691B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AB6155" w:rsidRPr="00923607" w:rsidRDefault="00AB6155" w:rsidP="00AB6155">
      <w:pPr>
        <w:pStyle w:val="ConsPlusNormal"/>
        <w:ind w:firstLine="708"/>
        <w:jc w:val="both"/>
        <w:rPr>
          <w:sz w:val="24"/>
          <w:szCs w:val="24"/>
        </w:rPr>
      </w:pPr>
      <w:r w:rsidRPr="00913A4A">
        <w:rPr>
          <w:rFonts w:ascii="Times New Roman" w:hAnsi="Times New Roman" w:cs="Times New Roman"/>
          <w:bCs/>
          <w:sz w:val="24"/>
          <w:szCs w:val="24"/>
        </w:rPr>
        <w:t xml:space="preserve">При нарушении служащими порядка проведения контрольно-надзорных мероприятий </w:t>
      </w:r>
      <w:r w:rsidRPr="00913A4A">
        <w:rPr>
          <w:rFonts w:ascii="Times New Roman" w:hAnsi="Times New Roman" w:cs="Times New Roman"/>
          <w:bCs/>
          <w:sz w:val="24"/>
          <w:szCs w:val="24"/>
        </w:rPr>
        <w:lastRenderedPageBreak/>
        <w:t>их действия обжалуются согласно федеральным законам и подзаконным нормативным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правовым актам Российской Федерации.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9. Сотрудничество с правоохранительными органами</w:t>
      </w: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в сфере противодействия коррупции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913A4A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="00AB6155" w:rsidRPr="00923607">
        <w:rPr>
          <w:rFonts w:ascii="Times New Roman" w:hAnsi="Times New Roman" w:cs="Times New Roman"/>
          <w:bCs/>
          <w:sz w:val="24"/>
          <w:szCs w:val="24"/>
        </w:rPr>
        <w:t xml:space="preserve"> принимает на себя обязательство сообщать в соответствующие правоохранительные органы о случаях совершения коррупцио</w:t>
      </w:r>
      <w:r>
        <w:rPr>
          <w:rFonts w:ascii="Times New Roman" w:hAnsi="Times New Roman" w:cs="Times New Roman"/>
          <w:bCs/>
          <w:sz w:val="24"/>
          <w:szCs w:val="24"/>
        </w:rPr>
        <w:t>нных правонарушений, о которых муниципальному учреждению</w:t>
      </w:r>
      <w:r w:rsidR="00AB6155" w:rsidRPr="00923607">
        <w:rPr>
          <w:rFonts w:ascii="Times New Roman" w:hAnsi="Times New Roman" w:cs="Times New Roman"/>
          <w:bCs/>
          <w:sz w:val="24"/>
          <w:szCs w:val="24"/>
        </w:rPr>
        <w:t xml:space="preserve"> (работникам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="00AB6155" w:rsidRPr="00923607">
        <w:rPr>
          <w:rFonts w:ascii="Times New Roman" w:hAnsi="Times New Roman" w:cs="Times New Roman"/>
          <w:bCs/>
          <w:sz w:val="24"/>
          <w:szCs w:val="24"/>
        </w:rPr>
        <w:t xml:space="preserve"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муниципальному учреждению</w:t>
      </w:r>
      <w:r w:rsidR="00AB6155" w:rsidRPr="00923607">
        <w:rPr>
          <w:rFonts w:ascii="Times New Roman" w:hAnsi="Times New Roman" w:cs="Times New Roman"/>
          <w:bCs/>
          <w:sz w:val="24"/>
          <w:szCs w:val="24"/>
        </w:rPr>
        <w:t>, закрепляется за должностным лицом, ответственным за противодействие коррупции.</w:t>
      </w:r>
    </w:p>
    <w:p w:rsidR="00AB6155" w:rsidRPr="00923607" w:rsidRDefault="00913A4A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="00AB6155" w:rsidRPr="00923607">
        <w:rPr>
          <w:rFonts w:ascii="Times New Roman" w:hAnsi="Times New Roman" w:cs="Times New Roman"/>
          <w:bCs/>
          <w:sz w:val="24"/>
          <w:szCs w:val="24"/>
        </w:rPr>
        <w:t xml:space="preserve">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оказание содействия уполномоченным представителям правоохранительных органов при проведении ими инспе</w:t>
      </w:r>
      <w:r w:rsidR="00913A4A">
        <w:rPr>
          <w:rFonts w:ascii="Times New Roman" w:hAnsi="Times New Roman" w:cs="Times New Roman"/>
          <w:bCs/>
          <w:sz w:val="24"/>
          <w:szCs w:val="24"/>
        </w:rPr>
        <w:t>кционных проверок деятельности 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по вопросам предупреждения и противодействия коррупции;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B6155" w:rsidRPr="00923607" w:rsidRDefault="00AB6155" w:rsidP="00AB6155">
      <w:pPr>
        <w:pStyle w:val="ConsPlusNormal"/>
        <w:ind w:firstLine="708"/>
        <w:jc w:val="both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Руководство и работники </w:t>
      </w:r>
      <w:r w:rsidR="00913A4A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10. Участие в коллективных инициативах</w:t>
      </w: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по противодействию коррупции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913A4A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="00AB6155" w:rsidRPr="00923607">
        <w:rPr>
          <w:rFonts w:ascii="Times New Roman" w:hAnsi="Times New Roman" w:cs="Times New Roman"/>
          <w:bCs/>
          <w:sz w:val="24"/>
          <w:szCs w:val="24"/>
        </w:rPr>
        <w:t xml:space="preserve"> принима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AB6155" w:rsidRPr="00923607">
        <w:rPr>
          <w:rFonts w:ascii="Times New Roman" w:hAnsi="Times New Roman" w:cs="Times New Roman"/>
          <w:bCs/>
          <w:sz w:val="24"/>
          <w:szCs w:val="24"/>
        </w:rPr>
        <w:t>т участие в коллективных антикоррупционных инициативах, в том числе в форме: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использования в совместных договорах стандартных антикоррупционных положений;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AB6155" w:rsidRPr="00923607" w:rsidRDefault="00AB6155" w:rsidP="00AB6155">
      <w:pPr>
        <w:pStyle w:val="ConsPlusNormal"/>
        <w:ind w:firstLine="708"/>
        <w:jc w:val="both"/>
        <w:rPr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организации и проведения совместного обучения по вопросам профилактики и противодействия коррупции.</w:t>
      </w:r>
    </w:p>
    <w:p w:rsidR="00AB6155" w:rsidRPr="00923607" w:rsidRDefault="00AB6155" w:rsidP="00AB6155">
      <w:pPr>
        <w:pStyle w:val="ConsPlusNormal"/>
        <w:jc w:val="center"/>
        <w:rPr>
          <w:sz w:val="24"/>
          <w:szCs w:val="24"/>
        </w:rPr>
      </w:pPr>
    </w:p>
    <w:p w:rsidR="00AB6155" w:rsidRPr="00923607" w:rsidRDefault="00AB6155" w:rsidP="00AB6155">
      <w:pPr>
        <w:pStyle w:val="2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>11. Анализ эффективности мер по противодействию коррупции</w:t>
      </w: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155" w:rsidRPr="00923607" w:rsidRDefault="00AB6155" w:rsidP="00AB61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</w:t>
      </w:r>
      <w:r w:rsidRPr="00913A4A">
        <w:rPr>
          <w:rFonts w:ascii="Times New Roman" w:hAnsi="Times New Roman" w:cs="Times New Roman"/>
          <w:bCs/>
          <w:sz w:val="24"/>
          <w:szCs w:val="24"/>
        </w:rPr>
        <w:t xml:space="preserve">на основании принципа соразмерности антикоррупционных процедур риску коррупции с учетом Методических </w:t>
      </w:r>
      <w:hyperlink r:id="rId13" w:history="1">
        <w:r w:rsidRPr="00913A4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рекомендаций</w:t>
        </w:r>
      </w:hyperlink>
      <w:r w:rsidRPr="0091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</w:t>
      </w:r>
      <w:r w:rsidR="00913A4A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923607">
        <w:rPr>
          <w:rFonts w:ascii="Times New Roman" w:hAnsi="Times New Roman" w:cs="Times New Roman"/>
          <w:bCs/>
          <w:sz w:val="24"/>
          <w:szCs w:val="24"/>
        </w:rPr>
        <w:t xml:space="preserve"> по повышению эффективности антикоррупционной работы.</w:t>
      </w:r>
    </w:p>
    <w:p w:rsidR="00AB6155" w:rsidRPr="00923607" w:rsidRDefault="00AB6155" w:rsidP="00AB6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607" w:rsidRDefault="00923607" w:rsidP="007253CC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607" w:rsidRDefault="00923607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23607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5E" w:rsidRDefault="00C16A5E" w:rsidP="00005565">
      <w:r>
        <w:separator/>
      </w:r>
    </w:p>
  </w:endnote>
  <w:endnote w:type="continuationSeparator" w:id="0">
    <w:p w:rsidR="00C16A5E" w:rsidRDefault="00C16A5E" w:rsidP="0000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3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5E" w:rsidRDefault="00C16A5E" w:rsidP="00005565">
      <w:r>
        <w:separator/>
      </w:r>
    </w:p>
  </w:footnote>
  <w:footnote w:type="continuationSeparator" w:id="0">
    <w:p w:rsidR="00C16A5E" w:rsidRDefault="00C16A5E" w:rsidP="0000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1A1"/>
    <w:multiLevelType w:val="hybridMultilevel"/>
    <w:tmpl w:val="E042D8C6"/>
    <w:lvl w:ilvl="0" w:tplc="8BB0850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0D1ABC"/>
    <w:multiLevelType w:val="hybridMultilevel"/>
    <w:tmpl w:val="BE58F198"/>
    <w:lvl w:ilvl="0" w:tplc="34F6279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CA0884"/>
    <w:multiLevelType w:val="hybridMultilevel"/>
    <w:tmpl w:val="6178BBAA"/>
    <w:lvl w:ilvl="0" w:tplc="64602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05565"/>
    <w:rsid w:val="000151EF"/>
    <w:rsid w:val="00026359"/>
    <w:rsid w:val="000422FA"/>
    <w:rsid w:val="0005494D"/>
    <w:rsid w:val="00075FD3"/>
    <w:rsid w:val="00080C89"/>
    <w:rsid w:val="000B50CA"/>
    <w:rsid w:val="000D6556"/>
    <w:rsid w:val="000E1290"/>
    <w:rsid w:val="000E3DE3"/>
    <w:rsid w:val="000E3F87"/>
    <w:rsid w:val="001105E9"/>
    <w:rsid w:val="001261DF"/>
    <w:rsid w:val="001269A6"/>
    <w:rsid w:val="00147BB6"/>
    <w:rsid w:val="00190EA4"/>
    <w:rsid w:val="001F7F00"/>
    <w:rsid w:val="002076E6"/>
    <w:rsid w:val="00222BAC"/>
    <w:rsid w:val="00237EA4"/>
    <w:rsid w:val="00276A84"/>
    <w:rsid w:val="0028711A"/>
    <w:rsid w:val="00292900"/>
    <w:rsid w:val="002B77D8"/>
    <w:rsid w:val="002D5D91"/>
    <w:rsid w:val="002E7A2B"/>
    <w:rsid w:val="003175E8"/>
    <w:rsid w:val="00323C12"/>
    <w:rsid w:val="0032545E"/>
    <w:rsid w:val="003354CC"/>
    <w:rsid w:val="0036047B"/>
    <w:rsid w:val="0036221C"/>
    <w:rsid w:val="003A3BC0"/>
    <w:rsid w:val="003C762E"/>
    <w:rsid w:val="003D1614"/>
    <w:rsid w:val="003F37A4"/>
    <w:rsid w:val="00402437"/>
    <w:rsid w:val="004209F2"/>
    <w:rsid w:val="004314CD"/>
    <w:rsid w:val="004426AF"/>
    <w:rsid w:val="004679BC"/>
    <w:rsid w:val="00483A47"/>
    <w:rsid w:val="00492402"/>
    <w:rsid w:val="00493CBC"/>
    <w:rsid w:val="004C00B0"/>
    <w:rsid w:val="004C0314"/>
    <w:rsid w:val="00526907"/>
    <w:rsid w:val="005349F8"/>
    <w:rsid w:val="005427F9"/>
    <w:rsid w:val="00543755"/>
    <w:rsid w:val="00565C4F"/>
    <w:rsid w:val="005A18E2"/>
    <w:rsid w:val="005A5D98"/>
    <w:rsid w:val="005F73AA"/>
    <w:rsid w:val="006127AF"/>
    <w:rsid w:val="00622889"/>
    <w:rsid w:val="00647CBA"/>
    <w:rsid w:val="00654F92"/>
    <w:rsid w:val="006637DB"/>
    <w:rsid w:val="0066575C"/>
    <w:rsid w:val="006E34D0"/>
    <w:rsid w:val="006F42AB"/>
    <w:rsid w:val="006F459C"/>
    <w:rsid w:val="007034EB"/>
    <w:rsid w:val="00720AF7"/>
    <w:rsid w:val="00723734"/>
    <w:rsid w:val="007253CC"/>
    <w:rsid w:val="00736BAF"/>
    <w:rsid w:val="00740802"/>
    <w:rsid w:val="007555AF"/>
    <w:rsid w:val="00772B66"/>
    <w:rsid w:val="0078127D"/>
    <w:rsid w:val="00797F94"/>
    <w:rsid w:val="007C48AD"/>
    <w:rsid w:val="007D0247"/>
    <w:rsid w:val="007D5165"/>
    <w:rsid w:val="007F5AF9"/>
    <w:rsid w:val="00811ED6"/>
    <w:rsid w:val="00822973"/>
    <w:rsid w:val="0085520B"/>
    <w:rsid w:val="00860CC2"/>
    <w:rsid w:val="00876090"/>
    <w:rsid w:val="00877AF1"/>
    <w:rsid w:val="008C2143"/>
    <w:rsid w:val="008D264D"/>
    <w:rsid w:val="0091150F"/>
    <w:rsid w:val="00913A4A"/>
    <w:rsid w:val="00923607"/>
    <w:rsid w:val="00926DD4"/>
    <w:rsid w:val="00937216"/>
    <w:rsid w:val="00946E00"/>
    <w:rsid w:val="00970FA1"/>
    <w:rsid w:val="00972842"/>
    <w:rsid w:val="009777FD"/>
    <w:rsid w:val="00A061DB"/>
    <w:rsid w:val="00A17D18"/>
    <w:rsid w:val="00A34CAE"/>
    <w:rsid w:val="00A54ECB"/>
    <w:rsid w:val="00A85ACD"/>
    <w:rsid w:val="00A86E3E"/>
    <w:rsid w:val="00A9448E"/>
    <w:rsid w:val="00A9772F"/>
    <w:rsid w:val="00AB6155"/>
    <w:rsid w:val="00AE094B"/>
    <w:rsid w:val="00B30DE0"/>
    <w:rsid w:val="00B45126"/>
    <w:rsid w:val="00B60C84"/>
    <w:rsid w:val="00B734D2"/>
    <w:rsid w:val="00B837BF"/>
    <w:rsid w:val="00B9158D"/>
    <w:rsid w:val="00C00BC9"/>
    <w:rsid w:val="00C16A5E"/>
    <w:rsid w:val="00C21BBE"/>
    <w:rsid w:val="00C37F9C"/>
    <w:rsid w:val="00C42A31"/>
    <w:rsid w:val="00C54EBD"/>
    <w:rsid w:val="00C838EC"/>
    <w:rsid w:val="00CB7CB8"/>
    <w:rsid w:val="00CD2996"/>
    <w:rsid w:val="00D01927"/>
    <w:rsid w:val="00D808AE"/>
    <w:rsid w:val="00DA5923"/>
    <w:rsid w:val="00DC6EE8"/>
    <w:rsid w:val="00DF683E"/>
    <w:rsid w:val="00E04A2B"/>
    <w:rsid w:val="00E2541C"/>
    <w:rsid w:val="00E57C09"/>
    <w:rsid w:val="00E73AAB"/>
    <w:rsid w:val="00E7437A"/>
    <w:rsid w:val="00E744D6"/>
    <w:rsid w:val="00E876DD"/>
    <w:rsid w:val="00EE0183"/>
    <w:rsid w:val="00EE13DA"/>
    <w:rsid w:val="00F0483D"/>
    <w:rsid w:val="00F1691B"/>
    <w:rsid w:val="00F21C25"/>
    <w:rsid w:val="00F770BA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  <w:style w:type="paragraph" w:customStyle="1" w:styleId="10">
    <w:name w:val="Абзац списка1"/>
    <w:basedOn w:val="a"/>
    <w:rsid w:val="00005565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character" w:styleId="a7">
    <w:name w:val="footnote reference"/>
    <w:semiHidden/>
    <w:unhideWhenUsed/>
    <w:rsid w:val="00005565"/>
    <w:rPr>
      <w:vertAlign w:val="superscript"/>
    </w:rPr>
  </w:style>
  <w:style w:type="character" w:customStyle="1" w:styleId="a8">
    <w:name w:val="Символ сноски"/>
    <w:rsid w:val="00005565"/>
  </w:style>
  <w:style w:type="paragraph" w:customStyle="1" w:styleId="2">
    <w:name w:val="Абзац списка2"/>
    <w:basedOn w:val="a"/>
    <w:rsid w:val="00AB6155"/>
    <w:pPr>
      <w:suppressAutoHyphens/>
      <w:spacing w:after="200" w:line="276" w:lineRule="auto"/>
      <w:ind w:left="720"/>
      <w:contextualSpacing/>
    </w:pPr>
    <w:rPr>
      <w:rFonts w:ascii="Calibri" w:eastAsia="font232" w:hAnsi="Calibri" w:cs="font232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06889A559D1E0A3F32C3CE1C4N115I" TargetMode="External"/><Relationship Id="rId13" Type="http://schemas.openxmlformats.org/officeDocument/2006/relationships/hyperlink" Target="consultantplus://offline/ref=F11F1524142BE1EF01438BBE389977DE713C07F6D59006814AC33D6E67g11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11F1524142BE1EF01438BBE389977DE713002F2DE9506814AC33D6E67g11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F1524142BE1EF01438BBE389977DE713002F2DE9506814AC33D6E67173BC4AE809C85A922CC59g01F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1F1524142BE1EF01438BBE389977DE713007F4DA9406814AC33D6E67173BC4AE809C85A922CC52g01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29</cp:revision>
  <cp:lastPrinted>2019-03-04T07:28:00Z</cp:lastPrinted>
  <dcterms:created xsi:type="dcterms:W3CDTF">2019-02-15T06:20:00Z</dcterms:created>
  <dcterms:modified xsi:type="dcterms:W3CDTF">2019-03-04T07:28:00Z</dcterms:modified>
</cp:coreProperties>
</file>