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E1" w:rsidRPr="000E525C" w:rsidRDefault="00B13DE1" w:rsidP="00570E74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E525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Собственник земельного участка может</w:t>
      </w:r>
      <w:r w:rsidR="00826A4A" w:rsidRPr="000E525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владеть, пользоваться и распоряжаться имуществом по своему усмотрению (сдавать в аренду, предоставлять в безвозмездное срочное пользование и т. д.) при условии оформленных надлежащим образом документов.</w:t>
      </w:r>
    </w:p>
    <w:p w:rsidR="00B13DE1" w:rsidRPr="000E525C" w:rsidRDefault="00B13DE1" w:rsidP="00570E74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Документы, подтверждающие права собственности, могут быть различными в зависимости от времени приобретения участка.</w:t>
      </w:r>
    </w:p>
    <w:p w:rsidR="00B13DE1" w:rsidRPr="000E525C" w:rsidRDefault="00B13DE1" w:rsidP="00570E74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Государственные акты, свидетельства и другие документы, удостоверяющие права собственности и выданные гражданам или юридическим лицам до введения в действие Федерального закона "О государственной регистрации прав на недвижимое имущество и сделок с ним", имеют равную юридическую силу с записями в Едином государственном реестре прав на недвижимое имущество и сделок с ним (т.е. до 31.01.1998 г.).</w:t>
      </w:r>
      <w:proofErr w:type="gramEnd"/>
    </w:p>
    <w:p w:rsidR="00B13DE1" w:rsidRPr="000E525C" w:rsidRDefault="00B13DE1" w:rsidP="00570E74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закона от 21 июля 1997 г. N 122-ФЗ "О государственной регистрации прав на недвижимое имущество и сделок с ним" до начала выдачи свидетельств о государственной регистрации прав по форме, утвержденной Постановлением Правительства Российской</w:t>
      </w:r>
      <w:proofErr w:type="gramEnd"/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Федерации от 18 февраля 1998 г. N 219 "Об утверждении Правил ведения Единого государственного реестра прав на недвижимое имущество и сделок с ним", свидетельства о праве собственности по форме, утвержденной Указом Президента Российской Федерации от 27 октября 1993 г. N 1767 "О регулировании земельных отношений и развитии аграрной реформы в России", а также государственные акты о праве пожизненного наследуемого владения</w:t>
      </w:r>
      <w:proofErr w:type="gramEnd"/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земельными участками, праве постоянного (бессрочного) пользования земельными участками по формам, утвержденным Постановлением Совета Министров РСФСР от 17 сентября 1991 г. N 493 "Об утверждении форм государственного акта на право собственности на участок, пожизненного наследуемого владения, бессрочного (постоянного) пользования землей", свидетельства о праве собственности по форме, утвержденной Постановлением Правительства Российской Федерации от 19 марта 1992 г. N 177 "Об утверждении форм</w:t>
      </w:r>
      <w:proofErr w:type="gramEnd"/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 xml:space="preserve"> свидетельства о праве собственности на землю, договора аренды земель сельскохозяйственного назначения и договора временного пользования землей сельскохозяйственного назначения".</w:t>
      </w:r>
    </w:p>
    <w:p w:rsidR="00B13DE1" w:rsidRPr="000E525C" w:rsidRDefault="00B13DE1" w:rsidP="00570E74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Все перечисленные документы юридически действительны, и менять их на новые нет необходимости. Перерегистрировать права на землю нужно лишь при совершении сделки с ней.</w:t>
      </w:r>
    </w:p>
    <w:p w:rsidR="00B13DE1" w:rsidRPr="000E525C" w:rsidRDefault="00B13DE1" w:rsidP="00570E74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E525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Если же участок приобретен после 31.01.1998 года</w:t>
      </w:r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, то надо пройти процедуру государственной регистрации.</w:t>
      </w:r>
    </w:p>
    <w:p w:rsidR="00B13DE1" w:rsidRPr="000E525C" w:rsidRDefault="00B13DE1" w:rsidP="00570E74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Начиная процесс по отчуждению права на земельный участок, необходимо удостовериться, какие документы на объект планируемой сделки есть в наличии. Прежде всего, должно быть свидетельство о праве собственности на землю (о государственной регистрации права).</w:t>
      </w:r>
    </w:p>
    <w:p w:rsidR="00B13DE1" w:rsidRPr="000E525C" w:rsidRDefault="00B13DE1" w:rsidP="00570E74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Свидетельство всегда ссылается на документ, на основании которого было получено право на объект недвижимого имущества. Это могут быть договоры купли-продажи или дарения, права на наследование, постановление главы района.</w:t>
      </w:r>
    </w:p>
    <w:p w:rsidR="00B13DE1" w:rsidRPr="000E525C" w:rsidRDefault="00B13DE1" w:rsidP="00570E74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Нужно подчеркнуть, что государственные акты, свидетельства и другие документы, выданные гражданам или юридическим лицам до введения в действие Закона о регистрации прав (до 31.01.98 года), действительны.</w:t>
      </w:r>
    </w:p>
    <w:p w:rsidR="00B13DE1" w:rsidRPr="000E525C" w:rsidRDefault="00B13DE1" w:rsidP="00D816F0">
      <w:pPr>
        <w:spacing w:after="0" w:line="240" w:lineRule="auto"/>
        <w:ind w:left="45" w:right="45" w:firstLine="255"/>
        <w:jc w:val="both"/>
        <w:rPr>
          <w:rFonts w:ascii="Times New Roman" w:eastAsia="Times New Roman" w:hAnsi="Times New Roman" w:cs="Times New Roman"/>
          <w:lang w:eastAsia="ru-RU"/>
        </w:rPr>
      </w:pPr>
      <w:r w:rsidRPr="000E525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Как проходит процедура межевания земельного участка?</w:t>
      </w:r>
    </w:p>
    <w:p w:rsidR="00B13DE1" w:rsidRPr="000E525C" w:rsidRDefault="00B13DE1" w:rsidP="00570E74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После того как у вас на руках оказались все подлинники правоустанавливающих документов, надо обратиться к кадастровому инженеру для осуществления межевания. Плату за эту услугу определяют согласно договору с кадастровой организацией, сумма может меняться в зависимости от срочности проведения работ, расстояния, площади и т.д.</w:t>
      </w:r>
    </w:p>
    <w:p w:rsidR="00B13DE1" w:rsidRPr="000E525C" w:rsidRDefault="00B13DE1" w:rsidP="00570E74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Кадастровый инженер выезжает на объект, определяет границы участка, формирует межевой план. Далее межевой план сдается в ФГБУ «ФКП Росреестра» и земельному участку присваивается кадастровый номер (постановка на государственный кадастровый учет).</w:t>
      </w:r>
    </w:p>
    <w:p w:rsidR="000639DF" w:rsidRPr="000E525C" w:rsidRDefault="00B13DE1" w:rsidP="00570E74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E525C">
        <w:rPr>
          <w:rFonts w:ascii="Times New Roman" w:eastAsia="Times New Roman" w:hAnsi="Times New Roman" w:cs="Times New Roman"/>
          <w:color w:val="333333"/>
          <w:lang w:eastAsia="ru-RU"/>
        </w:rPr>
        <w:t>В результате Вы должны получить на руки кадастровый паспорт земельного участка.</w:t>
      </w:r>
    </w:p>
    <w:sectPr w:rsidR="000639DF" w:rsidRPr="000E525C" w:rsidSect="00570E7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3DE1"/>
    <w:rsid w:val="000639DF"/>
    <w:rsid w:val="000E525C"/>
    <w:rsid w:val="004F0AB6"/>
    <w:rsid w:val="00570E74"/>
    <w:rsid w:val="005E4988"/>
    <w:rsid w:val="00826A4A"/>
    <w:rsid w:val="009C54CE"/>
    <w:rsid w:val="00A828B9"/>
    <w:rsid w:val="00B13DE1"/>
    <w:rsid w:val="00D816F0"/>
    <w:rsid w:val="00DE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3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588</Words>
  <Characters>3354</Characters>
  <Application>Microsoft Office Word</Application>
  <DocSecurity>0</DocSecurity>
  <Lines>27</Lines>
  <Paragraphs>7</Paragraphs>
  <ScaleCrop>false</ScaleCrop>
  <Company>Microsoft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ShumovskayOV</dc:creator>
  <cp:lastModifiedBy>ShumovskayOV</cp:lastModifiedBy>
  <cp:revision>5</cp:revision>
  <dcterms:created xsi:type="dcterms:W3CDTF">2017-06-16T05:04:00Z</dcterms:created>
  <dcterms:modified xsi:type="dcterms:W3CDTF">2017-06-19T08:33:00Z</dcterms:modified>
</cp:coreProperties>
</file>