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5F" w:rsidRP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(Росреестр) напоминает о необходимости соблюдения требований земельного законодательства. К нарушениям земельного законодательства относятся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B36A5F" w:rsidRP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B36A5F" w:rsidRP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В случае обнаружения нарушений возбуждается дело об административном нарушении, на основании которого устанавливаются его обстоятельства и выносится решение о назначении административного наказания в виде штрафа.</w:t>
      </w: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Pr="00B36A5F" w:rsidRDefault="00B36A5F" w:rsidP="00B36A5F">
      <w:pPr>
        <w:spacing w:after="0" w:line="240" w:lineRule="auto"/>
        <w:jc w:val="both"/>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 За нарушения, выраженные в самовольном занятии земель,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6A5F" w:rsidRPr="00B36A5F" w:rsidRDefault="00B36A5F" w:rsidP="00B36A5F">
      <w:pPr>
        <w:spacing w:before="100" w:beforeAutospacing="1" w:after="100" w:afterAutospacing="1" w:line="240" w:lineRule="auto"/>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 xml:space="preserve"> ** </w:t>
      </w:r>
      <w:proofErr w:type="gramStart"/>
      <w:r w:rsidRPr="00B36A5F">
        <w:rPr>
          <w:rFonts w:ascii="Times New Roman" w:eastAsia="Times New Roman" w:hAnsi="Times New Roman" w:cs="Times New Roman"/>
          <w:sz w:val="24"/>
          <w:szCs w:val="24"/>
          <w:lang w:eastAsia="ru-RU"/>
        </w:rPr>
        <w:t>В</w:t>
      </w:r>
      <w:proofErr w:type="gramEnd"/>
      <w:r w:rsidRPr="00B36A5F">
        <w:rPr>
          <w:rFonts w:ascii="Times New Roman" w:eastAsia="Times New Roman" w:hAnsi="Times New Roman" w:cs="Times New Roman"/>
          <w:sz w:val="24"/>
          <w:szCs w:val="24"/>
          <w:lang w:eastAsia="ru-RU"/>
        </w:rPr>
        <w:t xml:space="preserve">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p>
    <w:p w:rsidR="00B36A5F" w:rsidRPr="00B36A5F" w:rsidRDefault="00B36A5F" w:rsidP="00B36A5F">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У</w:t>
      </w:r>
      <w:r w:rsidRPr="00B36A5F">
        <w:rPr>
          <w:rFonts w:ascii="Times New Roman" w:eastAsia="Times New Roman" w:hAnsi="Times New Roman" w:cs="Times New Roman"/>
          <w:b/>
          <w:bCs/>
          <w:sz w:val="24"/>
          <w:szCs w:val="24"/>
          <w:lang w:eastAsia="ru-RU"/>
        </w:rPr>
        <w:t>становленные КоАП размеры штрафов за нарушения земельного законодательства</w:t>
      </w:r>
    </w:p>
    <w:tbl>
      <w:tblPr>
        <w:tblW w:w="5000" w:type="pct"/>
        <w:tblCellSpacing w:w="0" w:type="dxa"/>
        <w:tblLayout w:type="fixed"/>
        <w:tblCellMar>
          <w:left w:w="0" w:type="dxa"/>
          <w:right w:w="0" w:type="dxa"/>
        </w:tblCellMar>
        <w:tblLook w:val="04A0" w:firstRow="1" w:lastRow="0" w:firstColumn="1" w:lastColumn="0" w:noHBand="0" w:noVBand="1"/>
      </w:tblPr>
      <w:tblGrid>
        <w:gridCol w:w="1833"/>
        <w:gridCol w:w="1275"/>
        <w:gridCol w:w="1184"/>
        <w:gridCol w:w="1070"/>
        <w:gridCol w:w="1243"/>
        <w:gridCol w:w="1662"/>
        <w:gridCol w:w="1068"/>
      </w:tblGrid>
      <w:tr w:rsidR="00B36A5F" w:rsidRPr="00B36A5F" w:rsidTr="00B36A5F">
        <w:trPr>
          <w:tblCellSpacing w:w="0" w:type="dxa"/>
        </w:trPr>
        <w:tc>
          <w:tcPr>
            <w:tcW w:w="9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Вид нарушения</w:t>
            </w:r>
          </w:p>
        </w:tc>
        <w:tc>
          <w:tcPr>
            <w:tcW w:w="189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 xml:space="preserve">Процент от кадастровой стоимости земельного участка, на котором допущено нарушение (минимальный размер </w:t>
            </w:r>
            <w:proofErr w:type="gramStart"/>
            <w:r w:rsidRPr="00B36A5F">
              <w:rPr>
                <w:rFonts w:ascii="Times New Roman" w:eastAsia="Times New Roman" w:hAnsi="Times New Roman" w:cs="Times New Roman"/>
                <w:b/>
                <w:bCs/>
                <w:sz w:val="24"/>
                <w:szCs w:val="24"/>
                <w:lang w:eastAsia="ru-RU"/>
              </w:rPr>
              <w:t>штрафа)*</w:t>
            </w:r>
            <w:proofErr w:type="gramEnd"/>
            <w:r w:rsidRPr="00B36A5F">
              <w:rPr>
                <w:rFonts w:ascii="Times New Roman" w:eastAsia="Times New Roman" w:hAnsi="Times New Roman" w:cs="Times New Roman"/>
                <w:b/>
                <w:bCs/>
                <w:sz w:val="24"/>
                <w:szCs w:val="24"/>
                <w:lang w:eastAsia="ru-RU"/>
              </w:rPr>
              <w:t>*</w:t>
            </w:r>
          </w:p>
        </w:tc>
        <w:tc>
          <w:tcPr>
            <w:tcW w:w="21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Диапазон размера штрафа</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(если не определена кадастровая стоимость земельного участка, на котором допущено нарушение), тыс. руб.</w:t>
            </w:r>
          </w:p>
        </w:tc>
      </w:tr>
      <w:tr w:rsidR="00B36A5F" w:rsidRPr="00B36A5F" w:rsidTr="00B36A5F">
        <w:trPr>
          <w:tblCellSpacing w:w="0" w:type="dxa"/>
        </w:trPr>
        <w:tc>
          <w:tcPr>
            <w:tcW w:w="982" w:type="pct"/>
            <w:vMerge/>
            <w:tcBorders>
              <w:top w:val="single" w:sz="8" w:space="0" w:color="auto"/>
              <w:left w:val="single" w:sz="8" w:space="0" w:color="auto"/>
              <w:bottom w:val="single" w:sz="8" w:space="0" w:color="auto"/>
              <w:right w:val="single" w:sz="8" w:space="0" w:color="auto"/>
            </w:tcBorders>
            <w:vAlign w:val="center"/>
            <w:hideMark/>
          </w:tcPr>
          <w:p w:rsidR="00B36A5F" w:rsidRPr="00B36A5F" w:rsidRDefault="00B36A5F" w:rsidP="00B36A5F">
            <w:pPr>
              <w:spacing w:after="0" w:line="240" w:lineRule="auto"/>
              <w:rPr>
                <w:rFonts w:ascii="Times New Roman" w:eastAsia="Times New Roman" w:hAnsi="Times New Roman" w:cs="Times New Roman"/>
                <w:sz w:val="24"/>
                <w:szCs w:val="24"/>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Граждане</w:t>
            </w:r>
          </w:p>
        </w:tc>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B36A5F">
              <w:rPr>
                <w:rFonts w:ascii="Times New Roman" w:eastAsia="Times New Roman" w:hAnsi="Times New Roman" w:cs="Times New Roman"/>
                <w:b/>
                <w:bCs/>
                <w:sz w:val="24"/>
                <w:szCs w:val="24"/>
                <w:lang w:eastAsia="ru-RU"/>
              </w:rPr>
              <w:t>Долж-ностные</w:t>
            </w:r>
            <w:proofErr w:type="spellEnd"/>
            <w:proofErr w:type="gramEnd"/>
            <w:r w:rsidRPr="00B36A5F">
              <w:rPr>
                <w:rFonts w:ascii="Times New Roman" w:eastAsia="Times New Roman" w:hAnsi="Times New Roman" w:cs="Times New Roman"/>
                <w:b/>
                <w:bCs/>
                <w:sz w:val="24"/>
                <w:szCs w:val="24"/>
                <w:lang w:eastAsia="ru-RU"/>
              </w:rPr>
              <w:t xml:space="preserve"> лица</w:t>
            </w:r>
          </w:p>
        </w:tc>
        <w:tc>
          <w:tcPr>
            <w:tcW w:w="5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B36A5F">
              <w:rPr>
                <w:rFonts w:ascii="Times New Roman" w:eastAsia="Times New Roman" w:hAnsi="Times New Roman" w:cs="Times New Roman"/>
                <w:b/>
                <w:bCs/>
                <w:sz w:val="24"/>
                <w:szCs w:val="24"/>
                <w:lang w:eastAsia="ru-RU"/>
              </w:rPr>
              <w:t>Юриди-ческие</w:t>
            </w:r>
            <w:proofErr w:type="spellEnd"/>
            <w:proofErr w:type="gramEnd"/>
            <w:r w:rsidRPr="00B36A5F">
              <w:rPr>
                <w:rFonts w:ascii="Times New Roman" w:eastAsia="Times New Roman" w:hAnsi="Times New Roman" w:cs="Times New Roman"/>
                <w:b/>
                <w:bCs/>
                <w:sz w:val="24"/>
                <w:szCs w:val="24"/>
                <w:lang w:eastAsia="ru-RU"/>
              </w:rPr>
              <w:t xml:space="preserve"> лица</w:t>
            </w:r>
          </w:p>
        </w:tc>
        <w:tc>
          <w:tcPr>
            <w:tcW w:w="6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Граждане</w:t>
            </w: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b/>
                <w:bCs/>
                <w:sz w:val="24"/>
                <w:szCs w:val="24"/>
                <w:lang w:eastAsia="ru-RU"/>
              </w:rPr>
              <w:t>Должностные лица</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B36A5F">
              <w:rPr>
                <w:rFonts w:ascii="Times New Roman" w:eastAsia="Times New Roman" w:hAnsi="Times New Roman" w:cs="Times New Roman"/>
                <w:b/>
                <w:bCs/>
                <w:sz w:val="24"/>
                <w:szCs w:val="24"/>
                <w:lang w:eastAsia="ru-RU"/>
              </w:rPr>
              <w:t>Юриди-ческие</w:t>
            </w:r>
            <w:proofErr w:type="spellEnd"/>
            <w:proofErr w:type="gramEnd"/>
            <w:r w:rsidRPr="00B36A5F">
              <w:rPr>
                <w:rFonts w:ascii="Times New Roman" w:eastAsia="Times New Roman" w:hAnsi="Times New Roman" w:cs="Times New Roman"/>
                <w:b/>
                <w:bCs/>
                <w:sz w:val="24"/>
                <w:szCs w:val="24"/>
                <w:lang w:eastAsia="ru-RU"/>
              </w:rPr>
              <w:t xml:space="preserve"> лица</w:t>
            </w:r>
          </w:p>
        </w:tc>
      </w:tr>
      <w:tr w:rsidR="00B36A5F" w:rsidRPr="00B36A5F" w:rsidTr="00B36A5F">
        <w:trPr>
          <w:tblCellSpacing w:w="0" w:type="dxa"/>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Самовольное занятие земельного участка*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1-1,5</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5 тыс. руб.)</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1,5-2</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20 тыс. руб.)</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2-3</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100 тыс. руб.)</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5-10</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20-50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100-200</w:t>
            </w:r>
          </w:p>
        </w:tc>
      </w:tr>
      <w:tr w:rsidR="00B36A5F" w:rsidRPr="00B36A5F" w:rsidTr="00B36A5F">
        <w:trPr>
          <w:tblCellSpacing w:w="0" w:type="dxa"/>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Использование земельного участка не по целевому назначению</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0,5-1</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10 тыс. руб.)</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1-1,5</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20 тыс. руб.)</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1,5-2</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100 тыс. руб.)</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10-20</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20-50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100-200</w:t>
            </w:r>
          </w:p>
        </w:tc>
      </w:tr>
      <w:tr w:rsidR="00B36A5F" w:rsidRPr="00B36A5F" w:rsidTr="00B36A5F">
        <w:trPr>
          <w:tblCellSpacing w:w="0" w:type="dxa"/>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6A5F" w:rsidRPr="00B36A5F" w:rsidRDefault="00B36A5F" w:rsidP="00B36A5F">
            <w:pPr>
              <w:spacing w:before="100" w:beforeAutospacing="1" w:after="100" w:afterAutospacing="1" w:line="240" w:lineRule="auto"/>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Неиспользование земельного участка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1-1,5</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20 тыс. руб.)</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1,5-2</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50 тыс. руб.)</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3-5</w:t>
            </w:r>
          </w:p>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(не менее 400 тыс. руб.)</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20-50</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50-100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B36A5F" w:rsidRPr="00B36A5F" w:rsidRDefault="00B36A5F" w:rsidP="00B36A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400-700</w:t>
            </w:r>
          </w:p>
        </w:tc>
      </w:tr>
    </w:tbl>
    <w:p w:rsidR="00B36A5F" w:rsidRPr="00B36A5F" w:rsidRDefault="00B36A5F" w:rsidP="00B36A5F">
      <w:pPr>
        <w:spacing w:before="100" w:beforeAutospacing="1" w:after="100" w:afterAutospacing="1" w:line="240" w:lineRule="auto"/>
        <w:rPr>
          <w:rFonts w:ascii="Times New Roman" w:eastAsia="Times New Roman" w:hAnsi="Times New Roman" w:cs="Times New Roman"/>
          <w:sz w:val="24"/>
          <w:szCs w:val="24"/>
          <w:lang w:eastAsia="ru-RU"/>
        </w:rPr>
      </w:pPr>
      <w:r w:rsidRPr="00B36A5F">
        <w:rPr>
          <w:rFonts w:ascii="Times New Roman" w:eastAsia="Times New Roman" w:hAnsi="Times New Roman" w:cs="Times New Roman"/>
          <w:sz w:val="24"/>
          <w:szCs w:val="24"/>
          <w:lang w:eastAsia="ru-RU"/>
        </w:rPr>
        <w:t> </w:t>
      </w:r>
    </w:p>
    <w:p w:rsidR="00775A26" w:rsidRDefault="00775A26" w:rsidP="00B36A5F">
      <w:pPr>
        <w:jc w:val="both"/>
      </w:pPr>
    </w:p>
    <w:sectPr w:rsidR="00775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48"/>
    <w:rsid w:val="002A6348"/>
    <w:rsid w:val="00775A26"/>
    <w:rsid w:val="00B3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25A01-55FF-4847-BB86-95635526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8671">
      <w:bodyDiv w:val="1"/>
      <w:marLeft w:val="0"/>
      <w:marRight w:val="0"/>
      <w:marTop w:val="0"/>
      <w:marBottom w:val="0"/>
      <w:divBdr>
        <w:top w:val="none" w:sz="0" w:space="0" w:color="auto"/>
        <w:left w:val="none" w:sz="0" w:space="0" w:color="auto"/>
        <w:bottom w:val="none" w:sz="0" w:space="0" w:color="auto"/>
        <w:right w:val="none" w:sz="0" w:space="0" w:color="auto"/>
      </w:divBdr>
      <w:divsChild>
        <w:div w:id="516120777">
          <w:marLeft w:val="0"/>
          <w:marRight w:val="0"/>
          <w:marTop w:val="0"/>
          <w:marBottom w:val="0"/>
          <w:divBdr>
            <w:top w:val="none" w:sz="0" w:space="0" w:color="auto"/>
            <w:left w:val="none" w:sz="0" w:space="0" w:color="auto"/>
            <w:bottom w:val="none" w:sz="0" w:space="0" w:color="auto"/>
            <w:right w:val="none" w:sz="0" w:space="0" w:color="auto"/>
          </w:divBdr>
        </w:div>
        <w:div w:id="501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2018-04-26T10:00:00Z</dcterms:created>
  <dcterms:modified xsi:type="dcterms:W3CDTF">2018-04-26T10:08:00Z</dcterms:modified>
</cp:coreProperties>
</file>