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800D6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800D6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1E0CB5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1E0CB5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1E0CB5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</w:tr>
      <w:tr w:rsidR="0078428C" w:rsidRPr="00F56339" w:rsidTr="00800D6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7877C9" w:rsidRDefault="0078428C" w:rsidP="0078428C">
      <w:r>
        <w:t xml:space="preserve">О </w:t>
      </w:r>
      <w:r w:rsidR="007877C9">
        <w:t xml:space="preserve">проведении месячника по санитарной </w:t>
      </w:r>
    </w:p>
    <w:p w:rsidR="007877C9" w:rsidRDefault="007877C9" w:rsidP="0078428C">
      <w:r>
        <w:t xml:space="preserve">очистке и благоустройству территории </w:t>
      </w:r>
    </w:p>
    <w:p w:rsidR="0078428C" w:rsidRDefault="007877C9" w:rsidP="0078428C">
      <w:r>
        <w:t>городского поселения Андра</w:t>
      </w:r>
    </w:p>
    <w:p w:rsidR="0078428C" w:rsidRPr="00CF7509" w:rsidRDefault="0078428C" w:rsidP="0078428C"/>
    <w:p w:rsidR="0078428C" w:rsidRDefault="0078428C" w:rsidP="007877C9">
      <w:pPr>
        <w:ind w:firstLine="567"/>
        <w:jc w:val="both"/>
        <w:rPr>
          <w:bCs/>
        </w:rPr>
      </w:pPr>
      <w:r w:rsidRPr="00D23D4C">
        <w:rPr>
          <w:bCs/>
        </w:rPr>
        <w:t xml:space="preserve">В соответствии с </w:t>
      </w:r>
      <w:r w:rsidR="007877C9">
        <w:rPr>
          <w:bCs/>
        </w:rPr>
        <w:t xml:space="preserve">пунктом 49 части 1 статьи 14, части 2 статьи 17 Федерального закона Российской Федерации от 06.10.2003г. № 131-ФЗ «Об общих принципах организации местного самоуправления в Российской Федерации», постановлением администрации городского поселения Андра от 09.01.2017г. № 2 «Об утверждении Правил по благоустройству территории муниципального образования городское поселение Андра»: </w:t>
      </w:r>
    </w:p>
    <w:p w:rsidR="007877C9" w:rsidRDefault="007877C9" w:rsidP="00ED46A2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Провести месячник по санитарной очистке и благоустройству территории городского поселения Андра с 26.04.2017г. по </w:t>
      </w:r>
      <w:r w:rsidR="00D620F8">
        <w:t>31.05.2017г.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Утвердить перечень территорий, подлежащих очистке, закрепленных за предприятиями, организациями, учреждениями городского поселения Андра, согласно приложению.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Рекомендовать индивидуальным предпринимателям, руководителям предприятий, организаций и учреждений, находящихся на территории городского поселения Андра, организовать проведение «субботников» по очистке занимаемой и прилегающей территории в сроки, установленные в п.1 настоящего постановления. </w:t>
      </w:r>
    </w:p>
    <w:p w:rsidR="00D620F8" w:rsidRDefault="00D620F8" w:rsidP="00ED46A2">
      <w:pPr>
        <w:pStyle w:val="a5"/>
        <w:numPr>
          <w:ilvl w:val="0"/>
          <w:numId w:val="1"/>
        </w:numPr>
        <w:jc w:val="both"/>
      </w:pPr>
      <w:r>
        <w:t>Жителям городского поселения Андра провести очистку придомовых территорий.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Предупредить жителей городского поселения Андра и руководителей предприятий, организаций и учреждений, об административной ответственности в соответствии со ст. 27, 29, 30, 32, 34, 35 Закона ХМАО-Югры от 11.06.2010г. № 102-оз «Об административных правонарушениях» за ненадлежащее содержание территорий.</w:t>
      </w:r>
    </w:p>
    <w:p w:rsid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Обнародовать постановление путем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</w:t>
      </w:r>
      <w:r w:rsidR="001E0CB5">
        <w:t xml:space="preserve">адресу: </w:t>
      </w:r>
      <w:hyperlink r:id="rId7" w:history="1">
        <w:r w:rsidR="001E0CB5" w:rsidRPr="001479F2">
          <w:rPr>
            <w:rStyle w:val="a6"/>
          </w:rPr>
          <w:t>www.andra-mo.ru</w:t>
        </w:r>
      </w:hyperlink>
      <w:r w:rsidR="001E0CB5">
        <w:t xml:space="preserve">. </w:t>
      </w:r>
      <w:r>
        <w:t xml:space="preserve"> </w:t>
      </w:r>
    </w:p>
    <w:p w:rsidR="00D620F8" w:rsidRPr="00D620F8" w:rsidRDefault="00D620F8" w:rsidP="00ED46A2">
      <w:pPr>
        <w:pStyle w:val="a5"/>
        <w:numPr>
          <w:ilvl w:val="0"/>
          <w:numId w:val="1"/>
        </w:numPr>
        <w:ind w:left="0" w:firstLine="567"/>
        <w:jc w:val="both"/>
      </w:pPr>
      <w:r>
        <w:t>Контроль за выполнением постановления возложить на заместителя главы администрации.</w:t>
      </w:r>
    </w:p>
    <w:p w:rsidR="0078428C" w:rsidRDefault="0078428C" w:rsidP="0078428C">
      <w:pPr>
        <w:ind w:firstLine="567"/>
        <w:jc w:val="both"/>
      </w:pPr>
    </w:p>
    <w:p w:rsidR="0078428C" w:rsidRDefault="0078428C" w:rsidP="00852559">
      <w:pPr>
        <w:jc w:val="both"/>
        <w:rPr>
          <w:bCs/>
        </w:rPr>
      </w:pPr>
    </w:p>
    <w:p w:rsidR="00D620F8" w:rsidRDefault="00D620F8" w:rsidP="00852559">
      <w:pPr>
        <w:jc w:val="both"/>
        <w:rPr>
          <w:bCs/>
        </w:rPr>
      </w:pPr>
    </w:p>
    <w:p w:rsidR="0078428C" w:rsidRDefault="0078428C" w:rsidP="0078428C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             О. В. Гончарук</w:t>
      </w:r>
    </w:p>
    <w:p w:rsidR="006444A0" w:rsidRDefault="006444A0" w:rsidP="0078428C">
      <w:pPr>
        <w:jc w:val="both"/>
      </w:pPr>
    </w:p>
    <w:p w:rsidR="00852559" w:rsidRDefault="00852559" w:rsidP="0078428C">
      <w:pPr>
        <w:jc w:val="both"/>
      </w:pPr>
    </w:p>
    <w:p w:rsidR="00ED46A2" w:rsidRDefault="00ED46A2" w:rsidP="0078428C">
      <w:pPr>
        <w:jc w:val="both"/>
      </w:pPr>
    </w:p>
    <w:p w:rsidR="001E0CB5" w:rsidRDefault="001E0CB5" w:rsidP="0078428C">
      <w:pPr>
        <w:jc w:val="both"/>
      </w:pPr>
    </w:p>
    <w:p w:rsidR="00812EBA" w:rsidRDefault="00812EBA" w:rsidP="00812EBA">
      <w:pPr>
        <w:spacing w:line="259" w:lineRule="auto"/>
      </w:pPr>
    </w:p>
    <w:p w:rsidR="003E5F0B" w:rsidRDefault="003E5F0B" w:rsidP="003E5F0B">
      <w:pPr>
        <w:spacing w:line="256" w:lineRule="auto"/>
        <w:jc w:val="right"/>
        <w:sectPr w:rsidR="003E5F0B" w:rsidSect="002832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5F0B" w:rsidRPr="00010F2F" w:rsidRDefault="00812EBA" w:rsidP="003E5F0B">
      <w:pPr>
        <w:spacing w:line="256" w:lineRule="auto"/>
        <w:jc w:val="right"/>
        <w:rPr>
          <w:sz w:val="20"/>
          <w:szCs w:val="20"/>
        </w:rPr>
      </w:pPr>
      <w:bookmarkStart w:id="0" w:name="_GoBack"/>
      <w:bookmarkEnd w:id="0"/>
      <w:r>
        <w:lastRenderedPageBreak/>
        <w:t xml:space="preserve"> </w:t>
      </w:r>
      <w:r w:rsidR="003E5F0B" w:rsidRPr="00010F2F">
        <w:rPr>
          <w:sz w:val="20"/>
          <w:szCs w:val="20"/>
        </w:rPr>
        <w:t xml:space="preserve">Приложение </w:t>
      </w:r>
    </w:p>
    <w:p w:rsidR="003E5F0B" w:rsidRPr="00010F2F" w:rsidRDefault="003E5F0B" w:rsidP="003E5F0B">
      <w:pPr>
        <w:spacing w:line="256" w:lineRule="auto"/>
        <w:jc w:val="right"/>
        <w:rPr>
          <w:sz w:val="20"/>
          <w:szCs w:val="20"/>
        </w:rPr>
      </w:pPr>
      <w:r w:rsidRPr="00010F2F">
        <w:rPr>
          <w:sz w:val="20"/>
          <w:szCs w:val="20"/>
        </w:rPr>
        <w:t xml:space="preserve">к постановлению администрации </w:t>
      </w:r>
    </w:p>
    <w:p w:rsidR="003E5F0B" w:rsidRPr="00010F2F" w:rsidRDefault="003E5F0B" w:rsidP="003E5F0B">
      <w:pPr>
        <w:spacing w:line="256" w:lineRule="auto"/>
        <w:jc w:val="right"/>
        <w:rPr>
          <w:sz w:val="20"/>
          <w:szCs w:val="20"/>
        </w:rPr>
      </w:pPr>
      <w:r w:rsidRPr="00010F2F">
        <w:rPr>
          <w:sz w:val="20"/>
          <w:szCs w:val="20"/>
        </w:rPr>
        <w:t xml:space="preserve">городского поселения Андра </w:t>
      </w:r>
    </w:p>
    <w:p w:rsidR="003E5F0B" w:rsidRDefault="003E5F0B" w:rsidP="003E5F0B">
      <w:pPr>
        <w:spacing w:line="25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06 апреля 2017 г. № 117</w:t>
      </w:r>
    </w:p>
    <w:p w:rsidR="003E5F0B" w:rsidRPr="00010F2F" w:rsidRDefault="003E5F0B" w:rsidP="003E5F0B">
      <w:pPr>
        <w:spacing w:line="256" w:lineRule="auto"/>
        <w:jc w:val="right"/>
        <w:rPr>
          <w:sz w:val="20"/>
          <w:szCs w:val="20"/>
        </w:rPr>
      </w:pPr>
    </w:p>
    <w:p w:rsidR="003E5F0B" w:rsidRDefault="003E5F0B" w:rsidP="003E5F0B">
      <w:pPr>
        <w:spacing w:line="256" w:lineRule="auto"/>
        <w:jc w:val="center"/>
      </w:pPr>
      <w:r>
        <w:t xml:space="preserve">Перечень территорий, подлежащих очистке, </w:t>
      </w:r>
    </w:p>
    <w:p w:rsidR="003E5F0B" w:rsidRDefault="003E5F0B" w:rsidP="003E5F0B">
      <w:pPr>
        <w:spacing w:line="256" w:lineRule="auto"/>
        <w:jc w:val="center"/>
      </w:pPr>
      <w:r>
        <w:t>закрепленных за предприятиями, организациями, учреждениями городского поселения Андра</w:t>
      </w:r>
    </w:p>
    <w:p w:rsidR="003E5F0B" w:rsidRDefault="003E5F0B" w:rsidP="003E5F0B">
      <w:pPr>
        <w:spacing w:line="256" w:lineRule="auto"/>
        <w:jc w:val="center"/>
      </w:pPr>
    </w:p>
    <w:tbl>
      <w:tblPr>
        <w:tblStyle w:val="a7"/>
        <w:tblW w:w="148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1985"/>
        <w:gridCol w:w="6473"/>
      </w:tblGrid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Ф.И.О.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Телефон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Границы ответственности</w:t>
            </w:r>
          </w:p>
        </w:tc>
      </w:tr>
      <w:tr w:rsidR="003E5F0B" w:rsidTr="00534BB7">
        <w:tc>
          <w:tcPr>
            <w:tcW w:w="1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Пгт. Андра</w:t>
            </w:r>
          </w:p>
        </w:tc>
      </w:tr>
      <w:tr w:rsidR="003E5F0B" w:rsidTr="00534BB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Администрация городского </w:t>
            </w:r>
          </w:p>
          <w:p w:rsidR="003E5F0B" w:rsidRDefault="003E5F0B" w:rsidP="00534BB7">
            <w:pPr>
              <w:spacing w:line="256" w:lineRule="auto"/>
            </w:pPr>
            <w:r>
              <w:t>поселения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  <w:r>
              <w:t>Гончарук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49-1-83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Береговая зона отдыха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Октябрьское ЛПУ МГ, службы: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Стародубцев Сергей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49-2-50</w:t>
            </w:r>
          </w:p>
          <w:p w:rsidR="003E5F0B" w:rsidRDefault="003E5F0B" w:rsidP="00534BB7">
            <w:pPr>
              <w:spacing w:line="256" w:lineRule="auto"/>
              <w:jc w:val="center"/>
            </w:pPr>
            <w:r>
              <w:t>8 (34678) 49-2-10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 xml:space="preserve">Мкр. Спортивный (сбор посторонних предметов с придомовых территорий, разровнять грунт вдоль автодорог, засыпать канавки, очистка проезжих дорог от песка и подметание дорог), покраска бордюров (1, 2, 3, 4 дома), дорога от </w:t>
            </w:r>
            <w:proofErr w:type="spellStart"/>
            <w:r>
              <w:t>ж.д</w:t>
            </w:r>
            <w:proofErr w:type="spellEnd"/>
            <w:r>
              <w:t xml:space="preserve">. №1 до </w:t>
            </w:r>
            <w:proofErr w:type="spellStart"/>
            <w:r>
              <w:t>ж.д</w:t>
            </w:r>
            <w:proofErr w:type="spellEnd"/>
            <w:r>
              <w:t>. №3 мкр. Спортивный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ГКС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</w:tr>
      <w:tr w:rsidR="003E5F0B" w:rsidTr="00534BB7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proofErr w:type="spellStart"/>
            <w:r>
              <w:t>АиМ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 xml:space="preserve">Автобусная остановка. Придомовая территория жилых домов № 43, 46, 47, 48 (сбор мусора и посторонних предметов, песка с автодорог и подметание их, подсыпать канавки вдоль дороги, покрасить бордюры вдоль улицы и подпорную стенку возле </w:t>
            </w:r>
            <w:proofErr w:type="spellStart"/>
            <w:r>
              <w:t>ж.д</w:t>
            </w:r>
            <w:proofErr w:type="spellEnd"/>
            <w:r>
              <w:t>. № 43</w:t>
            </w:r>
          </w:p>
        </w:tc>
      </w:tr>
      <w:tr w:rsidR="003E5F0B" w:rsidTr="00534BB7">
        <w:trPr>
          <w:trHeight w:val="1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ЗК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Территория жилого дома №48, включая детскую площадку, мимо бани до спортзала (сбор мусора и посторонних предметов под грабли, удаление песка с автодорог и подметание их). Посадка деревьев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ЭВС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 xml:space="preserve">Территория от магазина «Каштан» до Пекарни, от пекарни до клуба (сбор мусора и посторонних предметов, включая территория под сетями ТВС и объектов </w:t>
            </w:r>
            <w:proofErr w:type="spellStart"/>
            <w:r>
              <w:t>ОРСа</w:t>
            </w:r>
            <w:proofErr w:type="spellEnd"/>
            <w:r>
              <w:t xml:space="preserve">, удаление песка с автодорог и подметание их). Покраска колодцев, лицевой стороны ограждения вдоль ж/домов от пожарной части до клуба 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ЛЭС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Дорога от бани вниз до центральной дороги, вдоль гаражей и причал №17 (сбор мусора и посторонних предметов под грабли, удаление песка с автодорог и подметание их). Срезать торчащую арматуру на автодорогах и лестницу возле ж/дома №43, ремонт ограждений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Связь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возле жилых домов №№44, 45, начиная от центральной дороги мимо магазина «Каштан» (сбор мусора и посторонних предметов с придомовой территории, очистка проезжих дорог от песка и подметание их) и территория вокруг «Газпромбанка», покраска крышки септика, ограждения и фонарей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proofErr w:type="spellStart"/>
            <w:r>
              <w:t>РиНС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 xml:space="preserve">Автодорога от пожарной части к базе </w:t>
            </w:r>
            <w:proofErr w:type="spellStart"/>
            <w:r>
              <w:t>РиНС</w:t>
            </w:r>
            <w:proofErr w:type="spellEnd"/>
            <w:r>
              <w:t xml:space="preserve">, площадка перед базой </w:t>
            </w:r>
            <w:proofErr w:type="spellStart"/>
            <w:r>
              <w:t>РиНС</w:t>
            </w:r>
            <w:proofErr w:type="spellEnd"/>
            <w:r>
              <w:t xml:space="preserve"> до жилого дома №46 (сбор мусора и посторонних предметов, удаление песка с автодорог и подметание их). Покраска трубы фейерверка на остановке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КСК «Прометей»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клуба, спортзала и катку, автодорога от спортзала до поворота (сбор мусора и посторонних предметов, удаление песка с автодорог и подметание их). Покраска входных крылец в клуб и спортзал, колодца в серый цвет возле спортзала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МТО и СХ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 xml:space="preserve">Территория базы </w:t>
            </w:r>
            <w:proofErr w:type="spellStart"/>
            <w:r>
              <w:t>РиНС</w:t>
            </w:r>
            <w:proofErr w:type="spellEnd"/>
            <w:r>
              <w:t>, территория причала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ЖЭУ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вахтовому общежитию (уборка мусора под грабли, подсыпка песочницы и засыпка вымытых ям). Прилегающая территория к зданию бани (сбор мусора под грабли, ремонт клумб, подметание дорожек), покраска подпорной стенки и колодцев возле бани. Ремонт и покраска бордюров возле общежития, покраска урн и эстакад для сбора мусора, ограждений (где необходимо) и скамеек, а также оборудования на детской площадке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ДОАО «</w:t>
            </w:r>
            <w:proofErr w:type="spellStart"/>
            <w:r>
              <w:t>Центрэнергогаз</w:t>
            </w:r>
            <w:proofErr w:type="spellEnd"/>
            <w:r>
              <w:t>» филиал Югорский ПТУ «</w:t>
            </w:r>
            <w:proofErr w:type="spellStart"/>
            <w:r>
              <w:t>Казымгазремонт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Польшиков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49-2-71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Центральная дорога от знака «Андра» до светофора, от светофора вдоль школы и детского сада до магазина «Каштан» (уборка мусора вдоль дороги и в сточных канавах, очистка автодороги от песка)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Белоярское </w:t>
            </w:r>
            <w:proofErr w:type="spellStart"/>
            <w:r>
              <w:t>УТТиСТ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Постнов Максим Харлампиевич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49-2-52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B" w:rsidRDefault="003E5F0B" w:rsidP="00534BB7">
            <w:pPr>
              <w:spacing w:line="256" w:lineRule="auto"/>
            </w:pPr>
            <w:r>
              <w:t>Дорога от поворота на причал до АЗС, дорога к зимнику (сбор мусора вдоль дорог и в сточной канаве, очистка обочин автодороги от песка), прибрежная зона от причала «РИТЭК» до зимника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Филиал КУ ХМАО-Югры «Центроспас-Югория» по Октябрьскому району пожарная часть </w:t>
            </w:r>
          </w:p>
          <w:p w:rsidR="003E5F0B" w:rsidRDefault="003E5F0B" w:rsidP="00534BB7">
            <w:pPr>
              <w:spacing w:line="256" w:lineRule="auto"/>
            </w:pPr>
            <w:r>
              <w:t>пгт.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Ангелуцев Николай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49-1-87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зданию, дорога от пожарной части до развилки КСК «Прометей»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ООО «Газпром трансгаз Югорск» Белоярское УАВР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Иванов Алексей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49-0-19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Территория, прилегающая к домам №№ 27, 28, 29, 31, 32 включая детскую площадку мкр. Восточный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МДОУ детский сад «Семицветик»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Бойченко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49-4-55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детского сада и территория до центральной дороги,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МКОУ Андринская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Федоренко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49-4-54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школы, территория от ограждения школы до центральной дороги, подъездные дороги к школе, дорога от школы и до почты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МКУК «КДЦ «Лидер»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Белкина Анастасия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62-5-13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КДЦ «Лидер», подъездные дороги к зданию, березовая роща, береговая зона отдыха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МБУ ДО «районная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Морозова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49-7-96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КДЦ «Лидер»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БУ Октябрьской РБ филиал в гп.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Хомицкая Евгения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49-4-21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поликлиники, дорога до здания Пекарни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АЗС ООО «Гарант»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Скрябин Василий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АЗС и складу ГСМ (по периметру не менее 5 метров), грунтовая дорога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ОПС 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Журавлева Виталина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34678) 49-5-62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почты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Козлова Лидия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49-7-21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Территория кладбища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Управляющая компания </w:t>
            </w:r>
            <w:r>
              <w:br/>
              <w:t>ИП Горячук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Горячук Монура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34678) 49-5-61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зданию, территории возле домов №№ 2, 4 мкр. Спортивный; мкр. Западный возле домов №№ 43, 46, 47; мкр. Центральный территории возле домов №№ 16, 19б/3; мкр. Западный территории возле домов №№ 38, 49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Бар «</w:t>
            </w:r>
            <w:proofErr w:type="spellStart"/>
            <w:r>
              <w:t>Кландайк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Акобян Геворг Саакович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666-47-77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«Витамин»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Аскарова Зария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(950) 534-52-85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«Домашний»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Борисова Людмила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330-19-20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«Каштан»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 xml:space="preserve">ИП </w:t>
            </w:r>
          </w:p>
          <w:p w:rsidR="003E5F0B" w:rsidRDefault="003E5F0B" w:rsidP="00534BB7">
            <w:pPr>
              <w:spacing w:line="256" w:lineRule="auto"/>
              <w:jc w:val="center"/>
            </w:pPr>
            <w:r>
              <w:t>Чебак Елена Тимофеевна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(929) 241-80-76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«Мебельный»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Абдулмуминов Фархат Муратович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779-82-17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 Магазин «Мегафон»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Редькина Любовь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142-57-84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«Метелица»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Лескова Нина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49-7-60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«Оптимал»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Созинов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(904) 884-48-82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</w:t>
            </w:r>
            <w:proofErr w:type="spellStart"/>
            <w:r>
              <w:t>БУКЕиК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 xml:space="preserve">ИП </w:t>
            </w:r>
            <w:proofErr w:type="spellStart"/>
            <w:r>
              <w:t>Лискова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(34678) 49-7-60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 «Хлебопекарня»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 xml:space="preserve">ИП Матевосян Геворг </w:t>
            </w:r>
            <w:proofErr w:type="spellStart"/>
            <w:r>
              <w:t>Гарединович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767-53-06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Кафе «Гурман»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Шейн Яна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406-73-94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КДЦ «Лидер»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м-н «Строительный»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Шейн Николай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(22) 406-73-94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 «Аптека»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Ефимова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(904) 844-44-55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м-н «Хозяйственный»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Абдраева Эльмира Кубатовна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422-61-49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м-н «Комфортум»; «Автомойка»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Зазвонов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442-43-62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зданиям (по периметру не менее 5 метров), подъездные дороги к зданиям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«Обь»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Зазвонова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406-81-40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Магазин «Тайга»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 xml:space="preserve">ИП Дяденова Любовь </w:t>
            </w:r>
            <w:proofErr w:type="spellStart"/>
            <w:r>
              <w:t>Кесоревна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224-14-57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(по периметру не менее 5 метров), подъездные дороги к зданию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Председатели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Придомовая территория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ООО «Кодапроектстройсервис»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 xml:space="preserve">Чайка Владимир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605-28-55</w:t>
            </w:r>
          </w:p>
          <w:p w:rsidR="003E5F0B" w:rsidRDefault="003E5F0B" w:rsidP="00534BB7">
            <w:pPr>
              <w:spacing w:line="256" w:lineRule="auto"/>
              <w:jc w:val="center"/>
            </w:pPr>
            <w:r>
              <w:t>8 (950) 538-02-01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Территория ул. Гаражная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ИП Амриев Д.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ИП Амриев Дауд Магомедович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764-33-01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 xml:space="preserve">Территория, прилегающая к поликлинике </w:t>
            </w:r>
          </w:p>
          <w:p w:rsidR="003E5F0B" w:rsidRDefault="003E5F0B" w:rsidP="00534BB7">
            <w:pPr>
              <w:spacing w:line="256" w:lineRule="auto"/>
            </w:pPr>
            <w:r>
              <w:t>мкр. Центральный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Общежития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мкр. Финский территории возле домов №№ 53, 54, 55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Молодежный 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Масленников Владислав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8 (922) 432-99-01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Мемориальный крест</w:t>
            </w:r>
          </w:p>
        </w:tc>
      </w:tr>
      <w:tr w:rsidR="003E5F0B" w:rsidTr="00534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МКУК «МБОР»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  <w:jc w:val="center"/>
            </w:pPr>
            <w:r>
              <w:t>Пугачева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Pr="00FC64D2" w:rsidRDefault="003E5F0B" w:rsidP="00534BB7">
            <w:pPr>
              <w:spacing w:line="256" w:lineRule="auto"/>
              <w:jc w:val="center"/>
            </w:pPr>
            <w:r>
              <w:rPr>
                <w:bCs/>
              </w:rPr>
              <w:t xml:space="preserve">8 (34678) </w:t>
            </w:r>
            <w:r w:rsidRPr="00FC64D2">
              <w:rPr>
                <w:bCs/>
              </w:rPr>
              <w:t>49-6-75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0B" w:rsidRDefault="003E5F0B" w:rsidP="00534BB7">
            <w:pPr>
              <w:spacing w:line="256" w:lineRule="auto"/>
            </w:pPr>
            <w:r>
              <w:t>Прилегающая территория к зданию КДЦ «Лидер»</w:t>
            </w:r>
          </w:p>
        </w:tc>
      </w:tr>
    </w:tbl>
    <w:p w:rsidR="003E5F0B" w:rsidRDefault="003E5F0B" w:rsidP="003E5F0B"/>
    <w:p w:rsidR="00812EBA" w:rsidRDefault="00812EBA" w:rsidP="00812EBA">
      <w:pPr>
        <w:spacing w:after="160" w:line="259" w:lineRule="auto"/>
      </w:pPr>
    </w:p>
    <w:sectPr w:rsidR="00812EBA" w:rsidSect="003E5F0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1E0CB5"/>
    <w:rsid w:val="002832A4"/>
    <w:rsid w:val="003E5F0B"/>
    <w:rsid w:val="0041618B"/>
    <w:rsid w:val="00554DB5"/>
    <w:rsid w:val="006444A0"/>
    <w:rsid w:val="0078428C"/>
    <w:rsid w:val="007877C9"/>
    <w:rsid w:val="00812EBA"/>
    <w:rsid w:val="00852559"/>
    <w:rsid w:val="00B23833"/>
    <w:rsid w:val="00B600EB"/>
    <w:rsid w:val="00BD3394"/>
    <w:rsid w:val="00D620F8"/>
    <w:rsid w:val="00D91ADE"/>
    <w:rsid w:val="00EB4670"/>
    <w:rsid w:val="00E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68DF-351A-4D4A-A81B-FA15A99F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2017-04-06T05:40:00Z</cp:lastPrinted>
  <dcterms:created xsi:type="dcterms:W3CDTF">2017-03-08T13:15:00Z</dcterms:created>
  <dcterms:modified xsi:type="dcterms:W3CDTF">2017-04-07T09:21:00Z</dcterms:modified>
</cp:coreProperties>
</file>